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center"/>
        <w:outlineLvl w:val="9"/>
      </w:pPr>
      <w:r>
        <w:rPr>
          <w:rFonts w:ascii="黑体" w:hAnsi="黑体" w:eastAsia="黑体" w:cs="黑体"/>
          <w:b/>
          <w:color w:val="000000"/>
          <w:sz w:val="30"/>
        </w:rPr>
        <w:t>第一部分  部门预算</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4"/>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4"/>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4"/>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4"/>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4"/>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pPr>
        <w:pStyle w:val="4"/>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pPr>
        <w:pStyle w:val="4"/>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pPr>
        <w:pStyle w:val="4"/>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pPr>
        <w:pStyle w:val="4"/>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4"/>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pPr>
        <w:pStyle w:val="4"/>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pPr>
        <w:pStyle w:val="4"/>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pPr>
        <w:pStyle w:val="4"/>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pPr>
        <w:pStyle w:val="4"/>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pPr>
        <w:pStyle w:val="4"/>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pPr>
        <w:pStyle w:val="4"/>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pPr>
        <w:pStyle w:val="4"/>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74</w:t>
      </w:r>
      <w:r>
        <w:fldChar w:fldCharType="end"/>
      </w:r>
      <w:r>
        <w:fldChar w:fldCharType="end"/>
      </w:r>
    </w:p>
    <w:p>
      <w:pPr>
        <w:pStyle w:val="4"/>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74</w:t>
      </w:r>
      <w:r>
        <w:fldChar w:fldCharType="end"/>
      </w:r>
      <w:r>
        <w:fldChar w:fldCharType="end"/>
      </w:r>
    </w:p>
    <w:p>
      <w:pPr>
        <w:pStyle w:val="4"/>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74</w:t>
      </w:r>
      <w:r>
        <w:fldChar w:fldCharType="end"/>
      </w:r>
      <w:r>
        <w:fldChar w:fldCharType="end"/>
      </w:r>
    </w:p>
    <w:p>
      <w:pPr>
        <w:pStyle w:val="4"/>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75</w:t>
      </w:r>
      <w:r>
        <w:fldChar w:fldCharType="end"/>
      </w:r>
      <w:r>
        <w:fldChar w:fldCharType="end"/>
      </w:r>
    </w:p>
    <w:p>
      <w:r>
        <w:fldChar w:fldCharType="end"/>
      </w:r>
    </w:p>
    <w:p>
      <w:pPr>
        <w:spacing w:before="0" w:after="0" w:line="240" w:lineRule="auto"/>
        <w:ind w:firstLine="0"/>
        <w:jc w:val="center"/>
        <w:outlineLvl w:val="9"/>
      </w:pPr>
      <w:r>
        <w:rPr>
          <w:rFonts w:ascii="黑体" w:hAnsi="黑体" w:eastAsia="黑体" w:cs="黑体"/>
          <w:b/>
          <w:color w:val="000000"/>
          <w:sz w:val="30"/>
        </w:rPr>
        <w:t>第二部分  部门所属单位预算</w:t>
      </w:r>
    </w:p>
    <w:p>
      <w:pPr>
        <w:pStyle w:val="4"/>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一、涞水县残疾人联合会本级收支预算</w:t>
      </w:r>
      <w:r>
        <w:tab/>
      </w:r>
      <w:r>
        <w:fldChar w:fldCharType="begin"/>
      </w:r>
      <w:r>
        <w:instrText xml:space="preserve">PAGEREF _Toc_4_4_0000000021 \h</w:instrText>
      </w:r>
      <w:r>
        <w:fldChar w:fldCharType="separate"/>
      </w:r>
      <w:r>
        <w:t>78</w:t>
      </w:r>
      <w:r>
        <w:fldChar w:fldCharType="end"/>
      </w:r>
      <w:r>
        <w:fldChar w:fldCharType="end"/>
      </w:r>
    </w:p>
    <w:p>
      <w:pPr>
        <w:sectPr>
          <w:pgSz w:w="16840" w:h="11900" w:orient="landscape"/>
          <w:pgMar w:top="1587" w:right="1134" w:bottom="1361" w:left="1134" w:header="720" w:footer="720" w:gutter="0"/>
          <w:pgNumType w:start="1"/>
        </w:sectPr>
      </w:pPr>
      <w:r>
        <w:fldChar w:fldCharType="end"/>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sectPr>
      </w:pPr>
      <w:r>
        <w:rPr>
          <w:rFonts w:ascii="方正小标宋_GBK" w:hAnsi="方正小标宋_GBK" w:eastAsia="方正小标宋_GBK" w:cs="方正小标宋_GBK"/>
          <w:color w:val="000000"/>
          <w:sz w:val="72"/>
        </w:rPr>
        <w:t>第一部分  部门预算</w:t>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1417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2"/>
            </w:pPr>
            <w:r>
              <w:t>762涞水县残疾人联合会</w:t>
            </w:r>
          </w:p>
        </w:tc>
        <w:tc>
          <w:tcPr>
            <w:tcW w:w="2126" w:type="dxa"/>
            <w:tcBorders>
              <w:top w:val="single" w:color="FFFFFF" w:sz="6" w:space="0"/>
              <w:left w:val="single" w:color="FFFFFF" w:sz="6" w:space="0"/>
              <w:right w:val="single" w:color="FFFFFF" w:sz="6" w:space="0"/>
            </w:tcBorders>
            <w:vAlign w:val="center"/>
          </w:tcPr>
          <w:p>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4535" w:type="dxa"/>
            <w:vAlign w:val="center"/>
          </w:tcPr>
          <w:p>
            <w:pPr>
              <w:pStyle w:val="15"/>
            </w:pPr>
            <w:r>
              <w:t>一、一般公共预算拨款收入</w:t>
            </w:r>
          </w:p>
        </w:tc>
        <w:tc>
          <w:tcPr>
            <w:tcW w:w="2126" w:type="dxa"/>
            <w:vAlign w:val="center"/>
          </w:tcPr>
          <w:p>
            <w:pPr>
              <w:pStyle w:val="14"/>
            </w:pPr>
            <w:r>
              <w:t>417.22</w:t>
            </w:r>
          </w:p>
        </w:tc>
        <w:tc>
          <w:tcPr>
            <w:tcW w:w="4535" w:type="dxa"/>
            <w:vAlign w:val="center"/>
          </w:tcPr>
          <w:p>
            <w:pPr>
              <w:pStyle w:val="15"/>
            </w:pPr>
            <w:r>
              <w:t>一、一般公共服务支出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4535" w:type="dxa"/>
            <w:vAlign w:val="center"/>
          </w:tcPr>
          <w:p>
            <w:pPr>
              <w:pStyle w:val="15"/>
            </w:pPr>
            <w:r>
              <w:t>二、政府性基金预算拨款收入</w:t>
            </w:r>
          </w:p>
        </w:tc>
        <w:tc>
          <w:tcPr>
            <w:tcW w:w="2126" w:type="dxa"/>
            <w:vAlign w:val="center"/>
          </w:tcPr>
          <w:p>
            <w:pPr>
              <w:pStyle w:val="14"/>
            </w:pPr>
            <w:r>
              <w:t>35.36</w:t>
            </w:r>
          </w:p>
        </w:tc>
        <w:tc>
          <w:tcPr>
            <w:tcW w:w="4535" w:type="dxa"/>
            <w:vAlign w:val="center"/>
          </w:tcPr>
          <w:p>
            <w:pPr>
              <w:pStyle w:val="15"/>
            </w:pPr>
            <w:r>
              <w:t>二、外交支出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4535" w:type="dxa"/>
            <w:vAlign w:val="center"/>
          </w:tcPr>
          <w:p>
            <w:pPr>
              <w:pStyle w:val="15"/>
            </w:pPr>
            <w:r>
              <w:t>三、国有资本经营预算拨款收入</w:t>
            </w:r>
          </w:p>
        </w:tc>
        <w:tc>
          <w:tcPr>
            <w:tcW w:w="2126" w:type="dxa"/>
            <w:vAlign w:val="center"/>
          </w:tcPr>
          <w:p>
            <w:pPr>
              <w:pStyle w:val="14"/>
            </w:pPr>
          </w:p>
        </w:tc>
        <w:tc>
          <w:tcPr>
            <w:tcW w:w="4535" w:type="dxa"/>
            <w:vAlign w:val="center"/>
          </w:tcPr>
          <w:p>
            <w:pPr>
              <w:pStyle w:val="15"/>
            </w:pPr>
            <w:r>
              <w:t>三、国防支出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4535" w:type="dxa"/>
            <w:vAlign w:val="center"/>
          </w:tcPr>
          <w:p>
            <w:pPr>
              <w:pStyle w:val="15"/>
            </w:pPr>
            <w:r>
              <w:t>四、财政专户管理资金收入</w:t>
            </w:r>
          </w:p>
        </w:tc>
        <w:tc>
          <w:tcPr>
            <w:tcW w:w="2126" w:type="dxa"/>
            <w:vAlign w:val="center"/>
          </w:tcPr>
          <w:p>
            <w:pPr>
              <w:pStyle w:val="14"/>
            </w:pPr>
          </w:p>
        </w:tc>
        <w:tc>
          <w:tcPr>
            <w:tcW w:w="4535" w:type="dxa"/>
            <w:vAlign w:val="center"/>
          </w:tcPr>
          <w:p>
            <w:pPr>
              <w:pStyle w:val="15"/>
            </w:pPr>
            <w:r>
              <w:t>四、公共安全支出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4535" w:type="dxa"/>
            <w:vAlign w:val="center"/>
          </w:tcPr>
          <w:p>
            <w:pPr>
              <w:pStyle w:val="15"/>
            </w:pPr>
            <w:r>
              <w:t>五、单位资金</w:t>
            </w:r>
          </w:p>
        </w:tc>
        <w:tc>
          <w:tcPr>
            <w:tcW w:w="2126" w:type="dxa"/>
            <w:vAlign w:val="center"/>
          </w:tcPr>
          <w:p>
            <w:pPr>
              <w:pStyle w:val="14"/>
            </w:pPr>
          </w:p>
        </w:tc>
        <w:tc>
          <w:tcPr>
            <w:tcW w:w="4535" w:type="dxa"/>
            <w:vAlign w:val="center"/>
          </w:tcPr>
          <w:p>
            <w:pPr>
              <w:pStyle w:val="15"/>
            </w:pPr>
            <w:r>
              <w:t>五、教育支出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六、科学技术支出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七、文化旅游体育与传媒支出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八、社会保障和就业支出</w:t>
            </w:r>
          </w:p>
        </w:tc>
        <w:tc>
          <w:tcPr>
            <w:tcW w:w="2126" w:type="dxa"/>
            <w:vAlign w:val="center"/>
          </w:tcPr>
          <w:p>
            <w:pPr>
              <w:pStyle w:val="14"/>
            </w:pPr>
            <w:r>
              <w:t>471.86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九、社会保险基金支出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十、卫生健康支出</w:t>
            </w:r>
          </w:p>
        </w:tc>
        <w:tc>
          <w:tcPr>
            <w:tcW w:w="2126" w:type="dxa"/>
            <w:vAlign w:val="center"/>
          </w:tcPr>
          <w:p>
            <w:pPr>
              <w:pStyle w:val="14"/>
            </w:pPr>
            <w:r>
              <w:t>3.09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十一、节能环保支出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十二、城乡社区支出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十三、农林水支出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十四、交通运输支出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十五、资源勘探工业信息等支出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十六、商业服务业等支出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十七、金融支出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十八、援助其他地区支出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十九、自然资源海洋气象等支出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二十、住房保障支出</w:t>
            </w:r>
          </w:p>
        </w:tc>
        <w:tc>
          <w:tcPr>
            <w:tcW w:w="2126" w:type="dxa"/>
            <w:vAlign w:val="center"/>
          </w:tcPr>
          <w:p>
            <w:pPr>
              <w:pStyle w:val="14"/>
            </w:pPr>
            <w:r>
              <w:t>4.02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二十一、粮油物资储备支出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二十二、国有资本经营预算支出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二十三、灾害防治及应急管理支出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二十四、预备费</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二十五、其他支出</w:t>
            </w:r>
          </w:p>
        </w:tc>
        <w:tc>
          <w:tcPr>
            <w:tcW w:w="2126" w:type="dxa"/>
            <w:vAlign w:val="center"/>
          </w:tcPr>
          <w:p>
            <w:pPr>
              <w:pStyle w:val="14"/>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二十六、转移性支出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二十七、债务还本支出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二十八、债务付息支出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二十九、债务发行费用支出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三十、抗疫特别国债安排的支出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4535" w:type="dxa"/>
            <w:vAlign w:val="center"/>
          </w:tcPr>
          <w:p>
            <w:pPr>
              <w:pStyle w:val="17"/>
            </w:pPr>
            <w:r>
              <w:t>本年收入合计</w:t>
            </w:r>
          </w:p>
        </w:tc>
        <w:tc>
          <w:tcPr>
            <w:tcW w:w="2126" w:type="dxa"/>
            <w:vAlign w:val="center"/>
          </w:tcPr>
          <w:p>
            <w:pPr>
              <w:pStyle w:val="18"/>
            </w:pPr>
            <w:r>
              <w:t>452.58</w:t>
            </w:r>
          </w:p>
        </w:tc>
        <w:tc>
          <w:tcPr>
            <w:tcW w:w="4535" w:type="dxa"/>
            <w:vAlign w:val="center"/>
          </w:tcPr>
          <w:p>
            <w:pPr>
              <w:pStyle w:val="17"/>
            </w:pPr>
            <w:r>
              <w:t>本年支出合计</w:t>
            </w:r>
          </w:p>
        </w:tc>
        <w:tc>
          <w:tcPr>
            <w:tcW w:w="2126" w:type="dxa"/>
            <w:vAlign w:val="center"/>
          </w:tcPr>
          <w:p>
            <w:pPr>
              <w:pStyle w:val="18"/>
            </w:pPr>
            <w:r>
              <w:t>514.33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4535" w:type="dxa"/>
            <w:vAlign w:val="center"/>
          </w:tcPr>
          <w:p>
            <w:pPr>
              <w:pStyle w:val="15"/>
            </w:pPr>
            <w:r>
              <w:t>上年结转结余</w:t>
            </w:r>
          </w:p>
        </w:tc>
        <w:tc>
          <w:tcPr>
            <w:tcW w:w="2126" w:type="dxa"/>
            <w:vAlign w:val="center"/>
          </w:tcPr>
          <w:p>
            <w:pPr>
              <w:pStyle w:val="14"/>
            </w:pPr>
            <w:r>
              <w:t>61.75</w:t>
            </w:r>
          </w:p>
        </w:tc>
        <w:tc>
          <w:tcPr>
            <w:tcW w:w="4535" w:type="dxa"/>
            <w:vAlign w:val="center"/>
          </w:tcPr>
          <w:p>
            <w:pPr>
              <w:pStyle w:val="15"/>
            </w:pPr>
            <w:r>
              <w:t>年终结转结余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4535" w:type="dxa"/>
            <w:vAlign w:val="center"/>
          </w:tcPr>
          <w:p>
            <w:pPr>
              <w:pStyle w:val="17"/>
            </w:pPr>
            <w:r>
              <w:t>收入总计</w:t>
            </w:r>
          </w:p>
        </w:tc>
        <w:tc>
          <w:tcPr>
            <w:tcW w:w="2126" w:type="dxa"/>
            <w:vAlign w:val="center"/>
          </w:tcPr>
          <w:p>
            <w:pPr>
              <w:pStyle w:val="18"/>
            </w:pPr>
            <w:r>
              <w:t>514.33</w:t>
            </w:r>
          </w:p>
        </w:tc>
        <w:tc>
          <w:tcPr>
            <w:tcW w:w="4535" w:type="dxa"/>
            <w:vAlign w:val="center"/>
          </w:tcPr>
          <w:p>
            <w:pPr>
              <w:pStyle w:val="17"/>
            </w:pPr>
            <w:r>
              <w:t>支出总计</w:t>
            </w:r>
          </w:p>
        </w:tc>
        <w:tc>
          <w:tcPr>
            <w:tcW w:w="2126" w:type="dxa"/>
            <w:vAlign w:val="center"/>
          </w:tcPr>
          <w:p>
            <w:pPr>
              <w:pStyle w:val="18"/>
            </w:pPr>
            <w:r>
              <w:t>514.33</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14571"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2"/>
            </w:pPr>
            <w:r>
              <w:t>762涞水县残疾人联合会</w:t>
            </w:r>
          </w:p>
        </w:tc>
        <w:tc>
          <w:tcPr>
            <w:tcW w:w="3402" w:type="dxa"/>
            <w:gridSpan w:val="3"/>
            <w:tcBorders>
              <w:top w:val="single" w:color="FFFFFF" w:sz="6" w:space="0"/>
              <w:left w:val="single" w:color="FFFFFF" w:sz="6" w:space="0"/>
              <w:right w:val="single" w:color="FFFFFF" w:sz="6" w:space="0"/>
            </w:tcBorders>
            <w:vAlign w:val="center"/>
          </w:tcPr>
          <w:p>
            <w:pPr>
              <w:pStyle w:val="11"/>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3"/>
            </w:pPr>
            <w:r>
              <w:t>序号</w:t>
            </w:r>
          </w:p>
        </w:tc>
        <w:tc>
          <w:tcPr>
            <w:tcW w:w="2551" w:type="dxa"/>
            <w:gridSpan w:val="2"/>
            <w:vAlign w:val="center"/>
          </w:tcPr>
          <w:p>
            <w:pPr>
              <w:pStyle w:val="13"/>
            </w:pPr>
            <w:r>
              <w:t>功能分类科目</w:t>
            </w:r>
          </w:p>
        </w:tc>
        <w:tc>
          <w:tcPr>
            <w:tcW w:w="1134" w:type="dxa"/>
            <w:vMerge w:val="restart"/>
            <w:vAlign w:val="center"/>
          </w:tcPr>
          <w:p>
            <w:pPr>
              <w:pStyle w:val="13"/>
            </w:pPr>
            <w:r>
              <w:t>合计</w:t>
            </w:r>
          </w:p>
        </w:tc>
        <w:tc>
          <w:tcPr>
            <w:tcW w:w="9072" w:type="dxa"/>
            <w:gridSpan w:val="8"/>
            <w:vAlign w:val="center"/>
          </w:tcPr>
          <w:p>
            <w:pPr>
              <w:pStyle w:val="13"/>
            </w:pPr>
            <w:r>
              <w:t>本年收入</w:t>
            </w:r>
          </w:p>
        </w:tc>
        <w:tc>
          <w:tcPr>
            <w:tcW w:w="1134" w:type="dxa"/>
            <w:vMerge w:val="restart"/>
            <w:vAlign w:val="center"/>
          </w:tcPr>
          <w:p>
            <w:pPr>
              <w:pStyle w:val="13"/>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3"/>
            </w:pPr>
            <w:r>
              <w:t>科目    编码</w:t>
            </w:r>
          </w:p>
        </w:tc>
        <w:tc>
          <w:tcPr>
            <w:tcW w:w="1559" w:type="dxa"/>
            <w:vAlign w:val="center"/>
          </w:tcPr>
          <w:p>
            <w:pPr>
              <w:pStyle w:val="13"/>
            </w:pPr>
            <w:r>
              <w:t>科目名称</w:t>
            </w:r>
          </w:p>
        </w:tc>
        <w:tc>
          <w:tcPr>
            <w:tcW w:w="1134" w:type="dxa"/>
            <w:vMerge w:val="continue"/>
          </w:tcPr>
          <w:p/>
        </w:tc>
        <w:tc>
          <w:tcPr>
            <w:tcW w:w="1134" w:type="dxa"/>
            <w:vAlign w:val="center"/>
          </w:tcPr>
          <w:p>
            <w:pPr>
              <w:pStyle w:val="13"/>
            </w:pPr>
            <w:r>
              <w:t>小计</w:t>
            </w:r>
          </w:p>
        </w:tc>
        <w:tc>
          <w:tcPr>
            <w:tcW w:w="1134" w:type="dxa"/>
            <w:vAlign w:val="center"/>
          </w:tcPr>
          <w:p>
            <w:pPr>
              <w:pStyle w:val="13"/>
            </w:pPr>
            <w:r>
              <w:t>财政拨款 收入</w:t>
            </w:r>
          </w:p>
        </w:tc>
        <w:tc>
          <w:tcPr>
            <w:tcW w:w="1134" w:type="dxa"/>
            <w:vAlign w:val="center"/>
          </w:tcPr>
          <w:p>
            <w:pPr>
              <w:pStyle w:val="13"/>
            </w:pPr>
            <w:r>
              <w:t>财政专户 收入</w:t>
            </w:r>
          </w:p>
        </w:tc>
        <w:tc>
          <w:tcPr>
            <w:tcW w:w="1134" w:type="dxa"/>
            <w:vAlign w:val="center"/>
          </w:tcPr>
          <w:p>
            <w:pPr>
              <w:pStyle w:val="13"/>
            </w:pPr>
            <w:r>
              <w:t>事业收入</w:t>
            </w:r>
          </w:p>
        </w:tc>
        <w:tc>
          <w:tcPr>
            <w:tcW w:w="1134" w:type="dxa"/>
            <w:vAlign w:val="center"/>
          </w:tcPr>
          <w:p>
            <w:pPr>
              <w:pStyle w:val="13"/>
            </w:pPr>
            <w:r>
              <w:t>经营收入</w:t>
            </w:r>
          </w:p>
        </w:tc>
        <w:tc>
          <w:tcPr>
            <w:tcW w:w="1134" w:type="dxa"/>
            <w:vAlign w:val="center"/>
          </w:tcPr>
          <w:p>
            <w:pPr>
              <w:pStyle w:val="13"/>
            </w:pPr>
            <w:r>
              <w:t>上级补助收入</w:t>
            </w:r>
          </w:p>
        </w:tc>
        <w:tc>
          <w:tcPr>
            <w:tcW w:w="1134" w:type="dxa"/>
            <w:vAlign w:val="center"/>
          </w:tcPr>
          <w:p>
            <w:pPr>
              <w:pStyle w:val="13"/>
            </w:pPr>
            <w:r>
              <w:t>附属单位上缴收入</w:t>
            </w:r>
          </w:p>
        </w:tc>
        <w:tc>
          <w:tcPr>
            <w:tcW w:w="1134" w:type="dxa"/>
            <w:vAlign w:val="center"/>
          </w:tcPr>
          <w:p>
            <w:pPr>
              <w:pStyle w:val="13"/>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80" w:type="dxa"/>
            <w:vAlign w:val="center"/>
          </w:tcPr>
          <w:p>
            <w:pPr>
              <w:pStyle w:val="13"/>
            </w:pPr>
            <w:r>
              <w:t>栏次</w:t>
            </w:r>
          </w:p>
        </w:tc>
        <w:tc>
          <w:tcPr>
            <w:tcW w:w="992" w:type="dxa"/>
            <w:vAlign w:val="center"/>
          </w:tcPr>
          <w:p>
            <w:pPr>
              <w:pStyle w:val="13"/>
            </w:pPr>
            <w:r>
              <w:t>1</w:t>
            </w:r>
          </w:p>
        </w:tc>
        <w:tc>
          <w:tcPr>
            <w:tcW w:w="1559" w:type="dxa"/>
            <w:vAlign w:val="center"/>
          </w:tcPr>
          <w:p>
            <w:pPr>
              <w:pStyle w:val="13"/>
            </w:pPr>
            <w:r>
              <w:t>2</w:t>
            </w:r>
          </w:p>
        </w:tc>
        <w:tc>
          <w:tcPr>
            <w:tcW w:w="1134" w:type="dxa"/>
            <w:vAlign w:val="center"/>
          </w:tcPr>
          <w:p>
            <w:pPr>
              <w:pStyle w:val="13"/>
            </w:pPr>
            <w:r>
              <w:t>3</w:t>
            </w:r>
          </w:p>
        </w:tc>
        <w:tc>
          <w:tcPr>
            <w:tcW w:w="1134" w:type="dxa"/>
            <w:vAlign w:val="center"/>
          </w:tcPr>
          <w:p>
            <w:pPr>
              <w:pStyle w:val="13"/>
            </w:pPr>
            <w:r>
              <w:t>4</w:t>
            </w:r>
          </w:p>
        </w:tc>
        <w:tc>
          <w:tcPr>
            <w:tcW w:w="1134" w:type="dxa"/>
            <w:vAlign w:val="center"/>
          </w:tcPr>
          <w:p>
            <w:pPr>
              <w:pStyle w:val="13"/>
            </w:pPr>
            <w:r>
              <w:t>5</w:t>
            </w:r>
          </w:p>
        </w:tc>
        <w:tc>
          <w:tcPr>
            <w:tcW w:w="1134" w:type="dxa"/>
            <w:vAlign w:val="center"/>
          </w:tcPr>
          <w:p>
            <w:pPr>
              <w:pStyle w:val="13"/>
            </w:pPr>
            <w:r>
              <w:t>6</w:t>
            </w:r>
          </w:p>
        </w:tc>
        <w:tc>
          <w:tcPr>
            <w:tcW w:w="1134" w:type="dxa"/>
            <w:vAlign w:val="center"/>
          </w:tcPr>
          <w:p>
            <w:pPr>
              <w:pStyle w:val="13"/>
            </w:pPr>
            <w:r>
              <w:t>7</w:t>
            </w:r>
          </w:p>
        </w:tc>
        <w:tc>
          <w:tcPr>
            <w:tcW w:w="1134" w:type="dxa"/>
            <w:vAlign w:val="center"/>
          </w:tcPr>
          <w:p>
            <w:pPr>
              <w:pStyle w:val="13"/>
            </w:pPr>
            <w:r>
              <w:t>8</w:t>
            </w:r>
          </w:p>
        </w:tc>
        <w:tc>
          <w:tcPr>
            <w:tcW w:w="1134" w:type="dxa"/>
            <w:vAlign w:val="center"/>
          </w:tcPr>
          <w:p>
            <w:pPr>
              <w:pStyle w:val="13"/>
            </w:pPr>
            <w:r>
              <w:t>9</w:t>
            </w:r>
          </w:p>
        </w:tc>
        <w:tc>
          <w:tcPr>
            <w:tcW w:w="1134" w:type="dxa"/>
            <w:vAlign w:val="center"/>
          </w:tcPr>
          <w:p>
            <w:pPr>
              <w:pStyle w:val="13"/>
            </w:pPr>
            <w:r>
              <w:t>10</w:t>
            </w:r>
          </w:p>
        </w:tc>
        <w:tc>
          <w:tcPr>
            <w:tcW w:w="1134" w:type="dxa"/>
            <w:vAlign w:val="center"/>
          </w:tcPr>
          <w:p>
            <w:pPr>
              <w:pStyle w:val="13"/>
            </w:pPr>
            <w:r>
              <w:t>11</w:t>
            </w:r>
          </w:p>
        </w:tc>
        <w:tc>
          <w:tcPr>
            <w:tcW w:w="1134" w:type="dxa"/>
            <w:vAlign w:val="center"/>
          </w:tcPr>
          <w:p>
            <w:pPr>
              <w:pStyle w:val="13"/>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w:t>
            </w:r>
          </w:p>
        </w:tc>
        <w:tc>
          <w:tcPr>
            <w:tcW w:w="992" w:type="dxa"/>
            <w:vAlign w:val="center"/>
          </w:tcPr>
          <w:p>
            <w:pPr>
              <w:pStyle w:val="19"/>
            </w:pPr>
          </w:p>
        </w:tc>
        <w:tc>
          <w:tcPr>
            <w:tcW w:w="1559" w:type="dxa"/>
            <w:vAlign w:val="center"/>
          </w:tcPr>
          <w:p>
            <w:pPr>
              <w:pStyle w:val="17"/>
            </w:pPr>
            <w:r>
              <w:t>合计</w:t>
            </w:r>
          </w:p>
        </w:tc>
        <w:tc>
          <w:tcPr>
            <w:tcW w:w="1134" w:type="dxa"/>
            <w:vAlign w:val="center"/>
          </w:tcPr>
          <w:p>
            <w:pPr>
              <w:pStyle w:val="18"/>
            </w:pPr>
            <w:r>
              <w:t>514.33</w:t>
            </w:r>
          </w:p>
        </w:tc>
        <w:tc>
          <w:tcPr>
            <w:tcW w:w="1134" w:type="dxa"/>
            <w:vAlign w:val="center"/>
          </w:tcPr>
          <w:p>
            <w:pPr>
              <w:pStyle w:val="18"/>
            </w:pPr>
            <w:r>
              <w:t>452.58</w:t>
            </w:r>
          </w:p>
        </w:tc>
        <w:tc>
          <w:tcPr>
            <w:tcW w:w="1134" w:type="dxa"/>
            <w:vAlign w:val="center"/>
          </w:tcPr>
          <w:p>
            <w:pPr>
              <w:pStyle w:val="18"/>
            </w:pPr>
            <w:r>
              <w:t>452.58</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r>
              <w:t>61.75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2</w:t>
            </w:r>
          </w:p>
        </w:tc>
        <w:tc>
          <w:tcPr>
            <w:tcW w:w="992" w:type="dxa"/>
            <w:vAlign w:val="center"/>
          </w:tcPr>
          <w:p>
            <w:pPr>
              <w:pStyle w:val="15"/>
            </w:pPr>
            <w:r>
              <w:t>208</w:t>
            </w:r>
          </w:p>
        </w:tc>
        <w:tc>
          <w:tcPr>
            <w:tcW w:w="1559" w:type="dxa"/>
            <w:vAlign w:val="center"/>
          </w:tcPr>
          <w:p>
            <w:pPr>
              <w:pStyle w:val="15"/>
            </w:pPr>
            <w:r>
              <w:t>社会保障和就业支出</w:t>
            </w:r>
          </w:p>
        </w:tc>
        <w:tc>
          <w:tcPr>
            <w:tcW w:w="1134" w:type="dxa"/>
            <w:vAlign w:val="center"/>
          </w:tcPr>
          <w:p>
            <w:pPr>
              <w:pStyle w:val="14"/>
            </w:pPr>
            <w:r>
              <w:t>471.86</w:t>
            </w:r>
          </w:p>
        </w:tc>
        <w:tc>
          <w:tcPr>
            <w:tcW w:w="1134" w:type="dxa"/>
            <w:vAlign w:val="center"/>
          </w:tcPr>
          <w:p>
            <w:pPr>
              <w:pStyle w:val="14"/>
            </w:pPr>
            <w:r>
              <w:t>410.11</w:t>
            </w:r>
          </w:p>
        </w:tc>
        <w:tc>
          <w:tcPr>
            <w:tcW w:w="1134" w:type="dxa"/>
            <w:vAlign w:val="center"/>
          </w:tcPr>
          <w:p>
            <w:pPr>
              <w:pStyle w:val="14"/>
            </w:pPr>
            <w:r>
              <w:t>410.11</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61.75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3</w:t>
            </w:r>
          </w:p>
        </w:tc>
        <w:tc>
          <w:tcPr>
            <w:tcW w:w="992" w:type="dxa"/>
            <w:vAlign w:val="center"/>
          </w:tcPr>
          <w:p>
            <w:pPr>
              <w:pStyle w:val="15"/>
            </w:pPr>
            <w:r>
              <w:t>20805</w:t>
            </w:r>
          </w:p>
        </w:tc>
        <w:tc>
          <w:tcPr>
            <w:tcW w:w="1559" w:type="dxa"/>
            <w:vAlign w:val="center"/>
          </w:tcPr>
          <w:p>
            <w:pPr>
              <w:pStyle w:val="15"/>
            </w:pPr>
            <w:r>
              <w:t>行政事业单位养老支出</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4</w:t>
            </w:r>
          </w:p>
        </w:tc>
        <w:tc>
          <w:tcPr>
            <w:tcW w:w="992" w:type="dxa"/>
            <w:vAlign w:val="center"/>
          </w:tcPr>
          <w:p>
            <w:pPr>
              <w:pStyle w:val="15"/>
            </w:pPr>
            <w:r>
              <w:t>2080505</w:t>
            </w:r>
          </w:p>
        </w:tc>
        <w:tc>
          <w:tcPr>
            <w:tcW w:w="1559" w:type="dxa"/>
            <w:vAlign w:val="center"/>
          </w:tcPr>
          <w:p>
            <w:pPr>
              <w:pStyle w:val="15"/>
            </w:pPr>
            <w:r>
              <w:t>机关事业单位基本养老保险缴费支出</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5</w:t>
            </w:r>
          </w:p>
        </w:tc>
        <w:tc>
          <w:tcPr>
            <w:tcW w:w="992" w:type="dxa"/>
            <w:vAlign w:val="center"/>
          </w:tcPr>
          <w:p>
            <w:pPr>
              <w:pStyle w:val="15"/>
            </w:pPr>
            <w:r>
              <w:t>20811</w:t>
            </w:r>
          </w:p>
        </w:tc>
        <w:tc>
          <w:tcPr>
            <w:tcW w:w="1559" w:type="dxa"/>
            <w:vAlign w:val="center"/>
          </w:tcPr>
          <w:p>
            <w:pPr>
              <w:pStyle w:val="15"/>
            </w:pPr>
            <w:r>
              <w:t>残疾人事业</w:t>
            </w:r>
          </w:p>
        </w:tc>
        <w:tc>
          <w:tcPr>
            <w:tcW w:w="1134" w:type="dxa"/>
            <w:vAlign w:val="center"/>
          </w:tcPr>
          <w:p>
            <w:pPr>
              <w:pStyle w:val="14"/>
            </w:pPr>
            <w:r>
              <w:t>465.42</w:t>
            </w:r>
          </w:p>
        </w:tc>
        <w:tc>
          <w:tcPr>
            <w:tcW w:w="1134" w:type="dxa"/>
            <w:vAlign w:val="center"/>
          </w:tcPr>
          <w:p>
            <w:pPr>
              <w:pStyle w:val="14"/>
            </w:pPr>
            <w:r>
              <w:t>403.67</w:t>
            </w:r>
          </w:p>
        </w:tc>
        <w:tc>
          <w:tcPr>
            <w:tcW w:w="1134" w:type="dxa"/>
            <w:vAlign w:val="center"/>
          </w:tcPr>
          <w:p>
            <w:pPr>
              <w:pStyle w:val="14"/>
            </w:pPr>
            <w:r>
              <w:t>403.67</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61.75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6</w:t>
            </w:r>
          </w:p>
        </w:tc>
        <w:tc>
          <w:tcPr>
            <w:tcW w:w="992" w:type="dxa"/>
            <w:vAlign w:val="center"/>
          </w:tcPr>
          <w:p>
            <w:pPr>
              <w:pStyle w:val="15"/>
            </w:pPr>
            <w:r>
              <w:t>2081101</w:t>
            </w:r>
          </w:p>
        </w:tc>
        <w:tc>
          <w:tcPr>
            <w:tcW w:w="1559" w:type="dxa"/>
            <w:vAlign w:val="center"/>
          </w:tcPr>
          <w:p>
            <w:pPr>
              <w:pStyle w:val="15"/>
            </w:pPr>
            <w:r>
              <w:t>行政运行</w:t>
            </w:r>
          </w:p>
        </w:tc>
        <w:tc>
          <w:tcPr>
            <w:tcW w:w="1134" w:type="dxa"/>
            <w:vAlign w:val="center"/>
          </w:tcPr>
          <w:p>
            <w:pPr>
              <w:pStyle w:val="14"/>
            </w:pPr>
            <w:r>
              <w:t>169.28</w:t>
            </w:r>
          </w:p>
        </w:tc>
        <w:tc>
          <w:tcPr>
            <w:tcW w:w="1134" w:type="dxa"/>
            <w:vAlign w:val="center"/>
          </w:tcPr>
          <w:p>
            <w:pPr>
              <w:pStyle w:val="14"/>
            </w:pPr>
            <w:r>
              <w:t>169.28</w:t>
            </w:r>
          </w:p>
        </w:tc>
        <w:tc>
          <w:tcPr>
            <w:tcW w:w="1134" w:type="dxa"/>
            <w:vAlign w:val="center"/>
          </w:tcPr>
          <w:p>
            <w:pPr>
              <w:pStyle w:val="14"/>
            </w:pPr>
            <w:r>
              <w:t>169.28</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7</w:t>
            </w:r>
          </w:p>
        </w:tc>
        <w:tc>
          <w:tcPr>
            <w:tcW w:w="992" w:type="dxa"/>
            <w:vAlign w:val="center"/>
          </w:tcPr>
          <w:p>
            <w:pPr>
              <w:pStyle w:val="15"/>
            </w:pPr>
            <w:r>
              <w:t>2081104</w:t>
            </w:r>
          </w:p>
        </w:tc>
        <w:tc>
          <w:tcPr>
            <w:tcW w:w="1559" w:type="dxa"/>
            <w:vAlign w:val="center"/>
          </w:tcPr>
          <w:p>
            <w:pPr>
              <w:pStyle w:val="15"/>
            </w:pPr>
            <w:r>
              <w:t>残疾人康复</w:t>
            </w:r>
          </w:p>
        </w:tc>
        <w:tc>
          <w:tcPr>
            <w:tcW w:w="1134" w:type="dxa"/>
            <w:vAlign w:val="center"/>
          </w:tcPr>
          <w:p>
            <w:pPr>
              <w:pStyle w:val="14"/>
            </w:pPr>
            <w:r>
              <w:t>116.57</w:t>
            </w:r>
          </w:p>
        </w:tc>
        <w:tc>
          <w:tcPr>
            <w:tcW w:w="1134" w:type="dxa"/>
            <w:vAlign w:val="center"/>
          </w:tcPr>
          <w:p>
            <w:pPr>
              <w:pStyle w:val="14"/>
            </w:pPr>
            <w:r>
              <w:t>116.55</w:t>
            </w:r>
          </w:p>
        </w:tc>
        <w:tc>
          <w:tcPr>
            <w:tcW w:w="1134" w:type="dxa"/>
            <w:vAlign w:val="center"/>
          </w:tcPr>
          <w:p>
            <w:pPr>
              <w:pStyle w:val="14"/>
            </w:pPr>
            <w:r>
              <w:t>116.55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0.02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8</w:t>
            </w:r>
          </w:p>
        </w:tc>
        <w:tc>
          <w:tcPr>
            <w:tcW w:w="992" w:type="dxa"/>
            <w:vAlign w:val="center"/>
          </w:tcPr>
          <w:p>
            <w:pPr>
              <w:pStyle w:val="15"/>
            </w:pPr>
            <w:r>
              <w:t>2081105</w:t>
            </w:r>
          </w:p>
        </w:tc>
        <w:tc>
          <w:tcPr>
            <w:tcW w:w="1559" w:type="dxa"/>
            <w:vAlign w:val="center"/>
          </w:tcPr>
          <w:p>
            <w:pPr>
              <w:pStyle w:val="15"/>
            </w:pPr>
            <w:r>
              <w:t>残疾人就业</w:t>
            </w:r>
          </w:p>
        </w:tc>
        <w:tc>
          <w:tcPr>
            <w:tcW w:w="1134" w:type="dxa"/>
            <w:vAlign w:val="center"/>
          </w:tcPr>
          <w:p>
            <w:pPr>
              <w:pStyle w:val="14"/>
            </w:pPr>
            <w:r>
              <w:t>62.00</w:t>
            </w:r>
          </w:p>
        </w:tc>
        <w:tc>
          <w:tcPr>
            <w:tcW w:w="1134" w:type="dxa"/>
            <w:vAlign w:val="center"/>
          </w:tcPr>
          <w:p>
            <w:pPr>
              <w:pStyle w:val="14"/>
            </w:pPr>
            <w:r>
              <w:t>62.00</w:t>
            </w:r>
          </w:p>
        </w:tc>
        <w:tc>
          <w:tcPr>
            <w:tcW w:w="1134" w:type="dxa"/>
            <w:vAlign w:val="center"/>
          </w:tcPr>
          <w:p>
            <w:pPr>
              <w:pStyle w:val="14"/>
            </w:pPr>
            <w:r>
              <w:t>62.00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9</w:t>
            </w:r>
          </w:p>
        </w:tc>
        <w:tc>
          <w:tcPr>
            <w:tcW w:w="992" w:type="dxa"/>
            <w:vAlign w:val="center"/>
          </w:tcPr>
          <w:p>
            <w:pPr>
              <w:pStyle w:val="15"/>
            </w:pPr>
            <w:r>
              <w:t>2081106</w:t>
            </w:r>
          </w:p>
        </w:tc>
        <w:tc>
          <w:tcPr>
            <w:tcW w:w="1559" w:type="dxa"/>
            <w:vAlign w:val="center"/>
          </w:tcPr>
          <w:p>
            <w:pPr>
              <w:pStyle w:val="15"/>
            </w:pPr>
            <w:r>
              <w:t>残疾人体育</w:t>
            </w:r>
          </w:p>
        </w:tc>
        <w:tc>
          <w:tcPr>
            <w:tcW w:w="1134" w:type="dxa"/>
            <w:vAlign w:val="center"/>
          </w:tcPr>
          <w:p>
            <w:pPr>
              <w:pStyle w:val="14"/>
            </w:pPr>
            <w:r>
              <w:t>1.00</w:t>
            </w:r>
          </w:p>
        </w:tc>
        <w:tc>
          <w:tcPr>
            <w:tcW w:w="1134" w:type="dxa"/>
            <w:vAlign w:val="center"/>
          </w:tcPr>
          <w:p>
            <w:pPr>
              <w:pStyle w:val="14"/>
            </w:pPr>
            <w:r>
              <w:t>1.00</w:t>
            </w:r>
          </w:p>
        </w:tc>
        <w:tc>
          <w:tcPr>
            <w:tcW w:w="1134" w:type="dxa"/>
            <w:vAlign w:val="center"/>
          </w:tcPr>
          <w:p>
            <w:pPr>
              <w:pStyle w:val="14"/>
            </w:pPr>
            <w:r>
              <w:t>1.00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10</w:t>
            </w:r>
          </w:p>
        </w:tc>
        <w:tc>
          <w:tcPr>
            <w:tcW w:w="992" w:type="dxa"/>
            <w:vAlign w:val="center"/>
          </w:tcPr>
          <w:p>
            <w:pPr>
              <w:pStyle w:val="15"/>
            </w:pPr>
            <w:r>
              <w:t>2081199</w:t>
            </w:r>
          </w:p>
        </w:tc>
        <w:tc>
          <w:tcPr>
            <w:tcW w:w="1559" w:type="dxa"/>
            <w:vAlign w:val="center"/>
          </w:tcPr>
          <w:p>
            <w:pPr>
              <w:pStyle w:val="15"/>
            </w:pPr>
            <w:r>
              <w:t>其他残疾人事业支出</w:t>
            </w:r>
          </w:p>
        </w:tc>
        <w:tc>
          <w:tcPr>
            <w:tcW w:w="1134" w:type="dxa"/>
            <w:vAlign w:val="center"/>
          </w:tcPr>
          <w:p>
            <w:pPr>
              <w:pStyle w:val="14"/>
            </w:pPr>
            <w:r>
              <w:t>116.57</w:t>
            </w:r>
          </w:p>
        </w:tc>
        <w:tc>
          <w:tcPr>
            <w:tcW w:w="1134" w:type="dxa"/>
            <w:vAlign w:val="center"/>
          </w:tcPr>
          <w:p>
            <w:pPr>
              <w:pStyle w:val="14"/>
            </w:pPr>
            <w:r>
              <w:t>54.84</w:t>
            </w:r>
          </w:p>
        </w:tc>
        <w:tc>
          <w:tcPr>
            <w:tcW w:w="1134" w:type="dxa"/>
            <w:vAlign w:val="center"/>
          </w:tcPr>
          <w:p>
            <w:pPr>
              <w:pStyle w:val="14"/>
            </w:pPr>
            <w:r>
              <w:t>54.84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61.73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11</w:t>
            </w:r>
          </w:p>
        </w:tc>
        <w:tc>
          <w:tcPr>
            <w:tcW w:w="992" w:type="dxa"/>
            <w:vAlign w:val="center"/>
          </w:tcPr>
          <w:p>
            <w:pPr>
              <w:pStyle w:val="15"/>
            </w:pPr>
            <w:r>
              <w:t>210</w:t>
            </w:r>
          </w:p>
        </w:tc>
        <w:tc>
          <w:tcPr>
            <w:tcW w:w="1559" w:type="dxa"/>
            <w:vAlign w:val="center"/>
          </w:tcPr>
          <w:p>
            <w:pPr>
              <w:pStyle w:val="15"/>
            </w:pPr>
            <w:r>
              <w:t>卫生健康支出</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12</w:t>
            </w:r>
          </w:p>
        </w:tc>
        <w:tc>
          <w:tcPr>
            <w:tcW w:w="992" w:type="dxa"/>
            <w:vAlign w:val="center"/>
          </w:tcPr>
          <w:p>
            <w:pPr>
              <w:pStyle w:val="15"/>
            </w:pPr>
            <w:r>
              <w:t>21011</w:t>
            </w:r>
          </w:p>
        </w:tc>
        <w:tc>
          <w:tcPr>
            <w:tcW w:w="1559" w:type="dxa"/>
            <w:vAlign w:val="center"/>
          </w:tcPr>
          <w:p>
            <w:pPr>
              <w:pStyle w:val="15"/>
            </w:pPr>
            <w:r>
              <w:t>行政事业单位医疗</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13</w:t>
            </w:r>
          </w:p>
        </w:tc>
        <w:tc>
          <w:tcPr>
            <w:tcW w:w="992" w:type="dxa"/>
            <w:vAlign w:val="center"/>
          </w:tcPr>
          <w:p>
            <w:pPr>
              <w:pStyle w:val="15"/>
            </w:pPr>
            <w:r>
              <w:t>2101101</w:t>
            </w:r>
          </w:p>
        </w:tc>
        <w:tc>
          <w:tcPr>
            <w:tcW w:w="1559" w:type="dxa"/>
            <w:vAlign w:val="center"/>
          </w:tcPr>
          <w:p>
            <w:pPr>
              <w:pStyle w:val="15"/>
            </w:pPr>
            <w:r>
              <w:t>行政单位医疗</w:t>
            </w:r>
          </w:p>
        </w:tc>
        <w:tc>
          <w:tcPr>
            <w:tcW w:w="1134" w:type="dxa"/>
            <w:vAlign w:val="center"/>
          </w:tcPr>
          <w:p>
            <w:pPr>
              <w:pStyle w:val="14"/>
            </w:pPr>
            <w:r>
              <w:t>2.35</w:t>
            </w:r>
          </w:p>
        </w:tc>
        <w:tc>
          <w:tcPr>
            <w:tcW w:w="1134" w:type="dxa"/>
            <w:vAlign w:val="center"/>
          </w:tcPr>
          <w:p>
            <w:pPr>
              <w:pStyle w:val="14"/>
            </w:pPr>
            <w:r>
              <w:t>2.35</w:t>
            </w:r>
          </w:p>
        </w:tc>
        <w:tc>
          <w:tcPr>
            <w:tcW w:w="1134" w:type="dxa"/>
            <w:vAlign w:val="center"/>
          </w:tcPr>
          <w:p>
            <w:pPr>
              <w:pStyle w:val="14"/>
            </w:pPr>
            <w:r>
              <w:t>2.35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14</w:t>
            </w:r>
          </w:p>
        </w:tc>
        <w:tc>
          <w:tcPr>
            <w:tcW w:w="992" w:type="dxa"/>
            <w:vAlign w:val="center"/>
          </w:tcPr>
          <w:p>
            <w:pPr>
              <w:pStyle w:val="15"/>
            </w:pPr>
            <w:r>
              <w:t>2101103</w:t>
            </w:r>
          </w:p>
        </w:tc>
        <w:tc>
          <w:tcPr>
            <w:tcW w:w="1559" w:type="dxa"/>
            <w:vAlign w:val="center"/>
          </w:tcPr>
          <w:p>
            <w:pPr>
              <w:pStyle w:val="15"/>
            </w:pPr>
            <w:r>
              <w:t>公务员医疗补助</w:t>
            </w:r>
          </w:p>
        </w:tc>
        <w:tc>
          <w:tcPr>
            <w:tcW w:w="1134" w:type="dxa"/>
            <w:vAlign w:val="center"/>
          </w:tcPr>
          <w:p>
            <w:pPr>
              <w:pStyle w:val="14"/>
            </w:pPr>
            <w:r>
              <w:t>0.74</w:t>
            </w:r>
          </w:p>
        </w:tc>
        <w:tc>
          <w:tcPr>
            <w:tcW w:w="1134" w:type="dxa"/>
            <w:vAlign w:val="center"/>
          </w:tcPr>
          <w:p>
            <w:pPr>
              <w:pStyle w:val="14"/>
            </w:pPr>
            <w:r>
              <w:t>0.74</w:t>
            </w:r>
          </w:p>
        </w:tc>
        <w:tc>
          <w:tcPr>
            <w:tcW w:w="1134" w:type="dxa"/>
            <w:vAlign w:val="center"/>
          </w:tcPr>
          <w:p>
            <w:pPr>
              <w:pStyle w:val="14"/>
            </w:pPr>
            <w:r>
              <w:t>0.74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15</w:t>
            </w:r>
          </w:p>
        </w:tc>
        <w:tc>
          <w:tcPr>
            <w:tcW w:w="992" w:type="dxa"/>
            <w:vAlign w:val="center"/>
          </w:tcPr>
          <w:p>
            <w:pPr>
              <w:pStyle w:val="15"/>
            </w:pPr>
            <w:r>
              <w:t>221</w:t>
            </w:r>
          </w:p>
        </w:tc>
        <w:tc>
          <w:tcPr>
            <w:tcW w:w="1559" w:type="dxa"/>
            <w:vAlign w:val="center"/>
          </w:tcPr>
          <w:p>
            <w:pPr>
              <w:pStyle w:val="15"/>
            </w:pPr>
            <w:r>
              <w:t>住房保障支出</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16</w:t>
            </w:r>
          </w:p>
        </w:tc>
        <w:tc>
          <w:tcPr>
            <w:tcW w:w="992" w:type="dxa"/>
            <w:vAlign w:val="center"/>
          </w:tcPr>
          <w:p>
            <w:pPr>
              <w:pStyle w:val="15"/>
            </w:pPr>
            <w:r>
              <w:t>22102</w:t>
            </w:r>
          </w:p>
        </w:tc>
        <w:tc>
          <w:tcPr>
            <w:tcW w:w="1559" w:type="dxa"/>
            <w:vAlign w:val="center"/>
          </w:tcPr>
          <w:p>
            <w:pPr>
              <w:pStyle w:val="15"/>
            </w:pPr>
            <w:r>
              <w:t>住房改革支出</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17</w:t>
            </w:r>
          </w:p>
        </w:tc>
        <w:tc>
          <w:tcPr>
            <w:tcW w:w="992" w:type="dxa"/>
            <w:vAlign w:val="center"/>
          </w:tcPr>
          <w:p>
            <w:pPr>
              <w:pStyle w:val="15"/>
            </w:pPr>
            <w:r>
              <w:t>2210201</w:t>
            </w:r>
          </w:p>
        </w:tc>
        <w:tc>
          <w:tcPr>
            <w:tcW w:w="1559" w:type="dxa"/>
            <w:vAlign w:val="center"/>
          </w:tcPr>
          <w:p>
            <w:pPr>
              <w:pStyle w:val="15"/>
            </w:pPr>
            <w:r>
              <w:t>住房公积金</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18</w:t>
            </w:r>
          </w:p>
        </w:tc>
        <w:tc>
          <w:tcPr>
            <w:tcW w:w="992" w:type="dxa"/>
            <w:vAlign w:val="center"/>
          </w:tcPr>
          <w:p>
            <w:pPr>
              <w:pStyle w:val="15"/>
            </w:pPr>
            <w:r>
              <w:t>229</w:t>
            </w:r>
          </w:p>
        </w:tc>
        <w:tc>
          <w:tcPr>
            <w:tcW w:w="1559" w:type="dxa"/>
            <w:vAlign w:val="center"/>
          </w:tcPr>
          <w:p>
            <w:pPr>
              <w:pStyle w:val="15"/>
            </w:pPr>
            <w:r>
              <w:t>其他支出</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19</w:t>
            </w:r>
          </w:p>
        </w:tc>
        <w:tc>
          <w:tcPr>
            <w:tcW w:w="992" w:type="dxa"/>
            <w:vAlign w:val="center"/>
          </w:tcPr>
          <w:p>
            <w:pPr>
              <w:pStyle w:val="15"/>
            </w:pPr>
            <w:r>
              <w:t>22960</w:t>
            </w:r>
          </w:p>
        </w:tc>
        <w:tc>
          <w:tcPr>
            <w:tcW w:w="1559" w:type="dxa"/>
            <w:vAlign w:val="center"/>
          </w:tcPr>
          <w:p>
            <w:pPr>
              <w:pStyle w:val="15"/>
            </w:pPr>
            <w:r>
              <w:t>彩票公益金安排的支出</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20</w:t>
            </w:r>
          </w:p>
        </w:tc>
        <w:tc>
          <w:tcPr>
            <w:tcW w:w="992" w:type="dxa"/>
            <w:vAlign w:val="center"/>
          </w:tcPr>
          <w:p>
            <w:pPr>
              <w:pStyle w:val="15"/>
            </w:pPr>
            <w:r>
              <w:t>2296006</w:t>
            </w:r>
          </w:p>
        </w:tc>
        <w:tc>
          <w:tcPr>
            <w:tcW w:w="1559" w:type="dxa"/>
            <w:vAlign w:val="center"/>
          </w:tcPr>
          <w:p>
            <w:pPr>
              <w:pStyle w:val="15"/>
            </w:pPr>
            <w:r>
              <w:t>用于残疾人事业的彩票公益金支出</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14543"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2722" w:type="dxa"/>
            <w:gridSpan w:val="2"/>
            <w:tcBorders>
              <w:top w:val="single" w:color="FFFFFF" w:sz="6" w:space="0"/>
              <w:left w:val="single" w:color="FFFFFF" w:sz="6" w:space="0"/>
              <w:right w:val="single" w:color="FFFFFF" w:sz="6" w:space="0"/>
            </w:tcBorders>
            <w:vAlign w:val="center"/>
          </w:tcPr>
          <w:p>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527" w:type="dxa"/>
            <w:gridSpan w:val="2"/>
            <w:vAlign w:val="center"/>
          </w:tcPr>
          <w:p>
            <w:pPr>
              <w:pStyle w:val="13"/>
            </w:pPr>
            <w:r>
              <w:t>功能分类科目</w:t>
            </w:r>
          </w:p>
        </w:tc>
        <w:tc>
          <w:tcPr>
            <w:tcW w:w="1361" w:type="dxa"/>
            <w:vMerge w:val="restart"/>
            <w:vAlign w:val="center"/>
          </w:tcPr>
          <w:p>
            <w:pPr>
              <w:pStyle w:val="13"/>
            </w:pPr>
            <w:r>
              <w:t>合计</w:t>
            </w:r>
          </w:p>
        </w:tc>
        <w:tc>
          <w:tcPr>
            <w:tcW w:w="1361" w:type="dxa"/>
            <w:vMerge w:val="restart"/>
            <w:vAlign w:val="center"/>
          </w:tcPr>
          <w:p>
            <w:pPr>
              <w:pStyle w:val="13"/>
            </w:pPr>
            <w:r>
              <w:t>基本支出</w:t>
            </w:r>
          </w:p>
        </w:tc>
        <w:tc>
          <w:tcPr>
            <w:tcW w:w="1361" w:type="dxa"/>
            <w:vMerge w:val="restart"/>
            <w:vAlign w:val="center"/>
          </w:tcPr>
          <w:p>
            <w:pPr>
              <w:pStyle w:val="13"/>
            </w:pPr>
            <w:r>
              <w:t>项目支出</w:t>
            </w:r>
          </w:p>
        </w:tc>
        <w:tc>
          <w:tcPr>
            <w:tcW w:w="1361" w:type="dxa"/>
            <w:vMerge w:val="restart"/>
            <w:vAlign w:val="center"/>
          </w:tcPr>
          <w:p>
            <w:pPr>
              <w:pStyle w:val="13"/>
            </w:pPr>
            <w:r>
              <w:t>经营支出</w:t>
            </w:r>
          </w:p>
        </w:tc>
        <w:tc>
          <w:tcPr>
            <w:tcW w:w="1361" w:type="dxa"/>
            <w:vMerge w:val="restart"/>
            <w:vAlign w:val="center"/>
          </w:tcPr>
          <w:p>
            <w:pPr>
              <w:pStyle w:val="13"/>
            </w:pPr>
            <w:r>
              <w:t>上解上级     支出</w:t>
            </w:r>
          </w:p>
        </w:tc>
        <w:tc>
          <w:tcPr>
            <w:tcW w:w="1361"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3"/>
            </w:pPr>
            <w:r>
              <w:t>科目    编码</w:t>
            </w:r>
          </w:p>
        </w:tc>
        <w:tc>
          <w:tcPr>
            <w:tcW w:w="4535" w:type="dxa"/>
            <w:vAlign w:val="center"/>
          </w:tcPr>
          <w:p>
            <w:pPr>
              <w:pStyle w:val="13"/>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992" w:type="dxa"/>
            <w:vAlign w:val="center"/>
          </w:tcPr>
          <w:p>
            <w:pPr>
              <w:pStyle w:val="13"/>
            </w:pPr>
            <w:r>
              <w:t>1</w:t>
            </w:r>
          </w:p>
        </w:tc>
        <w:tc>
          <w:tcPr>
            <w:tcW w:w="4535" w:type="dxa"/>
            <w:vAlign w:val="center"/>
          </w:tcPr>
          <w:p>
            <w:pPr>
              <w:pStyle w:val="13"/>
            </w:pPr>
            <w:r>
              <w:t>2</w:t>
            </w:r>
          </w:p>
        </w:tc>
        <w:tc>
          <w:tcPr>
            <w:tcW w:w="1361" w:type="dxa"/>
            <w:vAlign w:val="center"/>
          </w:tcPr>
          <w:p>
            <w:pPr>
              <w:pStyle w:val="13"/>
            </w:pPr>
            <w:r>
              <w:t>3</w:t>
            </w:r>
          </w:p>
        </w:tc>
        <w:tc>
          <w:tcPr>
            <w:tcW w:w="1361" w:type="dxa"/>
            <w:vAlign w:val="center"/>
          </w:tcPr>
          <w:p>
            <w:pPr>
              <w:pStyle w:val="13"/>
            </w:pPr>
            <w:r>
              <w:t>4</w:t>
            </w:r>
          </w:p>
        </w:tc>
        <w:tc>
          <w:tcPr>
            <w:tcW w:w="1361" w:type="dxa"/>
            <w:vAlign w:val="center"/>
          </w:tcPr>
          <w:p>
            <w:pPr>
              <w:pStyle w:val="13"/>
            </w:pPr>
            <w:r>
              <w:t>5</w:t>
            </w:r>
          </w:p>
        </w:tc>
        <w:tc>
          <w:tcPr>
            <w:tcW w:w="1361" w:type="dxa"/>
            <w:vAlign w:val="center"/>
          </w:tcPr>
          <w:p>
            <w:pPr>
              <w:pStyle w:val="13"/>
            </w:pPr>
            <w:r>
              <w:t>6</w:t>
            </w:r>
          </w:p>
        </w:tc>
        <w:tc>
          <w:tcPr>
            <w:tcW w:w="1361" w:type="dxa"/>
            <w:vAlign w:val="center"/>
          </w:tcPr>
          <w:p>
            <w:pPr>
              <w:pStyle w:val="13"/>
            </w:pPr>
            <w:r>
              <w:t>7</w:t>
            </w:r>
          </w:p>
        </w:tc>
        <w:tc>
          <w:tcPr>
            <w:tcW w:w="1361"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992" w:type="dxa"/>
            <w:vAlign w:val="center"/>
          </w:tcPr>
          <w:p>
            <w:pPr>
              <w:pStyle w:val="19"/>
            </w:pPr>
          </w:p>
        </w:tc>
        <w:tc>
          <w:tcPr>
            <w:tcW w:w="4535" w:type="dxa"/>
            <w:vAlign w:val="center"/>
          </w:tcPr>
          <w:p>
            <w:pPr>
              <w:pStyle w:val="17"/>
            </w:pPr>
            <w:r>
              <w:t>合计</w:t>
            </w:r>
          </w:p>
        </w:tc>
        <w:tc>
          <w:tcPr>
            <w:tcW w:w="1361" w:type="dxa"/>
            <w:vAlign w:val="center"/>
          </w:tcPr>
          <w:p>
            <w:pPr>
              <w:pStyle w:val="18"/>
            </w:pPr>
            <w:r>
              <w:t>514.33</w:t>
            </w:r>
          </w:p>
        </w:tc>
        <w:tc>
          <w:tcPr>
            <w:tcW w:w="1361" w:type="dxa"/>
            <w:vAlign w:val="center"/>
          </w:tcPr>
          <w:p>
            <w:pPr>
              <w:pStyle w:val="18"/>
            </w:pPr>
            <w:r>
              <w:t>182.83</w:t>
            </w:r>
          </w:p>
        </w:tc>
        <w:tc>
          <w:tcPr>
            <w:tcW w:w="1361" w:type="dxa"/>
            <w:vAlign w:val="center"/>
          </w:tcPr>
          <w:p>
            <w:pPr>
              <w:pStyle w:val="18"/>
            </w:pPr>
            <w:r>
              <w:t>331.50</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992" w:type="dxa"/>
            <w:vAlign w:val="center"/>
          </w:tcPr>
          <w:p>
            <w:pPr>
              <w:pStyle w:val="15"/>
            </w:pPr>
            <w:r>
              <w:t>208</w:t>
            </w:r>
          </w:p>
        </w:tc>
        <w:tc>
          <w:tcPr>
            <w:tcW w:w="4535" w:type="dxa"/>
            <w:vAlign w:val="center"/>
          </w:tcPr>
          <w:p>
            <w:pPr>
              <w:pStyle w:val="15"/>
            </w:pPr>
            <w:r>
              <w:t>社会保障和就业支出</w:t>
            </w:r>
          </w:p>
        </w:tc>
        <w:tc>
          <w:tcPr>
            <w:tcW w:w="1361" w:type="dxa"/>
            <w:vAlign w:val="center"/>
          </w:tcPr>
          <w:p>
            <w:pPr>
              <w:pStyle w:val="14"/>
            </w:pPr>
            <w:r>
              <w:t>471.86</w:t>
            </w:r>
          </w:p>
        </w:tc>
        <w:tc>
          <w:tcPr>
            <w:tcW w:w="1361" w:type="dxa"/>
            <w:vAlign w:val="center"/>
          </w:tcPr>
          <w:p>
            <w:pPr>
              <w:pStyle w:val="14"/>
            </w:pPr>
            <w:r>
              <w:t>175.72</w:t>
            </w:r>
          </w:p>
        </w:tc>
        <w:tc>
          <w:tcPr>
            <w:tcW w:w="1361" w:type="dxa"/>
            <w:vAlign w:val="center"/>
          </w:tcPr>
          <w:p>
            <w:pPr>
              <w:pStyle w:val="14"/>
            </w:pPr>
            <w:r>
              <w:t>296.14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992" w:type="dxa"/>
            <w:vAlign w:val="center"/>
          </w:tcPr>
          <w:p>
            <w:pPr>
              <w:pStyle w:val="15"/>
            </w:pPr>
            <w:r>
              <w:t>20805</w:t>
            </w:r>
          </w:p>
        </w:tc>
        <w:tc>
          <w:tcPr>
            <w:tcW w:w="4535" w:type="dxa"/>
            <w:vAlign w:val="center"/>
          </w:tcPr>
          <w:p>
            <w:pPr>
              <w:pStyle w:val="15"/>
            </w:pPr>
            <w:r>
              <w:t>行政事业单位养老支出</w:t>
            </w:r>
          </w:p>
        </w:tc>
        <w:tc>
          <w:tcPr>
            <w:tcW w:w="1361" w:type="dxa"/>
            <w:vAlign w:val="center"/>
          </w:tcPr>
          <w:p>
            <w:pPr>
              <w:pStyle w:val="14"/>
            </w:pPr>
            <w:r>
              <w:t>6.44</w:t>
            </w:r>
          </w:p>
        </w:tc>
        <w:tc>
          <w:tcPr>
            <w:tcW w:w="1361" w:type="dxa"/>
            <w:vAlign w:val="center"/>
          </w:tcPr>
          <w:p>
            <w:pPr>
              <w:pStyle w:val="14"/>
            </w:pPr>
            <w:r>
              <w:t>6.44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992" w:type="dxa"/>
            <w:vAlign w:val="center"/>
          </w:tcPr>
          <w:p>
            <w:pPr>
              <w:pStyle w:val="15"/>
            </w:pPr>
            <w:r>
              <w:t>2080505</w:t>
            </w:r>
          </w:p>
        </w:tc>
        <w:tc>
          <w:tcPr>
            <w:tcW w:w="4535" w:type="dxa"/>
            <w:vAlign w:val="center"/>
          </w:tcPr>
          <w:p>
            <w:pPr>
              <w:pStyle w:val="15"/>
            </w:pPr>
            <w:r>
              <w:t>机关事业单位基本养老保险缴费支出</w:t>
            </w:r>
          </w:p>
        </w:tc>
        <w:tc>
          <w:tcPr>
            <w:tcW w:w="1361" w:type="dxa"/>
            <w:vAlign w:val="center"/>
          </w:tcPr>
          <w:p>
            <w:pPr>
              <w:pStyle w:val="14"/>
            </w:pPr>
            <w:r>
              <w:t>6.44</w:t>
            </w:r>
          </w:p>
        </w:tc>
        <w:tc>
          <w:tcPr>
            <w:tcW w:w="1361" w:type="dxa"/>
            <w:vAlign w:val="center"/>
          </w:tcPr>
          <w:p>
            <w:pPr>
              <w:pStyle w:val="14"/>
            </w:pPr>
            <w:r>
              <w:t>6.44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992" w:type="dxa"/>
            <w:vAlign w:val="center"/>
          </w:tcPr>
          <w:p>
            <w:pPr>
              <w:pStyle w:val="15"/>
            </w:pPr>
            <w:r>
              <w:t>20811</w:t>
            </w:r>
          </w:p>
        </w:tc>
        <w:tc>
          <w:tcPr>
            <w:tcW w:w="4535" w:type="dxa"/>
            <w:vAlign w:val="center"/>
          </w:tcPr>
          <w:p>
            <w:pPr>
              <w:pStyle w:val="15"/>
            </w:pPr>
            <w:r>
              <w:t>残疾人事业</w:t>
            </w:r>
          </w:p>
        </w:tc>
        <w:tc>
          <w:tcPr>
            <w:tcW w:w="1361" w:type="dxa"/>
            <w:vAlign w:val="center"/>
          </w:tcPr>
          <w:p>
            <w:pPr>
              <w:pStyle w:val="14"/>
            </w:pPr>
            <w:r>
              <w:t>465.42</w:t>
            </w:r>
          </w:p>
        </w:tc>
        <w:tc>
          <w:tcPr>
            <w:tcW w:w="1361" w:type="dxa"/>
            <w:vAlign w:val="center"/>
          </w:tcPr>
          <w:p>
            <w:pPr>
              <w:pStyle w:val="14"/>
            </w:pPr>
            <w:r>
              <w:t>169.28</w:t>
            </w:r>
          </w:p>
        </w:tc>
        <w:tc>
          <w:tcPr>
            <w:tcW w:w="1361" w:type="dxa"/>
            <w:vAlign w:val="center"/>
          </w:tcPr>
          <w:p>
            <w:pPr>
              <w:pStyle w:val="14"/>
            </w:pPr>
            <w:r>
              <w:t>296.14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992" w:type="dxa"/>
            <w:vAlign w:val="center"/>
          </w:tcPr>
          <w:p>
            <w:pPr>
              <w:pStyle w:val="15"/>
            </w:pPr>
            <w:r>
              <w:t>2081101</w:t>
            </w:r>
          </w:p>
        </w:tc>
        <w:tc>
          <w:tcPr>
            <w:tcW w:w="4535" w:type="dxa"/>
            <w:vAlign w:val="center"/>
          </w:tcPr>
          <w:p>
            <w:pPr>
              <w:pStyle w:val="15"/>
            </w:pPr>
            <w:r>
              <w:t>行政运行</w:t>
            </w:r>
          </w:p>
        </w:tc>
        <w:tc>
          <w:tcPr>
            <w:tcW w:w="1361" w:type="dxa"/>
            <w:vAlign w:val="center"/>
          </w:tcPr>
          <w:p>
            <w:pPr>
              <w:pStyle w:val="14"/>
            </w:pPr>
            <w:r>
              <w:t>169.28</w:t>
            </w:r>
          </w:p>
        </w:tc>
        <w:tc>
          <w:tcPr>
            <w:tcW w:w="1361" w:type="dxa"/>
            <w:vAlign w:val="center"/>
          </w:tcPr>
          <w:p>
            <w:pPr>
              <w:pStyle w:val="14"/>
            </w:pPr>
            <w:r>
              <w:t>169.28</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992" w:type="dxa"/>
            <w:vAlign w:val="center"/>
          </w:tcPr>
          <w:p>
            <w:pPr>
              <w:pStyle w:val="15"/>
            </w:pPr>
            <w:r>
              <w:t>2081104</w:t>
            </w:r>
          </w:p>
        </w:tc>
        <w:tc>
          <w:tcPr>
            <w:tcW w:w="4535" w:type="dxa"/>
            <w:vAlign w:val="center"/>
          </w:tcPr>
          <w:p>
            <w:pPr>
              <w:pStyle w:val="15"/>
            </w:pPr>
            <w:r>
              <w:t>残疾人康复</w:t>
            </w: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992" w:type="dxa"/>
            <w:vAlign w:val="center"/>
          </w:tcPr>
          <w:p>
            <w:pPr>
              <w:pStyle w:val="15"/>
            </w:pPr>
            <w:r>
              <w:t>2081105</w:t>
            </w:r>
          </w:p>
        </w:tc>
        <w:tc>
          <w:tcPr>
            <w:tcW w:w="4535" w:type="dxa"/>
            <w:vAlign w:val="center"/>
          </w:tcPr>
          <w:p>
            <w:pPr>
              <w:pStyle w:val="15"/>
            </w:pPr>
            <w:r>
              <w:t>残疾人就业</w:t>
            </w:r>
          </w:p>
        </w:tc>
        <w:tc>
          <w:tcPr>
            <w:tcW w:w="1361" w:type="dxa"/>
            <w:vAlign w:val="center"/>
          </w:tcPr>
          <w:p>
            <w:pPr>
              <w:pStyle w:val="14"/>
            </w:pPr>
            <w:r>
              <w:t>62.00</w:t>
            </w:r>
          </w:p>
        </w:tc>
        <w:tc>
          <w:tcPr>
            <w:tcW w:w="1361" w:type="dxa"/>
            <w:vAlign w:val="center"/>
          </w:tcPr>
          <w:p>
            <w:pPr>
              <w:pStyle w:val="14"/>
            </w:pPr>
          </w:p>
        </w:tc>
        <w:tc>
          <w:tcPr>
            <w:tcW w:w="1361" w:type="dxa"/>
            <w:vAlign w:val="center"/>
          </w:tcPr>
          <w:p>
            <w:pPr>
              <w:pStyle w:val="14"/>
            </w:pPr>
            <w:r>
              <w:t>62.00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992" w:type="dxa"/>
            <w:vAlign w:val="center"/>
          </w:tcPr>
          <w:p>
            <w:pPr>
              <w:pStyle w:val="15"/>
            </w:pPr>
            <w:r>
              <w:t>2081106</w:t>
            </w:r>
          </w:p>
        </w:tc>
        <w:tc>
          <w:tcPr>
            <w:tcW w:w="4535" w:type="dxa"/>
            <w:vAlign w:val="center"/>
          </w:tcPr>
          <w:p>
            <w:pPr>
              <w:pStyle w:val="15"/>
            </w:pPr>
            <w:r>
              <w:t>残疾人体育</w:t>
            </w:r>
          </w:p>
        </w:tc>
        <w:tc>
          <w:tcPr>
            <w:tcW w:w="1361" w:type="dxa"/>
            <w:vAlign w:val="center"/>
          </w:tcPr>
          <w:p>
            <w:pPr>
              <w:pStyle w:val="14"/>
            </w:pPr>
            <w:r>
              <w:t>1.00</w:t>
            </w:r>
          </w:p>
        </w:tc>
        <w:tc>
          <w:tcPr>
            <w:tcW w:w="1361" w:type="dxa"/>
            <w:vAlign w:val="center"/>
          </w:tcPr>
          <w:p>
            <w:pPr>
              <w:pStyle w:val="14"/>
            </w:pPr>
          </w:p>
        </w:tc>
        <w:tc>
          <w:tcPr>
            <w:tcW w:w="1361" w:type="dxa"/>
            <w:vAlign w:val="center"/>
          </w:tcPr>
          <w:p>
            <w:pPr>
              <w:pStyle w:val="14"/>
            </w:pPr>
            <w:r>
              <w:t>1.00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992" w:type="dxa"/>
            <w:vAlign w:val="center"/>
          </w:tcPr>
          <w:p>
            <w:pPr>
              <w:pStyle w:val="15"/>
            </w:pPr>
            <w:r>
              <w:t>2081199</w:t>
            </w:r>
          </w:p>
        </w:tc>
        <w:tc>
          <w:tcPr>
            <w:tcW w:w="4535" w:type="dxa"/>
            <w:vAlign w:val="center"/>
          </w:tcPr>
          <w:p>
            <w:pPr>
              <w:pStyle w:val="15"/>
            </w:pPr>
            <w:r>
              <w:t>其他残疾人事业支出</w:t>
            </w: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992" w:type="dxa"/>
            <w:vAlign w:val="center"/>
          </w:tcPr>
          <w:p>
            <w:pPr>
              <w:pStyle w:val="15"/>
            </w:pPr>
            <w:r>
              <w:t>210</w:t>
            </w:r>
          </w:p>
        </w:tc>
        <w:tc>
          <w:tcPr>
            <w:tcW w:w="4535" w:type="dxa"/>
            <w:vAlign w:val="center"/>
          </w:tcPr>
          <w:p>
            <w:pPr>
              <w:pStyle w:val="15"/>
            </w:pPr>
            <w:r>
              <w:t>卫生健康支出</w:t>
            </w:r>
          </w:p>
        </w:tc>
        <w:tc>
          <w:tcPr>
            <w:tcW w:w="1361" w:type="dxa"/>
            <w:vAlign w:val="center"/>
          </w:tcPr>
          <w:p>
            <w:pPr>
              <w:pStyle w:val="14"/>
            </w:pPr>
            <w:r>
              <w:t>3.09</w:t>
            </w:r>
          </w:p>
        </w:tc>
        <w:tc>
          <w:tcPr>
            <w:tcW w:w="1361" w:type="dxa"/>
            <w:vAlign w:val="center"/>
          </w:tcPr>
          <w:p>
            <w:pPr>
              <w:pStyle w:val="14"/>
            </w:pPr>
            <w:r>
              <w:t>3.09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992" w:type="dxa"/>
            <w:vAlign w:val="center"/>
          </w:tcPr>
          <w:p>
            <w:pPr>
              <w:pStyle w:val="15"/>
            </w:pPr>
            <w:r>
              <w:t>21011</w:t>
            </w:r>
          </w:p>
        </w:tc>
        <w:tc>
          <w:tcPr>
            <w:tcW w:w="4535" w:type="dxa"/>
            <w:vAlign w:val="center"/>
          </w:tcPr>
          <w:p>
            <w:pPr>
              <w:pStyle w:val="15"/>
            </w:pPr>
            <w:r>
              <w:t>行政事业单位医疗</w:t>
            </w:r>
          </w:p>
        </w:tc>
        <w:tc>
          <w:tcPr>
            <w:tcW w:w="1361" w:type="dxa"/>
            <w:vAlign w:val="center"/>
          </w:tcPr>
          <w:p>
            <w:pPr>
              <w:pStyle w:val="14"/>
            </w:pPr>
            <w:r>
              <w:t>3.09</w:t>
            </w:r>
          </w:p>
        </w:tc>
        <w:tc>
          <w:tcPr>
            <w:tcW w:w="1361" w:type="dxa"/>
            <w:vAlign w:val="center"/>
          </w:tcPr>
          <w:p>
            <w:pPr>
              <w:pStyle w:val="14"/>
            </w:pPr>
            <w:r>
              <w:t>3.09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992" w:type="dxa"/>
            <w:vAlign w:val="center"/>
          </w:tcPr>
          <w:p>
            <w:pPr>
              <w:pStyle w:val="15"/>
            </w:pPr>
            <w:r>
              <w:t>2101101</w:t>
            </w:r>
          </w:p>
        </w:tc>
        <w:tc>
          <w:tcPr>
            <w:tcW w:w="4535" w:type="dxa"/>
            <w:vAlign w:val="center"/>
          </w:tcPr>
          <w:p>
            <w:pPr>
              <w:pStyle w:val="15"/>
            </w:pPr>
            <w:r>
              <w:t>行政单位医疗</w:t>
            </w:r>
          </w:p>
        </w:tc>
        <w:tc>
          <w:tcPr>
            <w:tcW w:w="1361" w:type="dxa"/>
            <w:vAlign w:val="center"/>
          </w:tcPr>
          <w:p>
            <w:pPr>
              <w:pStyle w:val="14"/>
            </w:pPr>
            <w:r>
              <w:t>2.35</w:t>
            </w:r>
          </w:p>
        </w:tc>
        <w:tc>
          <w:tcPr>
            <w:tcW w:w="1361" w:type="dxa"/>
            <w:vAlign w:val="center"/>
          </w:tcPr>
          <w:p>
            <w:pPr>
              <w:pStyle w:val="14"/>
            </w:pPr>
            <w:r>
              <w:t>2.35</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992" w:type="dxa"/>
            <w:vAlign w:val="center"/>
          </w:tcPr>
          <w:p>
            <w:pPr>
              <w:pStyle w:val="15"/>
            </w:pPr>
            <w:r>
              <w:t>2101103</w:t>
            </w:r>
          </w:p>
        </w:tc>
        <w:tc>
          <w:tcPr>
            <w:tcW w:w="4535" w:type="dxa"/>
            <w:vAlign w:val="center"/>
          </w:tcPr>
          <w:p>
            <w:pPr>
              <w:pStyle w:val="15"/>
            </w:pPr>
            <w:r>
              <w:t>公务员医疗补助</w:t>
            </w:r>
          </w:p>
        </w:tc>
        <w:tc>
          <w:tcPr>
            <w:tcW w:w="1361" w:type="dxa"/>
            <w:vAlign w:val="center"/>
          </w:tcPr>
          <w:p>
            <w:pPr>
              <w:pStyle w:val="14"/>
            </w:pPr>
            <w:r>
              <w:t>0.74</w:t>
            </w:r>
          </w:p>
        </w:tc>
        <w:tc>
          <w:tcPr>
            <w:tcW w:w="1361" w:type="dxa"/>
            <w:vAlign w:val="center"/>
          </w:tcPr>
          <w:p>
            <w:pPr>
              <w:pStyle w:val="14"/>
            </w:pPr>
            <w:r>
              <w:t>0.74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992" w:type="dxa"/>
            <w:vAlign w:val="center"/>
          </w:tcPr>
          <w:p>
            <w:pPr>
              <w:pStyle w:val="15"/>
            </w:pPr>
            <w:r>
              <w:t>221</w:t>
            </w:r>
          </w:p>
        </w:tc>
        <w:tc>
          <w:tcPr>
            <w:tcW w:w="4535" w:type="dxa"/>
            <w:vAlign w:val="center"/>
          </w:tcPr>
          <w:p>
            <w:pPr>
              <w:pStyle w:val="15"/>
            </w:pPr>
            <w:r>
              <w:t>住房保障支出</w:t>
            </w:r>
          </w:p>
        </w:tc>
        <w:tc>
          <w:tcPr>
            <w:tcW w:w="1361" w:type="dxa"/>
            <w:vAlign w:val="center"/>
          </w:tcPr>
          <w:p>
            <w:pPr>
              <w:pStyle w:val="14"/>
            </w:pPr>
            <w:r>
              <w:t>4.02</w:t>
            </w:r>
          </w:p>
        </w:tc>
        <w:tc>
          <w:tcPr>
            <w:tcW w:w="1361" w:type="dxa"/>
            <w:vAlign w:val="center"/>
          </w:tcPr>
          <w:p>
            <w:pPr>
              <w:pStyle w:val="14"/>
            </w:pPr>
            <w:r>
              <w:t>4.02</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992" w:type="dxa"/>
            <w:vAlign w:val="center"/>
          </w:tcPr>
          <w:p>
            <w:pPr>
              <w:pStyle w:val="15"/>
            </w:pPr>
            <w:r>
              <w:t>22102</w:t>
            </w:r>
          </w:p>
        </w:tc>
        <w:tc>
          <w:tcPr>
            <w:tcW w:w="4535" w:type="dxa"/>
            <w:vAlign w:val="center"/>
          </w:tcPr>
          <w:p>
            <w:pPr>
              <w:pStyle w:val="15"/>
            </w:pPr>
            <w:r>
              <w:t>住房改革支出</w:t>
            </w:r>
          </w:p>
        </w:tc>
        <w:tc>
          <w:tcPr>
            <w:tcW w:w="1361" w:type="dxa"/>
            <w:vAlign w:val="center"/>
          </w:tcPr>
          <w:p>
            <w:pPr>
              <w:pStyle w:val="14"/>
            </w:pPr>
            <w:r>
              <w:t>4.02</w:t>
            </w:r>
          </w:p>
        </w:tc>
        <w:tc>
          <w:tcPr>
            <w:tcW w:w="1361" w:type="dxa"/>
            <w:vAlign w:val="center"/>
          </w:tcPr>
          <w:p>
            <w:pPr>
              <w:pStyle w:val="14"/>
            </w:pPr>
            <w:r>
              <w:t>4.02</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992" w:type="dxa"/>
            <w:vAlign w:val="center"/>
          </w:tcPr>
          <w:p>
            <w:pPr>
              <w:pStyle w:val="15"/>
            </w:pPr>
            <w:r>
              <w:t>2210201</w:t>
            </w:r>
          </w:p>
        </w:tc>
        <w:tc>
          <w:tcPr>
            <w:tcW w:w="4535" w:type="dxa"/>
            <w:vAlign w:val="center"/>
          </w:tcPr>
          <w:p>
            <w:pPr>
              <w:pStyle w:val="15"/>
            </w:pPr>
            <w:r>
              <w:t>住房公积金</w:t>
            </w:r>
          </w:p>
        </w:tc>
        <w:tc>
          <w:tcPr>
            <w:tcW w:w="1361" w:type="dxa"/>
            <w:vAlign w:val="center"/>
          </w:tcPr>
          <w:p>
            <w:pPr>
              <w:pStyle w:val="14"/>
            </w:pPr>
            <w:r>
              <w:t>4.02</w:t>
            </w:r>
          </w:p>
        </w:tc>
        <w:tc>
          <w:tcPr>
            <w:tcW w:w="1361" w:type="dxa"/>
            <w:vAlign w:val="center"/>
          </w:tcPr>
          <w:p>
            <w:pPr>
              <w:pStyle w:val="14"/>
            </w:pPr>
            <w:r>
              <w:t>4.02</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992" w:type="dxa"/>
            <w:vAlign w:val="center"/>
          </w:tcPr>
          <w:p>
            <w:pPr>
              <w:pStyle w:val="15"/>
            </w:pPr>
            <w:r>
              <w:t>229</w:t>
            </w:r>
          </w:p>
        </w:tc>
        <w:tc>
          <w:tcPr>
            <w:tcW w:w="4535" w:type="dxa"/>
            <w:vAlign w:val="center"/>
          </w:tcPr>
          <w:p>
            <w:pPr>
              <w:pStyle w:val="15"/>
            </w:pPr>
            <w:r>
              <w:t>其他支出</w:t>
            </w: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992" w:type="dxa"/>
            <w:vAlign w:val="center"/>
          </w:tcPr>
          <w:p>
            <w:pPr>
              <w:pStyle w:val="15"/>
            </w:pPr>
            <w:r>
              <w:t>22960</w:t>
            </w:r>
          </w:p>
        </w:tc>
        <w:tc>
          <w:tcPr>
            <w:tcW w:w="4535" w:type="dxa"/>
            <w:vAlign w:val="center"/>
          </w:tcPr>
          <w:p>
            <w:pPr>
              <w:pStyle w:val="15"/>
            </w:pPr>
            <w:r>
              <w:t>彩票公益金安排的支出</w:t>
            </w: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992" w:type="dxa"/>
            <w:vAlign w:val="center"/>
          </w:tcPr>
          <w:p>
            <w:pPr>
              <w:pStyle w:val="15"/>
            </w:pPr>
            <w:r>
              <w:t>2296006</w:t>
            </w:r>
          </w:p>
        </w:tc>
        <w:tc>
          <w:tcPr>
            <w:tcW w:w="4535" w:type="dxa"/>
            <w:vAlign w:val="center"/>
          </w:tcPr>
          <w:p>
            <w:pPr>
              <w:pStyle w:val="15"/>
            </w:pPr>
            <w:r>
              <w:t>用于残疾人事业的彩票公益金支出</w:t>
            </w: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150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3402" w:type="dxa"/>
            <w:tcBorders>
              <w:top w:val="single" w:color="FFFFFF" w:sz="6" w:space="0"/>
              <w:left w:val="single" w:color="FFFFFF" w:sz="6" w:space="0"/>
              <w:right w:val="single" w:color="FFFFFF" w:sz="6" w:space="0"/>
            </w:tcBorders>
            <w:vAlign w:val="center"/>
          </w:tcPr>
          <w:p>
            <w:pPr>
              <w:pStyle w:val="11"/>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876" w:type="dxa"/>
            <w:gridSpan w:val="2"/>
            <w:vAlign w:val="center"/>
          </w:tcPr>
          <w:p>
            <w:pPr>
              <w:pStyle w:val="13"/>
            </w:pPr>
            <w:r>
              <w:t>收入</w:t>
            </w:r>
          </w:p>
        </w:tc>
        <w:tc>
          <w:tcPr>
            <w:tcW w:w="9298"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3"/>
            </w:pPr>
            <w:r>
              <w:t>项  目</w:t>
            </w:r>
          </w:p>
        </w:tc>
        <w:tc>
          <w:tcPr>
            <w:tcW w:w="1474" w:type="dxa"/>
            <w:vAlign w:val="center"/>
          </w:tcPr>
          <w:p>
            <w:pPr>
              <w:pStyle w:val="13"/>
            </w:pPr>
            <w:r>
              <w:t>金额</w:t>
            </w:r>
          </w:p>
        </w:tc>
        <w:tc>
          <w:tcPr>
            <w:tcW w:w="3402" w:type="dxa"/>
            <w:vAlign w:val="center"/>
          </w:tcPr>
          <w:p>
            <w:pPr>
              <w:pStyle w:val="13"/>
            </w:pPr>
            <w:r>
              <w:t>项  目</w:t>
            </w:r>
          </w:p>
        </w:tc>
        <w:tc>
          <w:tcPr>
            <w:tcW w:w="1474" w:type="dxa"/>
            <w:vAlign w:val="center"/>
          </w:tcPr>
          <w:p>
            <w:pPr>
              <w:pStyle w:val="13"/>
            </w:pPr>
            <w:r>
              <w:t>合计</w:t>
            </w:r>
          </w:p>
        </w:tc>
        <w:tc>
          <w:tcPr>
            <w:tcW w:w="1474" w:type="dxa"/>
            <w:vAlign w:val="center"/>
          </w:tcPr>
          <w:p>
            <w:pPr>
              <w:pStyle w:val="13"/>
            </w:pPr>
            <w:r>
              <w:t>一般公共预算财政拨款</w:t>
            </w:r>
          </w:p>
        </w:tc>
        <w:tc>
          <w:tcPr>
            <w:tcW w:w="1474" w:type="dxa"/>
            <w:vAlign w:val="center"/>
          </w:tcPr>
          <w:p>
            <w:pPr>
              <w:pStyle w:val="13"/>
            </w:pPr>
            <w:r>
              <w:t>政府性基金预算财政    拨款</w:t>
            </w:r>
          </w:p>
        </w:tc>
        <w:tc>
          <w:tcPr>
            <w:tcW w:w="1474" w:type="dxa"/>
            <w:vAlign w:val="center"/>
          </w:tcPr>
          <w:p>
            <w:pPr>
              <w:pStyle w:val="13"/>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3402" w:type="dxa"/>
            <w:vAlign w:val="center"/>
          </w:tcPr>
          <w:p>
            <w:pPr>
              <w:pStyle w:val="13"/>
            </w:pPr>
            <w:r>
              <w:t>1</w:t>
            </w:r>
          </w:p>
        </w:tc>
        <w:tc>
          <w:tcPr>
            <w:tcW w:w="1474" w:type="dxa"/>
            <w:vAlign w:val="center"/>
          </w:tcPr>
          <w:p>
            <w:pPr>
              <w:pStyle w:val="13"/>
            </w:pPr>
            <w:r>
              <w:t>2</w:t>
            </w:r>
          </w:p>
        </w:tc>
        <w:tc>
          <w:tcPr>
            <w:tcW w:w="3402" w:type="dxa"/>
            <w:vAlign w:val="center"/>
          </w:tcPr>
          <w:p>
            <w:pPr>
              <w:pStyle w:val="13"/>
            </w:pPr>
            <w:r>
              <w:t>3</w:t>
            </w:r>
          </w:p>
        </w:tc>
        <w:tc>
          <w:tcPr>
            <w:tcW w:w="1474" w:type="dxa"/>
            <w:vAlign w:val="center"/>
          </w:tcPr>
          <w:p>
            <w:pPr>
              <w:pStyle w:val="13"/>
            </w:pPr>
            <w:r>
              <w:t>4</w:t>
            </w:r>
          </w:p>
        </w:tc>
        <w:tc>
          <w:tcPr>
            <w:tcW w:w="1474" w:type="dxa"/>
            <w:vAlign w:val="center"/>
          </w:tcPr>
          <w:p>
            <w:pPr>
              <w:pStyle w:val="13"/>
            </w:pPr>
            <w:r>
              <w:t>5</w:t>
            </w:r>
          </w:p>
        </w:tc>
        <w:tc>
          <w:tcPr>
            <w:tcW w:w="1474" w:type="dxa"/>
            <w:vAlign w:val="center"/>
          </w:tcPr>
          <w:p>
            <w:pPr>
              <w:pStyle w:val="13"/>
            </w:pPr>
            <w:r>
              <w:t>6</w:t>
            </w:r>
          </w:p>
        </w:tc>
        <w:tc>
          <w:tcPr>
            <w:tcW w:w="1474"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3402" w:type="dxa"/>
            <w:vAlign w:val="center"/>
          </w:tcPr>
          <w:p>
            <w:pPr>
              <w:pStyle w:val="15"/>
            </w:pPr>
            <w:r>
              <w:t>一、一般公共预算拨款</w:t>
            </w:r>
          </w:p>
        </w:tc>
        <w:tc>
          <w:tcPr>
            <w:tcW w:w="1474" w:type="dxa"/>
            <w:vAlign w:val="center"/>
          </w:tcPr>
          <w:p>
            <w:pPr>
              <w:pStyle w:val="14"/>
            </w:pPr>
            <w:r>
              <w:t>417.22</w:t>
            </w:r>
          </w:p>
        </w:tc>
        <w:tc>
          <w:tcPr>
            <w:tcW w:w="3402" w:type="dxa"/>
            <w:vAlign w:val="center"/>
          </w:tcPr>
          <w:p>
            <w:pPr>
              <w:pStyle w:val="15"/>
            </w:pPr>
            <w:r>
              <w:t>一、一般公共服务支出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3402" w:type="dxa"/>
            <w:vAlign w:val="center"/>
          </w:tcPr>
          <w:p>
            <w:pPr>
              <w:pStyle w:val="15"/>
            </w:pPr>
            <w:r>
              <w:t>二、政府性基金预算拨款</w:t>
            </w:r>
          </w:p>
        </w:tc>
        <w:tc>
          <w:tcPr>
            <w:tcW w:w="1474" w:type="dxa"/>
            <w:vAlign w:val="center"/>
          </w:tcPr>
          <w:p>
            <w:pPr>
              <w:pStyle w:val="14"/>
            </w:pPr>
            <w:r>
              <w:t>35.36</w:t>
            </w:r>
          </w:p>
        </w:tc>
        <w:tc>
          <w:tcPr>
            <w:tcW w:w="3402" w:type="dxa"/>
            <w:vAlign w:val="center"/>
          </w:tcPr>
          <w:p>
            <w:pPr>
              <w:pStyle w:val="15"/>
            </w:pPr>
            <w:r>
              <w:t>二、外交支出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r>
              <w:t>三、国防支出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四、公共安全支出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五、教育支出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六、科学技术支出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七、文化旅游体育与传媒支出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八、社会保障和就业支出</w:t>
            </w:r>
          </w:p>
        </w:tc>
        <w:tc>
          <w:tcPr>
            <w:tcW w:w="1474" w:type="dxa"/>
            <w:vAlign w:val="center"/>
          </w:tcPr>
          <w:p>
            <w:pPr>
              <w:pStyle w:val="14"/>
            </w:pPr>
            <w:r>
              <w:t>471.86</w:t>
            </w:r>
          </w:p>
        </w:tc>
        <w:tc>
          <w:tcPr>
            <w:tcW w:w="1474" w:type="dxa"/>
            <w:vAlign w:val="center"/>
          </w:tcPr>
          <w:p>
            <w:pPr>
              <w:pStyle w:val="14"/>
            </w:pPr>
            <w:r>
              <w:t>471.86</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九、社会保险基金支出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十、卫生健康支出</w:t>
            </w:r>
          </w:p>
        </w:tc>
        <w:tc>
          <w:tcPr>
            <w:tcW w:w="1474" w:type="dxa"/>
            <w:vAlign w:val="center"/>
          </w:tcPr>
          <w:p>
            <w:pPr>
              <w:pStyle w:val="14"/>
            </w:pPr>
            <w:r>
              <w:t>3.09</w:t>
            </w:r>
          </w:p>
        </w:tc>
        <w:tc>
          <w:tcPr>
            <w:tcW w:w="1474" w:type="dxa"/>
            <w:vAlign w:val="center"/>
          </w:tcPr>
          <w:p>
            <w:pPr>
              <w:pStyle w:val="14"/>
            </w:pPr>
            <w:r>
              <w:t>3.09</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十一、节能环保支出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十二、城乡社区支出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十三、农林水支出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十四、交通运输支出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十五、资源勘探工业信息等支出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十六、商业服务业等支出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十七、金融支出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十八、援助其他地区支出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十九、自然资源海洋气象等支出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二十、住房保障支出</w:t>
            </w:r>
          </w:p>
        </w:tc>
        <w:tc>
          <w:tcPr>
            <w:tcW w:w="1474" w:type="dxa"/>
            <w:vAlign w:val="center"/>
          </w:tcPr>
          <w:p>
            <w:pPr>
              <w:pStyle w:val="14"/>
            </w:pPr>
            <w:r>
              <w:t>4.02</w:t>
            </w:r>
          </w:p>
        </w:tc>
        <w:tc>
          <w:tcPr>
            <w:tcW w:w="1474" w:type="dxa"/>
            <w:vAlign w:val="center"/>
          </w:tcPr>
          <w:p>
            <w:pPr>
              <w:pStyle w:val="14"/>
            </w:pPr>
            <w:r>
              <w:t>4.02</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二十一、粮油物资储备支出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二十二、国有资本经营预算支出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二十三、灾害防治及应急管理支出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二十四、预备费</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二十五、其他支出</w:t>
            </w:r>
          </w:p>
        </w:tc>
        <w:tc>
          <w:tcPr>
            <w:tcW w:w="1474" w:type="dxa"/>
            <w:vAlign w:val="center"/>
          </w:tcPr>
          <w:p>
            <w:pPr>
              <w:pStyle w:val="14"/>
            </w:pPr>
            <w:r>
              <w:t>35.36</w:t>
            </w:r>
          </w:p>
        </w:tc>
        <w:tc>
          <w:tcPr>
            <w:tcW w:w="1474" w:type="dxa"/>
            <w:vAlign w:val="center"/>
          </w:tcPr>
          <w:p>
            <w:pPr>
              <w:pStyle w:val="14"/>
            </w:pPr>
          </w:p>
        </w:tc>
        <w:tc>
          <w:tcPr>
            <w:tcW w:w="1474" w:type="dxa"/>
            <w:vAlign w:val="center"/>
          </w:tcPr>
          <w:p>
            <w:pPr>
              <w:pStyle w:val="14"/>
            </w:pPr>
            <w:r>
              <w:t>35.36</w:t>
            </w: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二十六、转移性支出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二十七、债务还本支出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二十八、债务付息支出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二十九、债务发行费用支出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三十、抗疫特别国债安排的支出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三十一、人行科目</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3402" w:type="dxa"/>
            <w:vAlign w:val="center"/>
          </w:tcPr>
          <w:p>
            <w:pPr>
              <w:pStyle w:val="17"/>
            </w:pPr>
            <w:r>
              <w:t>本年收入合计</w:t>
            </w:r>
          </w:p>
        </w:tc>
        <w:tc>
          <w:tcPr>
            <w:tcW w:w="1474" w:type="dxa"/>
            <w:vAlign w:val="center"/>
          </w:tcPr>
          <w:p>
            <w:pPr>
              <w:pStyle w:val="18"/>
            </w:pPr>
            <w:r>
              <w:t>452.58</w:t>
            </w:r>
          </w:p>
        </w:tc>
        <w:tc>
          <w:tcPr>
            <w:tcW w:w="3402" w:type="dxa"/>
            <w:vAlign w:val="center"/>
          </w:tcPr>
          <w:p>
            <w:pPr>
              <w:pStyle w:val="17"/>
            </w:pPr>
            <w:r>
              <w:t>本年支出合计</w:t>
            </w:r>
          </w:p>
        </w:tc>
        <w:tc>
          <w:tcPr>
            <w:tcW w:w="1474" w:type="dxa"/>
            <w:vAlign w:val="center"/>
          </w:tcPr>
          <w:p>
            <w:pPr>
              <w:pStyle w:val="18"/>
            </w:pPr>
            <w:r>
              <w:t>514.33</w:t>
            </w:r>
          </w:p>
        </w:tc>
        <w:tc>
          <w:tcPr>
            <w:tcW w:w="1474" w:type="dxa"/>
            <w:vAlign w:val="center"/>
          </w:tcPr>
          <w:p>
            <w:pPr>
              <w:pStyle w:val="18"/>
            </w:pPr>
            <w:r>
              <w:t>478.97</w:t>
            </w:r>
          </w:p>
        </w:tc>
        <w:tc>
          <w:tcPr>
            <w:tcW w:w="1474" w:type="dxa"/>
            <w:vAlign w:val="center"/>
          </w:tcPr>
          <w:p>
            <w:pPr>
              <w:pStyle w:val="18"/>
            </w:pPr>
            <w:r>
              <w:t>35.36</w:t>
            </w: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3402" w:type="dxa"/>
            <w:vAlign w:val="center"/>
          </w:tcPr>
          <w:p>
            <w:pPr>
              <w:pStyle w:val="15"/>
            </w:pPr>
            <w:r>
              <w:t>年初财政拨款结转和结余</w:t>
            </w:r>
          </w:p>
        </w:tc>
        <w:tc>
          <w:tcPr>
            <w:tcW w:w="1474" w:type="dxa"/>
            <w:vAlign w:val="center"/>
          </w:tcPr>
          <w:p>
            <w:pPr>
              <w:pStyle w:val="14"/>
            </w:pPr>
            <w:r>
              <w:t>61.75</w:t>
            </w:r>
          </w:p>
        </w:tc>
        <w:tc>
          <w:tcPr>
            <w:tcW w:w="3402" w:type="dxa"/>
            <w:vAlign w:val="center"/>
          </w:tcPr>
          <w:p>
            <w:pPr>
              <w:pStyle w:val="15"/>
            </w:pPr>
            <w:r>
              <w:t>年末财政拨款结转和结余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3402" w:type="dxa"/>
            <w:vAlign w:val="center"/>
          </w:tcPr>
          <w:p>
            <w:pPr>
              <w:pStyle w:val="15"/>
            </w:pPr>
            <w:r>
              <w:t>一、一般公共预算拨款</w:t>
            </w:r>
          </w:p>
        </w:tc>
        <w:tc>
          <w:tcPr>
            <w:tcW w:w="1474" w:type="dxa"/>
            <w:vAlign w:val="center"/>
          </w:tcPr>
          <w:p>
            <w:pPr>
              <w:pStyle w:val="14"/>
            </w:pPr>
            <w:r>
              <w:t>61.75</w:t>
            </w: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35</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36</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37</w:t>
            </w:r>
          </w:p>
        </w:tc>
        <w:tc>
          <w:tcPr>
            <w:tcW w:w="3402" w:type="dxa"/>
            <w:vAlign w:val="center"/>
          </w:tcPr>
          <w:p>
            <w:pPr>
              <w:pStyle w:val="17"/>
            </w:pPr>
            <w:r>
              <w:t>收入总计</w:t>
            </w:r>
          </w:p>
        </w:tc>
        <w:tc>
          <w:tcPr>
            <w:tcW w:w="1474" w:type="dxa"/>
            <w:vAlign w:val="center"/>
          </w:tcPr>
          <w:p>
            <w:pPr>
              <w:pStyle w:val="18"/>
            </w:pPr>
            <w:r>
              <w:t>514.33</w:t>
            </w:r>
          </w:p>
        </w:tc>
        <w:tc>
          <w:tcPr>
            <w:tcW w:w="3402" w:type="dxa"/>
            <w:vAlign w:val="center"/>
          </w:tcPr>
          <w:p>
            <w:pPr>
              <w:pStyle w:val="17"/>
            </w:pPr>
            <w:r>
              <w:t>支出总计</w:t>
            </w:r>
          </w:p>
        </w:tc>
        <w:tc>
          <w:tcPr>
            <w:tcW w:w="1474" w:type="dxa"/>
            <w:vAlign w:val="center"/>
          </w:tcPr>
          <w:p>
            <w:pPr>
              <w:pStyle w:val="18"/>
            </w:pPr>
            <w:r>
              <w:t>514.33</w:t>
            </w:r>
          </w:p>
        </w:tc>
        <w:tc>
          <w:tcPr>
            <w:tcW w:w="1474" w:type="dxa"/>
            <w:vAlign w:val="center"/>
          </w:tcPr>
          <w:p>
            <w:pPr>
              <w:pStyle w:val="18"/>
            </w:pPr>
            <w:r>
              <w:t>478.97</w:t>
            </w:r>
          </w:p>
        </w:tc>
        <w:tc>
          <w:tcPr>
            <w:tcW w:w="1474" w:type="dxa"/>
            <w:vAlign w:val="center"/>
          </w:tcPr>
          <w:p>
            <w:pPr>
              <w:pStyle w:val="18"/>
            </w:pPr>
            <w:r>
              <w:t>35.36</w:t>
            </w:r>
          </w:p>
        </w:tc>
        <w:tc>
          <w:tcPr>
            <w:tcW w:w="1474" w:type="dxa"/>
            <w:vAlign w:val="center"/>
          </w:tcPr>
          <w:p>
            <w:pPr>
              <w:pStyle w:val="18"/>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478.97</w:t>
            </w:r>
          </w:p>
        </w:tc>
        <w:tc>
          <w:tcPr>
            <w:tcW w:w="2551" w:type="dxa"/>
            <w:vAlign w:val="center"/>
          </w:tcPr>
          <w:p>
            <w:pPr>
              <w:pStyle w:val="18"/>
            </w:pPr>
            <w:r>
              <w:t>182.83</w:t>
            </w:r>
          </w:p>
        </w:tc>
        <w:tc>
          <w:tcPr>
            <w:tcW w:w="2551" w:type="dxa"/>
            <w:vAlign w:val="center"/>
          </w:tcPr>
          <w:p>
            <w:pPr>
              <w:pStyle w:val="18"/>
            </w:pPr>
            <w:r>
              <w:t>296.14</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208</w:t>
            </w:r>
          </w:p>
        </w:tc>
        <w:tc>
          <w:tcPr>
            <w:tcW w:w="4535" w:type="dxa"/>
            <w:vAlign w:val="center"/>
          </w:tcPr>
          <w:p>
            <w:pPr>
              <w:pStyle w:val="15"/>
            </w:pPr>
            <w:r>
              <w:t>社会保障和就业支出</w:t>
            </w:r>
          </w:p>
        </w:tc>
        <w:tc>
          <w:tcPr>
            <w:tcW w:w="2551" w:type="dxa"/>
            <w:vAlign w:val="center"/>
          </w:tcPr>
          <w:p>
            <w:pPr>
              <w:pStyle w:val="14"/>
            </w:pPr>
            <w:r>
              <w:t>471.86</w:t>
            </w:r>
          </w:p>
        </w:tc>
        <w:tc>
          <w:tcPr>
            <w:tcW w:w="2551" w:type="dxa"/>
            <w:vAlign w:val="center"/>
          </w:tcPr>
          <w:p>
            <w:pPr>
              <w:pStyle w:val="14"/>
            </w:pPr>
            <w:r>
              <w:t>175.72</w:t>
            </w:r>
          </w:p>
        </w:tc>
        <w:tc>
          <w:tcPr>
            <w:tcW w:w="2551" w:type="dxa"/>
            <w:vAlign w:val="center"/>
          </w:tcPr>
          <w:p>
            <w:pPr>
              <w:pStyle w:val="14"/>
            </w:pPr>
            <w:r>
              <w:t>296.14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20805</w:t>
            </w:r>
          </w:p>
        </w:tc>
        <w:tc>
          <w:tcPr>
            <w:tcW w:w="4535" w:type="dxa"/>
            <w:vAlign w:val="center"/>
          </w:tcPr>
          <w:p>
            <w:pPr>
              <w:pStyle w:val="15"/>
            </w:pPr>
            <w:r>
              <w:t>行政事业单位养老支出</w:t>
            </w:r>
          </w:p>
        </w:tc>
        <w:tc>
          <w:tcPr>
            <w:tcW w:w="2551" w:type="dxa"/>
            <w:vAlign w:val="center"/>
          </w:tcPr>
          <w:p>
            <w:pPr>
              <w:pStyle w:val="14"/>
            </w:pPr>
            <w:r>
              <w:t>6.44</w:t>
            </w:r>
          </w:p>
        </w:tc>
        <w:tc>
          <w:tcPr>
            <w:tcW w:w="2551" w:type="dxa"/>
            <w:vAlign w:val="center"/>
          </w:tcPr>
          <w:p>
            <w:pPr>
              <w:pStyle w:val="14"/>
            </w:pPr>
            <w:r>
              <w:t>6.44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2080505</w:t>
            </w:r>
          </w:p>
        </w:tc>
        <w:tc>
          <w:tcPr>
            <w:tcW w:w="4535" w:type="dxa"/>
            <w:vAlign w:val="center"/>
          </w:tcPr>
          <w:p>
            <w:pPr>
              <w:pStyle w:val="15"/>
            </w:pPr>
            <w:r>
              <w:t>机关事业单位基本养老保险缴费支出</w:t>
            </w:r>
          </w:p>
        </w:tc>
        <w:tc>
          <w:tcPr>
            <w:tcW w:w="2551" w:type="dxa"/>
            <w:vAlign w:val="center"/>
          </w:tcPr>
          <w:p>
            <w:pPr>
              <w:pStyle w:val="14"/>
            </w:pPr>
            <w:r>
              <w:t>6.44</w:t>
            </w:r>
          </w:p>
        </w:tc>
        <w:tc>
          <w:tcPr>
            <w:tcW w:w="2551" w:type="dxa"/>
            <w:vAlign w:val="center"/>
          </w:tcPr>
          <w:p>
            <w:pPr>
              <w:pStyle w:val="14"/>
            </w:pPr>
            <w:r>
              <w:t>6.44</w:t>
            </w:r>
          </w:p>
        </w:tc>
        <w:tc>
          <w:tcPr>
            <w:tcW w:w="255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20811</w:t>
            </w:r>
          </w:p>
        </w:tc>
        <w:tc>
          <w:tcPr>
            <w:tcW w:w="4535" w:type="dxa"/>
            <w:vAlign w:val="center"/>
          </w:tcPr>
          <w:p>
            <w:pPr>
              <w:pStyle w:val="15"/>
            </w:pPr>
            <w:r>
              <w:t>残疾人事业</w:t>
            </w:r>
          </w:p>
        </w:tc>
        <w:tc>
          <w:tcPr>
            <w:tcW w:w="2551" w:type="dxa"/>
            <w:vAlign w:val="center"/>
          </w:tcPr>
          <w:p>
            <w:pPr>
              <w:pStyle w:val="14"/>
            </w:pPr>
            <w:r>
              <w:t>465.42</w:t>
            </w:r>
          </w:p>
        </w:tc>
        <w:tc>
          <w:tcPr>
            <w:tcW w:w="2551" w:type="dxa"/>
            <w:vAlign w:val="center"/>
          </w:tcPr>
          <w:p>
            <w:pPr>
              <w:pStyle w:val="14"/>
            </w:pPr>
            <w:r>
              <w:t>169.28</w:t>
            </w:r>
          </w:p>
        </w:tc>
        <w:tc>
          <w:tcPr>
            <w:tcW w:w="2551" w:type="dxa"/>
            <w:vAlign w:val="center"/>
          </w:tcPr>
          <w:p>
            <w:pPr>
              <w:pStyle w:val="14"/>
            </w:pPr>
            <w:r>
              <w:t>296.14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2081101</w:t>
            </w:r>
          </w:p>
        </w:tc>
        <w:tc>
          <w:tcPr>
            <w:tcW w:w="4535" w:type="dxa"/>
            <w:vAlign w:val="center"/>
          </w:tcPr>
          <w:p>
            <w:pPr>
              <w:pStyle w:val="15"/>
            </w:pPr>
            <w:r>
              <w:t>行政运行</w:t>
            </w:r>
          </w:p>
        </w:tc>
        <w:tc>
          <w:tcPr>
            <w:tcW w:w="2551" w:type="dxa"/>
            <w:vAlign w:val="center"/>
          </w:tcPr>
          <w:p>
            <w:pPr>
              <w:pStyle w:val="14"/>
            </w:pPr>
            <w:r>
              <w:t>169.28</w:t>
            </w:r>
          </w:p>
        </w:tc>
        <w:tc>
          <w:tcPr>
            <w:tcW w:w="2551" w:type="dxa"/>
            <w:vAlign w:val="center"/>
          </w:tcPr>
          <w:p>
            <w:pPr>
              <w:pStyle w:val="14"/>
            </w:pPr>
            <w:r>
              <w:t>169.28</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2081104</w:t>
            </w:r>
          </w:p>
        </w:tc>
        <w:tc>
          <w:tcPr>
            <w:tcW w:w="4535" w:type="dxa"/>
            <w:vAlign w:val="center"/>
          </w:tcPr>
          <w:p>
            <w:pPr>
              <w:pStyle w:val="15"/>
            </w:pPr>
            <w:r>
              <w:t>残疾人康复</w:t>
            </w:r>
          </w:p>
        </w:tc>
        <w:tc>
          <w:tcPr>
            <w:tcW w:w="2551" w:type="dxa"/>
            <w:vAlign w:val="center"/>
          </w:tcPr>
          <w:p>
            <w:pPr>
              <w:pStyle w:val="14"/>
            </w:pPr>
            <w:r>
              <w:t>116.57</w:t>
            </w:r>
          </w:p>
        </w:tc>
        <w:tc>
          <w:tcPr>
            <w:tcW w:w="2551" w:type="dxa"/>
            <w:vAlign w:val="center"/>
          </w:tcPr>
          <w:p>
            <w:pPr>
              <w:pStyle w:val="14"/>
            </w:pPr>
          </w:p>
        </w:tc>
        <w:tc>
          <w:tcPr>
            <w:tcW w:w="2551" w:type="dxa"/>
            <w:vAlign w:val="center"/>
          </w:tcPr>
          <w:p>
            <w:pPr>
              <w:pStyle w:val="14"/>
            </w:pPr>
            <w:r>
              <w:t>116.57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2081105</w:t>
            </w:r>
          </w:p>
        </w:tc>
        <w:tc>
          <w:tcPr>
            <w:tcW w:w="4535" w:type="dxa"/>
            <w:vAlign w:val="center"/>
          </w:tcPr>
          <w:p>
            <w:pPr>
              <w:pStyle w:val="15"/>
            </w:pPr>
            <w:r>
              <w:t>残疾人就业</w:t>
            </w:r>
          </w:p>
        </w:tc>
        <w:tc>
          <w:tcPr>
            <w:tcW w:w="2551" w:type="dxa"/>
            <w:vAlign w:val="center"/>
          </w:tcPr>
          <w:p>
            <w:pPr>
              <w:pStyle w:val="14"/>
            </w:pPr>
            <w:r>
              <w:t>62.00</w:t>
            </w:r>
          </w:p>
        </w:tc>
        <w:tc>
          <w:tcPr>
            <w:tcW w:w="2551" w:type="dxa"/>
            <w:vAlign w:val="center"/>
          </w:tcPr>
          <w:p>
            <w:pPr>
              <w:pStyle w:val="14"/>
            </w:pPr>
          </w:p>
        </w:tc>
        <w:tc>
          <w:tcPr>
            <w:tcW w:w="2551" w:type="dxa"/>
            <w:vAlign w:val="center"/>
          </w:tcPr>
          <w:p>
            <w:pPr>
              <w:pStyle w:val="14"/>
            </w:pPr>
            <w:r>
              <w:t>62.00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2081106</w:t>
            </w:r>
          </w:p>
        </w:tc>
        <w:tc>
          <w:tcPr>
            <w:tcW w:w="4535" w:type="dxa"/>
            <w:vAlign w:val="center"/>
          </w:tcPr>
          <w:p>
            <w:pPr>
              <w:pStyle w:val="15"/>
            </w:pPr>
            <w:r>
              <w:t>残疾人体育</w:t>
            </w:r>
          </w:p>
        </w:tc>
        <w:tc>
          <w:tcPr>
            <w:tcW w:w="2551" w:type="dxa"/>
            <w:vAlign w:val="center"/>
          </w:tcPr>
          <w:p>
            <w:pPr>
              <w:pStyle w:val="14"/>
            </w:pPr>
            <w:r>
              <w:t>1.00</w:t>
            </w:r>
          </w:p>
        </w:tc>
        <w:tc>
          <w:tcPr>
            <w:tcW w:w="2551" w:type="dxa"/>
            <w:vAlign w:val="center"/>
          </w:tcPr>
          <w:p>
            <w:pPr>
              <w:pStyle w:val="14"/>
            </w:pPr>
          </w:p>
        </w:tc>
        <w:tc>
          <w:tcPr>
            <w:tcW w:w="2551" w:type="dxa"/>
            <w:vAlign w:val="center"/>
          </w:tcPr>
          <w:p>
            <w:pPr>
              <w:pStyle w:val="14"/>
            </w:pPr>
            <w:r>
              <w:t>1.00</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2081199</w:t>
            </w:r>
          </w:p>
        </w:tc>
        <w:tc>
          <w:tcPr>
            <w:tcW w:w="4535" w:type="dxa"/>
            <w:vAlign w:val="center"/>
          </w:tcPr>
          <w:p>
            <w:pPr>
              <w:pStyle w:val="15"/>
            </w:pPr>
            <w:r>
              <w:t>其他残疾人事业支出</w:t>
            </w:r>
          </w:p>
        </w:tc>
        <w:tc>
          <w:tcPr>
            <w:tcW w:w="2551" w:type="dxa"/>
            <w:vAlign w:val="center"/>
          </w:tcPr>
          <w:p>
            <w:pPr>
              <w:pStyle w:val="14"/>
            </w:pPr>
            <w:r>
              <w:t>116.57</w:t>
            </w:r>
          </w:p>
        </w:tc>
        <w:tc>
          <w:tcPr>
            <w:tcW w:w="2551" w:type="dxa"/>
            <w:vAlign w:val="center"/>
          </w:tcPr>
          <w:p>
            <w:pPr>
              <w:pStyle w:val="14"/>
            </w:pPr>
          </w:p>
        </w:tc>
        <w:tc>
          <w:tcPr>
            <w:tcW w:w="2551" w:type="dxa"/>
            <w:vAlign w:val="center"/>
          </w:tcPr>
          <w:p>
            <w:pPr>
              <w:pStyle w:val="14"/>
            </w:pPr>
            <w:r>
              <w:t>116.57</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210</w:t>
            </w:r>
          </w:p>
        </w:tc>
        <w:tc>
          <w:tcPr>
            <w:tcW w:w="4535" w:type="dxa"/>
            <w:vAlign w:val="center"/>
          </w:tcPr>
          <w:p>
            <w:pPr>
              <w:pStyle w:val="15"/>
            </w:pPr>
            <w:r>
              <w:t>卫生健康支出</w:t>
            </w:r>
          </w:p>
        </w:tc>
        <w:tc>
          <w:tcPr>
            <w:tcW w:w="2551" w:type="dxa"/>
            <w:vAlign w:val="center"/>
          </w:tcPr>
          <w:p>
            <w:pPr>
              <w:pStyle w:val="14"/>
            </w:pPr>
            <w:r>
              <w:t>3.09</w:t>
            </w:r>
          </w:p>
        </w:tc>
        <w:tc>
          <w:tcPr>
            <w:tcW w:w="2551" w:type="dxa"/>
            <w:vAlign w:val="center"/>
          </w:tcPr>
          <w:p>
            <w:pPr>
              <w:pStyle w:val="14"/>
            </w:pPr>
            <w:r>
              <w:t>3.09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21011</w:t>
            </w:r>
          </w:p>
        </w:tc>
        <w:tc>
          <w:tcPr>
            <w:tcW w:w="4535" w:type="dxa"/>
            <w:vAlign w:val="center"/>
          </w:tcPr>
          <w:p>
            <w:pPr>
              <w:pStyle w:val="15"/>
            </w:pPr>
            <w:r>
              <w:t>行政事业单位医疗</w:t>
            </w:r>
          </w:p>
        </w:tc>
        <w:tc>
          <w:tcPr>
            <w:tcW w:w="2551" w:type="dxa"/>
            <w:vAlign w:val="center"/>
          </w:tcPr>
          <w:p>
            <w:pPr>
              <w:pStyle w:val="14"/>
            </w:pPr>
            <w:r>
              <w:t>3.09</w:t>
            </w:r>
          </w:p>
        </w:tc>
        <w:tc>
          <w:tcPr>
            <w:tcW w:w="2551" w:type="dxa"/>
            <w:vAlign w:val="center"/>
          </w:tcPr>
          <w:p>
            <w:pPr>
              <w:pStyle w:val="14"/>
            </w:pPr>
            <w:r>
              <w:t>3.09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2101101</w:t>
            </w:r>
          </w:p>
        </w:tc>
        <w:tc>
          <w:tcPr>
            <w:tcW w:w="4535" w:type="dxa"/>
            <w:vAlign w:val="center"/>
          </w:tcPr>
          <w:p>
            <w:pPr>
              <w:pStyle w:val="15"/>
            </w:pPr>
            <w:r>
              <w:t>行政单位医疗</w:t>
            </w:r>
          </w:p>
        </w:tc>
        <w:tc>
          <w:tcPr>
            <w:tcW w:w="2551" w:type="dxa"/>
            <w:vAlign w:val="center"/>
          </w:tcPr>
          <w:p>
            <w:pPr>
              <w:pStyle w:val="14"/>
            </w:pPr>
            <w:r>
              <w:t>2.35</w:t>
            </w:r>
          </w:p>
        </w:tc>
        <w:tc>
          <w:tcPr>
            <w:tcW w:w="2551" w:type="dxa"/>
            <w:vAlign w:val="center"/>
          </w:tcPr>
          <w:p>
            <w:pPr>
              <w:pStyle w:val="14"/>
            </w:pPr>
            <w:r>
              <w:t>2.35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2101103</w:t>
            </w:r>
          </w:p>
        </w:tc>
        <w:tc>
          <w:tcPr>
            <w:tcW w:w="4535" w:type="dxa"/>
            <w:vAlign w:val="center"/>
          </w:tcPr>
          <w:p>
            <w:pPr>
              <w:pStyle w:val="15"/>
            </w:pPr>
            <w:r>
              <w:t>公务员医疗补助</w:t>
            </w:r>
          </w:p>
        </w:tc>
        <w:tc>
          <w:tcPr>
            <w:tcW w:w="2551" w:type="dxa"/>
            <w:vAlign w:val="center"/>
          </w:tcPr>
          <w:p>
            <w:pPr>
              <w:pStyle w:val="14"/>
            </w:pPr>
            <w:r>
              <w:t>0.74</w:t>
            </w:r>
          </w:p>
        </w:tc>
        <w:tc>
          <w:tcPr>
            <w:tcW w:w="2551" w:type="dxa"/>
            <w:vAlign w:val="center"/>
          </w:tcPr>
          <w:p>
            <w:pPr>
              <w:pStyle w:val="14"/>
            </w:pPr>
            <w:r>
              <w:t>0.74</w:t>
            </w:r>
          </w:p>
        </w:tc>
        <w:tc>
          <w:tcPr>
            <w:tcW w:w="255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221</w:t>
            </w:r>
          </w:p>
        </w:tc>
        <w:tc>
          <w:tcPr>
            <w:tcW w:w="4535" w:type="dxa"/>
            <w:vAlign w:val="center"/>
          </w:tcPr>
          <w:p>
            <w:pPr>
              <w:pStyle w:val="15"/>
            </w:pPr>
            <w:r>
              <w:t>住房保障支出</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22102</w:t>
            </w:r>
          </w:p>
        </w:tc>
        <w:tc>
          <w:tcPr>
            <w:tcW w:w="4535" w:type="dxa"/>
            <w:vAlign w:val="center"/>
          </w:tcPr>
          <w:p>
            <w:pPr>
              <w:pStyle w:val="15"/>
            </w:pPr>
            <w:r>
              <w:t>住房改革支出</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2210201</w:t>
            </w:r>
          </w:p>
        </w:tc>
        <w:tc>
          <w:tcPr>
            <w:tcW w:w="4535" w:type="dxa"/>
            <w:vAlign w:val="center"/>
          </w:tcPr>
          <w:p>
            <w:pPr>
              <w:pStyle w:val="15"/>
            </w:pPr>
            <w:r>
              <w:t>住房公积金</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支出部门经济分类科目</w:t>
            </w:r>
          </w:p>
        </w:tc>
        <w:tc>
          <w:tcPr>
            <w:tcW w:w="7653"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Align w:val="center"/>
          </w:tcPr>
          <w:p>
            <w:pPr>
              <w:pStyle w:val="13"/>
            </w:pPr>
            <w:r>
              <w:t>合计</w:t>
            </w:r>
          </w:p>
        </w:tc>
        <w:tc>
          <w:tcPr>
            <w:tcW w:w="2551" w:type="dxa"/>
            <w:vAlign w:val="center"/>
          </w:tcPr>
          <w:p>
            <w:pPr>
              <w:pStyle w:val="13"/>
            </w:pPr>
            <w:r>
              <w:t>人员经费</w:t>
            </w:r>
          </w:p>
        </w:tc>
        <w:tc>
          <w:tcPr>
            <w:tcW w:w="2551"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182.83</w:t>
            </w:r>
          </w:p>
        </w:tc>
        <w:tc>
          <w:tcPr>
            <w:tcW w:w="2551" w:type="dxa"/>
            <w:vAlign w:val="center"/>
          </w:tcPr>
          <w:p>
            <w:pPr>
              <w:pStyle w:val="18"/>
            </w:pPr>
            <w:r>
              <w:t>165.12</w:t>
            </w:r>
          </w:p>
        </w:tc>
        <w:tc>
          <w:tcPr>
            <w:tcW w:w="2551" w:type="dxa"/>
            <w:vAlign w:val="center"/>
          </w:tcPr>
          <w:p>
            <w:pPr>
              <w:pStyle w:val="18"/>
            </w:pPr>
            <w:r>
              <w:t>17.71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301</w:t>
            </w:r>
          </w:p>
        </w:tc>
        <w:tc>
          <w:tcPr>
            <w:tcW w:w="4535" w:type="dxa"/>
            <w:vAlign w:val="center"/>
          </w:tcPr>
          <w:p>
            <w:pPr>
              <w:pStyle w:val="15"/>
            </w:pPr>
            <w:r>
              <w:t>工资福利支出</w:t>
            </w:r>
          </w:p>
        </w:tc>
        <w:tc>
          <w:tcPr>
            <w:tcW w:w="2551" w:type="dxa"/>
            <w:vAlign w:val="center"/>
          </w:tcPr>
          <w:p>
            <w:pPr>
              <w:pStyle w:val="14"/>
            </w:pPr>
            <w:r>
              <w:t>165.12</w:t>
            </w:r>
          </w:p>
        </w:tc>
        <w:tc>
          <w:tcPr>
            <w:tcW w:w="2551" w:type="dxa"/>
            <w:vAlign w:val="center"/>
          </w:tcPr>
          <w:p>
            <w:pPr>
              <w:pStyle w:val="14"/>
            </w:pPr>
            <w:r>
              <w:t>165.12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30101</w:t>
            </w:r>
          </w:p>
        </w:tc>
        <w:tc>
          <w:tcPr>
            <w:tcW w:w="4535" w:type="dxa"/>
            <w:vAlign w:val="center"/>
          </w:tcPr>
          <w:p>
            <w:pPr>
              <w:pStyle w:val="15"/>
            </w:pPr>
            <w:r>
              <w:t>基本工资</w:t>
            </w:r>
          </w:p>
        </w:tc>
        <w:tc>
          <w:tcPr>
            <w:tcW w:w="2551" w:type="dxa"/>
            <w:vAlign w:val="center"/>
          </w:tcPr>
          <w:p>
            <w:pPr>
              <w:pStyle w:val="14"/>
            </w:pPr>
            <w:r>
              <w:t>129.98</w:t>
            </w:r>
          </w:p>
        </w:tc>
        <w:tc>
          <w:tcPr>
            <w:tcW w:w="2551" w:type="dxa"/>
            <w:vAlign w:val="center"/>
          </w:tcPr>
          <w:p>
            <w:pPr>
              <w:pStyle w:val="14"/>
            </w:pPr>
            <w:r>
              <w:t>129.98</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30102</w:t>
            </w:r>
          </w:p>
        </w:tc>
        <w:tc>
          <w:tcPr>
            <w:tcW w:w="4535" w:type="dxa"/>
            <w:vAlign w:val="center"/>
          </w:tcPr>
          <w:p>
            <w:pPr>
              <w:pStyle w:val="15"/>
            </w:pPr>
            <w:r>
              <w:t>津贴补贴</w:t>
            </w:r>
          </w:p>
        </w:tc>
        <w:tc>
          <w:tcPr>
            <w:tcW w:w="2551" w:type="dxa"/>
            <w:vAlign w:val="center"/>
          </w:tcPr>
          <w:p>
            <w:pPr>
              <w:pStyle w:val="14"/>
            </w:pPr>
            <w:r>
              <w:t>12.13</w:t>
            </w:r>
          </w:p>
        </w:tc>
        <w:tc>
          <w:tcPr>
            <w:tcW w:w="2551" w:type="dxa"/>
            <w:vAlign w:val="center"/>
          </w:tcPr>
          <w:p>
            <w:pPr>
              <w:pStyle w:val="14"/>
            </w:pPr>
            <w:r>
              <w:t>12.13</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30103</w:t>
            </w:r>
          </w:p>
        </w:tc>
        <w:tc>
          <w:tcPr>
            <w:tcW w:w="4535" w:type="dxa"/>
            <w:vAlign w:val="center"/>
          </w:tcPr>
          <w:p>
            <w:pPr>
              <w:pStyle w:val="15"/>
            </w:pPr>
            <w:r>
              <w:t>奖金</w:t>
            </w:r>
          </w:p>
        </w:tc>
        <w:tc>
          <w:tcPr>
            <w:tcW w:w="2551" w:type="dxa"/>
            <w:vAlign w:val="center"/>
          </w:tcPr>
          <w:p>
            <w:pPr>
              <w:pStyle w:val="14"/>
            </w:pPr>
            <w:r>
              <w:t>7.30</w:t>
            </w:r>
          </w:p>
        </w:tc>
        <w:tc>
          <w:tcPr>
            <w:tcW w:w="2551" w:type="dxa"/>
            <w:vAlign w:val="center"/>
          </w:tcPr>
          <w:p>
            <w:pPr>
              <w:pStyle w:val="14"/>
            </w:pPr>
            <w:r>
              <w:t>7.30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30107</w:t>
            </w:r>
          </w:p>
        </w:tc>
        <w:tc>
          <w:tcPr>
            <w:tcW w:w="4535" w:type="dxa"/>
            <w:vAlign w:val="center"/>
          </w:tcPr>
          <w:p>
            <w:pPr>
              <w:pStyle w:val="15"/>
            </w:pPr>
            <w:r>
              <w:t>绩效工资</w:t>
            </w:r>
          </w:p>
        </w:tc>
        <w:tc>
          <w:tcPr>
            <w:tcW w:w="2551" w:type="dxa"/>
            <w:vAlign w:val="center"/>
          </w:tcPr>
          <w:p>
            <w:pPr>
              <w:pStyle w:val="14"/>
            </w:pPr>
            <w:r>
              <w:t>1.95</w:t>
            </w:r>
          </w:p>
        </w:tc>
        <w:tc>
          <w:tcPr>
            <w:tcW w:w="2551" w:type="dxa"/>
            <w:vAlign w:val="center"/>
          </w:tcPr>
          <w:p>
            <w:pPr>
              <w:pStyle w:val="14"/>
            </w:pPr>
            <w:r>
              <w:t>1.95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30108</w:t>
            </w:r>
          </w:p>
        </w:tc>
        <w:tc>
          <w:tcPr>
            <w:tcW w:w="4535" w:type="dxa"/>
            <w:vAlign w:val="center"/>
          </w:tcPr>
          <w:p>
            <w:pPr>
              <w:pStyle w:val="15"/>
            </w:pPr>
            <w:r>
              <w:t>机关事业单位基本养老保险缴费</w:t>
            </w:r>
          </w:p>
        </w:tc>
        <w:tc>
          <w:tcPr>
            <w:tcW w:w="2551" w:type="dxa"/>
            <w:vAlign w:val="center"/>
          </w:tcPr>
          <w:p>
            <w:pPr>
              <w:pStyle w:val="14"/>
            </w:pPr>
            <w:r>
              <w:t>6.44</w:t>
            </w:r>
          </w:p>
        </w:tc>
        <w:tc>
          <w:tcPr>
            <w:tcW w:w="2551" w:type="dxa"/>
            <w:vAlign w:val="center"/>
          </w:tcPr>
          <w:p>
            <w:pPr>
              <w:pStyle w:val="14"/>
            </w:pPr>
            <w:r>
              <w:t>6.44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30110</w:t>
            </w:r>
          </w:p>
        </w:tc>
        <w:tc>
          <w:tcPr>
            <w:tcW w:w="4535" w:type="dxa"/>
            <w:vAlign w:val="center"/>
          </w:tcPr>
          <w:p>
            <w:pPr>
              <w:pStyle w:val="15"/>
            </w:pPr>
            <w:r>
              <w:t>职工基本医疗保险缴费</w:t>
            </w:r>
          </w:p>
        </w:tc>
        <w:tc>
          <w:tcPr>
            <w:tcW w:w="2551" w:type="dxa"/>
            <w:vAlign w:val="center"/>
          </w:tcPr>
          <w:p>
            <w:pPr>
              <w:pStyle w:val="14"/>
            </w:pPr>
            <w:r>
              <w:t>2.35</w:t>
            </w:r>
          </w:p>
        </w:tc>
        <w:tc>
          <w:tcPr>
            <w:tcW w:w="2551" w:type="dxa"/>
            <w:vAlign w:val="center"/>
          </w:tcPr>
          <w:p>
            <w:pPr>
              <w:pStyle w:val="14"/>
            </w:pPr>
            <w:r>
              <w:t>2.35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30111</w:t>
            </w:r>
          </w:p>
        </w:tc>
        <w:tc>
          <w:tcPr>
            <w:tcW w:w="4535" w:type="dxa"/>
            <w:vAlign w:val="center"/>
          </w:tcPr>
          <w:p>
            <w:pPr>
              <w:pStyle w:val="15"/>
            </w:pPr>
            <w:r>
              <w:t>公务员医疗补助缴费</w:t>
            </w:r>
          </w:p>
        </w:tc>
        <w:tc>
          <w:tcPr>
            <w:tcW w:w="2551" w:type="dxa"/>
            <w:vAlign w:val="center"/>
          </w:tcPr>
          <w:p>
            <w:pPr>
              <w:pStyle w:val="14"/>
            </w:pPr>
            <w:r>
              <w:t>0.74</w:t>
            </w:r>
          </w:p>
        </w:tc>
        <w:tc>
          <w:tcPr>
            <w:tcW w:w="2551" w:type="dxa"/>
            <w:vAlign w:val="center"/>
          </w:tcPr>
          <w:p>
            <w:pPr>
              <w:pStyle w:val="14"/>
            </w:pPr>
            <w:r>
              <w:t>0.74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30112</w:t>
            </w:r>
          </w:p>
        </w:tc>
        <w:tc>
          <w:tcPr>
            <w:tcW w:w="4535" w:type="dxa"/>
            <w:vAlign w:val="center"/>
          </w:tcPr>
          <w:p>
            <w:pPr>
              <w:pStyle w:val="15"/>
            </w:pPr>
            <w:r>
              <w:t>其他社会保障缴费</w:t>
            </w:r>
          </w:p>
        </w:tc>
        <w:tc>
          <w:tcPr>
            <w:tcW w:w="2551" w:type="dxa"/>
            <w:vAlign w:val="center"/>
          </w:tcPr>
          <w:p>
            <w:pPr>
              <w:pStyle w:val="14"/>
            </w:pPr>
            <w:r>
              <w:t>0.21</w:t>
            </w:r>
          </w:p>
        </w:tc>
        <w:tc>
          <w:tcPr>
            <w:tcW w:w="2551" w:type="dxa"/>
            <w:vAlign w:val="center"/>
          </w:tcPr>
          <w:p>
            <w:pPr>
              <w:pStyle w:val="14"/>
            </w:pPr>
            <w:r>
              <w:t>0.21</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30113</w:t>
            </w:r>
          </w:p>
        </w:tc>
        <w:tc>
          <w:tcPr>
            <w:tcW w:w="4535" w:type="dxa"/>
            <w:vAlign w:val="center"/>
          </w:tcPr>
          <w:p>
            <w:pPr>
              <w:pStyle w:val="15"/>
            </w:pPr>
            <w:r>
              <w:t>住房公积金</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302</w:t>
            </w:r>
          </w:p>
        </w:tc>
        <w:tc>
          <w:tcPr>
            <w:tcW w:w="4535" w:type="dxa"/>
            <w:vAlign w:val="center"/>
          </w:tcPr>
          <w:p>
            <w:pPr>
              <w:pStyle w:val="15"/>
            </w:pPr>
            <w:r>
              <w:t>商品和服务支出</w:t>
            </w:r>
          </w:p>
        </w:tc>
        <w:tc>
          <w:tcPr>
            <w:tcW w:w="2551" w:type="dxa"/>
            <w:vAlign w:val="center"/>
          </w:tcPr>
          <w:p>
            <w:pPr>
              <w:pStyle w:val="14"/>
            </w:pPr>
            <w:r>
              <w:t>17.71</w:t>
            </w:r>
          </w:p>
        </w:tc>
        <w:tc>
          <w:tcPr>
            <w:tcW w:w="2551" w:type="dxa"/>
            <w:vAlign w:val="center"/>
          </w:tcPr>
          <w:p>
            <w:pPr>
              <w:pStyle w:val="14"/>
            </w:pPr>
          </w:p>
        </w:tc>
        <w:tc>
          <w:tcPr>
            <w:tcW w:w="2551" w:type="dxa"/>
            <w:vAlign w:val="center"/>
          </w:tcPr>
          <w:p>
            <w:pPr>
              <w:pStyle w:val="14"/>
            </w:pPr>
            <w:r>
              <w:t>17.71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30201</w:t>
            </w:r>
          </w:p>
        </w:tc>
        <w:tc>
          <w:tcPr>
            <w:tcW w:w="4535" w:type="dxa"/>
            <w:vAlign w:val="center"/>
          </w:tcPr>
          <w:p>
            <w:pPr>
              <w:pStyle w:val="15"/>
            </w:pPr>
            <w:r>
              <w:t>办公费</w:t>
            </w:r>
          </w:p>
        </w:tc>
        <w:tc>
          <w:tcPr>
            <w:tcW w:w="2551" w:type="dxa"/>
            <w:vAlign w:val="center"/>
          </w:tcPr>
          <w:p>
            <w:pPr>
              <w:pStyle w:val="14"/>
            </w:pPr>
            <w:r>
              <w:t>3.96</w:t>
            </w:r>
          </w:p>
        </w:tc>
        <w:tc>
          <w:tcPr>
            <w:tcW w:w="2551" w:type="dxa"/>
            <w:vAlign w:val="center"/>
          </w:tcPr>
          <w:p>
            <w:pPr>
              <w:pStyle w:val="14"/>
            </w:pPr>
          </w:p>
        </w:tc>
        <w:tc>
          <w:tcPr>
            <w:tcW w:w="2551" w:type="dxa"/>
            <w:vAlign w:val="center"/>
          </w:tcPr>
          <w:p>
            <w:pPr>
              <w:pStyle w:val="14"/>
            </w:pPr>
            <w:r>
              <w:t>3.96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30207</w:t>
            </w:r>
          </w:p>
        </w:tc>
        <w:tc>
          <w:tcPr>
            <w:tcW w:w="4535" w:type="dxa"/>
            <w:vAlign w:val="center"/>
          </w:tcPr>
          <w:p>
            <w:pPr>
              <w:pStyle w:val="15"/>
            </w:pPr>
            <w:r>
              <w:t>邮电费</w:t>
            </w:r>
          </w:p>
        </w:tc>
        <w:tc>
          <w:tcPr>
            <w:tcW w:w="2551" w:type="dxa"/>
            <w:vAlign w:val="center"/>
          </w:tcPr>
          <w:p>
            <w:pPr>
              <w:pStyle w:val="14"/>
            </w:pPr>
            <w:r>
              <w:t>0.36</w:t>
            </w:r>
          </w:p>
        </w:tc>
        <w:tc>
          <w:tcPr>
            <w:tcW w:w="2551" w:type="dxa"/>
            <w:vAlign w:val="center"/>
          </w:tcPr>
          <w:p>
            <w:pPr>
              <w:pStyle w:val="14"/>
            </w:pPr>
          </w:p>
        </w:tc>
        <w:tc>
          <w:tcPr>
            <w:tcW w:w="2551" w:type="dxa"/>
            <w:vAlign w:val="center"/>
          </w:tcPr>
          <w:p>
            <w:pPr>
              <w:pStyle w:val="14"/>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30208</w:t>
            </w:r>
          </w:p>
        </w:tc>
        <w:tc>
          <w:tcPr>
            <w:tcW w:w="4535" w:type="dxa"/>
            <w:vAlign w:val="center"/>
          </w:tcPr>
          <w:p>
            <w:pPr>
              <w:pStyle w:val="15"/>
            </w:pPr>
            <w:r>
              <w:t>取暖费</w:t>
            </w:r>
          </w:p>
        </w:tc>
        <w:tc>
          <w:tcPr>
            <w:tcW w:w="2551" w:type="dxa"/>
            <w:vAlign w:val="center"/>
          </w:tcPr>
          <w:p>
            <w:pPr>
              <w:pStyle w:val="14"/>
            </w:pPr>
            <w:r>
              <w:t>1.34</w:t>
            </w:r>
          </w:p>
        </w:tc>
        <w:tc>
          <w:tcPr>
            <w:tcW w:w="2551" w:type="dxa"/>
            <w:vAlign w:val="center"/>
          </w:tcPr>
          <w:p>
            <w:pPr>
              <w:pStyle w:val="14"/>
            </w:pPr>
          </w:p>
        </w:tc>
        <w:tc>
          <w:tcPr>
            <w:tcW w:w="2551" w:type="dxa"/>
            <w:vAlign w:val="center"/>
          </w:tcPr>
          <w:p>
            <w:pPr>
              <w:pStyle w:val="14"/>
            </w:pPr>
            <w:r>
              <w:t>1.34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30211</w:t>
            </w:r>
          </w:p>
        </w:tc>
        <w:tc>
          <w:tcPr>
            <w:tcW w:w="4535" w:type="dxa"/>
            <w:vAlign w:val="center"/>
          </w:tcPr>
          <w:p>
            <w:pPr>
              <w:pStyle w:val="15"/>
            </w:pPr>
            <w:r>
              <w:t>差旅费</w:t>
            </w:r>
          </w:p>
        </w:tc>
        <w:tc>
          <w:tcPr>
            <w:tcW w:w="2551" w:type="dxa"/>
            <w:vAlign w:val="center"/>
          </w:tcPr>
          <w:p>
            <w:pPr>
              <w:pStyle w:val="14"/>
            </w:pPr>
            <w:r>
              <w:t>1.80</w:t>
            </w:r>
          </w:p>
        </w:tc>
        <w:tc>
          <w:tcPr>
            <w:tcW w:w="2551" w:type="dxa"/>
            <w:vAlign w:val="center"/>
          </w:tcPr>
          <w:p>
            <w:pPr>
              <w:pStyle w:val="14"/>
            </w:pPr>
          </w:p>
        </w:tc>
        <w:tc>
          <w:tcPr>
            <w:tcW w:w="2551" w:type="dxa"/>
            <w:vAlign w:val="center"/>
          </w:tcPr>
          <w:p>
            <w:pPr>
              <w:pStyle w:val="14"/>
            </w:pPr>
            <w: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30228</w:t>
            </w:r>
          </w:p>
        </w:tc>
        <w:tc>
          <w:tcPr>
            <w:tcW w:w="4535" w:type="dxa"/>
            <w:vAlign w:val="center"/>
          </w:tcPr>
          <w:p>
            <w:pPr>
              <w:pStyle w:val="15"/>
            </w:pPr>
            <w:r>
              <w:t>工会经费</w:t>
            </w:r>
          </w:p>
        </w:tc>
        <w:tc>
          <w:tcPr>
            <w:tcW w:w="2551" w:type="dxa"/>
            <w:vAlign w:val="center"/>
          </w:tcPr>
          <w:p>
            <w:pPr>
              <w:pStyle w:val="14"/>
            </w:pPr>
            <w:r>
              <w:t>1.56</w:t>
            </w:r>
          </w:p>
        </w:tc>
        <w:tc>
          <w:tcPr>
            <w:tcW w:w="2551" w:type="dxa"/>
            <w:vAlign w:val="center"/>
          </w:tcPr>
          <w:p>
            <w:pPr>
              <w:pStyle w:val="14"/>
            </w:pPr>
          </w:p>
        </w:tc>
        <w:tc>
          <w:tcPr>
            <w:tcW w:w="2551" w:type="dxa"/>
            <w:vAlign w:val="center"/>
          </w:tcPr>
          <w:p>
            <w:pPr>
              <w:pStyle w:val="14"/>
            </w:pPr>
            <w:r>
              <w:t>1.56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191" w:type="dxa"/>
            <w:vAlign w:val="center"/>
          </w:tcPr>
          <w:p>
            <w:pPr>
              <w:pStyle w:val="15"/>
            </w:pPr>
            <w:r>
              <w:t>30231</w:t>
            </w:r>
          </w:p>
        </w:tc>
        <w:tc>
          <w:tcPr>
            <w:tcW w:w="4535" w:type="dxa"/>
            <w:vAlign w:val="center"/>
          </w:tcPr>
          <w:p>
            <w:pPr>
              <w:pStyle w:val="15"/>
            </w:pPr>
            <w:r>
              <w:t>公务用车运行维护费</w:t>
            </w:r>
          </w:p>
        </w:tc>
        <w:tc>
          <w:tcPr>
            <w:tcW w:w="2551" w:type="dxa"/>
            <w:vAlign w:val="center"/>
          </w:tcPr>
          <w:p>
            <w:pPr>
              <w:pStyle w:val="14"/>
            </w:pPr>
            <w:r>
              <w:t>2.00</w:t>
            </w:r>
          </w:p>
        </w:tc>
        <w:tc>
          <w:tcPr>
            <w:tcW w:w="2551" w:type="dxa"/>
            <w:vAlign w:val="center"/>
          </w:tcPr>
          <w:p>
            <w:pPr>
              <w:pStyle w:val="14"/>
            </w:pPr>
          </w:p>
        </w:tc>
        <w:tc>
          <w:tcPr>
            <w:tcW w:w="2551" w:type="dxa"/>
            <w:vAlign w:val="center"/>
          </w:tcPr>
          <w:p>
            <w:pPr>
              <w:pStyle w:val="14"/>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191" w:type="dxa"/>
            <w:vAlign w:val="center"/>
          </w:tcPr>
          <w:p>
            <w:pPr>
              <w:pStyle w:val="15"/>
            </w:pPr>
            <w:r>
              <w:t>30239</w:t>
            </w:r>
          </w:p>
        </w:tc>
        <w:tc>
          <w:tcPr>
            <w:tcW w:w="4535" w:type="dxa"/>
            <w:vAlign w:val="center"/>
          </w:tcPr>
          <w:p>
            <w:pPr>
              <w:pStyle w:val="15"/>
            </w:pPr>
            <w:r>
              <w:t>其他交通费用</w:t>
            </w:r>
          </w:p>
        </w:tc>
        <w:tc>
          <w:tcPr>
            <w:tcW w:w="2551" w:type="dxa"/>
            <w:vAlign w:val="center"/>
          </w:tcPr>
          <w:p>
            <w:pPr>
              <w:pStyle w:val="14"/>
            </w:pPr>
            <w:r>
              <w:t>3.36</w:t>
            </w:r>
          </w:p>
        </w:tc>
        <w:tc>
          <w:tcPr>
            <w:tcW w:w="2551" w:type="dxa"/>
            <w:vAlign w:val="center"/>
          </w:tcPr>
          <w:p>
            <w:pPr>
              <w:pStyle w:val="14"/>
            </w:pPr>
          </w:p>
        </w:tc>
        <w:tc>
          <w:tcPr>
            <w:tcW w:w="2551" w:type="dxa"/>
            <w:vAlign w:val="center"/>
          </w:tcPr>
          <w:p>
            <w:pPr>
              <w:pStyle w:val="14"/>
            </w:pPr>
            <w:r>
              <w:t>3.36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191" w:type="dxa"/>
            <w:vAlign w:val="center"/>
          </w:tcPr>
          <w:p>
            <w:pPr>
              <w:pStyle w:val="15"/>
            </w:pPr>
            <w:r>
              <w:t>30299</w:t>
            </w:r>
          </w:p>
        </w:tc>
        <w:tc>
          <w:tcPr>
            <w:tcW w:w="4535" w:type="dxa"/>
            <w:vAlign w:val="center"/>
          </w:tcPr>
          <w:p>
            <w:pPr>
              <w:pStyle w:val="15"/>
            </w:pPr>
            <w:r>
              <w:t>其他商品和服务支出</w:t>
            </w:r>
          </w:p>
        </w:tc>
        <w:tc>
          <w:tcPr>
            <w:tcW w:w="2551" w:type="dxa"/>
            <w:vAlign w:val="center"/>
          </w:tcPr>
          <w:p>
            <w:pPr>
              <w:pStyle w:val="14"/>
            </w:pPr>
            <w:r>
              <w:t>3.33</w:t>
            </w:r>
          </w:p>
        </w:tc>
        <w:tc>
          <w:tcPr>
            <w:tcW w:w="2551" w:type="dxa"/>
            <w:vAlign w:val="center"/>
          </w:tcPr>
          <w:p>
            <w:pPr>
              <w:pStyle w:val="14"/>
            </w:pPr>
          </w:p>
        </w:tc>
        <w:tc>
          <w:tcPr>
            <w:tcW w:w="2551" w:type="dxa"/>
            <w:vAlign w:val="center"/>
          </w:tcPr>
          <w:p>
            <w:pPr>
              <w:pStyle w:val="14"/>
            </w:pPr>
            <w:r>
              <w:t>3.33</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35.36</w:t>
            </w:r>
          </w:p>
        </w:tc>
        <w:tc>
          <w:tcPr>
            <w:tcW w:w="2551" w:type="dxa"/>
            <w:vAlign w:val="center"/>
          </w:tcPr>
          <w:p>
            <w:pPr>
              <w:pStyle w:val="18"/>
            </w:pPr>
          </w:p>
        </w:tc>
        <w:tc>
          <w:tcPr>
            <w:tcW w:w="2551" w:type="dxa"/>
            <w:vAlign w:val="center"/>
          </w:tcPr>
          <w:p>
            <w:pPr>
              <w:pStyle w:val="18"/>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229</w:t>
            </w:r>
          </w:p>
        </w:tc>
        <w:tc>
          <w:tcPr>
            <w:tcW w:w="4535" w:type="dxa"/>
            <w:vAlign w:val="center"/>
          </w:tcPr>
          <w:p>
            <w:pPr>
              <w:pStyle w:val="15"/>
            </w:pPr>
            <w:r>
              <w:t>其他支出</w:t>
            </w:r>
          </w:p>
        </w:tc>
        <w:tc>
          <w:tcPr>
            <w:tcW w:w="2551" w:type="dxa"/>
            <w:vAlign w:val="center"/>
          </w:tcPr>
          <w:p>
            <w:pPr>
              <w:pStyle w:val="14"/>
            </w:pPr>
            <w:r>
              <w:t>35.36</w:t>
            </w:r>
          </w:p>
        </w:tc>
        <w:tc>
          <w:tcPr>
            <w:tcW w:w="2551" w:type="dxa"/>
            <w:vAlign w:val="center"/>
          </w:tcPr>
          <w:p>
            <w:pPr>
              <w:pStyle w:val="14"/>
            </w:pPr>
          </w:p>
        </w:tc>
        <w:tc>
          <w:tcPr>
            <w:tcW w:w="2551" w:type="dxa"/>
            <w:vAlign w:val="center"/>
          </w:tcPr>
          <w:p>
            <w:pPr>
              <w:pStyle w:val="14"/>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22960</w:t>
            </w:r>
          </w:p>
        </w:tc>
        <w:tc>
          <w:tcPr>
            <w:tcW w:w="4535" w:type="dxa"/>
            <w:vAlign w:val="center"/>
          </w:tcPr>
          <w:p>
            <w:pPr>
              <w:pStyle w:val="15"/>
            </w:pPr>
            <w:r>
              <w:t>彩票公益金安排的支出</w:t>
            </w:r>
          </w:p>
        </w:tc>
        <w:tc>
          <w:tcPr>
            <w:tcW w:w="2551" w:type="dxa"/>
            <w:vAlign w:val="center"/>
          </w:tcPr>
          <w:p>
            <w:pPr>
              <w:pStyle w:val="14"/>
            </w:pPr>
            <w:r>
              <w:t>35.36</w:t>
            </w:r>
          </w:p>
        </w:tc>
        <w:tc>
          <w:tcPr>
            <w:tcW w:w="2551" w:type="dxa"/>
            <w:vAlign w:val="center"/>
          </w:tcPr>
          <w:p>
            <w:pPr>
              <w:pStyle w:val="14"/>
            </w:pPr>
          </w:p>
        </w:tc>
        <w:tc>
          <w:tcPr>
            <w:tcW w:w="2551" w:type="dxa"/>
            <w:vAlign w:val="center"/>
          </w:tcPr>
          <w:p>
            <w:pPr>
              <w:pStyle w:val="14"/>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2296006</w:t>
            </w:r>
          </w:p>
        </w:tc>
        <w:tc>
          <w:tcPr>
            <w:tcW w:w="4535" w:type="dxa"/>
            <w:vAlign w:val="center"/>
          </w:tcPr>
          <w:p>
            <w:pPr>
              <w:pStyle w:val="15"/>
            </w:pPr>
            <w:r>
              <w:t>用于残疾人事业的彩票公益金支出</w:t>
            </w:r>
          </w:p>
        </w:tc>
        <w:tc>
          <w:tcPr>
            <w:tcW w:w="2551" w:type="dxa"/>
            <w:vAlign w:val="center"/>
          </w:tcPr>
          <w:p>
            <w:pPr>
              <w:pStyle w:val="14"/>
            </w:pPr>
            <w:r>
              <w:t>35.36</w:t>
            </w:r>
          </w:p>
        </w:tc>
        <w:tc>
          <w:tcPr>
            <w:tcW w:w="2551" w:type="dxa"/>
            <w:vAlign w:val="center"/>
          </w:tcPr>
          <w:p>
            <w:pPr>
              <w:pStyle w:val="14"/>
            </w:pPr>
          </w:p>
        </w:tc>
        <w:tc>
          <w:tcPr>
            <w:tcW w:w="2551" w:type="dxa"/>
            <w:vAlign w:val="center"/>
          </w:tcPr>
          <w:p>
            <w:pPr>
              <w:pStyle w:val="14"/>
            </w:pPr>
            <w:r>
              <w:t>35.36</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1417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2"/>
            </w:pPr>
            <w:r>
              <w:t>762涞水县残疾人联合会</w:t>
            </w:r>
          </w:p>
        </w:tc>
        <w:tc>
          <w:tcPr>
            <w:tcW w:w="2381" w:type="dxa"/>
            <w:tcBorders>
              <w:top w:val="single" w:color="FFFFFF" w:sz="6" w:space="0"/>
              <w:left w:val="single" w:color="FFFFFF" w:sz="6" w:space="0"/>
              <w:right w:val="single" w:color="FFFFFF" w:sz="6" w:space="0"/>
            </w:tcBorders>
            <w:vAlign w:val="center"/>
          </w:tcPr>
          <w:p>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3798" w:type="dxa"/>
            <w:vMerge w:val="restart"/>
            <w:vAlign w:val="center"/>
          </w:tcPr>
          <w:p>
            <w:pPr>
              <w:pStyle w:val="13"/>
            </w:pPr>
            <w:r>
              <w:t>项  目</w:t>
            </w:r>
          </w:p>
        </w:tc>
        <w:tc>
          <w:tcPr>
            <w:tcW w:w="9524"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3"/>
            </w:pPr>
            <w:r>
              <w:t>合计</w:t>
            </w:r>
          </w:p>
        </w:tc>
        <w:tc>
          <w:tcPr>
            <w:tcW w:w="2381" w:type="dxa"/>
            <w:vAlign w:val="center"/>
          </w:tcPr>
          <w:p>
            <w:pPr>
              <w:pStyle w:val="13"/>
            </w:pPr>
            <w:r>
              <w:t>一般公共预算              财政拨款</w:t>
            </w:r>
          </w:p>
        </w:tc>
        <w:tc>
          <w:tcPr>
            <w:tcW w:w="2381" w:type="dxa"/>
            <w:vAlign w:val="center"/>
          </w:tcPr>
          <w:p>
            <w:pPr>
              <w:pStyle w:val="13"/>
            </w:pPr>
            <w:r>
              <w:t>政府性基金                  预算拨款</w:t>
            </w:r>
          </w:p>
        </w:tc>
        <w:tc>
          <w:tcPr>
            <w:tcW w:w="2381"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850" w:type="dxa"/>
            <w:vAlign w:val="center"/>
          </w:tcPr>
          <w:p>
            <w:pPr>
              <w:pStyle w:val="13"/>
            </w:pPr>
            <w:r>
              <w:t>栏次</w:t>
            </w:r>
          </w:p>
        </w:tc>
        <w:tc>
          <w:tcPr>
            <w:tcW w:w="3798" w:type="dxa"/>
            <w:vAlign w:val="center"/>
          </w:tcPr>
          <w:p>
            <w:pPr>
              <w:pStyle w:val="13"/>
            </w:pPr>
            <w:r>
              <w:t>1</w:t>
            </w:r>
          </w:p>
        </w:tc>
        <w:tc>
          <w:tcPr>
            <w:tcW w:w="2381" w:type="dxa"/>
            <w:vAlign w:val="center"/>
          </w:tcPr>
          <w:p>
            <w:pPr>
              <w:pStyle w:val="13"/>
            </w:pPr>
            <w:r>
              <w:t>2</w:t>
            </w:r>
          </w:p>
        </w:tc>
        <w:tc>
          <w:tcPr>
            <w:tcW w:w="2381" w:type="dxa"/>
            <w:vAlign w:val="center"/>
          </w:tcPr>
          <w:p>
            <w:pPr>
              <w:pStyle w:val="13"/>
            </w:pPr>
            <w:r>
              <w:t>3</w:t>
            </w:r>
          </w:p>
        </w:tc>
        <w:tc>
          <w:tcPr>
            <w:tcW w:w="2381" w:type="dxa"/>
            <w:vAlign w:val="center"/>
          </w:tcPr>
          <w:p>
            <w:pPr>
              <w:pStyle w:val="13"/>
            </w:pPr>
            <w:r>
              <w:t>4</w:t>
            </w:r>
          </w:p>
        </w:tc>
        <w:tc>
          <w:tcPr>
            <w:tcW w:w="238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w:t>
            </w:r>
          </w:p>
        </w:tc>
        <w:tc>
          <w:tcPr>
            <w:tcW w:w="3798" w:type="dxa"/>
            <w:vAlign w:val="center"/>
          </w:tcPr>
          <w:p>
            <w:pPr>
              <w:pStyle w:val="17"/>
            </w:pPr>
            <w:r>
              <w:t>合计</w:t>
            </w:r>
          </w:p>
        </w:tc>
        <w:tc>
          <w:tcPr>
            <w:tcW w:w="2381" w:type="dxa"/>
            <w:vAlign w:val="center"/>
          </w:tcPr>
          <w:p>
            <w:pPr>
              <w:pStyle w:val="18"/>
            </w:pPr>
            <w:r>
              <w:t>2.00</w:t>
            </w:r>
          </w:p>
        </w:tc>
        <w:tc>
          <w:tcPr>
            <w:tcW w:w="2381" w:type="dxa"/>
            <w:vAlign w:val="center"/>
          </w:tcPr>
          <w:p>
            <w:pPr>
              <w:pStyle w:val="18"/>
            </w:pPr>
            <w:r>
              <w:t>2.00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2</w:t>
            </w:r>
          </w:p>
        </w:tc>
        <w:tc>
          <w:tcPr>
            <w:tcW w:w="3798" w:type="dxa"/>
            <w:vAlign w:val="center"/>
          </w:tcPr>
          <w:p>
            <w:pPr>
              <w:pStyle w:val="15"/>
            </w:pPr>
            <w:r>
              <w:t>“三公”经费小计</w:t>
            </w:r>
          </w:p>
        </w:tc>
        <w:tc>
          <w:tcPr>
            <w:tcW w:w="2381" w:type="dxa"/>
            <w:vAlign w:val="center"/>
          </w:tcPr>
          <w:p>
            <w:pPr>
              <w:pStyle w:val="14"/>
            </w:pPr>
            <w:r>
              <w:t>2.00</w:t>
            </w:r>
          </w:p>
        </w:tc>
        <w:tc>
          <w:tcPr>
            <w:tcW w:w="2381" w:type="dxa"/>
            <w:vAlign w:val="center"/>
          </w:tcPr>
          <w:p>
            <w:pPr>
              <w:pStyle w:val="14"/>
            </w:pPr>
            <w:r>
              <w:t>2.00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3</w:t>
            </w:r>
          </w:p>
        </w:tc>
        <w:tc>
          <w:tcPr>
            <w:tcW w:w="3798" w:type="dxa"/>
            <w:vAlign w:val="center"/>
          </w:tcPr>
          <w:p>
            <w:pPr>
              <w:pStyle w:val="15"/>
            </w:pPr>
            <w:r>
              <w:t>一、因公出国（境）费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4</w:t>
            </w:r>
          </w:p>
        </w:tc>
        <w:tc>
          <w:tcPr>
            <w:tcW w:w="3798" w:type="dxa"/>
            <w:vAlign w:val="center"/>
          </w:tcPr>
          <w:p>
            <w:pPr>
              <w:pStyle w:val="15"/>
            </w:pPr>
            <w:r>
              <w:t xml:space="preserve">    其中：教学科研人员因公出国（境）费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5</w:t>
            </w:r>
          </w:p>
        </w:tc>
        <w:tc>
          <w:tcPr>
            <w:tcW w:w="3798" w:type="dxa"/>
            <w:vAlign w:val="center"/>
          </w:tcPr>
          <w:p>
            <w:pPr>
              <w:pStyle w:val="15"/>
            </w:pPr>
            <w:r>
              <w:t xml:space="preserve">          其他因公出国（境）费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6</w:t>
            </w:r>
          </w:p>
        </w:tc>
        <w:tc>
          <w:tcPr>
            <w:tcW w:w="3798" w:type="dxa"/>
            <w:vAlign w:val="center"/>
          </w:tcPr>
          <w:p>
            <w:pPr>
              <w:pStyle w:val="15"/>
            </w:pPr>
            <w:r>
              <w:t>二、公务用车购置及运维费</w:t>
            </w:r>
          </w:p>
        </w:tc>
        <w:tc>
          <w:tcPr>
            <w:tcW w:w="2381" w:type="dxa"/>
            <w:vAlign w:val="center"/>
          </w:tcPr>
          <w:p>
            <w:pPr>
              <w:pStyle w:val="14"/>
            </w:pPr>
            <w:r>
              <w:t>2.00</w:t>
            </w:r>
          </w:p>
        </w:tc>
        <w:tc>
          <w:tcPr>
            <w:tcW w:w="2381" w:type="dxa"/>
            <w:vAlign w:val="center"/>
          </w:tcPr>
          <w:p>
            <w:pPr>
              <w:pStyle w:val="14"/>
            </w:pPr>
            <w:r>
              <w:t>2.00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7</w:t>
            </w:r>
          </w:p>
        </w:tc>
        <w:tc>
          <w:tcPr>
            <w:tcW w:w="3798" w:type="dxa"/>
            <w:vAlign w:val="center"/>
          </w:tcPr>
          <w:p>
            <w:pPr>
              <w:pStyle w:val="15"/>
            </w:pPr>
            <w:r>
              <w:t xml:space="preserve">    其中：公务用车购置费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8</w:t>
            </w:r>
          </w:p>
        </w:tc>
        <w:tc>
          <w:tcPr>
            <w:tcW w:w="3798" w:type="dxa"/>
            <w:vAlign w:val="center"/>
          </w:tcPr>
          <w:p>
            <w:pPr>
              <w:pStyle w:val="15"/>
            </w:pPr>
            <w:r>
              <w:t xml:space="preserve">          公务用车运行维护费</w:t>
            </w:r>
          </w:p>
        </w:tc>
        <w:tc>
          <w:tcPr>
            <w:tcW w:w="2381" w:type="dxa"/>
            <w:vAlign w:val="center"/>
          </w:tcPr>
          <w:p>
            <w:pPr>
              <w:pStyle w:val="14"/>
            </w:pPr>
            <w:r>
              <w:t>2.00</w:t>
            </w:r>
          </w:p>
        </w:tc>
        <w:tc>
          <w:tcPr>
            <w:tcW w:w="2381" w:type="dxa"/>
            <w:vAlign w:val="center"/>
          </w:tcPr>
          <w:p>
            <w:pPr>
              <w:pStyle w:val="14"/>
            </w:pPr>
            <w:r>
              <w:t>2.00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9</w:t>
            </w:r>
          </w:p>
        </w:tc>
        <w:tc>
          <w:tcPr>
            <w:tcW w:w="3798" w:type="dxa"/>
            <w:vAlign w:val="center"/>
          </w:tcPr>
          <w:p>
            <w:pPr>
              <w:pStyle w:val="15"/>
            </w:pPr>
            <w:r>
              <w:t>三、公务接待费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10</w:t>
            </w:r>
          </w:p>
        </w:tc>
        <w:tc>
          <w:tcPr>
            <w:tcW w:w="3798" w:type="dxa"/>
            <w:vAlign w:val="center"/>
          </w:tcPr>
          <w:p>
            <w:pPr>
              <w:pStyle w:val="15"/>
            </w:pPr>
            <w:r>
              <w:t>四、会议费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11</w:t>
            </w:r>
          </w:p>
        </w:tc>
        <w:tc>
          <w:tcPr>
            <w:tcW w:w="3798" w:type="dxa"/>
            <w:vAlign w:val="center"/>
          </w:tcPr>
          <w:p>
            <w:pPr>
              <w:pStyle w:val="15"/>
            </w:pPr>
            <w:r>
              <w:t xml:space="preserve">    其中：省属高校业务性会议费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12</w:t>
            </w:r>
          </w:p>
        </w:tc>
        <w:tc>
          <w:tcPr>
            <w:tcW w:w="3798" w:type="dxa"/>
            <w:vAlign w:val="center"/>
          </w:tcPr>
          <w:p>
            <w:pPr>
              <w:pStyle w:val="15"/>
            </w:pPr>
            <w:r>
              <w:t xml:space="preserve">          其他会议费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13</w:t>
            </w:r>
          </w:p>
        </w:tc>
        <w:tc>
          <w:tcPr>
            <w:tcW w:w="3798" w:type="dxa"/>
            <w:vAlign w:val="center"/>
          </w:tcPr>
          <w:p>
            <w:pPr>
              <w:pStyle w:val="15"/>
            </w:pPr>
            <w:r>
              <w:t>五、培训费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bl>
    <w:p>
      <w:pPr>
        <w:spacing w:before="0" w:after="0" w:line="240" w:lineRule="auto"/>
        <w:ind w:firstLine="0"/>
        <w:jc w:val="center"/>
        <w:outlineLvl w:val="0"/>
        <w:sectPr>
          <w:pgSz w:w="16840" w:h="11900" w:orient="landscape"/>
          <w:pgMar w:top="1361" w:right="1020" w:bottom="1361" w:left="1020" w:header="720" w:footer="720" w:gutter="0"/>
        </w:sectPr>
      </w:pPr>
      <w:r>
        <w:rPr>
          <w:rFonts w:ascii="方正书宋_GBK" w:hAnsi="方正书宋_GBK" w:eastAsia="方正书宋_GBK" w:cs="方正书宋_GBK"/>
          <w:color w:val="FFFFFF"/>
          <w:sz w:val="21"/>
        </w:rPr>
        <w:t>第一部分  涞水县残疾人联合会2026年部门预算信息公开情况说明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涞水县残疾人联合会2026年部门预算信息公开情况说明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按照《中华人民共和国预算法》、《地方预决算公开操作规程》和《关于进一步推进预算公开工作的实施意见》规定，现将涞水县残疾人联合会2026年部门预算公开如下：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2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13465"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5669" w:type="dxa"/>
            <w:vAlign w:val="center"/>
          </w:tcPr>
          <w:p>
            <w:pPr>
              <w:pStyle w:val="13"/>
            </w:pPr>
            <w:r>
              <w:t>单位名称</w:t>
            </w:r>
          </w:p>
        </w:tc>
        <w:tc>
          <w:tcPr>
            <w:tcW w:w="1843" w:type="dxa"/>
            <w:vAlign w:val="center"/>
          </w:tcPr>
          <w:p>
            <w:pPr>
              <w:pStyle w:val="13"/>
            </w:pPr>
            <w:r>
              <w:t>单位性质</w:t>
            </w:r>
          </w:p>
        </w:tc>
        <w:tc>
          <w:tcPr>
            <w:tcW w:w="2126" w:type="dxa"/>
            <w:vAlign w:val="center"/>
          </w:tcPr>
          <w:p>
            <w:pPr>
              <w:pStyle w:val="13"/>
            </w:pPr>
            <w:r>
              <w:t>单位规格</w:t>
            </w:r>
          </w:p>
        </w:tc>
        <w:tc>
          <w:tcPr>
            <w:tcW w:w="3827"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5669" w:type="dxa"/>
            <w:vAlign w:val="center"/>
          </w:tcPr>
          <w:p>
            <w:pPr>
              <w:pStyle w:val="15"/>
            </w:pPr>
            <w:r>
              <w:t>涞水县残疾人联合会本级</w:t>
            </w:r>
          </w:p>
        </w:tc>
        <w:tc>
          <w:tcPr>
            <w:tcW w:w="1843" w:type="dxa"/>
            <w:vAlign w:val="center"/>
          </w:tcPr>
          <w:p>
            <w:pPr>
              <w:pStyle w:val="16"/>
            </w:pPr>
            <w:r>
              <w:t>事业</w:t>
            </w:r>
          </w:p>
        </w:tc>
        <w:tc>
          <w:tcPr>
            <w:tcW w:w="2126" w:type="dxa"/>
            <w:vAlign w:val="center"/>
          </w:tcPr>
          <w:p>
            <w:pPr>
              <w:pStyle w:val="16"/>
            </w:pPr>
            <w:r>
              <w:t>正科级</w:t>
            </w:r>
          </w:p>
        </w:tc>
        <w:tc>
          <w:tcPr>
            <w:tcW w:w="3827" w:type="dxa"/>
            <w:vAlign w:val="center"/>
          </w:tcPr>
          <w:p>
            <w:pPr>
              <w:pStyle w:val="16"/>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rPr>
          <w:rFonts w:eastAsia="方正仿宋_GBK"/>
          <w:color w:val="000000"/>
          <w:sz w:val="28"/>
          <w:lang w:val="uk-UA"/>
        </w:rPr>
      </w:pPr>
      <w:r>
        <w:rPr>
          <w:rFonts w:hint="eastAsia" w:eastAsia="方正仿宋_GBK"/>
          <w:color w:val="000000"/>
          <w:sz w:val="28"/>
          <w:lang w:val="uk-UA"/>
        </w:rPr>
        <w:t>1、收入情况</w:t>
      </w:r>
    </w:p>
    <w:p>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rPr>
        <w:t>202</w:t>
      </w:r>
      <w:r>
        <w:rPr>
          <w:rFonts w:hint="eastAsia" w:ascii="Times New Roman" w:hAnsi="Times New Roman" w:eastAsia="方正仿宋_GBK" w:cs="Times New Roman"/>
          <w:color w:val="000000"/>
          <w:sz w:val="28"/>
          <w:szCs w:val="24"/>
          <w:lang w:val="en-US" w:eastAsia="zh-CN"/>
        </w:rPr>
        <w:t>6</w:t>
      </w:r>
      <w:r>
        <w:rPr>
          <w:rFonts w:hint="eastAsia" w:ascii="Times New Roman" w:hAnsi="Times New Roman" w:eastAsia="方正仿宋_GBK" w:cs="Times New Roman"/>
          <w:color w:val="000000"/>
          <w:sz w:val="28"/>
          <w:szCs w:val="24"/>
        </w:rPr>
        <w:t>年我部门预算总收入</w:t>
      </w:r>
      <w:r>
        <w:rPr>
          <w:rFonts w:hint="eastAsia" w:ascii="Times New Roman" w:hAnsi="Times New Roman" w:eastAsia="方正仿宋_GBK" w:cs="Times New Roman"/>
          <w:color w:val="000000"/>
          <w:sz w:val="28"/>
          <w:szCs w:val="24"/>
          <w:lang w:val="en-US" w:eastAsia="zh-CN"/>
        </w:rPr>
        <w:t>514.33</w:t>
      </w:r>
      <w:r>
        <w:rPr>
          <w:rFonts w:hint="eastAsia" w:ascii="Times New Roman" w:hAnsi="Times New Roman" w:eastAsia="方正仿宋_GBK" w:cs="Times New Roman"/>
          <w:color w:val="000000"/>
          <w:sz w:val="28"/>
          <w:szCs w:val="24"/>
        </w:rPr>
        <w:t>万元。其中:一般公共预算拨款收入</w:t>
      </w:r>
      <w:r>
        <w:rPr>
          <w:rFonts w:hint="eastAsia" w:ascii="Times New Roman" w:hAnsi="Times New Roman" w:eastAsia="方正仿宋_GBK" w:cs="Times New Roman"/>
          <w:color w:val="000000"/>
          <w:sz w:val="28"/>
          <w:szCs w:val="24"/>
          <w:lang w:val="en-US" w:eastAsia="zh-CN"/>
        </w:rPr>
        <w:t>417.22</w:t>
      </w:r>
      <w:r>
        <w:rPr>
          <w:rFonts w:hint="eastAsia" w:ascii="Times New Roman" w:hAnsi="Times New Roman" w:eastAsia="方正仿宋_GBK" w:cs="Times New Roman"/>
          <w:color w:val="000000"/>
          <w:sz w:val="28"/>
          <w:szCs w:val="24"/>
        </w:rPr>
        <w:t>万元，政府性基金预算拨款收入</w:t>
      </w:r>
      <w:r>
        <w:rPr>
          <w:rFonts w:hint="eastAsia" w:ascii="Times New Roman" w:hAnsi="Times New Roman" w:eastAsia="方正仿宋_GBK" w:cs="Times New Roman"/>
          <w:color w:val="000000"/>
          <w:sz w:val="28"/>
          <w:szCs w:val="24"/>
          <w:lang w:val="en-US" w:eastAsia="zh-CN"/>
        </w:rPr>
        <w:t>35.36</w:t>
      </w:r>
      <w:r>
        <w:rPr>
          <w:rFonts w:hint="eastAsia" w:ascii="Times New Roman" w:hAnsi="Times New Roman" w:eastAsia="方正仿宋_GBK" w:cs="Times New Roman"/>
          <w:color w:val="000000"/>
          <w:sz w:val="28"/>
          <w:szCs w:val="24"/>
        </w:rPr>
        <w:t>万元</w:t>
      </w:r>
      <w:r>
        <w:rPr>
          <w:rFonts w:hint="eastAsia" w:ascii="Times New Roman" w:hAnsi="Times New Roman" w:eastAsia="方正仿宋_GBK" w:cs="Times New Roman"/>
          <w:color w:val="000000"/>
          <w:sz w:val="28"/>
          <w:szCs w:val="24"/>
          <w:lang w:eastAsia="zh-CN"/>
        </w:rPr>
        <w:t>，上年结转结余</w:t>
      </w:r>
      <w:r>
        <w:rPr>
          <w:rFonts w:hint="eastAsia" w:ascii="Times New Roman" w:hAnsi="Times New Roman" w:eastAsia="方正仿宋_GBK" w:cs="Times New Roman"/>
          <w:color w:val="000000"/>
          <w:sz w:val="28"/>
          <w:szCs w:val="24"/>
          <w:lang w:val="en-US" w:eastAsia="zh-CN"/>
        </w:rPr>
        <w:t>61.75</w:t>
      </w:r>
      <w:r>
        <w:rPr>
          <w:rFonts w:hint="eastAsia" w:ascii="Times New Roman" w:hAnsi="Times New Roman" w:eastAsia="方正仿宋_GBK" w:cs="Times New Roman"/>
          <w:color w:val="000000"/>
          <w:sz w:val="28"/>
          <w:szCs w:val="24"/>
          <w:lang w:eastAsia="zh-CN"/>
        </w:rPr>
        <w:t>万元</w:t>
      </w:r>
      <w:r>
        <w:rPr>
          <w:rFonts w:hint="eastAsia" w:ascii="Times New Roman" w:hAnsi="Times New Roman" w:eastAsia="方正仿宋_GBK" w:cs="Times New Roman"/>
          <w:color w:val="000000"/>
          <w:sz w:val="28"/>
          <w:szCs w:val="24"/>
        </w:rPr>
        <w:t>，国有资本经营预算收入0万元。</w:t>
      </w:r>
    </w:p>
    <w:p>
      <w:pPr>
        <w:spacing w:line="500" w:lineRule="exact"/>
        <w:ind w:firstLine="560"/>
        <w:rPr>
          <w:rFonts w:eastAsia="方正仿宋_GBK"/>
          <w:color w:val="000000"/>
          <w:sz w:val="28"/>
          <w:lang w:val="uk-UA"/>
        </w:rPr>
      </w:pPr>
      <w:r>
        <w:rPr>
          <w:rFonts w:hint="eastAsia" w:eastAsia="方正仿宋_GBK"/>
          <w:color w:val="000000"/>
          <w:sz w:val="28"/>
          <w:lang w:val="uk-UA"/>
        </w:rPr>
        <w:t>2、支出情况</w:t>
      </w:r>
    </w:p>
    <w:p>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rPr>
        <w:t>202</w:t>
      </w:r>
      <w:r>
        <w:rPr>
          <w:rFonts w:hint="eastAsia" w:ascii="Times New Roman" w:hAnsi="Times New Roman" w:eastAsia="方正仿宋_GBK" w:cs="Times New Roman"/>
          <w:color w:val="000000"/>
          <w:sz w:val="28"/>
          <w:szCs w:val="24"/>
          <w:lang w:val="en-US" w:eastAsia="zh-CN"/>
        </w:rPr>
        <w:t>6</w:t>
      </w:r>
      <w:r>
        <w:rPr>
          <w:rFonts w:hint="eastAsia" w:ascii="Times New Roman" w:hAnsi="Times New Roman" w:eastAsia="方正仿宋_GBK" w:cs="Times New Roman"/>
          <w:color w:val="000000"/>
          <w:sz w:val="28"/>
          <w:szCs w:val="24"/>
        </w:rPr>
        <w:t>年我部门年初预算拨款支出</w:t>
      </w:r>
      <w:r>
        <w:rPr>
          <w:rFonts w:hint="eastAsia" w:ascii="Times New Roman" w:hAnsi="Times New Roman" w:eastAsia="方正仿宋_GBK" w:cs="Times New Roman"/>
          <w:color w:val="000000"/>
          <w:sz w:val="28"/>
          <w:szCs w:val="24"/>
          <w:lang w:val="en-US" w:eastAsia="zh-CN"/>
        </w:rPr>
        <w:t>514.33</w:t>
      </w:r>
      <w:r>
        <w:rPr>
          <w:rFonts w:hint="eastAsia" w:ascii="Times New Roman" w:hAnsi="Times New Roman" w:eastAsia="方正仿宋_GBK" w:cs="Times New Roman"/>
          <w:color w:val="000000"/>
          <w:sz w:val="28"/>
          <w:szCs w:val="24"/>
        </w:rPr>
        <w:t>万元。其中：基本支出</w:t>
      </w:r>
      <w:r>
        <w:rPr>
          <w:rFonts w:hint="eastAsia" w:ascii="Times New Roman" w:hAnsi="Times New Roman" w:eastAsia="方正仿宋_GBK" w:cs="Times New Roman"/>
          <w:color w:val="000000"/>
          <w:sz w:val="28"/>
          <w:szCs w:val="24"/>
          <w:lang w:val="en-US" w:eastAsia="zh-CN"/>
        </w:rPr>
        <w:t>182.83</w:t>
      </w:r>
      <w:r>
        <w:rPr>
          <w:rFonts w:hint="eastAsia" w:ascii="Times New Roman" w:hAnsi="Times New Roman" w:eastAsia="方正仿宋_GBK" w:cs="Times New Roman"/>
          <w:color w:val="000000"/>
          <w:sz w:val="28"/>
          <w:szCs w:val="24"/>
        </w:rPr>
        <w:t>万元，包含:人员经费预算</w:t>
      </w:r>
      <w:r>
        <w:rPr>
          <w:rFonts w:hint="eastAsia" w:ascii="Times New Roman" w:hAnsi="Times New Roman" w:eastAsia="方正仿宋_GBK" w:cs="Times New Roman"/>
          <w:color w:val="000000"/>
          <w:sz w:val="28"/>
          <w:szCs w:val="24"/>
          <w:lang w:val="en-US" w:eastAsia="zh-CN"/>
        </w:rPr>
        <w:t>165.12</w:t>
      </w:r>
      <w:r>
        <w:rPr>
          <w:rFonts w:hint="eastAsia" w:ascii="Times New Roman" w:hAnsi="Times New Roman" w:eastAsia="方正仿宋_GBK" w:cs="Times New Roman"/>
          <w:color w:val="000000"/>
          <w:sz w:val="28"/>
          <w:szCs w:val="24"/>
        </w:rPr>
        <w:t>万元；</w:t>
      </w:r>
      <w:r>
        <w:rPr>
          <w:rFonts w:hint="eastAsia" w:ascii="Times New Roman" w:hAnsi="Times New Roman" w:eastAsia="方正仿宋_GBK" w:cs="Times New Roman"/>
          <w:color w:val="000000"/>
          <w:sz w:val="28"/>
          <w:szCs w:val="24"/>
          <w:lang w:eastAsia="zh-CN"/>
        </w:rPr>
        <w:t>日</w:t>
      </w:r>
      <w:r>
        <w:rPr>
          <w:rFonts w:hint="eastAsia" w:ascii="Times New Roman" w:hAnsi="Times New Roman" w:eastAsia="方正仿宋_GBK" w:cs="Times New Roman"/>
          <w:color w:val="000000"/>
          <w:sz w:val="28"/>
          <w:szCs w:val="24"/>
        </w:rPr>
        <w:t>常公用经费</w:t>
      </w:r>
      <w:r>
        <w:rPr>
          <w:rFonts w:hint="eastAsia" w:ascii="Times New Roman" w:hAnsi="Times New Roman" w:eastAsia="方正仿宋_GBK" w:cs="Times New Roman"/>
          <w:color w:val="000000"/>
          <w:sz w:val="28"/>
          <w:szCs w:val="24"/>
          <w:lang w:val="en-US" w:eastAsia="zh-CN"/>
        </w:rPr>
        <w:t>17.71</w:t>
      </w:r>
      <w:r>
        <w:rPr>
          <w:rFonts w:hint="eastAsia" w:ascii="Times New Roman" w:hAnsi="Times New Roman" w:eastAsia="方正仿宋_GBK" w:cs="Times New Roman"/>
          <w:color w:val="000000"/>
          <w:sz w:val="28"/>
          <w:szCs w:val="24"/>
        </w:rPr>
        <w:t>万元；项目支出</w:t>
      </w:r>
      <w:r>
        <w:rPr>
          <w:rFonts w:hint="eastAsia" w:ascii="Times New Roman" w:hAnsi="Times New Roman" w:eastAsia="方正仿宋_GBK" w:cs="Times New Roman"/>
          <w:color w:val="000000"/>
          <w:sz w:val="28"/>
          <w:szCs w:val="24"/>
          <w:lang w:val="en-US" w:eastAsia="zh-CN"/>
        </w:rPr>
        <w:t>331.50</w:t>
      </w:r>
      <w:r>
        <w:rPr>
          <w:rFonts w:hint="eastAsia" w:ascii="Times New Roman" w:hAnsi="Times New Roman" w:eastAsia="方正仿宋_GBK" w:cs="Times New Roman"/>
          <w:color w:val="000000"/>
          <w:sz w:val="28"/>
          <w:szCs w:val="24"/>
        </w:rPr>
        <w:t>万元。</w:t>
      </w:r>
    </w:p>
    <w:p>
      <w:pPr>
        <w:snapToGrid w:val="0"/>
        <w:spacing w:line="520" w:lineRule="exact"/>
        <w:ind w:firstLine="560" w:firstLineChars="200"/>
        <w:rPr>
          <w:rFonts w:hint="eastAsia" w:ascii="仿宋_GB2312" w:hAnsi="仿宋_GB2312" w:eastAsia="仿宋_GB2312" w:cs="仿宋_GB2312"/>
          <w:b/>
          <w:bCs/>
          <w:sz w:val="32"/>
          <w:szCs w:val="32"/>
        </w:rPr>
      </w:pPr>
      <w:r>
        <w:rPr>
          <w:rFonts w:hint="eastAsia" w:eastAsia="方正仿宋_GBK"/>
          <w:color w:val="000000"/>
          <w:sz w:val="28"/>
          <w:lang w:val="uk-UA"/>
        </w:rPr>
        <w:t>3、比上年增减情况</w:t>
      </w:r>
    </w:p>
    <w:p>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val="en-US" w:eastAsia="zh-CN"/>
        </w:rPr>
        <w:t>514.33</w:t>
      </w:r>
      <w:r>
        <w:rPr>
          <w:rFonts w:hint="eastAsia" w:eastAsia="方正仿宋_GBK"/>
          <w:color w:val="000000"/>
          <w:sz w:val="28"/>
        </w:rPr>
        <w:t>万元，较上年</w:t>
      </w:r>
      <w:r>
        <w:rPr>
          <w:rFonts w:hint="eastAsia" w:eastAsia="方正仿宋_GBK"/>
          <w:color w:val="000000"/>
          <w:sz w:val="28"/>
          <w:lang w:eastAsia="zh-CN"/>
        </w:rPr>
        <w:t>比项目经费有所</w:t>
      </w:r>
      <w:r>
        <w:rPr>
          <w:rFonts w:hint="eastAsia" w:ascii="等线" w:hAnsi="等线" w:eastAsia="等线"/>
          <w:color w:val="000000"/>
          <w:sz w:val="28"/>
          <w:lang w:val="en-US" w:eastAsia="zh-CN"/>
        </w:rPr>
        <w:t>增加</w:t>
      </w:r>
      <w:r>
        <w:rPr>
          <w:rFonts w:hint="eastAsia" w:asciiTheme="minorEastAsia" w:hAnsiTheme="minorEastAsia" w:eastAsiaTheme="minorEastAsia"/>
          <w:color w:val="000000"/>
          <w:sz w:val="28"/>
          <w:lang w:val="en-US" w:eastAsia="zh-CN"/>
        </w:rPr>
        <w:t>92.51</w:t>
      </w:r>
      <w:r>
        <w:rPr>
          <w:rFonts w:hint="eastAsia" w:eastAsia="方正仿宋_GBK"/>
          <w:color w:val="000000"/>
          <w:sz w:val="28"/>
        </w:rPr>
        <w:t>万元。</w:t>
      </w:r>
      <w:r>
        <w:rPr>
          <w:rFonts w:hint="eastAsia" w:eastAsia="方正仿宋_GBK"/>
          <w:color w:val="000000"/>
          <w:sz w:val="28"/>
          <w:lang w:eastAsia="zh-CN"/>
        </w:rPr>
        <w:t>主要</w:t>
      </w:r>
      <w:r>
        <w:rPr>
          <w:rFonts w:hint="eastAsia" w:eastAsia="方正仿宋_GBK"/>
          <w:color w:val="000000"/>
          <w:sz w:val="28"/>
        </w:rPr>
        <w:t>原因是本年度</w:t>
      </w:r>
      <w:r>
        <w:rPr>
          <w:rFonts w:hint="eastAsia" w:eastAsia="方正仿宋_GBK"/>
          <w:color w:val="000000"/>
          <w:sz w:val="28"/>
          <w:lang w:eastAsia="zh-CN"/>
        </w:rPr>
        <w:t>项目</w:t>
      </w:r>
      <w:r>
        <w:rPr>
          <w:rFonts w:hint="eastAsia" w:asciiTheme="minorEastAsia" w:hAnsiTheme="minorEastAsia" w:eastAsiaTheme="minorEastAsia"/>
          <w:color w:val="000000"/>
          <w:sz w:val="28"/>
          <w:lang w:eastAsia="zh-CN"/>
        </w:rPr>
        <w:t>上级提前下达资金</w:t>
      </w:r>
      <w:r>
        <w:rPr>
          <w:rFonts w:hint="eastAsia" w:asciiTheme="minorEastAsia" w:hAnsiTheme="minorEastAsia" w:eastAsiaTheme="minorEastAsia"/>
          <w:color w:val="000000"/>
          <w:sz w:val="28"/>
          <w:lang w:val="en-US" w:eastAsia="zh-CN"/>
        </w:rPr>
        <w:t>增加</w:t>
      </w:r>
      <w:r>
        <w:rPr>
          <w:rFonts w:hint="eastAsia" w:ascii="宋体" w:hAnsi="宋体" w:cs="仿宋_GB2312"/>
          <w:sz w:val="32"/>
          <w:szCs w:val="32"/>
        </w:rPr>
        <w:t>。</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spacing w:before="10" w:after="10" w:line="360" w:lineRule="auto"/>
        <w:ind w:firstLine="560" w:firstLineChars="200"/>
        <w:outlineLvl w:val="2"/>
      </w:pPr>
      <w:r>
        <w:rPr>
          <w:rFonts w:hint="eastAsia" w:ascii="Malgun Gothic Semilight" w:hAnsi="Malgun Gothic Semilight" w:eastAsia="Malgun Gothic Semilight" w:cs="Malgun Gothic Semilight"/>
          <w:color w:val="000000"/>
          <w:sz w:val="28"/>
        </w:rPr>
        <w:t>202</w:t>
      </w:r>
      <w:r>
        <w:rPr>
          <w:rFonts w:hint="eastAsia" w:ascii="Malgun Gothic Semilight" w:hAnsi="Malgun Gothic Semilight" w:eastAsia="Malgun Gothic Semilight" w:cs="Malgun Gothic Semilight"/>
          <w:color w:val="000000"/>
          <w:sz w:val="28"/>
          <w:lang w:val="en-US" w:eastAsia="zh-CN"/>
        </w:rPr>
        <w:t>6</w:t>
      </w:r>
      <w:r>
        <w:rPr>
          <w:rFonts w:hint="eastAsia" w:ascii="微软雅黑" w:hAnsi="微软雅黑" w:eastAsia="微软雅黑" w:cs="微软雅黑"/>
          <w:color w:val="000000"/>
          <w:sz w:val="28"/>
        </w:rPr>
        <w:t>年</w:t>
      </w:r>
      <w:bookmarkStart w:id="12" w:name="_Hlk106229034"/>
      <w:r>
        <w:rPr>
          <w:rFonts w:hint="eastAsia" w:ascii="微软雅黑" w:hAnsi="微软雅黑" w:eastAsia="微软雅黑" w:cs="微软雅黑"/>
          <w:color w:val="000000"/>
          <w:sz w:val="28"/>
          <w:lang w:eastAsia="zh-CN"/>
        </w:rPr>
        <w:t>涞水县残疾人联合会</w:t>
      </w:r>
      <w:bookmarkEnd w:id="12"/>
      <w:r>
        <w:rPr>
          <w:rFonts w:hint="eastAsia" w:ascii="微软雅黑" w:hAnsi="微软雅黑" w:eastAsia="微软雅黑" w:cs="微软雅黑"/>
          <w:color w:val="000000"/>
          <w:sz w:val="28"/>
        </w:rPr>
        <w:t>部门预算安排机关运行经费支出</w:t>
      </w:r>
      <w:r>
        <w:rPr>
          <w:rFonts w:hint="eastAsia" w:ascii="Malgun Gothic Semilight" w:hAnsi="Malgun Gothic Semilight" w:eastAsia="Malgun Gothic Semilight" w:cs="Malgun Gothic Semilight"/>
          <w:color w:val="000000"/>
          <w:sz w:val="28"/>
          <w:lang w:val="en-US" w:eastAsia="zh-CN"/>
        </w:rPr>
        <w:t>17.71</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其中包括办公费</w:t>
      </w:r>
      <w:r>
        <w:rPr>
          <w:rFonts w:hint="eastAsia" w:ascii="Malgun Gothic Semilight" w:hAnsi="Malgun Gothic Semilight" w:eastAsia="Malgun Gothic Semilight" w:cs="Malgun Gothic Semilight"/>
          <w:color w:val="000000"/>
          <w:sz w:val="28"/>
          <w:lang w:val="en-US" w:eastAsia="zh-CN"/>
        </w:rPr>
        <w:t>3.96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邮电费</w:t>
      </w:r>
      <w:r>
        <w:rPr>
          <w:rFonts w:hint="eastAsia" w:ascii="Malgun Gothic Semilight" w:hAnsi="Malgun Gothic Semilight" w:eastAsia="Malgun Gothic Semilight" w:cs="Malgun Gothic Semilight"/>
          <w:color w:val="000000"/>
          <w:sz w:val="28"/>
          <w:lang w:eastAsia="zh-CN"/>
        </w:rPr>
        <w:t>0.36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公务交通补贴</w:t>
      </w:r>
      <w:r>
        <w:rPr>
          <w:rFonts w:hint="eastAsia" w:ascii="Malgun Gothic Semilight" w:hAnsi="Malgun Gothic Semilight" w:eastAsia="Malgun Gothic Semilight" w:cs="Malgun Gothic Semilight"/>
          <w:color w:val="000000"/>
          <w:sz w:val="28"/>
          <w:lang w:val="en-US" w:eastAsia="zh-CN"/>
        </w:rPr>
        <w:t>3.36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工会经费</w:t>
      </w:r>
      <w:r>
        <w:rPr>
          <w:rFonts w:hint="eastAsia" w:ascii="Malgun Gothic Semilight" w:hAnsi="Malgun Gothic Semilight" w:eastAsia="Malgun Gothic Semilight" w:cs="Malgun Gothic Semilight"/>
          <w:color w:val="000000"/>
          <w:sz w:val="28"/>
          <w:lang w:val="en-US" w:eastAsia="zh-CN"/>
        </w:rPr>
        <w:t>1.56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lang w:eastAsia="zh-CN"/>
        </w:rPr>
        <w:t>取暖费</w:t>
      </w:r>
      <w:r>
        <w:rPr>
          <w:rFonts w:hint="eastAsia" w:ascii="Malgun Gothic Semilight" w:hAnsi="Malgun Gothic Semilight" w:eastAsia="Malgun Gothic Semilight" w:cs="Malgun Gothic Semilight"/>
          <w:color w:val="000000"/>
          <w:sz w:val="28"/>
          <w:lang w:eastAsia="zh-CN"/>
        </w:rPr>
        <w:t>1.34</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差旅费</w:t>
      </w:r>
      <w:r>
        <w:rPr>
          <w:rFonts w:hint="eastAsia" w:ascii="Malgun Gothic Semilight" w:hAnsi="Malgun Gothic Semilight" w:eastAsia="Malgun Gothic Semilight" w:cs="Malgun Gothic Semilight"/>
          <w:color w:val="000000"/>
          <w:sz w:val="28"/>
          <w:lang w:val="en-US" w:eastAsia="zh-CN"/>
        </w:rPr>
        <w:t>1.8</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公务用车运行维护费</w:t>
      </w:r>
      <w:r>
        <w:rPr>
          <w:rFonts w:hint="eastAsia" w:ascii="Malgun Gothic Semilight" w:hAnsi="Malgun Gothic Semilight" w:eastAsia="Malgun Gothic Semilight" w:cs="Malgun Gothic Semilight"/>
          <w:color w:val="000000"/>
          <w:sz w:val="28"/>
          <w:lang w:eastAsia="zh-CN"/>
        </w:rPr>
        <w:t>2</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退休人员公用经费</w:t>
      </w:r>
      <w:r>
        <w:rPr>
          <w:rFonts w:hint="eastAsia" w:ascii="Malgun Gothic Semilight" w:hAnsi="Malgun Gothic Semilight" w:eastAsia="Malgun Gothic Semilight" w:cs="Malgun Gothic Semilight"/>
          <w:color w:val="000000"/>
          <w:sz w:val="28"/>
          <w:lang w:val="en-US" w:eastAsia="zh-CN"/>
        </w:rPr>
        <w:t>0.2</w:t>
      </w:r>
      <w:r>
        <w:rPr>
          <w:rFonts w:hint="eastAsia" w:ascii="微软雅黑" w:hAnsi="微软雅黑" w:eastAsia="微软雅黑" w:cs="微软雅黑"/>
          <w:color w:val="000000"/>
          <w:sz w:val="28"/>
          <w:lang w:eastAsia="zh-CN"/>
        </w:rPr>
        <w:t>万元</w:t>
      </w:r>
      <w:r>
        <w:rPr>
          <w:rFonts w:hint="eastAsia" w:ascii="微软雅黑" w:hAnsi="微软雅黑" w:eastAsia="微软雅黑" w:cs="微软雅黑"/>
          <w:color w:val="000000"/>
          <w:sz w:val="28"/>
          <w:lang w:val="en-US" w:eastAsia="zh-CN"/>
        </w:rPr>
        <w:t>其他和商品服务支出</w:t>
      </w:r>
      <w:r>
        <w:rPr>
          <w:rFonts w:hint="eastAsia" w:ascii="Malgun Gothic Semilight" w:hAnsi="Malgun Gothic Semilight" w:eastAsia="Malgun Gothic Semilight" w:cs="Malgun Gothic Semilight"/>
          <w:color w:val="000000"/>
          <w:sz w:val="28"/>
          <w:lang w:val="en-US" w:eastAsia="zh-CN"/>
        </w:rPr>
        <w:t>3.13</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p>
    <w:p>
      <w:pPr>
        <w:spacing w:before="10" w:after="10" w:line="360" w:lineRule="auto"/>
        <w:ind w:firstLine="640"/>
        <w:jc w:val="left"/>
        <w:outlineLvl w:val="2"/>
      </w:pPr>
      <w:bookmarkStart w:id="13" w:name="_Toc_3_3_0000000013"/>
      <w:r>
        <w:rPr>
          <w:rFonts w:ascii="黑体" w:hAnsi="黑体" w:eastAsia="黑体" w:cs="黑体"/>
          <w:color w:val="000000"/>
          <w:sz w:val="32"/>
        </w:rPr>
        <w:t>四、财政拨款“三公”经费预算情况及增减变化原因</w:t>
      </w:r>
      <w:bookmarkEnd w:id="13"/>
    </w:p>
    <w:tbl>
      <w:tblPr>
        <w:tblStyle w:val="7"/>
        <w:tblpPr w:leftFromText="180" w:rightFromText="180" w:vertAnchor="text" w:horzAnchor="page" w:tblpX="1382" w:tblpY="511"/>
        <w:tblOverlap w:val="never"/>
        <w:tblW w:w="14198" w:type="dxa"/>
        <w:tblInd w:w="0" w:type="dxa"/>
        <w:tblLayout w:type="fixed"/>
        <w:tblCellMar>
          <w:top w:w="0" w:type="dxa"/>
          <w:left w:w="108" w:type="dxa"/>
          <w:bottom w:w="0" w:type="dxa"/>
          <w:right w:w="108" w:type="dxa"/>
        </w:tblCellMar>
      </w:tblPr>
      <w:tblGrid>
        <w:gridCol w:w="2310"/>
        <w:gridCol w:w="1428"/>
        <w:gridCol w:w="1666"/>
        <w:gridCol w:w="1027"/>
        <w:gridCol w:w="7767"/>
      </w:tblGrid>
      <w:tr>
        <w:tblPrEx>
          <w:tblLayout w:type="fixed"/>
          <w:tblCellMar>
            <w:top w:w="0" w:type="dxa"/>
            <w:left w:w="108" w:type="dxa"/>
            <w:bottom w:w="0" w:type="dxa"/>
            <w:right w:w="108" w:type="dxa"/>
          </w:tblCellMar>
        </w:tblPrEx>
        <w:trPr>
          <w:trHeight w:val="271" w:hRule="atLeast"/>
        </w:trPr>
        <w:tc>
          <w:tcPr>
            <w:tcW w:w="2310" w:type="dxa"/>
            <w:tcBorders>
              <w:top w:val="nil"/>
              <w:left w:val="nil"/>
              <w:bottom w:val="nil"/>
              <w:right w:val="nil"/>
            </w:tcBorders>
            <w:vAlign w:val="center"/>
          </w:tcPr>
          <w:p>
            <w:pPr>
              <w:rPr>
                <w:rFonts w:hint="eastAsia" w:ascii="宋体" w:hAnsi="宋体" w:eastAsia="宋体" w:cs="宋体"/>
              </w:rPr>
            </w:pPr>
          </w:p>
        </w:tc>
        <w:tc>
          <w:tcPr>
            <w:tcW w:w="1428" w:type="dxa"/>
            <w:tcBorders>
              <w:top w:val="nil"/>
              <w:left w:val="nil"/>
              <w:bottom w:val="nil"/>
              <w:right w:val="nil"/>
            </w:tcBorders>
            <w:vAlign w:val="center"/>
          </w:tcPr>
          <w:p>
            <w:pPr>
              <w:rPr>
                <w:rFonts w:hint="eastAsia" w:ascii="宋体" w:hAnsi="宋体" w:eastAsia="宋体" w:cs="宋体"/>
              </w:rPr>
            </w:pPr>
          </w:p>
        </w:tc>
        <w:tc>
          <w:tcPr>
            <w:tcW w:w="1666" w:type="dxa"/>
            <w:tcBorders>
              <w:top w:val="nil"/>
              <w:left w:val="nil"/>
              <w:bottom w:val="nil"/>
              <w:right w:val="nil"/>
            </w:tcBorders>
            <w:vAlign w:val="center"/>
          </w:tcPr>
          <w:p>
            <w:pPr>
              <w:rPr>
                <w:rFonts w:hint="eastAsia" w:ascii="宋体" w:hAnsi="宋体" w:eastAsia="宋体" w:cs="宋体"/>
              </w:rPr>
            </w:pPr>
          </w:p>
        </w:tc>
        <w:tc>
          <w:tcPr>
            <w:tcW w:w="1027" w:type="dxa"/>
            <w:tcBorders>
              <w:top w:val="nil"/>
              <w:left w:val="nil"/>
              <w:bottom w:val="nil"/>
              <w:right w:val="nil"/>
            </w:tcBorders>
            <w:vAlign w:val="center"/>
          </w:tcPr>
          <w:p>
            <w:pPr>
              <w:rPr>
                <w:rFonts w:hint="eastAsia" w:ascii="宋体" w:hAnsi="宋体" w:eastAsia="宋体" w:cs="宋体"/>
              </w:rPr>
            </w:pPr>
          </w:p>
        </w:tc>
        <w:tc>
          <w:tcPr>
            <w:tcW w:w="7767" w:type="dxa"/>
            <w:tcBorders>
              <w:top w:val="nil"/>
              <w:left w:val="nil"/>
              <w:bottom w:val="nil"/>
              <w:right w:val="nil"/>
            </w:tcBorders>
            <w:vAlign w:val="center"/>
          </w:tcPr>
          <w:p>
            <w:pPr>
              <w:jc w:val="right"/>
              <w:rPr>
                <w:rFonts w:hint="eastAsia" w:ascii="宋体" w:hAnsi="宋体" w:eastAsia="宋体" w:cs="宋体"/>
              </w:rPr>
            </w:pPr>
            <w:r>
              <w:rPr>
                <w:rFonts w:hint="eastAsia" w:ascii="宋体" w:hAnsi="宋体"/>
              </w:rPr>
              <w:t>单位：万元</w:t>
            </w:r>
          </w:p>
        </w:tc>
      </w:tr>
      <w:tr>
        <w:tblPrEx>
          <w:tblLayout w:type="fixed"/>
          <w:tblCellMar>
            <w:top w:w="0" w:type="dxa"/>
            <w:left w:w="108" w:type="dxa"/>
            <w:bottom w:w="0" w:type="dxa"/>
            <w:right w:w="108" w:type="dxa"/>
          </w:tblCellMar>
        </w:tblPrEx>
        <w:trPr>
          <w:trHeight w:val="560" w:hRule="atLeast"/>
        </w:trPr>
        <w:tc>
          <w:tcPr>
            <w:tcW w:w="23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项目名称</w:t>
            </w:r>
          </w:p>
        </w:tc>
        <w:tc>
          <w:tcPr>
            <w:tcW w:w="1428"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666"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027"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增减金额</w:t>
            </w:r>
          </w:p>
        </w:tc>
        <w:tc>
          <w:tcPr>
            <w:tcW w:w="7767"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变化原因</w:t>
            </w:r>
          </w:p>
        </w:tc>
      </w:tr>
      <w:tr>
        <w:tblPrEx>
          <w:tblLayout w:type="fixed"/>
          <w:tblCellMar>
            <w:top w:w="0" w:type="dxa"/>
            <w:left w:w="108" w:type="dxa"/>
            <w:bottom w:w="0" w:type="dxa"/>
            <w:right w:w="108" w:type="dxa"/>
          </w:tblCellMar>
        </w:tblPrEx>
        <w:trPr>
          <w:trHeight w:val="289"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因公出国经费</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pPr>
              <w:rPr>
                <w:rFonts w:hint="eastAsia" w:ascii="仿宋_GB2312" w:hAnsi="宋体" w:eastAsia="仿宋_GB2312" w:cs="宋体"/>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383"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公务用车购置经费</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pPr>
              <w:rPr>
                <w:rFonts w:hint="eastAsia" w:ascii="仿宋_GB2312" w:hAnsi="宋体" w:eastAsia="仿宋_GB2312" w:cs="宋体"/>
                <w:lang w:eastAsia="zh-CN"/>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558"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公务用车运行经费</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2</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2</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pPr>
              <w:widowControl w:val="0"/>
              <w:autoSpaceDE w:val="0"/>
              <w:rPr>
                <w:rFonts w:hint="eastAsia" w:ascii="仿宋_GB2312" w:hAnsi="宋体" w:eastAsia="仿宋_GB2312" w:cs="宋体"/>
                <w:bCs/>
                <w:lang w:eastAsia="zh-CN"/>
              </w:rPr>
            </w:pPr>
            <w:r>
              <w:rPr>
                <w:rFonts w:hint="eastAsia" w:ascii="仿宋" w:hAnsi="仿宋" w:eastAsia="仿宋"/>
                <w:bCs/>
              </w:rPr>
              <w:t>202</w:t>
            </w:r>
            <w:r>
              <w:rPr>
                <w:rFonts w:hint="eastAsia" w:ascii="仿宋" w:hAnsi="仿宋" w:eastAsia="仿宋"/>
                <w:bCs/>
                <w:lang w:val="en-US" w:eastAsia="zh-CN"/>
              </w:rPr>
              <w:t>6</w:t>
            </w:r>
            <w:r>
              <w:rPr>
                <w:rFonts w:hint="eastAsia" w:ascii="仿宋" w:hAnsi="仿宋" w:eastAsia="仿宋"/>
                <w:bCs/>
              </w:rPr>
              <w:t>年我</w:t>
            </w:r>
            <w:r>
              <w:rPr>
                <w:rFonts w:hint="eastAsia" w:ascii="仿宋" w:hAnsi="仿宋" w:eastAsia="仿宋"/>
                <w:bCs/>
                <w:lang w:eastAsia="zh-CN"/>
              </w:rPr>
              <w:t>部门</w:t>
            </w:r>
            <w:r>
              <w:rPr>
                <w:rFonts w:hint="eastAsia" w:ascii="仿宋" w:hAnsi="仿宋" w:eastAsia="仿宋"/>
                <w:bCs/>
              </w:rPr>
              <w:t>计划对公车加强管理、控制车辆使用，对公车日常养护、加油实行定点专人管理，因此公务用车运行维护费较202</w:t>
            </w:r>
            <w:r>
              <w:rPr>
                <w:rFonts w:hint="eastAsia" w:ascii="仿宋" w:hAnsi="仿宋" w:eastAsia="仿宋"/>
                <w:bCs/>
                <w:lang w:val="en-US" w:eastAsia="zh-CN"/>
              </w:rPr>
              <w:t>5</w:t>
            </w:r>
            <w:r>
              <w:rPr>
                <w:rFonts w:hint="eastAsia" w:ascii="仿宋" w:hAnsi="仿宋" w:eastAsia="仿宋"/>
                <w:bCs/>
              </w:rPr>
              <w:t>年无变化.</w:t>
            </w:r>
          </w:p>
        </w:tc>
      </w:tr>
      <w:tr>
        <w:tblPrEx>
          <w:tblLayout w:type="fixed"/>
          <w:tblCellMar>
            <w:top w:w="0" w:type="dxa"/>
            <w:left w:w="108" w:type="dxa"/>
            <w:bottom w:w="0" w:type="dxa"/>
            <w:right w:w="108" w:type="dxa"/>
          </w:tblCellMar>
        </w:tblPrEx>
        <w:trPr>
          <w:trHeight w:val="417"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公务接待费支出</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0</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pPr>
              <w:rPr>
                <w:rFonts w:hint="eastAsia" w:ascii="仿宋_GB2312" w:hAnsi="宋体" w:eastAsia="仿宋_GB2312" w:cs="宋体"/>
                <w:bCs/>
                <w:lang w:eastAsia="zh-CN"/>
              </w:rPr>
            </w:pPr>
            <w:r>
              <w:rPr>
                <w:rFonts w:hint="eastAsia" w:ascii="仿宋_GB2312" w:hAnsi="宋体" w:eastAsia="仿宋_GB2312"/>
                <w:bCs/>
              </w:rPr>
              <w:t>无增减变化</w:t>
            </w:r>
          </w:p>
        </w:tc>
      </w:tr>
      <w:tr>
        <w:tblPrEx>
          <w:tblLayout w:type="fixed"/>
          <w:tblCellMar>
            <w:top w:w="0" w:type="dxa"/>
            <w:left w:w="108" w:type="dxa"/>
            <w:bottom w:w="0" w:type="dxa"/>
            <w:right w:w="108" w:type="dxa"/>
          </w:tblCellMar>
        </w:tblPrEx>
        <w:trPr>
          <w:trHeight w:val="658"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合计</w:t>
            </w:r>
          </w:p>
        </w:tc>
        <w:tc>
          <w:tcPr>
            <w:tcW w:w="1428" w:type="dxa"/>
            <w:tcBorders>
              <w:top w:val="nil"/>
              <w:left w:val="nil"/>
              <w:bottom w:val="single" w:color="auto" w:sz="4" w:space="0"/>
              <w:right w:val="single" w:color="auto" w:sz="4" w:space="0"/>
            </w:tcBorders>
          </w:tcPr>
          <w:p>
            <w:pPr>
              <w:widowControl w:val="0"/>
              <w:autoSpaceDE w:val="0"/>
              <w:jc w:val="center"/>
              <w:rPr>
                <w:rFonts w:hint="eastAsia" w:ascii="仿宋" w:hAnsi="仿宋" w:eastAsia="仿宋"/>
              </w:rPr>
            </w:pPr>
            <w:r>
              <w:rPr>
                <w:rFonts w:hint="eastAsia" w:ascii="仿宋" w:hAnsi="仿宋" w:eastAsia="仿宋"/>
              </w:rPr>
              <w:t>2</w:t>
            </w:r>
          </w:p>
        </w:tc>
        <w:tc>
          <w:tcPr>
            <w:tcW w:w="1666" w:type="dxa"/>
            <w:tcBorders>
              <w:top w:val="nil"/>
              <w:left w:val="nil"/>
              <w:bottom w:val="single" w:color="auto" w:sz="4" w:space="0"/>
              <w:right w:val="single" w:color="auto" w:sz="4" w:space="0"/>
            </w:tcBorders>
          </w:tcPr>
          <w:p>
            <w:pPr>
              <w:widowControl w:val="0"/>
              <w:autoSpaceDE w:val="0"/>
              <w:ind w:left="108" w:firstLine="600"/>
              <w:jc w:val="center"/>
              <w:rPr>
                <w:rFonts w:hint="eastAsia" w:ascii="仿宋" w:hAnsi="仿宋" w:eastAsia="仿宋"/>
              </w:rPr>
            </w:pPr>
            <w:r>
              <w:rPr>
                <w:rFonts w:hint="eastAsia" w:ascii="仿宋" w:hAnsi="仿宋" w:eastAsia="仿宋"/>
              </w:rPr>
              <w:t>2</w:t>
            </w:r>
          </w:p>
        </w:tc>
        <w:tc>
          <w:tcPr>
            <w:tcW w:w="1027" w:type="dxa"/>
            <w:tcBorders>
              <w:top w:val="nil"/>
              <w:left w:val="nil"/>
              <w:bottom w:val="single" w:color="auto" w:sz="4" w:space="0"/>
              <w:right w:val="single" w:color="auto" w:sz="4" w:space="0"/>
            </w:tcBorders>
          </w:tcPr>
          <w:p>
            <w:pPr>
              <w:widowControl w:val="0"/>
              <w:autoSpaceDE w:val="0"/>
              <w:ind w:left="108" w:firstLine="600"/>
              <w:jc w:val="center"/>
              <w:rPr>
                <w:rFonts w:hint="eastAsia" w:ascii="仿宋" w:hAnsi="仿宋" w:eastAsia="仿宋"/>
              </w:rPr>
            </w:pPr>
            <w:r>
              <w:rPr>
                <w:rFonts w:hint="eastAsia" w:ascii="仿宋" w:hAnsi="仿宋" w:eastAsia="仿宋"/>
              </w:rPr>
              <w:t>0</w:t>
            </w:r>
          </w:p>
        </w:tc>
        <w:tc>
          <w:tcPr>
            <w:tcW w:w="7767" w:type="dxa"/>
            <w:tcBorders>
              <w:top w:val="nil"/>
              <w:left w:val="nil"/>
              <w:bottom w:val="single" w:color="auto" w:sz="4" w:space="0"/>
              <w:right w:val="single" w:color="auto" w:sz="4" w:space="0"/>
            </w:tcBorders>
          </w:tcPr>
          <w:p>
            <w:pPr>
              <w:autoSpaceDE w:val="0"/>
              <w:ind w:firstLine="600"/>
              <w:rPr>
                <w:rFonts w:hint="eastAsia" w:ascii="仿宋" w:hAnsi="仿宋" w:eastAsia="仿宋"/>
                <w:bCs/>
              </w:rPr>
            </w:pPr>
            <w:r>
              <w:rPr>
                <w:rFonts w:hint="eastAsia" w:ascii="仿宋" w:hAnsi="仿宋" w:eastAsia="仿宋"/>
                <w:bCs/>
              </w:rPr>
              <w:t>深入贯彻落实《党政机关厉行节约反对浪费条例》，因此比202</w:t>
            </w:r>
            <w:r>
              <w:rPr>
                <w:rFonts w:hint="eastAsia" w:ascii="仿宋" w:hAnsi="仿宋" w:eastAsia="仿宋"/>
                <w:bCs/>
                <w:lang w:val="en-US" w:eastAsia="zh-CN"/>
              </w:rPr>
              <w:t>5</w:t>
            </w:r>
            <w:r>
              <w:rPr>
                <w:rFonts w:hint="eastAsia" w:ascii="仿宋" w:hAnsi="仿宋" w:eastAsia="仿宋"/>
                <w:bCs/>
              </w:rPr>
              <w:t>年无变化。</w:t>
            </w:r>
          </w:p>
        </w:tc>
      </w:tr>
    </w:tbl>
    <w:p>
      <w:pPr>
        <w:pStyle w:val="23"/>
        <w:ind w:firstLine="240" w:firstLineChars="100"/>
        <w:rPr>
          <w:rFonts w:hint="eastAsia" w:ascii="黑体" w:hAnsi="黑体" w:eastAsia="黑体" w:cs="黑体"/>
          <w:color w:val="000000"/>
          <w:szCs w:val="22"/>
          <w:lang w:eastAsia="zh-CN"/>
        </w:rPr>
      </w:pPr>
      <w:r>
        <w:rPr>
          <w:rFonts w:hint="eastAsia"/>
          <w:sz w:val="24"/>
          <w:szCs w:val="22"/>
          <w:lang w:eastAsia="zh-CN"/>
        </w:rPr>
        <w:t xml:space="preserve"> 202</w:t>
      </w:r>
      <w:r>
        <w:rPr>
          <w:rFonts w:hint="eastAsia"/>
          <w:sz w:val="24"/>
          <w:szCs w:val="22"/>
          <w:lang w:val="en-US" w:eastAsia="zh-CN"/>
        </w:rPr>
        <w:t>6</w:t>
      </w:r>
      <w:r>
        <w:rPr>
          <w:rFonts w:hint="eastAsia"/>
          <w:sz w:val="24"/>
          <w:szCs w:val="22"/>
          <w:lang w:eastAsia="zh-CN"/>
        </w:rPr>
        <w:t>年我单位深入贯彻落实《党政机关厉行节约反对浪费条例》，因此相比较202</w:t>
      </w:r>
      <w:r>
        <w:rPr>
          <w:rFonts w:hint="eastAsia"/>
          <w:sz w:val="24"/>
          <w:szCs w:val="22"/>
          <w:lang w:val="en-US" w:eastAsia="zh-CN"/>
        </w:rPr>
        <w:t>5</w:t>
      </w:r>
      <w:r>
        <w:rPr>
          <w:rFonts w:hint="eastAsia"/>
          <w:sz w:val="24"/>
          <w:szCs w:val="22"/>
          <w:lang w:eastAsia="zh-CN"/>
        </w:rPr>
        <w:t>年公务用车运行费无变化。</w:t>
      </w:r>
    </w:p>
    <w:p>
      <w:pPr>
        <w:pStyle w:val="23"/>
      </w:pPr>
    </w:p>
    <w:p>
      <w:pPr>
        <w:spacing w:before="10" w:after="10" w:line="360" w:lineRule="auto"/>
        <w:ind w:firstLine="640"/>
        <w:jc w:val="left"/>
        <w:outlineLvl w:val="2"/>
      </w:pPr>
      <w:bookmarkStart w:id="14" w:name="_Toc_3_3_0000000014"/>
      <w:r>
        <w:rPr>
          <w:rFonts w:ascii="黑体" w:hAnsi="黑体" w:eastAsia="黑体" w:cs="黑体"/>
          <w:color w:val="000000"/>
          <w:sz w:val="32"/>
        </w:rPr>
        <w:t>五、部门整体绩效目标</w:t>
      </w:r>
      <w:bookmarkEnd w:id="14"/>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4"/>
      </w:pPr>
      <w:r>
        <w:t>涞水</w:t>
      </w:r>
      <w:r>
        <w:rPr>
          <w:rFonts w:hint="eastAsia"/>
          <w:lang w:val="en-US" w:eastAsia="zh-CN"/>
        </w:rPr>
        <w:t>残疾人联合会</w:t>
      </w:r>
      <w:r>
        <w:t>按照“立规矩、理秩序、强法治”的总体要求，残联机关转作风、强纪律，整体水平有了明显提升。</w:t>
      </w:r>
    </w:p>
    <w:p>
      <w:pPr>
        <w:pStyle w:val="24"/>
      </w:pPr>
      <w:r>
        <w:t>一是集中开展残疾人证核查、换发工作。针对个别重度残疾人出门不便问题，采取上门服务鉴定、办证，确保残疾人证应办尽办，及时享受优惠政策。</w:t>
      </w:r>
      <w:r>
        <w:rPr>
          <w:rFonts w:hint="eastAsia"/>
          <w:lang w:val="en-US" w:eastAsia="zh-CN"/>
        </w:rPr>
        <w:t>二是</w:t>
      </w:r>
      <w:r>
        <w:t>通过培训提高残疾人劳动技能和就业机会，从而实现一人就业全家脱贫目标。三是开展康复扶贫工程。与卫计委联合出台了关于印发《涞水县康复医疗服务能力提升工作方案》，为全县有康复需求的持证残疾人提供包括基本医疗、基本公共卫生、健康管理、精准康复服务。积极协调民政局、卫计局等相关部门，认真做好残疾人社会保障工作，实现“两项补贴”（困难残疾人生活补贴和重度残疾护理补贴）全覆盖；重度残疾人在参加合作医疗及新农合享受缴费减免优惠政策；积极开展送教上门服务，全残疾儿童入学率100%。对将残疾人危房纳入农村危房改造工程重点，着力改善残疾人居住条件，确保残疾人家庭实现“两不愁三保障”脱贫目标。</w:t>
      </w:r>
    </w:p>
    <w:p>
      <w:pPr>
        <w:pStyle w:val="24"/>
      </w:pPr>
      <w:r>
        <w:t>在“爱耳日”、“全国助残日”期间，采取悬挂标语、举办咨询、发放宣传资料等形式，广泛宣传残疾人法律法规，动员全社会关心、支持残疾人事业，在全县营造浓厚的扶残助残社会氛围是强化宣传。</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5"/>
      </w:pPr>
      <w:r>
        <w:t>1、中央对地方一般公共预算资金专项资金绩效目标</w:t>
      </w:r>
    </w:p>
    <w:p>
      <w:pPr>
        <w:pStyle w:val="25"/>
      </w:pPr>
      <w:r>
        <w:t>绩效目标：通过对残疾人提供康复和辅具适配服务，减轻残疾人功能障碍，增强生活自理能力。</w:t>
      </w:r>
    </w:p>
    <w:p>
      <w:pPr>
        <w:pStyle w:val="25"/>
      </w:pPr>
      <w:r>
        <w:t>绩效指标：为残疾人提供康复或辅具适配服务，确保有需求的残疾人康复覆盖率达到95%以上，受助对象或家属满意率达到80%以上。</w:t>
      </w:r>
    </w:p>
    <w:p>
      <w:pPr>
        <w:pStyle w:val="25"/>
      </w:pPr>
      <w:r>
        <w:t>2、中央对地方中央专项彩票公益金绩效目标表</w:t>
      </w:r>
    </w:p>
    <w:p>
      <w:pPr>
        <w:pStyle w:val="25"/>
      </w:pPr>
      <w:r>
        <w:t>绩效目标：对残疾人实施法律援助、家庭无障碍改造等项目， 进一步摸清底数，维护残疾人合法权益，保障残疾人出行便利</w:t>
      </w:r>
    </w:p>
    <w:p>
      <w:pPr>
        <w:pStyle w:val="25"/>
      </w:pPr>
      <w:r>
        <w:t>绩效指标：残疾人家庭实施无障碍改造残疾人进行救助或慰问，受助或培训对象满意率达到80%以上。</w:t>
      </w:r>
    </w:p>
    <w:p>
      <w:pPr>
        <w:pStyle w:val="25"/>
      </w:pPr>
      <w:r>
        <w:t>3、省级对地方残疾人事业发展补助资金绩效目标</w:t>
      </w:r>
    </w:p>
    <w:p>
      <w:pPr>
        <w:pStyle w:val="25"/>
      </w:pPr>
      <w:r>
        <w:t>绩效目标：通过对残疾人提供康复和辅具适配服务，减轻残疾人功能障碍，增强生活自理能力。</w:t>
      </w:r>
    </w:p>
    <w:p>
      <w:pPr>
        <w:pStyle w:val="25"/>
      </w:pPr>
      <w:r>
        <w:t>绩效指标：为残疾人提供康复或辅具适配服务，确保有需求的残疾人康复覆盖率达到95%以上，受助对象或家属满意率达到80%以上。</w:t>
      </w:r>
    </w:p>
    <w:p>
      <w:pPr>
        <w:pStyle w:val="25"/>
      </w:pPr>
      <w:r>
        <w:t>4、省级对地方残疾人事业发展补助资金绩效目标</w:t>
      </w:r>
    </w:p>
    <w:p>
      <w:pPr>
        <w:pStyle w:val="25"/>
      </w:pPr>
      <w:r>
        <w:t>绩效目标：通过对残疾人提供就业培训托养服务，资助残疾学生及残疾人家庭子女大学生，提高残疾人就业创业能力，保障残疾人顺利完成学业。</w:t>
      </w:r>
    </w:p>
    <w:p>
      <w:pPr>
        <w:pStyle w:val="25"/>
      </w:pPr>
      <w:r>
        <w:t>绩效指标：残疾人提供就业培训和托养服务，对符合条件且有需求的残疾学生及残疾人家庭子女学生实施资助，受助对象或家属满意率达到70%以上。</w:t>
      </w:r>
    </w:p>
    <w:p>
      <w:pPr>
        <w:pStyle w:val="25"/>
      </w:pPr>
      <w:r>
        <w:t>5、残疾人康复工作项目绩效目标</w:t>
      </w:r>
    </w:p>
    <w:p>
      <w:pPr>
        <w:pStyle w:val="25"/>
      </w:pPr>
      <w:r>
        <w:t>绩效目标：通过对残疾人提供康复和辅具适配服务，减轻残疾人功能障碍，增强生活自理能力</w:t>
      </w:r>
    </w:p>
    <w:p>
      <w:pPr>
        <w:pStyle w:val="25"/>
      </w:pPr>
      <w:r>
        <w:t>绩效指标：为残疾人提供康复或辅具适配服务，确保有需求的残疾人康复覆盖率达到95%以上，受助对象或家属满意率达到80%以上。</w:t>
      </w:r>
    </w:p>
    <w:p>
      <w:pPr>
        <w:pStyle w:val="25"/>
      </w:pPr>
      <w:r>
        <w:t>6、阳光行动项目绩效目标</w:t>
      </w:r>
    </w:p>
    <w:p>
      <w:pPr>
        <w:pStyle w:val="25"/>
      </w:pPr>
      <w:r>
        <w:t>绩效目标：对残疾人实施法律援助、家庭无障碍改造等项目， 进一步摸清底数，维护残疾人合法权益，保障残疾人出行便利。</w:t>
      </w:r>
    </w:p>
    <w:p>
      <w:pPr>
        <w:pStyle w:val="25"/>
      </w:pPr>
      <w:r>
        <w:t>绩效指标：。通过对残疾人提供康复和辅具适配服务，减轻残疾人功能障碍，增强生活自理能力。</w:t>
      </w:r>
    </w:p>
    <w:p>
      <w:pPr>
        <w:pStyle w:val="25"/>
      </w:pPr>
      <w:r>
        <w:t>7、残疾人技能培训绩效目标表</w:t>
      </w:r>
    </w:p>
    <w:p>
      <w:pPr>
        <w:pStyle w:val="25"/>
      </w:pPr>
      <w:r>
        <w:t>绩效目标：通过对残疾人提供康复和辅具适配服务，减轻残疾人功能障碍，增强生活自理能力</w:t>
      </w:r>
    </w:p>
    <w:p>
      <w:pPr>
        <w:pStyle w:val="25"/>
      </w:pPr>
      <w:r>
        <w:t>绩效指标：。通过对残疾人提供技能培训服务，增强生活自理能力。</w:t>
      </w:r>
    </w:p>
    <w:p>
      <w:pPr>
        <w:pStyle w:val="25"/>
      </w:pPr>
      <w:r>
        <w:t>8、残疾人基本服务状况和需求信息数据动态更新项目绩效目标表</w:t>
      </w:r>
    </w:p>
    <w:p>
      <w:pPr>
        <w:pStyle w:val="25"/>
      </w:pPr>
      <w:r>
        <w:t>绩效目标：完成残疾人服务信息平台建设工作；发挥专门协会桥梁纽带作用，联系广大残疾人；保障机关和场馆正常运转，增强残疾人事业高质量发展能力。</w:t>
      </w:r>
    </w:p>
    <w:p>
      <w:pPr>
        <w:pStyle w:val="25"/>
      </w:pPr>
      <w:r>
        <w:t>绩效指标：残疾人服务信息平台建设完成率100%，专门协会活动完成率90%以上，保障运动员正常训练，服务对象满意率达到80%以上。</w:t>
      </w:r>
    </w:p>
    <w:p>
      <w:pPr>
        <w:pStyle w:val="25"/>
      </w:pPr>
      <w:r>
        <w:t>9、阳光家园计划-智力、精神和重度残疾人托养服务项目绩效目标表</w:t>
      </w:r>
    </w:p>
    <w:p>
      <w:pPr>
        <w:pStyle w:val="25"/>
      </w:pPr>
      <w:r>
        <w:t>绩效目标：通过对残疾人提供就业培训托养服务，保障残疾人基本生活需求。</w:t>
      </w:r>
    </w:p>
    <w:p>
      <w:pPr>
        <w:pStyle w:val="25"/>
      </w:pPr>
      <w:r>
        <w:t>绩效指标：残疾人提供就业培训和托养服务，对符合条件且有需求的残疾人及残疾人家庭实施资助，项目完成及时率80%以上，受助对象或家属满意率达到70%以上。</w:t>
      </w:r>
    </w:p>
    <w:p>
      <w:pPr>
        <w:pStyle w:val="25"/>
      </w:pPr>
      <w:r>
        <w:t>10、残疾人自主就业创业项目绩效目标表</w:t>
      </w:r>
    </w:p>
    <w:p>
      <w:pPr>
        <w:pStyle w:val="25"/>
      </w:pPr>
      <w:r>
        <w:t>绩效目标：通过对残疾人提供就业培训托养服务，资助残疾学生及残疾人家庭子女大学生，提高残疾人就业创业能力，保障残疾人顺利完成学业。</w:t>
      </w:r>
    </w:p>
    <w:p>
      <w:pPr>
        <w:pStyle w:val="25"/>
      </w:pPr>
      <w:r>
        <w:t>绩效指标：为残疾人提供就业培训和托养服务，对符合条件且有需求的残疾学生及残疾人家庭子女学生实施资助，确保残疾人掌握至少1门实用技术，项目完成及时率80%以上，受助对象或家属满意率达到70%以上。</w:t>
      </w:r>
    </w:p>
    <w:p>
      <w:pPr>
        <w:pStyle w:val="25"/>
      </w:pPr>
      <w:r>
        <w:t>11、建档立卡残疾人家庭无障碍改造项目绩效目标表</w:t>
      </w:r>
    </w:p>
    <w:p>
      <w:pPr>
        <w:pStyle w:val="25"/>
      </w:pPr>
      <w:r>
        <w:t>绩效目标：通过开展残疾人基本服务状况和需求信息数据动态更新工作、对残疾人实施法律援助、家庭无障碍改造等项目， 进一步摸清底数，维护残疾人合法权益，保障残疾人出行便利。</w:t>
      </w:r>
    </w:p>
    <w:p>
      <w:pPr>
        <w:pStyle w:val="25"/>
      </w:pPr>
      <w:r>
        <w:t>绩效指标：对残疾人家庭实施无障碍改造，受助或培训对象满意率达到80%以上。</w:t>
      </w:r>
    </w:p>
    <w:p>
      <w:pPr>
        <w:pStyle w:val="25"/>
      </w:pPr>
      <w:r>
        <w:t>12、残疾儿童康复救助项目绩效目标表</w:t>
      </w:r>
    </w:p>
    <w:p>
      <w:pPr>
        <w:pStyle w:val="25"/>
      </w:pPr>
      <w:r>
        <w:t>绩效目标：通过对残疾人儿童提供康复和辅具适配服务，减轻残疾人功能障碍，增强生活自理能力。</w:t>
      </w:r>
    </w:p>
    <w:p>
      <w:pPr>
        <w:pStyle w:val="25"/>
      </w:pPr>
      <w:r>
        <w:t>绩效指标：为残疾儿童提供康复或辅具适配服务，确保有需求的残疾人康复覆盖率达到95%以上，受助对象或家属满意率达到80%以上。</w:t>
      </w:r>
    </w:p>
    <w:p>
      <w:pPr>
        <w:pStyle w:val="25"/>
      </w:pPr>
      <w:r>
        <w:t>13、2025年对经济困难残疾大学生和残疾人家庭子女补助项目绩效目标</w:t>
      </w:r>
    </w:p>
    <w:p>
      <w:pPr>
        <w:pStyle w:val="25"/>
      </w:pPr>
      <w:r>
        <w:t>绩效目标：：通过为残疾大学提供资助残疾学生及残疾人家庭子女大学生，提高残疾人就业创业能力，保障残疾人顺利完成学业。</w:t>
      </w:r>
    </w:p>
    <w:p>
      <w:pPr>
        <w:pStyle w:val="25"/>
      </w:pPr>
      <w:r>
        <w:t>绩效指标：对符合条件且有需求的残疾学生及残疾人家庭子女学生实施资助，确保残疾人掌握至少1门实用技术，项目完成及时率80%以上，受助对象或家属满意率达到70%以上。</w:t>
      </w:r>
    </w:p>
    <w:p>
      <w:pPr>
        <w:pStyle w:val="25"/>
      </w:pPr>
      <w:r>
        <w:t>14、第三代智能化残疾人证换发项目绩效目标</w:t>
      </w:r>
    </w:p>
    <w:p>
      <w:pPr>
        <w:pStyle w:val="25"/>
      </w:pPr>
      <w:r>
        <w:t>绩效目标： 进一步摸清底数，维护残疾人合法权益，保障残疾人合法权益。</w:t>
      </w:r>
    </w:p>
    <w:p>
      <w:pPr>
        <w:pStyle w:val="25"/>
      </w:pPr>
      <w:r>
        <w:t>绩效指标：对开展动态更新或智能化残疾人证培训受助或培训对象满意率达到80%以上。</w:t>
      </w:r>
    </w:p>
    <w:p>
      <w:pPr>
        <w:pStyle w:val="25"/>
      </w:pPr>
      <w:r>
        <w:t>15、村（社区）残协基层组织建设项目绩效目标</w:t>
      </w:r>
    </w:p>
    <w:p>
      <w:pPr>
        <w:pStyle w:val="25"/>
      </w:pPr>
      <w:r>
        <w:t>绩效目标： 进一步摸清底数，维护残疾人合法权益，保障残疾人合法权益。</w:t>
      </w:r>
    </w:p>
    <w:p>
      <w:pPr>
        <w:pStyle w:val="25"/>
      </w:pPr>
      <w:r>
        <w:t>绩效指标：对开展村（社区）残协基层组织建设项目对象满意率达到80%以上。</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6"/>
      </w:pPr>
      <w:r>
        <w:t>1、完善制度建设。制定完善预算绩效管理制度、资金管理办法、工作保障制度等，为全年预算绩效目标的实现奠定制度基础。</w:t>
      </w:r>
    </w:p>
    <w:p>
      <w:pPr>
        <w:pStyle w:val="26"/>
      </w:pPr>
      <w:r>
        <w:t>2、加强支出管理。通过优化支出结构、编细编实预算、加快履行政府采购手续、尽快启动项目、及时支付资金、按规定及时下达资金等多种措施，确保支出进度达标。</w:t>
      </w:r>
    </w:p>
    <w:p>
      <w:pPr>
        <w:pStyle w:val="26"/>
      </w:pPr>
      <w:r>
        <w:t>3、加强绩效运行监控。按要求开展绩效运行监控，发现问题及时采取措施，确保绩效目标如期保质实现。</w:t>
      </w:r>
    </w:p>
    <w:p>
      <w:pPr>
        <w:pStyle w:val="26"/>
      </w:pPr>
      <w:r>
        <w:t>4、做好绩效自评。按照省财政厅要求开展上年度部门预算绩效自评和重点评价工作，对评价中发现的问题及时整改，调整优化支出结构，提高财政资金使用效益。</w:t>
      </w:r>
    </w:p>
    <w:p>
      <w:pPr>
        <w:pStyle w:val="26"/>
        <w:sectPr>
          <w:pgSz w:w="16840" w:h="11900" w:orient="landscape"/>
          <w:pgMar w:top="1361" w:right="1020" w:bottom="1361" w:left="1020" w:header="720" w:footer="720" w:gutter="0"/>
        </w:sectPr>
      </w:pPr>
      <w:r>
        <w:t>5、规范财务资产管理。完善财务管理制度，严格审批程序，加强固定资产登记、使用和报废处置管理，做到支出合理，物尽其用。</w:t>
      </w:r>
    </w:p>
    <w:p>
      <w:pPr>
        <w:spacing w:before="10" w:after="10" w:line="360" w:lineRule="auto"/>
        <w:ind w:firstLine="640"/>
        <w:jc w:val="left"/>
        <w:outlineLvl w:val="2"/>
        <w:rPr>
          <w:rFonts w:ascii="黑体" w:hAnsi="黑体" w:eastAsia="黑体" w:cs="黑体"/>
          <w:color w:val="000000"/>
          <w:sz w:val="32"/>
        </w:rPr>
      </w:pPr>
      <w:bookmarkStart w:id="15" w:name="_Toc_3_3_0000000015"/>
      <w:r>
        <w:rPr>
          <w:rFonts w:ascii="黑体" w:hAnsi="黑体" w:eastAsia="黑体" w:cs="黑体"/>
          <w:color w:val="000000"/>
          <w:sz w:val="32"/>
        </w:rPr>
        <w:t>六、部门主管专项资金预算安排情况及绩效目标</w:t>
      </w:r>
      <w:bookmarkEnd w:id="15"/>
    </w:p>
    <w:p>
      <w:pPr>
        <w:spacing w:line="560" w:lineRule="exact"/>
        <w:ind w:firstLine="640"/>
        <w:rPr>
          <w:rFonts w:hint="eastAsia" w:ascii="仿宋" w:hAnsi="仿宋" w:eastAsia="仿宋"/>
          <w:sz w:val="32"/>
          <w:szCs w:val="32"/>
        </w:rPr>
      </w:pPr>
      <w:r>
        <w:rPr>
          <w:rFonts w:hint="eastAsia" w:ascii="仿宋" w:hAnsi="仿宋" w:eastAsia="仿宋"/>
          <w:sz w:val="32"/>
          <w:szCs w:val="32"/>
        </w:rPr>
        <w:t>1、完善制度建设。制定完善预算绩效管理制度、资金管理办法、工作保障制度等，为全年预算绩效目标的实现奠定制度基础。</w:t>
      </w:r>
    </w:p>
    <w:p>
      <w:pPr>
        <w:spacing w:line="560" w:lineRule="exact"/>
        <w:ind w:firstLine="640"/>
        <w:rPr>
          <w:rFonts w:hint="eastAsia" w:ascii="仿宋" w:hAnsi="仿宋" w:eastAsia="仿宋"/>
          <w:sz w:val="32"/>
          <w:szCs w:val="32"/>
        </w:rPr>
      </w:pPr>
      <w:r>
        <w:rPr>
          <w:rFonts w:hint="eastAsia" w:ascii="仿宋" w:hAnsi="仿宋" w:eastAsia="仿宋"/>
          <w:sz w:val="32"/>
          <w:szCs w:val="32"/>
        </w:rPr>
        <w:t>2、加强支出管理。通过优化支出结构、编细编实预算、加快履行政府采购手续、尽快启动项目、及时支付资金、按规定及时下达资金等多种措施，确保支出进度达标。</w:t>
      </w:r>
    </w:p>
    <w:p>
      <w:pPr>
        <w:spacing w:line="560" w:lineRule="exact"/>
        <w:ind w:firstLine="640"/>
        <w:rPr>
          <w:rFonts w:hint="eastAsia" w:ascii="仿宋" w:hAnsi="仿宋" w:eastAsia="仿宋"/>
          <w:sz w:val="32"/>
          <w:szCs w:val="32"/>
        </w:rPr>
      </w:pPr>
      <w:r>
        <w:rPr>
          <w:rFonts w:hint="eastAsia" w:ascii="仿宋" w:hAnsi="仿宋" w:eastAsia="仿宋"/>
          <w:sz w:val="32"/>
          <w:szCs w:val="32"/>
        </w:rPr>
        <w:t>3、加强绩效运行监控。按要求开展绩效运行监控，发现问题及时采取措施，确保绩效目标如期保质实现。</w:t>
      </w:r>
    </w:p>
    <w:p>
      <w:pPr>
        <w:spacing w:line="560" w:lineRule="exact"/>
        <w:ind w:firstLine="640"/>
        <w:rPr>
          <w:rFonts w:hint="eastAsia" w:ascii="仿宋" w:hAnsi="仿宋" w:eastAsia="仿宋"/>
          <w:sz w:val="32"/>
          <w:szCs w:val="32"/>
        </w:rPr>
      </w:pPr>
      <w:r>
        <w:rPr>
          <w:rFonts w:hint="eastAsia" w:ascii="仿宋" w:hAnsi="仿宋" w:eastAsia="仿宋"/>
          <w:sz w:val="32"/>
          <w:szCs w:val="32"/>
        </w:rPr>
        <w:t>4、做好绩效自评。按照省财政厅要求开展上年度部门预算绩效自评和重点评价工作，对评价中发现的问题及时整改，调整优化支出结构，提高财政资金使用效益。</w:t>
      </w:r>
    </w:p>
    <w:p>
      <w:pPr>
        <w:spacing w:line="560" w:lineRule="exact"/>
        <w:ind w:firstLine="640"/>
        <w:rPr>
          <w:rFonts w:hint="eastAsia" w:ascii="仿宋" w:hAnsi="仿宋" w:eastAsia="仿宋"/>
          <w:sz w:val="32"/>
          <w:szCs w:val="32"/>
          <w:lang w:val="uk-UA" w:eastAsia="zh-CN"/>
        </w:rPr>
      </w:pPr>
      <w:r>
        <w:rPr>
          <w:rFonts w:hint="eastAsia" w:ascii="仿宋" w:hAnsi="仿宋" w:eastAsia="仿宋"/>
          <w:sz w:val="32"/>
          <w:szCs w:val="32"/>
        </w:rPr>
        <w:t>5、规范财务资产管理。完善财务管理制度，严格审批程序，加强固定资产登记、使用和报废处置管理，做到支出合理，物尽其用。</w:t>
      </w:r>
    </w:p>
    <w:p/>
    <w:p>
      <w:pPr>
        <w:spacing w:before="10" w:after="10" w:line="360" w:lineRule="auto"/>
        <w:ind w:firstLine="640"/>
        <w:jc w:val="left"/>
        <w:outlineLvl w:val="2"/>
        <w:rPr>
          <w:rFonts w:ascii="黑体" w:hAnsi="黑体" w:eastAsia="黑体" w:cs="黑体"/>
          <w:color w:val="000000"/>
          <w:sz w:val="32"/>
        </w:rPr>
        <w:sectPr>
          <w:pgSz w:w="16840" w:h="11900" w:orient="landscape"/>
          <w:pgMar w:top="1361" w:right="1020" w:bottom="1134" w:left="1020" w:header="720" w:footer="720" w:gutter="0"/>
        </w:sectPr>
      </w:pPr>
    </w:p>
    <w:p>
      <w:pPr>
        <w:spacing w:before="10" w:after="10" w:line="360" w:lineRule="auto"/>
        <w:ind w:firstLine="640"/>
        <w:jc w:val="left"/>
        <w:outlineLvl w:val="2"/>
        <w:sectPr>
          <w:pgSz w:w="16840" w:h="11900" w:orient="landscape"/>
          <w:pgMar w:top="1361" w:right="1020" w:bottom="1134" w:left="1020" w:header="720" w:footer="720" w:gutter="0"/>
        </w:sectPr>
      </w:pPr>
      <w:bookmarkStart w:id="16" w:name="_Toc_3_3_0000000016"/>
      <w:r>
        <w:rPr>
          <w:rFonts w:ascii="黑体" w:hAnsi="黑体" w:eastAsia="黑体" w:cs="黑体"/>
          <w:color w:val="000000"/>
          <w:sz w:val="32"/>
        </w:rPr>
        <w:t>七、部门项目预算安排情况及绩效目标</w:t>
      </w:r>
      <w:bookmarkEnd w:id="16"/>
    </w:p>
    <w:p>
      <w:pPr>
        <w:spacing w:before="0" w:after="0"/>
        <w:ind w:firstLine="560"/>
        <w:jc w:val="left"/>
        <w:outlineLvl w:val="9"/>
      </w:pPr>
      <w:r>
        <w:rPr>
          <w:rFonts w:ascii="方正仿宋_GBK" w:hAnsi="方正仿宋_GBK" w:eastAsia="方正仿宋_GBK" w:cs="方正仿宋_GBK"/>
          <w:color w:val="000000"/>
          <w:sz w:val="28"/>
        </w:rPr>
        <w:t>1、2025年省级残疾人发展补助资金（冀财社【2024】164号）-辅具适配绩效目标表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13062325P001FH1100544</w:t>
            </w:r>
          </w:p>
        </w:tc>
        <w:tc>
          <w:tcPr>
            <w:tcW w:w="2835" w:type="dxa"/>
            <w:vAlign w:val="center"/>
          </w:tcPr>
          <w:p>
            <w:pPr>
              <w:pStyle w:val="13"/>
            </w:pPr>
            <w:r>
              <w:t>项目名称</w:t>
            </w:r>
          </w:p>
        </w:tc>
        <w:tc>
          <w:tcPr>
            <w:tcW w:w="6095" w:type="dxa"/>
            <w:gridSpan w:val="3"/>
            <w:vAlign w:val="center"/>
          </w:tcPr>
          <w:p>
            <w:pPr>
              <w:pStyle w:val="15"/>
            </w:pPr>
            <w:r>
              <w:t>2025年省级残疾人发展补助资金（冀财社【2024】164号）-辅具适配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0.02</w:t>
            </w:r>
          </w:p>
        </w:tc>
        <w:tc>
          <w:tcPr>
            <w:tcW w:w="2835" w:type="dxa"/>
            <w:vAlign w:val="center"/>
          </w:tcPr>
          <w:p>
            <w:pPr>
              <w:pStyle w:val="13"/>
            </w:pPr>
            <w:r>
              <w:t>其中：财政    资金</w:t>
            </w:r>
          </w:p>
        </w:tc>
        <w:tc>
          <w:tcPr>
            <w:tcW w:w="2551" w:type="dxa"/>
            <w:vAlign w:val="center"/>
          </w:tcPr>
          <w:p>
            <w:pPr>
              <w:pStyle w:val="15"/>
            </w:pPr>
            <w:r>
              <w:t>0.02</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w:t>
            </w:r>
            <w:r>
              <w:tab/>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100%</w:t>
            </w:r>
          </w:p>
        </w:tc>
        <w:tc>
          <w:tcPr>
            <w:tcW w:w="2835" w:type="dxa"/>
            <w:vAlign w:val="center"/>
          </w:tcPr>
          <w:p>
            <w:pPr>
              <w:pStyle w:val="16"/>
            </w:pPr>
            <w:r>
              <w:t xml:space="preserve"> </w:t>
            </w:r>
          </w:p>
        </w:tc>
        <w:tc>
          <w:tcPr>
            <w:tcW w:w="2551" w:type="dxa"/>
            <w:vAlign w:val="center"/>
          </w:tcPr>
          <w:p>
            <w:pPr>
              <w:pStyle w:val="16"/>
            </w:pPr>
            <w:r>
              <w:t xml:space="preserve"> </w:t>
            </w:r>
          </w:p>
        </w:tc>
        <w:tc>
          <w:tcPr>
            <w:tcW w:w="3544" w:type="dxa"/>
            <w:gridSpan w:val="2"/>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w:t>
            </w:r>
            <w:r>
              <w:tab/>
            </w:r>
            <w:r>
              <w:tab/>
            </w:r>
            <w:r>
              <w:tab/>
            </w:r>
            <w:r>
              <w:tab/>
            </w:r>
            <w:r>
              <w:tab/>
            </w:r>
            <w:r>
              <w:tab/>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40人</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冀财社【2024】164号</w:t>
            </w:r>
          </w:p>
        </w:tc>
      </w:tr>
    </w:tbl>
    <w:p>
      <w:pPr>
        <w:sectPr>
          <w:type w:val="continuous"/>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2、2025年市级残疾人事业发展补助资金(保财社【2024】81号）绩效目标表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13062325P001FH110062Q</w:t>
            </w:r>
          </w:p>
        </w:tc>
        <w:tc>
          <w:tcPr>
            <w:tcW w:w="2835" w:type="dxa"/>
            <w:vAlign w:val="center"/>
          </w:tcPr>
          <w:p>
            <w:pPr>
              <w:pStyle w:val="13"/>
            </w:pPr>
            <w:r>
              <w:t>项目名称</w:t>
            </w:r>
          </w:p>
        </w:tc>
        <w:tc>
          <w:tcPr>
            <w:tcW w:w="6095" w:type="dxa"/>
            <w:gridSpan w:val="3"/>
            <w:vAlign w:val="center"/>
          </w:tcPr>
          <w:p>
            <w:pPr>
              <w:pStyle w:val="15"/>
            </w:pPr>
            <w:r>
              <w:t>2025年市级残疾人事业发展补助资金(保财社【2024】81号）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59.59</w:t>
            </w:r>
          </w:p>
        </w:tc>
        <w:tc>
          <w:tcPr>
            <w:tcW w:w="2835" w:type="dxa"/>
            <w:vAlign w:val="center"/>
          </w:tcPr>
          <w:p>
            <w:pPr>
              <w:pStyle w:val="13"/>
            </w:pPr>
            <w:r>
              <w:t>其中：财政    资金</w:t>
            </w:r>
          </w:p>
        </w:tc>
        <w:tc>
          <w:tcPr>
            <w:tcW w:w="2551" w:type="dxa"/>
            <w:vAlign w:val="center"/>
          </w:tcPr>
          <w:p>
            <w:pPr>
              <w:pStyle w:val="15"/>
            </w:pPr>
            <w:r>
              <w:t>59.59</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通过为残疾人提供救助减轻功能障碍，增强残疾人生活自理和社会参与能力。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1.通过为残疾人提供救助减轻功能障碍，增强残疾人生活自理和社会参与能力。</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≥98%</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w:t>
            </w:r>
          </w:p>
        </w:tc>
        <w:tc>
          <w:tcPr>
            <w:tcW w:w="2268" w:type="dxa"/>
            <w:vAlign w:val="center"/>
          </w:tcPr>
          <w:p>
            <w:pPr>
              <w:pStyle w:val="15"/>
            </w:pPr>
            <w:r>
              <w:t>≥97%</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保财社【2024】81号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3、2025年市级残疾人事业发展补助资金（保财社【2025】39号）绩效目标表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13062325P001FH1100692</w:t>
            </w:r>
          </w:p>
        </w:tc>
        <w:tc>
          <w:tcPr>
            <w:tcW w:w="2835" w:type="dxa"/>
            <w:vAlign w:val="center"/>
          </w:tcPr>
          <w:p>
            <w:pPr>
              <w:pStyle w:val="13"/>
            </w:pPr>
            <w:r>
              <w:t>项目名称</w:t>
            </w:r>
          </w:p>
        </w:tc>
        <w:tc>
          <w:tcPr>
            <w:tcW w:w="6095" w:type="dxa"/>
            <w:gridSpan w:val="3"/>
            <w:vAlign w:val="center"/>
          </w:tcPr>
          <w:p>
            <w:pPr>
              <w:pStyle w:val="15"/>
            </w:pPr>
            <w:r>
              <w:t>2025年市级残疾人事业发展补助资金（保财社【2025】39号）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1.88</w:t>
            </w:r>
          </w:p>
        </w:tc>
        <w:tc>
          <w:tcPr>
            <w:tcW w:w="2835" w:type="dxa"/>
            <w:vAlign w:val="center"/>
          </w:tcPr>
          <w:p>
            <w:pPr>
              <w:pStyle w:val="13"/>
            </w:pPr>
            <w:r>
              <w:t>其中：财政    资金</w:t>
            </w:r>
          </w:p>
        </w:tc>
        <w:tc>
          <w:tcPr>
            <w:tcW w:w="2551" w:type="dxa"/>
            <w:vAlign w:val="center"/>
          </w:tcPr>
          <w:p>
            <w:pPr>
              <w:pStyle w:val="15"/>
            </w:pPr>
            <w:r>
              <w:t>1.88</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通过为残疾人提供救助减轻功能障碍，增强残疾人生活自理和社会参与能力。</w:t>
            </w:r>
            <w:r>
              <w:tab/>
            </w:r>
            <w:r>
              <w:tab/>
            </w:r>
            <w:r>
              <w:tab/>
            </w:r>
            <w:r>
              <w:tab/>
            </w:r>
            <w:r>
              <w:tab/>
            </w:r>
            <w:r>
              <w:tab/>
            </w:r>
            <w:r>
              <w:tab/>
            </w:r>
            <w:r>
              <w:tab/>
            </w:r>
            <w:r>
              <w:tab/>
            </w:r>
            <w:r>
              <w:tab/>
            </w:r>
            <w:r>
              <w:tab/>
            </w:r>
          </w:p>
          <w:p>
            <w:pPr>
              <w:pStyle w:val="15"/>
            </w:pP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1."通过为残疾人提供救助减轻功能障碍，增强残疾人生活自理和社会参与能力。</w:t>
            </w:r>
            <w:r>
              <w:tab/>
            </w:r>
            <w:r>
              <w:tab/>
            </w:r>
            <w:r>
              <w:tab/>
            </w:r>
            <w:r>
              <w:tab/>
            </w:r>
            <w:r>
              <w:tab/>
            </w:r>
            <w:r>
              <w:tab/>
            </w:r>
            <w:r>
              <w:t>"</w:t>
            </w:r>
            <w:r>
              <w:tab/>
            </w:r>
            <w:r>
              <w:tab/>
            </w:r>
            <w:r>
              <w:tab/>
            </w:r>
            <w:r>
              <w:tab/>
            </w:r>
            <w:r>
              <w:tab/>
            </w:r>
            <w:r>
              <w:tab/>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≥98%</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4、2025年中央财政残疾人事业发展补助资金（冀财社【2024】163号)-一般公共预算绩效目标表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13062325P001FH110052W</w:t>
            </w:r>
          </w:p>
        </w:tc>
        <w:tc>
          <w:tcPr>
            <w:tcW w:w="2835" w:type="dxa"/>
            <w:vAlign w:val="center"/>
          </w:tcPr>
          <w:p>
            <w:pPr>
              <w:pStyle w:val="13"/>
            </w:pPr>
            <w:r>
              <w:t>项目名称</w:t>
            </w:r>
          </w:p>
        </w:tc>
        <w:tc>
          <w:tcPr>
            <w:tcW w:w="6095" w:type="dxa"/>
            <w:gridSpan w:val="3"/>
            <w:vAlign w:val="center"/>
          </w:tcPr>
          <w:p>
            <w:pPr>
              <w:pStyle w:val="15"/>
            </w:pPr>
            <w:r>
              <w:t>2025年中央财政残疾人事业发展补助资金（冀财社【2024】163号)-一般公共预算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0.26</w:t>
            </w:r>
          </w:p>
        </w:tc>
        <w:tc>
          <w:tcPr>
            <w:tcW w:w="2835" w:type="dxa"/>
            <w:vAlign w:val="center"/>
          </w:tcPr>
          <w:p>
            <w:pPr>
              <w:pStyle w:val="13"/>
            </w:pPr>
            <w:r>
              <w:t>其中：财政    资金</w:t>
            </w:r>
          </w:p>
        </w:tc>
        <w:tc>
          <w:tcPr>
            <w:tcW w:w="2551" w:type="dxa"/>
            <w:vAlign w:val="center"/>
          </w:tcPr>
          <w:p>
            <w:pPr>
              <w:pStyle w:val="15"/>
            </w:pPr>
            <w:r>
              <w:t>0.26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统筹用于7岁以上残疾人康复、农村困难残疾人实用技术培训、残疾人机动轮椅车燃油补贴以及阳光家园计划-智力、精神和重度肢体残疾人托养服务等方面支出。</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50%</w:t>
            </w:r>
          </w:p>
        </w:tc>
        <w:tc>
          <w:tcPr>
            <w:tcW w:w="2835" w:type="dxa"/>
            <w:vAlign w:val="center"/>
          </w:tcPr>
          <w:p>
            <w:pPr>
              <w:pStyle w:val="16"/>
            </w:pPr>
            <w:r>
              <w:t>80%</w:t>
            </w:r>
          </w:p>
        </w:tc>
        <w:tc>
          <w:tcPr>
            <w:tcW w:w="2551" w:type="dxa"/>
            <w:vAlign w:val="center"/>
          </w:tcPr>
          <w:p>
            <w:pPr>
              <w:pStyle w:val="16"/>
            </w:pPr>
            <w:r>
              <w:t>100%</w:t>
            </w:r>
          </w:p>
        </w:tc>
        <w:tc>
          <w:tcPr>
            <w:tcW w:w="3544" w:type="dxa"/>
            <w:gridSpan w:val="2"/>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1.统筹用于7岁以上残疾人康复、农村困难残疾人实用技术培训、残疾人机动轮椅车燃油补贴以及阳光家园计划-智力、精神和重度肢体残疾人托养服务等方面支出。</w:t>
            </w:r>
            <w:r>
              <w:tab/>
            </w:r>
            <w:r>
              <w:tab/>
            </w:r>
            <w:r>
              <w:tab/>
            </w:r>
            <w:r>
              <w:tab/>
            </w:r>
            <w:r>
              <w:tab/>
            </w:r>
            <w:r>
              <w:tab/>
            </w:r>
            <w:r>
              <w:tab/>
            </w:r>
            <w:r>
              <w:tab/>
            </w:r>
            <w:r>
              <w:tab/>
            </w:r>
            <w:r>
              <w:tab/>
            </w:r>
            <w:r>
              <w:tab/>
            </w:r>
            <w:r>
              <w:tab/>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144人</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冀财社【2024】163号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5、2026年保定市残疾人康复项目工作绩效目标表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13062326P001FH110073N</w:t>
            </w:r>
          </w:p>
        </w:tc>
        <w:tc>
          <w:tcPr>
            <w:tcW w:w="2835" w:type="dxa"/>
            <w:vAlign w:val="center"/>
          </w:tcPr>
          <w:p>
            <w:pPr>
              <w:pStyle w:val="13"/>
            </w:pPr>
            <w:r>
              <w:t>项目名称</w:t>
            </w:r>
          </w:p>
        </w:tc>
        <w:tc>
          <w:tcPr>
            <w:tcW w:w="6095" w:type="dxa"/>
            <w:gridSpan w:val="3"/>
            <w:vAlign w:val="center"/>
          </w:tcPr>
          <w:p>
            <w:pPr>
              <w:pStyle w:val="15"/>
            </w:pPr>
            <w:r>
              <w:t>2026年保定市残疾人康复项目工作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16.20</w:t>
            </w:r>
          </w:p>
        </w:tc>
        <w:tc>
          <w:tcPr>
            <w:tcW w:w="2835" w:type="dxa"/>
            <w:vAlign w:val="center"/>
          </w:tcPr>
          <w:p>
            <w:pPr>
              <w:pStyle w:val="13"/>
            </w:pPr>
            <w:r>
              <w:t>其中：财政    资金</w:t>
            </w:r>
          </w:p>
        </w:tc>
        <w:tc>
          <w:tcPr>
            <w:tcW w:w="2551" w:type="dxa"/>
            <w:vAlign w:val="center"/>
          </w:tcPr>
          <w:p>
            <w:pPr>
              <w:pStyle w:val="15"/>
            </w:pPr>
            <w:r>
              <w:t>16.20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1."加强残疾人康复服务和保障体系建设。</w:t>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得到训练残疾人人数</w:t>
            </w:r>
          </w:p>
        </w:tc>
        <w:tc>
          <w:tcPr>
            <w:tcW w:w="5386" w:type="dxa"/>
            <w:vAlign w:val="center"/>
          </w:tcPr>
          <w:p>
            <w:pPr>
              <w:pStyle w:val="15"/>
            </w:pPr>
            <w:r>
              <w:t>得到训练残疾人人数</w:t>
            </w:r>
          </w:p>
        </w:tc>
        <w:tc>
          <w:tcPr>
            <w:tcW w:w="2268" w:type="dxa"/>
            <w:vAlign w:val="center"/>
          </w:tcPr>
          <w:p>
            <w:pPr>
              <w:pStyle w:val="15"/>
            </w:pPr>
            <w:r>
              <w:t>18户</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辅助器具发放率</w:t>
            </w:r>
          </w:p>
        </w:tc>
        <w:tc>
          <w:tcPr>
            <w:tcW w:w="5386" w:type="dxa"/>
            <w:vAlign w:val="center"/>
          </w:tcPr>
          <w:p>
            <w:pPr>
              <w:pStyle w:val="15"/>
            </w:pPr>
            <w:r>
              <w:t>适配残疾人康复辅助器具发放率</w:t>
            </w:r>
          </w:p>
        </w:tc>
        <w:tc>
          <w:tcPr>
            <w:tcW w:w="2268" w:type="dxa"/>
            <w:vAlign w:val="center"/>
          </w:tcPr>
          <w:p>
            <w:pPr>
              <w:pStyle w:val="15"/>
            </w:pPr>
            <w:r>
              <w:t>≥97%</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残疾人接受康复项目比率</w:t>
            </w:r>
          </w:p>
        </w:tc>
        <w:tc>
          <w:tcPr>
            <w:tcW w:w="5386" w:type="dxa"/>
            <w:vAlign w:val="center"/>
          </w:tcPr>
          <w:p>
            <w:pPr>
              <w:pStyle w:val="15"/>
            </w:pPr>
            <w:r>
              <w:t>残疾人接受康复项目比率</w:t>
            </w:r>
          </w:p>
        </w:tc>
        <w:tc>
          <w:tcPr>
            <w:tcW w:w="2268" w:type="dxa"/>
            <w:vAlign w:val="center"/>
          </w:tcPr>
          <w:p>
            <w:pPr>
              <w:pStyle w:val="15"/>
            </w:pPr>
            <w:r>
              <w:t>≥96%</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按预算资金完成率</w:t>
            </w:r>
          </w:p>
        </w:tc>
        <w:tc>
          <w:tcPr>
            <w:tcW w:w="5386" w:type="dxa"/>
            <w:vAlign w:val="center"/>
          </w:tcPr>
          <w:p>
            <w:pPr>
              <w:pStyle w:val="15"/>
            </w:pPr>
            <w:r>
              <w:t>按预算资金完成率</w:t>
            </w:r>
          </w:p>
        </w:tc>
        <w:tc>
          <w:tcPr>
            <w:tcW w:w="2268" w:type="dxa"/>
            <w:vAlign w:val="center"/>
          </w:tcPr>
          <w:p>
            <w:pPr>
              <w:pStyle w:val="15"/>
            </w:pPr>
            <w:r>
              <w:t>≥100%</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残疾人的康复服务水平比同期增长率</w:t>
            </w:r>
          </w:p>
        </w:tc>
        <w:tc>
          <w:tcPr>
            <w:tcW w:w="5386" w:type="dxa"/>
            <w:vAlign w:val="center"/>
          </w:tcPr>
          <w:p>
            <w:pPr>
              <w:pStyle w:val="15"/>
            </w:pPr>
            <w:r>
              <w:t>残疾人的康复服务水平增长率</w:t>
            </w:r>
          </w:p>
        </w:tc>
        <w:tc>
          <w:tcPr>
            <w:tcW w:w="2268" w:type="dxa"/>
            <w:vAlign w:val="center"/>
          </w:tcPr>
          <w:p>
            <w:pPr>
              <w:pStyle w:val="15"/>
            </w:pPr>
            <w:r>
              <w:t>≥97%</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残疾人或其家属对残疾人康复服务</w:t>
            </w:r>
          </w:p>
        </w:tc>
        <w:tc>
          <w:tcPr>
            <w:tcW w:w="5386" w:type="dxa"/>
            <w:vAlign w:val="center"/>
          </w:tcPr>
          <w:p>
            <w:pPr>
              <w:pStyle w:val="15"/>
            </w:pPr>
            <w:r>
              <w:t>残疾人或其家属对残疾人康复服务的满意度</w:t>
            </w:r>
          </w:p>
          <w:p>
            <w:pPr>
              <w:pStyle w:val="15"/>
            </w:pPr>
          </w:p>
        </w:tc>
        <w:tc>
          <w:tcPr>
            <w:tcW w:w="2268" w:type="dxa"/>
            <w:vAlign w:val="center"/>
          </w:tcPr>
          <w:p>
            <w:pPr>
              <w:pStyle w:val="15"/>
            </w:pPr>
            <w:r>
              <w:t>≥98%</w:t>
            </w:r>
          </w:p>
        </w:tc>
        <w:tc>
          <w:tcPr>
            <w:tcW w:w="1276" w:type="dxa"/>
            <w:vAlign w:val="center"/>
          </w:tcPr>
          <w:p>
            <w:pPr>
              <w:pStyle w:val="15"/>
            </w:pPr>
            <w:r>
              <w:t>"市残联字【2013】9号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6、2026年残疾儿童康复救助资金绩效目标表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13062326P001FH110074A</w:t>
            </w:r>
          </w:p>
        </w:tc>
        <w:tc>
          <w:tcPr>
            <w:tcW w:w="2835" w:type="dxa"/>
            <w:vAlign w:val="center"/>
          </w:tcPr>
          <w:p>
            <w:pPr>
              <w:pStyle w:val="13"/>
            </w:pPr>
            <w:r>
              <w:t>项目名称</w:t>
            </w:r>
          </w:p>
        </w:tc>
        <w:tc>
          <w:tcPr>
            <w:tcW w:w="6095" w:type="dxa"/>
            <w:gridSpan w:val="3"/>
            <w:vAlign w:val="center"/>
          </w:tcPr>
          <w:p>
            <w:pPr>
              <w:pStyle w:val="15"/>
            </w:pPr>
            <w:r>
              <w:t>2026年残疾儿童康复救助资金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29.80</w:t>
            </w:r>
          </w:p>
        </w:tc>
        <w:tc>
          <w:tcPr>
            <w:tcW w:w="2835" w:type="dxa"/>
            <w:vAlign w:val="center"/>
          </w:tcPr>
          <w:p>
            <w:pPr>
              <w:pStyle w:val="13"/>
            </w:pPr>
            <w:r>
              <w:t>其中：财政    资金</w:t>
            </w:r>
          </w:p>
        </w:tc>
        <w:tc>
          <w:tcPr>
            <w:tcW w:w="2551" w:type="dxa"/>
            <w:vAlign w:val="center"/>
          </w:tcPr>
          <w:p>
            <w:pPr>
              <w:pStyle w:val="15"/>
            </w:pPr>
            <w:r>
              <w:t>29.80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"残疾儿童康复救助工作救助，帮助残疾人儿童更有保障。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1."残疾儿童康复救助工作救助，帮助残疾人儿童更有保障。</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得到康复训练服务的残疾人人数</w:t>
            </w:r>
          </w:p>
        </w:tc>
        <w:tc>
          <w:tcPr>
            <w:tcW w:w="5386" w:type="dxa"/>
            <w:vAlign w:val="center"/>
          </w:tcPr>
          <w:p>
            <w:pPr>
              <w:pStyle w:val="15"/>
            </w:pPr>
            <w:r>
              <w:t>得到康复训练服务的残疾人人数</w:t>
            </w:r>
          </w:p>
        </w:tc>
        <w:tc>
          <w:tcPr>
            <w:tcW w:w="2268" w:type="dxa"/>
            <w:vAlign w:val="center"/>
          </w:tcPr>
          <w:p>
            <w:pPr>
              <w:pStyle w:val="15"/>
            </w:pPr>
            <w:r>
              <w:t>10人</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残疾儿童康复适配率</w:t>
            </w:r>
          </w:p>
        </w:tc>
        <w:tc>
          <w:tcPr>
            <w:tcW w:w="5386" w:type="dxa"/>
            <w:vAlign w:val="center"/>
          </w:tcPr>
          <w:p>
            <w:pPr>
              <w:pStyle w:val="15"/>
            </w:pPr>
            <w:r>
              <w:t>结合我县实际全面落实残疾儿童适配率</w:t>
            </w:r>
          </w:p>
        </w:tc>
        <w:tc>
          <w:tcPr>
            <w:tcW w:w="2268" w:type="dxa"/>
            <w:vAlign w:val="center"/>
          </w:tcPr>
          <w:p>
            <w:pPr>
              <w:pStyle w:val="15"/>
            </w:pPr>
            <w:r>
              <w:t>≥98%</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康复救助完成情况比率</w:t>
            </w:r>
          </w:p>
        </w:tc>
        <w:tc>
          <w:tcPr>
            <w:tcW w:w="5386" w:type="dxa"/>
            <w:vAlign w:val="center"/>
          </w:tcPr>
          <w:p>
            <w:pPr>
              <w:pStyle w:val="15"/>
            </w:pPr>
            <w:r>
              <w:t>结合我县实际情况儿童康复的比例</w:t>
            </w:r>
          </w:p>
        </w:tc>
        <w:tc>
          <w:tcPr>
            <w:tcW w:w="2268" w:type="dxa"/>
            <w:vAlign w:val="center"/>
          </w:tcPr>
          <w:p>
            <w:pPr>
              <w:pStyle w:val="15"/>
            </w:pPr>
            <w:r>
              <w:t>≥97%</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≥100%</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残疾儿童康复比率</w:t>
            </w:r>
          </w:p>
        </w:tc>
        <w:tc>
          <w:tcPr>
            <w:tcW w:w="5386" w:type="dxa"/>
            <w:vAlign w:val="center"/>
          </w:tcPr>
          <w:p>
            <w:pPr>
              <w:pStyle w:val="15"/>
            </w:pPr>
            <w:r>
              <w:t>残疾儿童康复占康复的比例</w:t>
            </w:r>
          </w:p>
        </w:tc>
        <w:tc>
          <w:tcPr>
            <w:tcW w:w="2268" w:type="dxa"/>
            <w:vAlign w:val="center"/>
          </w:tcPr>
          <w:p>
            <w:pPr>
              <w:pStyle w:val="15"/>
            </w:pPr>
            <w:r>
              <w:t>≥97%</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w:t>
            </w:r>
          </w:p>
        </w:tc>
        <w:tc>
          <w:tcPr>
            <w:tcW w:w="5386" w:type="dxa"/>
            <w:vAlign w:val="center"/>
          </w:tcPr>
          <w:p>
            <w:pPr>
              <w:pStyle w:val="15"/>
            </w:pPr>
            <w:r>
              <w:t>残疾康复训练的服务对象满意度占比例</w:t>
            </w:r>
          </w:p>
        </w:tc>
        <w:tc>
          <w:tcPr>
            <w:tcW w:w="2268" w:type="dxa"/>
            <w:vAlign w:val="center"/>
          </w:tcPr>
          <w:p>
            <w:pPr>
              <w:pStyle w:val="15"/>
            </w:pPr>
            <w:r>
              <w:t>≥98%</w:t>
            </w:r>
          </w:p>
        </w:tc>
        <w:tc>
          <w:tcPr>
            <w:tcW w:w="1276" w:type="dxa"/>
            <w:vAlign w:val="center"/>
          </w:tcPr>
          <w:p>
            <w:pPr>
              <w:pStyle w:val="15"/>
            </w:pPr>
            <w:r>
              <w:t>涞政字【2019】31号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7、2026年残疾人基本服务状况和需求信息数据动态更新工作绩效目标表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13062326P001FH1100723</w:t>
            </w:r>
          </w:p>
        </w:tc>
        <w:tc>
          <w:tcPr>
            <w:tcW w:w="2835" w:type="dxa"/>
            <w:vAlign w:val="center"/>
          </w:tcPr>
          <w:p>
            <w:pPr>
              <w:pStyle w:val="13"/>
            </w:pPr>
            <w:r>
              <w:t>项目名称</w:t>
            </w:r>
          </w:p>
        </w:tc>
        <w:tc>
          <w:tcPr>
            <w:tcW w:w="6095" w:type="dxa"/>
            <w:gridSpan w:val="3"/>
            <w:vAlign w:val="center"/>
          </w:tcPr>
          <w:p>
            <w:pPr>
              <w:pStyle w:val="15"/>
            </w:pPr>
            <w:r>
              <w:t>2026年残疾人基本服务状况和需求信息数据动态更新工作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10.00</w:t>
            </w:r>
          </w:p>
        </w:tc>
        <w:tc>
          <w:tcPr>
            <w:tcW w:w="2835" w:type="dxa"/>
            <w:vAlign w:val="center"/>
          </w:tcPr>
          <w:p>
            <w:pPr>
              <w:pStyle w:val="13"/>
            </w:pPr>
            <w:r>
              <w:t>其中：财政    资金</w:t>
            </w:r>
          </w:p>
        </w:tc>
        <w:tc>
          <w:tcPr>
            <w:tcW w:w="2551" w:type="dxa"/>
            <w:vAlign w:val="center"/>
          </w:tcPr>
          <w:p>
            <w:pPr>
              <w:pStyle w:val="15"/>
            </w:pPr>
            <w:r>
              <w:t>10.00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"""残疾人基本服务需求状况和信息调查可以为残疾人更好的服务。</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1."""残疾人基本服务需求状况和信息调查可以为残疾人更好的服务。</w:t>
            </w:r>
            <w:r>
              <w:tab/>
            </w:r>
          </w:p>
          <w:p>
            <w:pPr>
              <w:pStyle w:val="15"/>
            </w:pPr>
            <w:r>
              <w:t>"</w:t>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需求调查率</w:t>
            </w:r>
          </w:p>
        </w:tc>
        <w:tc>
          <w:tcPr>
            <w:tcW w:w="5386" w:type="dxa"/>
            <w:vAlign w:val="center"/>
          </w:tcPr>
          <w:p>
            <w:pPr>
              <w:pStyle w:val="15"/>
            </w:pPr>
            <w:r>
              <w:t>残疾人基本服务状况和需求专项调查率</w:t>
            </w:r>
          </w:p>
        </w:tc>
        <w:tc>
          <w:tcPr>
            <w:tcW w:w="2268" w:type="dxa"/>
            <w:vAlign w:val="center"/>
          </w:tcPr>
          <w:p>
            <w:pPr>
              <w:pStyle w:val="15"/>
            </w:pPr>
            <w:r>
              <w:t>≥98%</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调查数据审核准确率</w:t>
            </w:r>
          </w:p>
        </w:tc>
        <w:tc>
          <w:tcPr>
            <w:tcW w:w="5386" w:type="dxa"/>
            <w:vAlign w:val="center"/>
          </w:tcPr>
          <w:p>
            <w:pPr>
              <w:pStyle w:val="15"/>
            </w:pPr>
            <w:r>
              <w:t>残疾人基本服务状况和需求专项调查数据审核准确率</w:t>
            </w:r>
          </w:p>
        </w:tc>
        <w:tc>
          <w:tcPr>
            <w:tcW w:w="2268" w:type="dxa"/>
            <w:vAlign w:val="center"/>
          </w:tcPr>
          <w:p>
            <w:pPr>
              <w:pStyle w:val="15"/>
            </w:pPr>
            <w:r>
              <w:t>≥97%</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残疾人基本服务状况和需求信息数据动态更新完成及时率</w:t>
            </w:r>
          </w:p>
        </w:tc>
        <w:tc>
          <w:tcPr>
            <w:tcW w:w="2268" w:type="dxa"/>
            <w:vAlign w:val="center"/>
          </w:tcPr>
          <w:p>
            <w:pPr>
              <w:pStyle w:val="15"/>
            </w:pPr>
            <w:r>
              <w:t>≥96%</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≥98%</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社会影响比率</w:t>
            </w:r>
          </w:p>
        </w:tc>
        <w:tc>
          <w:tcPr>
            <w:tcW w:w="5386" w:type="dxa"/>
            <w:vAlign w:val="center"/>
          </w:tcPr>
          <w:p>
            <w:pPr>
              <w:pStyle w:val="15"/>
            </w:pPr>
            <w:r>
              <w:t>残疾人基本服务状况和需求信息数据动态更新对社会影响的比率</w:t>
            </w:r>
          </w:p>
        </w:tc>
        <w:tc>
          <w:tcPr>
            <w:tcW w:w="2268" w:type="dxa"/>
            <w:vAlign w:val="center"/>
          </w:tcPr>
          <w:p>
            <w:pPr>
              <w:pStyle w:val="15"/>
            </w:pPr>
            <w:r>
              <w:t>≥98%</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≥99%</w:t>
            </w:r>
          </w:p>
        </w:tc>
        <w:tc>
          <w:tcPr>
            <w:tcW w:w="1276" w:type="dxa"/>
            <w:vAlign w:val="center"/>
          </w:tcPr>
          <w:p>
            <w:pPr>
              <w:pStyle w:val="15"/>
            </w:pPr>
            <w:r>
              <w:t>"冀残联办函【2018】22号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8、2026年残疾人技能培训项目绩效目标表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13062326P001FH1100679</w:t>
            </w:r>
          </w:p>
        </w:tc>
        <w:tc>
          <w:tcPr>
            <w:tcW w:w="2835" w:type="dxa"/>
            <w:vAlign w:val="center"/>
          </w:tcPr>
          <w:p>
            <w:pPr>
              <w:pStyle w:val="13"/>
            </w:pPr>
            <w:r>
              <w:t>项目名称</w:t>
            </w:r>
          </w:p>
        </w:tc>
        <w:tc>
          <w:tcPr>
            <w:tcW w:w="6095" w:type="dxa"/>
            <w:gridSpan w:val="3"/>
            <w:vAlign w:val="center"/>
          </w:tcPr>
          <w:p>
            <w:pPr>
              <w:pStyle w:val="15"/>
            </w:pPr>
            <w:r>
              <w:t>2026年残疾人技能培训项目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7.00</w:t>
            </w:r>
          </w:p>
        </w:tc>
        <w:tc>
          <w:tcPr>
            <w:tcW w:w="2835" w:type="dxa"/>
            <w:vAlign w:val="center"/>
          </w:tcPr>
          <w:p>
            <w:pPr>
              <w:pStyle w:val="13"/>
            </w:pPr>
            <w:r>
              <w:t>其中：财政    资金</w:t>
            </w:r>
          </w:p>
        </w:tc>
        <w:tc>
          <w:tcPr>
            <w:tcW w:w="2551" w:type="dxa"/>
            <w:vAlign w:val="center"/>
          </w:tcPr>
          <w:p>
            <w:pPr>
              <w:pStyle w:val="15"/>
            </w:pPr>
            <w:r>
              <w:t>7.00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参加技能培训后创业人员后生活改善有所提高。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1.参加技能培训后创业人员后生活改善有所提高。</w:t>
            </w:r>
            <w:r>
              <w:tab/>
            </w:r>
            <w:r>
              <w:tab/>
            </w:r>
            <w:r>
              <w:tab/>
            </w:r>
            <w:r>
              <w:tab/>
            </w:r>
            <w:r>
              <w:tab/>
            </w:r>
            <w:r>
              <w:tab/>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残疾人技能培训及时率</w:t>
            </w:r>
          </w:p>
        </w:tc>
        <w:tc>
          <w:tcPr>
            <w:tcW w:w="5386" w:type="dxa"/>
            <w:vAlign w:val="center"/>
          </w:tcPr>
          <w:p>
            <w:pPr>
              <w:pStyle w:val="15"/>
            </w:pPr>
            <w:r>
              <w:t>残疾人技能培训及时率</w:t>
            </w:r>
          </w:p>
        </w:tc>
        <w:tc>
          <w:tcPr>
            <w:tcW w:w="2268" w:type="dxa"/>
            <w:vAlign w:val="center"/>
          </w:tcPr>
          <w:p>
            <w:pPr>
              <w:pStyle w:val="15"/>
            </w:pPr>
            <w:r>
              <w:t>≥98%</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残疾人技能培训完成率</w:t>
            </w:r>
          </w:p>
        </w:tc>
        <w:tc>
          <w:tcPr>
            <w:tcW w:w="5386" w:type="dxa"/>
            <w:vAlign w:val="center"/>
          </w:tcPr>
          <w:p>
            <w:pPr>
              <w:pStyle w:val="15"/>
            </w:pPr>
            <w:r>
              <w:t>残疾人技能培训完成率</w:t>
            </w:r>
          </w:p>
        </w:tc>
        <w:tc>
          <w:tcPr>
            <w:tcW w:w="2268" w:type="dxa"/>
            <w:vAlign w:val="center"/>
          </w:tcPr>
          <w:p>
            <w:pPr>
              <w:pStyle w:val="15"/>
            </w:pPr>
            <w:r>
              <w:t>≥97%</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工作任务完成及时率</w:t>
            </w:r>
          </w:p>
        </w:tc>
        <w:tc>
          <w:tcPr>
            <w:tcW w:w="2268" w:type="dxa"/>
            <w:vAlign w:val="center"/>
          </w:tcPr>
          <w:p>
            <w:pPr>
              <w:pStyle w:val="15"/>
            </w:pPr>
            <w:r>
              <w:t>≥96%</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≥98%</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残疾人融入社会比率</w:t>
            </w:r>
          </w:p>
        </w:tc>
        <w:tc>
          <w:tcPr>
            <w:tcW w:w="5386" w:type="dxa"/>
            <w:vAlign w:val="center"/>
          </w:tcPr>
          <w:p>
            <w:pPr>
              <w:pStyle w:val="15"/>
            </w:pPr>
            <w:r>
              <w:t>接受技能培训的残疾人融入社会比例</w:t>
            </w:r>
          </w:p>
        </w:tc>
        <w:tc>
          <w:tcPr>
            <w:tcW w:w="2268" w:type="dxa"/>
            <w:vAlign w:val="center"/>
          </w:tcPr>
          <w:p>
            <w:pPr>
              <w:pStyle w:val="15"/>
            </w:pPr>
            <w:r>
              <w:t>≥98%</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≥98%</w:t>
            </w:r>
          </w:p>
        </w:tc>
        <w:tc>
          <w:tcPr>
            <w:tcW w:w="1276" w:type="dxa"/>
            <w:vAlign w:val="center"/>
          </w:tcPr>
          <w:p>
            <w:pPr>
              <w:pStyle w:val="15"/>
            </w:pPr>
            <w:r>
              <w:t>河北省人民政府令第188号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9、2026年残疾人文化体育宣传经费绩效目标表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13062326P001FH1100775</w:t>
            </w:r>
          </w:p>
        </w:tc>
        <w:tc>
          <w:tcPr>
            <w:tcW w:w="2835" w:type="dxa"/>
            <w:vAlign w:val="center"/>
          </w:tcPr>
          <w:p>
            <w:pPr>
              <w:pStyle w:val="13"/>
            </w:pPr>
            <w:r>
              <w:t>项目名称</w:t>
            </w:r>
          </w:p>
        </w:tc>
        <w:tc>
          <w:tcPr>
            <w:tcW w:w="6095" w:type="dxa"/>
            <w:gridSpan w:val="3"/>
            <w:vAlign w:val="center"/>
          </w:tcPr>
          <w:p>
            <w:pPr>
              <w:pStyle w:val="15"/>
            </w:pPr>
            <w:r>
              <w:t>2026年残疾人文化体育宣传经费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5.00</w:t>
            </w:r>
          </w:p>
        </w:tc>
        <w:tc>
          <w:tcPr>
            <w:tcW w:w="2835" w:type="dxa"/>
            <w:vAlign w:val="center"/>
          </w:tcPr>
          <w:p>
            <w:pPr>
              <w:pStyle w:val="13"/>
            </w:pPr>
            <w:r>
              <w:t>其中：财政    资金</w:t>
            </w:r>
          </w:p>
        </w:tc>
        <w:tc>
          <w:tcPr>
            <w:tcW w:w="2551" w:type="dxa"/>
            <w:vAlign w:val="center"/>
          </w:tcPr>
          <w:p>
            <w:pPr>
              <w:pStyle w:val="15"/>
            </w:pPr>
            <w:r>
              <w:t>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有效提升残疾人文化体育服务能力，帮助残疾人融入社会、全面发展。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1.有效提升残疾人文化体育服务能力，帮助残疾人融入社会、全面发展。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组织系列文化活动数量</w:t>
            </w:r>
          </w:p>
        </w:tc>
        <w:tc>
          <w:tcPr>
            <w:tcW w:w="5386" w:type="dxa"/>
            <w:vAlign w:val="center"/>
          </w:tcPr>
          <w:p>
            <w:pPr>
              <w:pStyle w:val="15"/>
            </w:pPr>
            <w:r>
              <w:t>组织系列文化活动数量</w:t>
            </w:r>
          </w:p>
        </w:tc>
        <w:tc>
          <w:tcPr>
            <w:tcW w:w="2268" w:type="dxa"/>
            <w:vAlign w:val="center"/>
          </w:tcPr>
          <w:p>
            <w:pPr>
              <w:pStyle w:val="15"/>
            </w:pPr>
            <w:r>
              <w:t>≥2次</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残疾群众文化活动参与率</w:t>
            </w:r>
          </w:p>
        </w:tc>
        <w:tc>
          <w:tcPr>
            <w:tcW w:w="5386" w:type="dxa"/>
            <w:vAlign w:val="center"/>
          </w:tcPr>
          <w:p>
            <w:pPr>
              <w:pStyle w:val="15"/>
            </w:pPr>
            <w:r>
              <w:t>残疾群众文化活动参与率</w:t>
            </w:r>
          </w:p>
        </w:tc>
        <w:tc>
          <w:tcPr>
            <w:tcW w:w="2268" w:type="dxa"/>
            <w:vAlign w:val="center"/>
          </w:tcPr>
          <w:p>
            <w:pPr>
              <w:pStyle w:val="15"/>
            </w:pPr>
            <w:r>
              <w:t>≥97%</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文化活动按期完成率</w:t>
            </w:r>
          </w:p>
        </w:tc>
        <w:tc>
          <w:tcPr>
            <w:tcW w:w="5386" w:type="dxa"/>
            <w:vAlign w:val="center"/>
          </w:tcPr>
          <w:p>
            <w:pPr>
              <w:pStyle w:val="15"/>
            </w:pPr>
            <w:r>
              <w:t>文化活动按期完成率</w:t>
            </w:r>
          </w:p>
        </w:tc>
        <w:tc>
          <w:tcPr>
            <w:tcW w:w="2268" w:type="dxa"/>
            <w:vAlign w:val="center"/>
          </w:tcPr>
          <w:p>
            <w:pPr>
              <w:pStyle w:val="15"/>
            </w:pPr>
            <w:r>
              <w:t>≥96%</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项目预算情况</w:t>
            </w:r>
          </w:p>
        </w:tc>
        <w:tc>
          <w:tcPr>
            <w:tcW w:w="5386" w:type="dxa"/>
            <w:vAlign w:val="center"/>
          </w:tcPr>
          <w:p>
            <w:pPr>
              <w:pStyle w:val="15"/>
            </w:pPr>
            <w:r>
              <w:t>项目预算情况</w:t>
            </w:r>
          </w:p>
        </w:tc>
        <w:tc>
          <w:tcPr>
            <w:tcW w:w="2268" w:type="dxa"/>
            <w:vAlign w:val="center"/>
          </w:tcPr>
          <w:p>
            <w:pPr>
              <w:pStyle w:val="15"/>
            </w:pPr>
            <w:r>
              <w:t>≥98%</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社会影响力</w:t>
            </w:r>
          </w:p>
        </w:tc>
        <w:tc>
          <w:tcPr>
            <w:tcW w:w="5386" w:type="dxa"/>
            <w:vAlign w:val="center"/>
          </w:tcPr>
          <w:p>
            <w:pPr>
              <w:pStyle w:val="15"/>
            </w:pPr>
            <w:r>
              <w:t>社会影响力</w:t>
            </w:r>
          </w:p>
        </w:tc>
        <w:tc>
          <w:tcPr>
            <w:tcW w:w="2268" w:type="dxa"/>
            <w:vAlign w:val="center"/>
          </w:tcPr>
          <w:p>
            <w:pPr>
              <w:pStyle w:val="15"/>
            </w:pPr>
            <w:r>
              <w:t>≥97%</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残疾人救助对象满意度</w:t>
            </w:r>
          </w:p>
        </w:tc>
        <w:tc>
          <w:tcPr>
            <w:tcW w:w="5386" w:type="dxa"/>
            <w:vAlign w:val="center"/>
          </w:tcPr>
          <w:p>
            <w:pPr>
              <w:pStyle w:val="15"/>
            </w:pPr>
            <w:r>
              <w:t>残疾人救助对象满意度</w:t>
            </w:r>
          </w:p>
        </w:tc>
        <w:tc>
          <w:tcPr>
            <w:tcW w:w="2268" w:type="dxa"/>
            <w:vAlign w:val="center"/>
          </w:tcPr>
          <w:p>
            <w:pPr>
              <w:pStyle w:val="15"/>
            </w:pPr>
            <w:r>
              <w:t>≥98%</w:t>
            </w:r>
          </w:p>
        </w:tc>
        <w:tc>
          <w:tcPr>
            <w:tcW w:w="1276" w:type="dxa"/>
            <w:vAlign w:val="center"/>
          </w:tcPr>
          <w:p>
            <w:pPr>
              <w:pStyle w:val="15"/>
            </w:pPr>
            <w:r>
              <w:t>实施方案</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10、2026年残疾人自主就业创业补贴经费绩效目标表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13062326P001FH110068W</w:t>
            </w:r>
          </w:p>
        </w:tc>
        <w:tc>
          <w:tcPr>
            <w:tcW w:w="2835" w:type="dxa"/>
            <w:vAlign w:val="center"/>
          </w:tcPr>
          <w:p>
            <w:pPr>
              <w:pStyle w:val="13"/>
            </w:pPr>
            <w:r>
              <w:t>项目名称</w:t>
            </w:r>
          </w:p>
        </w:tc>
        <w:tc>
          <w:tcPr>
            <w:tcW w:w="6095" w:type="dxa"/>
            <w:gridSpan w:val="3"/>
            <w:vAlign w:val="center"/>
          </w:tcPr>
          <w:p>
            <w:pPr>
              <w:pStyle w:val="15"/>
            </w:pPr>
            <w:r>
              <w:t>2026年残疾人自主就业创业补贴经费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5.00</w:t>
            </w:r>
          </w:p>
        </w:tc>
        <w:tc>
          <w:tcPr>
            <w:tcW w:w="2835" w:type="dxa"/>
            <w:vAlign w:val="center"/>
          </w:tcPr>
          <w:p>
            <w:pPr>
              <w:pStyle w:val="13"/>
            </w:pPr>
            <w:r>
              <w:t>其中：财政    资金</w:t>
            </w:r>
          </w:p>
        </w:tc>
        <w:tc>
          <w:tcPr>
            <w:tcW w:w="2551" w:type="dxa"/>
            <w:vAlign w:val="center"/>
          </w:tcPr>
          <w:p>
            <w:pPr>
              <w:pStyle w:val="15"/>
            </w:pPr>
            <w:r>
              <w:t>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使残疾人通过自主创业提高生活状况。</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1.使残疾人通过自主创业提高生活状况。</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对符合要求的残疾人给予创业补贴</w:t>
            </w:r>
          </w:p>
        </w:tc>
        <w:tc>
          <w:tcPr>
            <w:tcW w:w="5386" w:type="dxa"/>
            <w:vAlign w:val="center"/>
          </w:tcPr>
          <w:p>
            <w:pPr>
              <w:pStyle w:val="15"/>
            </w:pPr>
            <w:r>
              <w:t>符合要求的残疾人发放创业补贴比率</w:t>
            </w:r>
          </w:p>
        </w:tc>
        <w:tc>
          <w:tcPr>
            <w:tcW w:w="2268" w:type="dxa"/>
            <w:vAlign w:val="center"/>
          </w:tcPr>
          <w:p>
            <w:pPr>
              <w:pStyle w:val="15"/>
            </w:pPr>
            <w:r>
              <w:t>≥95%</w:t>
            </w:r>
          </w:p>
        </w:tc>
        <w:tc>
          <w:tcPr>
            <w:tcW w:w="1276" w:type="dxa"/>
            <w:vAlign w:val="center"/>
          </w:tcPr>
          <w:p>
            <w:pPr>
              <w:pStyle w:val="15"/>
            </w:pPr>
            <w:r>
              <w:t>"保定市关于扶持残疾人自主就业创业的实施意见 市残联字【2018】38号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残疾人自主创业就业培训合格率</w:t>
            </w:r>
          </w:p>
        </w:tc>
        <w:tc>
          <w:tcPr>
            <w:tcW w:w="5386" w:type="dxa"/>
            <w:vAlign w:val="center"/>
          </w:tcPr>
          <w:p>
            <w:pPr>
              <w:pStyle w:val="15"/>
            </w:pPr>
            <w:r>
              <w:t>残疾人自主就业创业培训合格率</w:t>
            </w:r>
          </w:p>
        </w:tc>
        <w:tc>
          <w:tcPr>
            <w:tcW w:w="2268" w:type="dxa"/>
            <w:vAlign w:val="center"/>
          </w:tcPr>
          <w:p>
            <w:pPr>
              <w:pStyle w:val="15"/>
            </w:pPr>
            <w:r>
              <w:t>≥97%</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工作任务完成及时率</w:t>
            </w:r>
          </w:p>
        </w:tc>
        <w:tc>
          <w:tcPr>
            <w:tcW w:w="2268" w:type="dxa"/>
            <w:vAlign w:val="center"/>
          </w:tcPr>
          <w:p>
            <w:pPr>
              <w:pStyle w:val="15"/>
            </w:pPr>
            <w:r>
              <w:t>≥96%</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残疾人自主就业创业社会融入比率</w:t>
            </w:r>
          </w:p>
        </w:tc>
        <w:tc>
          <w:tcPr>
            <w:tcW w:w="5386" w:type="dxa"/>
            <w:vAlign w:val="center"/>
          </w:tcPr>
          <w:p>
            <w:pPr>
              <w:pStyle w:val="15"/>
            </w:pPr>
            <w:r>
              <w:t>残疾人自主就业创业社会融入比率</w:t>
            </w:r>
          </w:p>
        </w:tc>
        <w:tc>
          <w:tcPr>
            <w:tcW w:w="2268" w:type="dxa"/>
            <w:vAlign w:val="center"/>
          </w:tcPr>
          <w:p>
            <w:pPr>
              <w:pStyle w:val="15"/>
            </w:pPr>
            <w:r>
              <w:t>≥98%</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服务对象满意度指标</w:t>
            </w:r>
          </w:p>
        </w:tc>
        <w:tc>
          <w:tcPr>
            <w:tcW w:w="5386" w:type="dxa"/>
            <w:vAlign w:val="center"/>
          </w:tcPr>
          <w:p>
            <w:pPr>
              <w:pStyle w:val="15"/>
            </w:pPr>
            <w:r>
              <w:t>接受扶持残疾人的满意率</w:t>
            </w:r>
          </w:p>
          <w:p>
            <w:pPr>
              <w:pStyle w:val="15"/>
            </w:pPr>
          </w:p>
        </w:tc>
        <w:tc>
          <w:tcPr>
            <w:tcW w:w="2268" w:type="dxa"/>
            <w:vAlign w:val="center"/>
          </w:tcPr>
          <w:p>
            <w:pPr>
              <w:pStyle w:val="15"/>
            </w:pPr>
            <w:r>
              <w:t>≥98%</w:t>
            </w:r>
          </w:p>
        </w:tc>
        <w:tc>
          <w:tcPr>
            <w:tcW w:w="1276" w:type="dxa"/>
            <w:vAlign w:val="center"/>
          </w:tcPr>
          <w:p>
            <w:pPr>
              <w:pStyle w:val="15"/>
            </w:pPr>
            <w:r>
              <w:t>"保定市关于扶持残疾人自主就业创业的实施意见 市残联字【2018】38号</w:t>
            </w: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11、2026年经济困难残疾人学生和残疾人家庭子女补助资金绩效目标表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13062326P002C0P100058</w:t>
            </w:r>
          </w:p>
        </w:tc>
        <w:tc>
          <w:tcPr>
            <w:tcW w:w="2835" w:type="dxa"/>
            <w:vAlign w:val="center"/>
          </w:tcPr>
          <w:p>
            <w:pPr>
              <w:pStyle w:val="13"/>
            </w:pPr>
            <w:r>
              <w:t>项目名称</w:t>
            </w:r>
          </w:p>
        </w:tc>
        <w:tc>
          <w:tcPr>
            <w:tcW w:w="6095" w:type="dxa"/>
            <w:gridSpan w:val="3"/>
            <w:vAlign w:val="center"/>
          </w:tcPr>
          <w:p>
            <w:pPr>
              <w:pStyle w:val="15"/>
            </w:pPr>
            <w:r>
              <w:t>2026年经济困难残疾人学生和残疾人家庭子女补助资金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帮助生活困难的残疾人学生和家庭子女补助，使其感受到党的关怀。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30%</w:t>
            </w:r>
          </w:p>
        </w:tc>
        <w:tc>
          <w:tcPr>
            <w:tcW w:w="2551" w:type="dxa"/>
            <w:vAlign w:val="center"/>
          </w:tcPr>
          <w:p>
            <w:pPr>
              <w:pStyle w:val="16"/>
            </w:pPr>
            <w:r>
              <w:t>60%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1."""帮助生活困难的残疾人学生和家庭子女补助，使其感受到党的关怀。</w:t>
            </w:r>
            <w:r>
              <w:tab/>
            </w:r>
          </w:p>
          <w:p>
            <w:pPr>
              <w:pStyle w:val="15"/>
            </w:pP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计划扶助人数</w:t>
            </w:r>
          </w:p>
        </w:tc>
        <w:tc>
          <w:tcPr>
            <w:tcW w:w="5386" w:type="dxa"/>
            <w:vAlign w:val="center"/>
          </w:tcPr>
          <w:p>
            <w:pPr>
              <w:pStyle w:val="15"/>
            </w:pPr>
            <w:r>
              <w:t>对符合条件的残疾学生或残疾人家庭子女计划扶助人数</w:t>
            </w:r>
          </w:p>
        </w:tc>
        <w:tc>
          <w:tcPr>
            <w:tcW w:w="2268" w:type="dxa"/>
            <w:vAlign w:val="center"/>
          </w:tcPr>
          <w:p>
            <w:pPr>
              <w:pStyle w:val="15"/>
            </w:pPr>
            <w:r>
              <w:t>≥4人</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覆盖率（%）</w:t>
            </w:r>
          </w:p>
        </w:tc>
        <w:tc>
          <w:tcPr>
            <w:tcW w:w="5386" w:type="dxa"/>
            <w:vAlign w:val="center"/>
          </w:tcPr>
          <w:p>
            <w:pPr>
              <w:pStyle w:val="15"/>
            </w:pPr>
            <w:r>
              <w:t>覆盖率（%）</w:t>
            </w:r>
          </w:p>
        </w:tc>
        <w:tc>
          <w:tcPr>
            <w:tcW w:w="2268" w:type="dxa"/>
            <w:vAlign w:val="center"/>
          </w:tcPr>
          <w:p>
            <w:pPr>
              <w:pStyle w:val="15"/>
            </w:pPr>
            <w:r>
              <w:t>≥97%</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完成及时率</w:t>
            </w:r>
          </w:p>
        </w:tc>
        <w:tc>
          <w:tcPr>
            <w:tcW w:w="2268" w:type="dxa"/>
            <w:vAlign w:val="center"/>
          </w:tcPr>
          <w:p>
            <w:pPr>
              <w:pStyle w:val="15"/>
            </w:pPr>
            <w:r>
              <w:t>≥97%</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≥96%</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改善情况</w:t>
            </w:r>
          </w:p>
        </w:tc>
        <w:tc>
          <w:tcPr>
            <w:tcW w:w="5386" w:type="dxa"/>
            <w:vAlign w:val="center"/>
          </w:tcPr>
          <w:p>
            <w:pPr>
              <w:pStyle w:val="15"/>
            </w:pPr>
            <w:r>
              <w:t>残疾家庭学生和残疾家庭困难改善情况</w:t>
            </w:r>
          </w:p>
        </w:tc>
        <w:tc>
          <w:tcPr>
            <w:tcW w:w="2268" w:type="dxa"/>
            <w:vAlign w:val="center"/>
          </w:tcPr>
          <w:p>
            <w:pPr>
              <w:pStyle w:val="15"/>
            </w:pPr>
            <w:r>
              <w:t>困难家庭得到有效改善</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"保残字【2021】21号</w:t>
            </w: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12、2026年贫困残疾人家庭无障碍改造项目经费绩效目标表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13062326P001FH110069G</w:t>
            </w:r>
          </w:p>
        </w:tc>
        <w:tc>
          <w:tcPr>
            <w:tcW w:w="2835" w:type="dxa"/>
            <w:vAlign w:val="center"/>
          </w:tcPr>
          <w:p>
            <w:pPr>
              <w:pStyle w:val="13"/>
            </w:pPr>
            <w:r>
              <w:t>项目名称</w:t>
            </w:r>
          </w:p>
        </w:tc>
        <w:tc>
          <w:tcPr>
            <w:tcW w:w="6095" w:type="dxa"/>
            <w:gridSpan w:val="3"/>
            <w:vAlign w:val="center"/>
          </w:tcPr>
          <w:p>
            <w:pPr>
              <w:pStyle w:val="15"/>
            </w:pPr>
            <w:r>
              <w:t>2026年贫困残疾人家庭无障碍改造项目经费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w:t>
            </w:r>
          </w:p>
        </w:tc>
        <w:tc>
          <w:tcPr>
            <w:tcW w:w="2835" w:type="dxa"/>
            <w:vAlign w:val="center"/>
          </w:tcPr>
          <w:p>
            <w:pPr>
              <w:pStyle w:val="13"/>
            </w:pPr>
            <w:r>
              <w:t>其中：财政    资金</w:t>
            </w:r>
          </w:p>
        </w:tc>
        <w:tc>
          <w:tcPr>
            <w:tcW w:w="2551" w:type="dxa"/>
            <w:vAlign w:val="center"/>
          </w:tcPr>
          <w:p>
            <w:pPr>
              <w:pStyle w:val="15"/>
            </w:pPr>
            <w:r>
              <w:t>15.00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"无障碍改造项目帮助残疾人提高生活质量。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60%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1."无障碍改造项目帮助残疾人提高生活质量。</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≥98%</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改造工作完成率</w:t>
            </w:r>
          </w:p>
        </w:tc>
        <w:tc>
          <w:tcPr>
            <w:tcW w:w="5386" w:type="dxa"/>
            <w:vAlign w:val="center"/>
          </w:tcPr>
          <w:p>
            <w:pPr>
              <w:pStyle w:val="15"/>
            </w:pPr>
            <w:r>
              <w:t>无障碍改造工作完成率</w:t>
            </w:r>
          </w:p>
        </w:tc>
        <w:tc>
          <w:tcPr>
            <w:tcW w:w="2268" w:type="dxa"/>
            <w:vAlign w:val="center"/>
          </w:tcPr>
          <w:p>
            <w:pPr>
              <w:pStyle w:val="15"/>
            </w:pPr>
            <w:r>
              <w:t>≥97%</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无障碍改造实际完成占全年计划完成比例</w:t>
            </w:r>
          </w:p>
        </w:tc>
        <w:tc>
          <w:tcPr>
            <w:tcW w:w="2268" w:type="dxa"/>
            <w:vAlign w:val="center"/>
          </w:tcPr>
          <w:p>
            <w:pPr>
              <w:pStyle w:val="15"/>
            </w:pPr>
            <w:r>
              <w:t>≥97%</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≥98%</w:t>
            </w:r>
          </w:p>
        </w:tc>
        <w:tc>
          <w:tcPr>
            <w:tcW w:w="1276" w:type="dxa"/>
            <w:vAlign w:val="center"/>
          </w:tcPr>
          <w:p>
            <w:pPr>
              <w:pStyle w:val="15"/>
            </w:pPr>
            <w:r>
              <w:t>"冀残联发【2018】32号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13、2026年设立法律顾问和公职律师援助资金绩效目标表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13062326P001FH110075X</w:t>
            </w:r>
          </w:p>
        </w:tc>
        <w:tc>
          <w:tcPr>
            <w:tcW w:w="2835" w:type="dxa"/>
            <w:vAlign w:val="center"/>
          </w:tcPr>
          <w:p>
            <w:pPr>
              <w:pStyle w:val="13"/>
            </w:pPr>
            <w:r>
              <w:t>项目名称</w:t>
            </w:r>
          </w:p>
        </w:tc>
        <w:tc>
          <w:tcPr>
            <w:tcW w:w="6095" w:type="dxa"/>
            <w:gridSpan w:val="3"/>
            <w:vAlign w:val="center"/>
          </w:tcPr>
          <w:p>
            <w:pPr>
              <w:pStyle w:val="15"/>
            </w:pPr>
            <w:r>
              <w:t>2026年设立法律顾问和公职律师援助资金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对涉及全局的问题提供合法性、可行性分析论证；开展法治宣传教育，协同落实“谁执法谁普法”责任制。</w:t>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1.对涉及全局的问题提供合法性、可行性分析论证；开展法治宣传教育，协同落实“谁执法谁普法”责任制。</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残疾人法律援助救助率</w:t>
            </w:r>
          </w:p>
        </w:tc>
        <w:tc>
          <w:tcPr>
            <w:tcW w:w="5386" w:type="dxa"/>
            <w:vAlign w:val="center"/>
          </w:tcPr>
          <w:p>
            <w:pPr>
              <w:pStyle w:val="15"/>
            </w:pPr>
            <w:r>
              <w:t>残疾人法律援助救助率</w:t>
            </w:r>
          </w:p>
        </w:tc>
        <w:tc>
          <w:tcPr>
            <w:tcW w:w="2268" w:type="dxa"/>
            <w:vAlign w:val="center"/>
          </w:tcPr>
          <w:p>
            <w:pPr>
              <w:pStyle w:val="15"/>
            </w:pPr>
            <w:r>
              <w:t>3人</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设立法律顾问</w:t>
            </w:r>
          </w:p>
        </w:tc>
        <w:tc>
          <w:tcPr>
            <w:tcW w:w="5386" w:type="dxa"/>
            <w:vAlign w:val="center"/>
          </w:tcPr>
          <w:p>
            <w:pPr>
              <w:pStyle w:val="15"/>
            </w:pPr>
            <w:r>
              <w:t>设立法律顾问比率</w:t>
            </w:r>
          </w:p>
        </w:tc>
        <w:tc>
          <w:tcPr>
            <w:tcW w:w="2268" w:type="dxa"/>
            <w:vAlign w:val="center"/>
          </w:tcPr>
          <w:p>
            <w:pPr>
              <w:pStyle w:val="15"/>
            </w:pPr>
            <w:r>
              <w:t>≥97%</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完成工作任务及时性</w:t>
            </w:r>
          </w:p>
        </w:tc>
        <w:tc>
          <w:tcPr>
            <w:tcW w:w="5386" w:type="dxa"/>
            <w:vAlign w:val="center"/>
          </w:tcPr>
          <w:p>
            <w:pPr>
              <w:pStyle w:val="15"/>
            </w:pPr>
            <w:r>
              <w:t>完成工作任务及时性比率</w:t>
            </w:r>
          </w:p>
        </w:tc>
        <w:tc>
          <w:tcPr>
            <w:tcW w:w="2268" w:type="dxa"/>
            <w:vAlign w:val="center"/>
          </w:tcPr>
          <w:p>
            <w:pPr>
              <w:pStyle w:val="15"/>
            </w:pPr>
            <w:r>
              <w:t>≥96%</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控制在预算内</w:t>
            </w:r>
          </w:p>
        </w:tc>
        <w:tc>
          <w:tcPr>
            <w:tcW w:w="5386" w:type="dxa"/>
            <w:vAlign w:val="center"/>
          </w:tcPr>
          <w:p>
            <w:pPr>
              <w:pStyle w:val="15"/>
            </w:pPr>
            <w:r>
              <w:t>控制在预算内比率</w:t>
            </w:r>
          </w:p>
        </w:tc>
        <w:tc>
          <w:tcPr>
            <w:tcW w:w="2268" w:type="dxa"/>
            <w:vAlign w:val="center"/>
          </w:tcPr>
          <w:p>
            <w:pPr>
              <w:pStyle w:val="15"/>
            </w:pPr>
            <w:r>
              <w:t>≥100%</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社会影响力</w:t>
            </w:r>
          </w:p>
        </w:tc>
        <w:tc>
          <w:tcPr>
            <w:tcW w:w="5386" w:type="dxa"/>
            <w:vAlign w:val="center"/>
          </w:tcPr>
          <w:p>
            <w:pPr>
              <w:pStyle w:val="15"/>
            </w:pPr>
            <w:r>
              <w:t>社会影响力比率</w:t>
            </w:r>
          </w:p>
        </w:tc>
        <w:tc>
          <w:tcPr>
            <w:tcW w:w="2268" w:type="dxa"/>
            <w:vAlign w:val="center"/>
          </w:tcPr>
          <w:p>
            <w:pPr>
              <w:pStyle w:val="15"/>
            </w:pPr>
            <w:r>
              <w:t>≥97%</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服务对象的满意度</w:t>
            </w:r>
          </w:p>
        </w:tc>
        <w:tc>
          <w:tcPr>
            <w:tcW w:w="5386" w:type="dxa"/>
            <w:vAlign w:val="center"/>
          </w:tcPr>
          <w:p>
            <w:pPr>
              <w:pStyle w:val="15"/>
            </w:pPr>
            <w:r>
              <w:t>服务对象的满意度</w:t>
            </w:r>
          </w:p>
        </w:tc>
        <w:tc>
          <w:tcPr>
            <w:tcW w:w="2268" w:type="dxa"/>
            <w:vAlign w:val="center"/>
          </w:tcPr>
          <w:p>
            <w:pPr>
              <w:pStyle w:val="15"/>
            </w:pPr>
            <w:r>
              <w:t>≥97%</w:t>
            </w:r>
          </w:p>
        </w:tc>
        <w:tc>
          <w:tcPr>
            <w:tcW w:w="1276" w:type="dxa"/>
            <w:vAlign w:val="center"/>
          </w:tcPr>
          <w:p>
            <w:pPr>
              <w:pStyle w:val="15"/>
            </w:pPr>
            <w:r>
              <w:t>"冀办发【2016】66号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14、2026年省级政残疾人事业发展补助资金（冀财社【2025】145号）-残疾评定补贴绩效目标表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13062326P001FH110085R</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2026年省级政残疾人事业发展补助资金（冀财社【2025】145号）-残疾评定补贴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0.87</w:t>
            </w:r>
          </w:p>
        </w:tc>
        <w:tc>
          <w:tcPr>
            <w:tcW w:w="2835" w:type="dxa"/>
            <w:vAlign w:val="center"/>
          </w:tcPr>
          <w:p>
            <w:pPr>
              <w:pStyle w:val="13"/>
            </w:pPr>
            <w:r>
              <w:t>其中：财政    资金</w:t>
            </w:r>
          </w:p>
        </w:tc>
        <w:tc>
          <w:tcPr>
            <w:tcW w:w="2551" w:type="dxa"/>
            <w:vAlign w:val="center"/>
          </w:tcPr>
          <w:p>
            <w:pPr>
              <w:pStyle w:val="15"/>
            </w:pPr>
            <w:r>
              <w:t>0.87</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主要用于贫困智力、精神和重度残疾人残疾评定给予补贴。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1."主要用于贫困智力、精神和重度残疾人残疾评定给予补贴。</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得到服务或补贴的残疾人人(户）</w:t>
            </w:r>
          </w:p>
        </w:tc>
        <w:tc>
          <w:tcPr>
            <w:tcW w:w="5386" w:type="dxa"/>
            <w:vAlign w:val="center"/>
          </w:tcPr>
          <w:p>
            <w:pPr>
              <w:pStyle w:val="15"/>
            </w:pPr>
            <w:r>
              <w:t>得到服务或补贴的残疾人人(户）数</w:t>
            </w:r>
          </w:p>
        </w:tc>
        <w:tc>
          <w:tcPr>
            <w:tcW w:w="2268" w:type="dxa"/>
            <w:vAlign w:val="center"/>
          </w:tcPr>
          <w:p>
            <w:pPr>
              <w:pStyle w:val="15"/>
            </w:pPr>
            <w:r>
              <w:t>52人</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残疾人评定补贴发放率</w:t>
            </w:r>
          </w:p>
        </w:tc>
        <w:tc>
          <w:tcPr>
            <w:tcW w:w="5386" w:type="dxa"/>
            <w:vAlign w:val="center"/>
          </w:tcPr>
          <w:p>
            <w:pPr>
              <w:pStyle w:val="15"/>
            </w:pPr>
            <w:r>
              <w:t>残疾人残疾评定补贴发放率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及时性比率</w:t>
            </w:r>
          </w:p>
        </w:tc>
        <w:tc>
          <w:tcPr>
            <w:tcW w:w="5386" w:type="dxa"/>
            <w:vAlign w:val="center"/>
          </w:tcPr>
          <w:p>
            <w:pPr>
              <w:pStyle w:val="15"/>
            </w:pPr>
            <w:r>
              <w:t>项目完成及时性比率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成本控制比率</w:t>
            </w:r>
          </w:p>
        </w:tc>
        <w:tc>
          <w:tcPr>
            <w:tcW w:w="5386" w:type="dxa"/>
            <w:vAlign w:val="center"/>
          </w:tcPr>
          <w:p>
            <w:pPr>
              <w:pStyle w:val="15"/>
            </w:pPr>
            <w:r>
              <w:t>项目预算成本控制比率</w:t>
            </w:r>
          </w:p>
        </w:tc>
        <w:tc>
          <w:tcPr>
            <w:tcW w:w="2268" w:type="dxa"/>
            <w:vAlign w:val="center"/>
          </w:tcPr>
          <w:p>
            <w:pPr>
              <w:pStyle w:val="15"/>
            </w:pPr>
            <w:r>
              <w:t>100%</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服务的改善与提升比率</w:t>
            </w:r>
          </w:p>
        </w:tc>
        <w:tc>
          <w:tcPr>
            <w:tcW w:w="5386" w:type="dxa"/>
            <w:vAlign w:val="center"/>
          </w:tcPr>
          <w:p>
            <w:pPr>
              <w:pStyle w:val="15"/>
            </w:pPr>
            <w:r>
              <w:t>残疾人评定补贴发放服务的改善与提升比率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残疾人或家属对享受服务的满意率</w:t>
            </w:r>
          </w:p>
        </w:tc>
        <w:tc>
          <w:tcPr>
            <w:tcW w:w="5386" w:type="dxa"/>
            <w:vAlign w:val="center"/>
          </w:tcPr>
          <w:p>
            <w:pPr>
              <w:pStyle w:val="15"/>
            </w:pPr>
            <w:r>
              <w:t>残疾人或家属对享受服务的满意率</w:t>
            </w:r>
          </w:p>
        </w:tc>
        <w:tc>
          <w:tcPr>
            <w:tcW w:w="2268" w:type="dxa"/>
            <w:vAlign w:val="center"/>
          </w:tcPr>
          <w:p>
            <w:pPr>
              <w:pStyle w:val="15"/>
            </w:pPr>
            <w:r>
              <w:t>≥97%</w:t>
            </w:r>
          </w:p>
        </w:tc>
        <w:tc>
          <w:tcPr>
            <w:tcW w:w="1276" w:type="dxa"/>
            <w:vAlign w:val="center"/>
          </w:tcPr>
          <w:p>
            <w:pPr>
              <w:pStyle w:val="15"/>
            </w:pPr>
            <w:r>
              <w:t>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15、2026年省级政残疾人事业发展补助资金（冀财社【2025】145号）-残疾人托养绩效目标表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13062326P001FH110083J</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2026年省级政残疾人事业发展补助资金（冀财社【2025】145号）-残疾人托养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17.55</w:t>
            </w:r>
          </w:p>
        </w:tc>
        <w:tc>
          <w:tcPr>
            <w:tcW w:w="2835" w:type="dxa"/>
            <w:vAlign w:val="center"/>
          </w:tcPr>
          <w:p>
            <w:pPr>
              <w:pStyle w:val="13"/>
            </w:pPr>
            <w:r>
              <w:t>其中：财政    资金</w:t>
            </w:r>
          </w:p>
        </w:tc>
        <w:tc>
          <w:tcPr>
            <w:tcW w:w="2551" w:type="dxa"/>
            <w:vAlign w:val="center"/>
          </w:tcPr>
          <w:p>
            <w:pPr>
              <w:pStyle w:val="15"/>
            </w:pPr>
            <w:r>
              <w:t>17.55</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残疾人托养项目可以帮助残疾人提高生活质量。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1.残疾人托养项目可以帮助残疾人提高生活质量。</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残疾人托养救助率</w:t>
            </w:r>
          </w:p>
        </w:tc>
        <w:tc>
          <w:tcPr>
            <w:tcW w:w="5386" w:type="dxa"/>
            <w:vAlign w:val="center"/>
          </w:tcPr>
          <w:p>
            <w:pPr>
              <w:pStyle w:val="15"/>
            </w:pPr>
            <w:r>
              <w:t>残疾人托养救助率</w:t>
            </w:r>
          </w:p>
        </w:tc>
        <w:tc>
          <w:tcPr>
            <w:tcW w:w="2268" w:type="dxa"/>
            <w:vAlign w:val="center"/>
          </w:tcPr>
          <w:p>
            <w:pPr>
              <w:pStyle w:val="15"/>
            </w:pPr>
            <w:r>
              <w:t>≥99%</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残疾人托养资金足额发放率</w:t>
            </w:r>
          </w:p>
        </w:tc>
        <w:tc>
          <w:tcPr>
            <w:tcW w:w="5386" w:type="dxa"/>
            <w:vAlign w:val="center"/>
          </w:tcPr>
          <w:p>
            <w:pPr>
              <w:pStyle w:val="15"/>
            </w:pPr>
            <w:r>
              <w:t>残疾人托养资金足额发放率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托养项目完成及时率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预算控制比率</w:t>
            </w:r>
          </w:p>
        </w:tc>
        <w:tc>
          <w:tcPr>
            <w:tcW w:w="5386" w:type="dxa"/>
            <w:vAlign w:val="center"/>
          </w:tcPr>
          <w:p>
            <w:pPr>
              <w:pStyle w:val="15"/>
            </w:pPr>
            <w:r>
              <w:t>项目预算控制比率</w:t>
            </w:r>
          </w:p>
        </w:tc>
        <w:tc>
          <w:tcPr>
            <w:tcW w:w="2268" w:type="dxa"/>
            <w:vAlign w:val="center"/>
          </w:tcPr>
          <w:p>
            <w:pPr>
              <w:pStyle w:val="15"/>
            </w:pPr>
            <w:r>
              <w:t>≥96%</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托养服务覆盖率（%）</w:t>
            </w:r>
          </w:p>
        </w:tc>
        <w:tc>
          <w:tcPr>
            <w:tcW w:w="5386" w:type="dxa"/>
            <w:vAlign w:val="center"/>
          </w:tcPr>
          <w:p>
            <w:pPr>
              <w:pStyle w:val="15"/>
            </w:pPr>
            <w:r>
              <w:t>托养服务覆盖率（%）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≥98%</w:t>
            </w:r>
          </w:p>
        </w:tc>
        <w:tc>
          <w:tcPr>
            <w:tcW w:w="1276" w:type="dxa"/>
            <w:vAlign w:val="center"/>
          </w:tcPr>
          <w:p>
            <w:pPr>
              <w:pStyle w:val="15"/>
            </w:pPr>
            <w:r>
              <w:t>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16、2026年省级政残疾人事业发展补助资金（冀财社【2025】145号）-儿童康复救助绩效目标表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13062326P001FH110082Y</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2026年省级政残疾人事业发展补助资金（冀财社【2025】145号）-儿童康复救助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54.00</w:t>
            </w:r>
          </w:p>
        </w:tc>
        <w:tc>
          <w:tcPr>
            <w:tcW w:w="2835" w:type="dxa"/>
            <w:vAlign w:val="center"/>
          </w:tcPr>
          <w:p>
            <w:pPr>
              <w:pStyle w:val="13"/>
            </w:pPr>
            <w:r>
              <w:t>其中：财政    资金</w:t>
            </w:r>
          </w:p>
        </w:tc>
        <w:tc>
          <w:tcPr>
            <w:tcW w:w="2551" w:type="dxa"/>
            <w:vAlign w:val="center"/>
          </w:tcPr>
          <w:p>
            <w:pPr>
              <w:pStyle w:val="15"/>
            </w:pPr>
            <w:r>
              <w:t>54.00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"残疾儿童康复救助工作救助，帮助残疾人儿童更有保障。</w:t>
            </w:r>
          </w:p>
          <w:p>
            <w:pPr>
              <w:pStyle w:val="15"/>
            </w:pP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1."残疾儿童康复救助工作救助，帮助残疾人儿童更有保障。</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得到康复训练服务的残疾人人数</w:t>
            </w:r>
          </w:p>
        </w:tc>
        <w:tc>
          <w:tcPr>
            <w:tcW w:w="5386" w:type="dxa"/>
            <w:vAlign w:val="center"/>
          </w:tcPr>
          <w:p>
            <w:pPr>
              <w:pStyle w:val="15"/>
            </w:pPr>
            <w:r>
              <w:t>得到康复训练服务的残疾人人数</w:t>
            </w:r>
          </w:p>
        </w:tc>
        <w:tc>
          <w:tcPr>
            <w:tcW w:w="2268" w:type="dxa"/>
            <w:vAlign w:val="center"/>
          </w:tcPr>
          <w:p>
            <w:pPr>
              <w:pStyle w:val="15"/>
            </w:pPr>
            <w:r>
              <w:t>30人</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残疾儿童康复适配率</w:t>
            </w:r>
          </w:p>
        </w:tc>
        <w:tc>
          <w:tcPr>
            <w:tcW w:w="5386" w:type="dxa"/>
            <w:vAlign w:val="center"/>
          </w:tcPr>
          <w:p>
            <w:pPr>
              <w:pStyle w:val="15"/>
            </w:pPr>
            <w:r>
              <w:t>结合我县实际全面落实残疾儿童适配率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康复救助完成情况比率</w:t>
            </w:r>
          </w:p>
        </w:tc>
        <w:tc>
          <w:tcPr>
            <w:tcW w:w="5386" w:type="dxa"/>
            <w:vAlign w:val="center"/>
          </w:tcPr>
          <w:p>
            <w:pPr>
              <w:pStyle w:val="15"/>
            </w:pPr>
            <w:r>
              <w:t>结合我县实际情况儿童康复的比例</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残疾儿童康复比率</w:t>
            </w:r>
          </w:p>
        </w:tc>
        <w:tc>
          <w:tcPr>
            <w:tcW w:w="5386" w:type="dxa"/>
            <w:vAlign w:val="center"/>
          </w:tcPr>
          <w:p>
            <w:pPr>
              <w:pStyle w:val="15"/>
            </w:pPr>
            <w:r>
              <w:t>残疾儿童康复占康复的比例</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w:t>
            </w:r>
          </w:p>
        </w:tc>
        <w:tc>
          <w:tcPr>
            <w:tcW w:w="5386" w:type="dxa"/>
            <w:vAlign w:val="center"/>
          </w:tcPr>
          <w:p>
            <w:pPr>
              <w:pStyle w:val="15"/>
            </w:pPr>
            <w:r>
              <w:t>残疾康复训练的服务对象满意度占比例</w:t>
            </w:r>
          </w:p>
        </w:tc>
        <w:tc>
          <w:tcPr>
            <w:tcW w:w="2268" w:type="dxa"/>
            <w:vAlign w:val="center"/>
          </w:tcPr>
          <w:p>
            <w:pPr>
              <w:pStyle w:val="15"/>
            </w:pPr>
            <w:r>
              <w:t>≥97%</w:t>
            </w:r>
          </w:p>
        </w:tc>
        <w:tc>
          <w:tcPr>
            <w:tcW w:w="1276" w:type="dxa"/>
            <w:vAlign w:val="center"/>
          </w:tcPr>
          <w:p>
            <w:pPr>
              <w:pStyle w:val="15"/>
            </w:pPr>
            <w:r>
              <w:t>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17、2026年省级政残疾人事业发展补助资金（冀财社【2025】145号）-辅具适配绩效目标表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13062326P001FH110081B</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2026年省级政残疾人事业发展补助资金（冀财社【2025】145号）-辅具适配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5.20</w:t>
            </w:r>
          </w:p>
        </w:tc>
        <w:tc>
          <w:tcPr>
            <w:tcW w:w="2835" w:type="dxa"/>
            <w:vAlign w:val="center"/>
          </w:tcPr>
          <w:p>
            <w:pPr>
              <w:pStyle w:val="13"/>
            </w:pPr>
            <w:r>
              <w:t>其中：财政    资金</w:t>
            </w:r>
          </w:p>
        </w:tc>
        <w:tc>
          <w:tcPr>
            <w:tcW w:w="2551" w:type="dxa"/>
            <w:vAlign w:val="center"/>
          </w:tcPr>
          <w:p>
            <w:pPr>
              <w:pStyle w:val="15"/>
            </w:pPr>
            <w:r>
              <w:t>5.20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w:t>
            </w:r>
            <w:r>
              <w:tab/>
            </w: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10%</w:t>
            </w:r>
          </w:p>
        </w:tc>
        <w:tc>
          <w:tcPr>
            <w:tcW w:w="2835" w:type="dxa"/>
            <w:vAlign w:val="center"/>
          </w:tcPr>
          <w:p>
            <w:pPr>
              <w:pStyle w:val="16"/>
            </w:pPr>
            <w:r>
              <w:t>50%</w:t>
            </w:r>
          </w:p>
        </w:tc>
        <w:tc>
          <w:tcPr>
            <w:tcW w:w="2551" w:type="dxa"/>
            <w:vAlign w:val="center"/>
          </w:tcPr>
          <w:p>
            <w:pPr>
              <w:pStyle w:val="16"/>
            </w:pPr>
            <w:r>
              <w:t>60%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w:t>
            </w:r>
            <w:r>
              <w:tab/>
            </w:r>
            <w:r>
              <w:tab/>
            </w:r>
            <w:r>
              <w:tab/>
            </w:r>
            <w:r>
              <w:tab/>
            </w:r>
            <w:r>
              <w:tab/>
            </w:r>
            <w:r>
              <w:tab/>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40人</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冀财社【2025】145号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18、2026年省级政残疾人事业发展补助资金（冀财社【2025】145号）-基本康复绩效目标表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13062326P001FH110080P</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2026年省级政残疾人事业发展补助资金（冀财社【2025】145号）-基本康复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5.05</w:t>
            </w:r>
          </w:p>
        </w:tc>
        <w:tc>
          <w:tcPr>
            <w:tcW w:w="2835" w:type="dxa"/>
            <w:vAlign w:val="center"/>
          </w:tcPr>
          <w:p>
            <w:pPr>
              <w:pStyle w:val="13"/>
            </w:pPr>
            <w:r>
              <w:t>其中：财政    资金</w:t>
            </w:r>
          </w:p>
        </w:tc>
        <w:tc>
          <w:tcPr>
            <w:tcW w:w="2551" w:type="dxa"/>
            <w:vAlign w:val="center"/>
          </w:tcPr>
          <w:p>
            <w:pPr>
              <w:pStyle w:val="15"/>
            </w:pPr>
            <w:r>
              <w:t>5.05</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服务人数</w:t>
            </w:r>
          </w:p>
        </w:tc>
        <w:tc>
          <w:tcPr>
            <w:tcW w:w="5386" w:type="dxa"/>
            <w:vAlign w:val="center"/>
          </w:tcPr>
          <w:p>
            <w:pPr>
              <w:pStyle w:val="15"/>
            </w:pPr>
            <w:r>
              <w:t>基本康复服务人数</w:t>
            </w:r>
          </w:p>
        </w:tc>
        <w:tc>
          <w:tcPr>
            <w:tcW w:w="2268" w:type="dxa"/>
            <w:vAlign w:val="center"/>
          </w:tcPr>
          <w:p>
            <w:pPr>
              <w:pStyle w:val="15"/>
            </w:pPr>
            <w:r>
              <w:t>3人</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完成率</w:t>
            </w:r>
          </w:p>
        </w:tc>
        <w:tc>
          <w:tcPr>
            <w:tcW w:w="5386" w:type="dxa"/>
            <w:vAlign w:val="center"/>
          </w:tcPr>
          <w:p>
            <w:pPr>
              <w:pStyle w:val="15"/>
            </w:pPr>
            <w:r>
              <w:t>基本康复项目完成比率</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及时率</w:t>
            </w:r>
          </w:p>
        </w:tc>
        <w:tc>
          <w:tcPr>
            <w:tcW w:w="5386" w:type="dxa"/>
            <w:vAlign w:val="center"/>
          </w:tcPr>
          <w:p>
            <w:pPr>
              <w:pStyle w:val="15"/>
            </w:pPr>
            <w:r>
              <w:t>基本康复项目完成及时比率</w:t>
            </w:r>
          </w:p>
        </w:tc>
        <w:tc>
          <w:tcPr>
            <w:tcW w:w="2268" w:type="dxa"/>
            <w:vAlign w:val="center"/>
          </w:tcPr>
          <w:p>
            <w:pPr>
              <w:pStyle w:val="15"/>
            </w:pPr>
            <w:r>
              <w:t>≥98%</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成本控制率(%)</w:t>
            </w:r>
          </w:p>
        </w:tc>
        <w:tc>
          <w:tcPr>
            <w:tcW w:w="5386" w:type="dxa"/>
            <w:vAlign w:val="center"/>
          </w:tcPr>
          <w:p>
            <w:pPr>
              <w:pStyle w:val="15"/>
            </w:pPr>
            <w:r>
              <w:t>项目成本控制率(%)</w:t>
            </w:r>
          </w:p>
        </w:tc>
        <w:tc>
          <w:tcPr>
            <w:tcW w:w="2268" w:type="dxa"/>
            <w:vAlign w:val="center"/>
          </w:tcPr>
          <w:p>
            <w:pPr>
              <w:pStyle w:val="15"/>
            </w:pPr>
            <w:r>
              <w:t>≥100%</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残疾人基本康复比率</w:t>
            </w:r>
          </w:p>
        </w:tc>
        <w:tc>
          <w:tcPr>
            <w:tcW w:w="5386" w:type="dxa"/>
            <w:vAlign w:val="center"/>
          </w:tcPr>
          <w:p>
            <w:pPr>
              <w:pStyle w:val="15"/>
            </w:pPr>
            <w:r>
              <w:t>基本康复的残疾人占全部残疾人的比例</w:t>
            </w:r>
          </w:p>
        </w:tc>
        <w:tc>
          <w:tcPr>
            <w:tcW w:w="2268" w:type="dxa"/>
            <w:vAlign w:val="center"/>
          </w:tcPr>
          <w:p>
            <w:pPr>
              <w:pStyle w:val="15"/>
            </w:pPr>
            <w:r>
              <w:t>≥96%</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冀财社【2025】145号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19、2026年省级政残疾人事业发展补助资金（冀财社【2025】145号）-家庭无障碍改造绩效目标表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13062326P001FH1100846</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2026年省级政残疾人事业发展补助资金（冀财社【2025】145号）-家庭无障碍改造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6.30</w:t>
            </w:r>
          </w:p>
        </w:tc>
        <w:tc>
          <w:tcPr>
            <w:tcW w:w="2835" w:type="dxa"/>
            <w:vAlign w:val="center"/>
          </w:tcPr>
          <w:p>
            <w:pPr>
              <w:pStyle w:val="13"/>
            </w:pPr>
            <w:r>
              <w:t>其中：财政    资金</w:t>
            </w:r>
          </w:p>
        </w:tc>
        <w:tc>
          <w:tcPr>
            <w:tcW w:w="2551" w:type="dxa"/>
            <w:vAlign w:val="center"/>
          </w:tcPr>
          <w:p>
            <w:pPr>
              <w:pStyle w:val="15"/>
            </w:pPr>
            <w:r>
              <w:t>6.30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"为支持残疾人事业发展帮助贫困残疾人康复及教育。</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70%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1."为支持残疾人事业发展帮助贫困残疾人康复及教育。</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42人</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改造工作完成率</w:t>
            </w:r>
          </w:p>
        </w:tc>
        <w:tc>
          <w:tcPr>
            <w:tcW w:w="5386" w:type="dxa"/>
            <w:vAlign w:val="center"/>
          </w:tcPr>
          <w:p>
            <w:pPr>
              <w:pStyle w:val="15"/>
            </w:pPr>
            <w:r>
              <w:t>建档立卡无障碍改造工作完成率</w:t>
            </w:r>
          </w:p>
        </w:tc>
        <w:tc>
          <w:tcPr>
            <w:tcW w:w="2268" w:type="dxa"/>
            <w:vAlign w:val="center"/>
          </w:tcPr>
          <w:p>
            <w:pPr>
              <w:pStyle w:val="15"/>
            </w:pPr>
            <w:r>
              <w:t>≥97%</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无障碍改造实际完成占全年计划完成比例</w:t>
            </w:r>
          </w:p>
        </w:tc>
        <w:tc>
          <w:tcPr>
            <w:tcW w:w="2268" w:type="dxa"/>
            <w:vAlign w:val="center"/>
          </w:tcPr>
          <w:p>
            <w:pPr>
              <w:pStyle w:val="15"/>
            </w:pPr>
            <w:r>
              <w:t>≥97%</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接受建档立卡无障碍改造的残疾人占全部残疾人的比例</w:t>
            </w:r>
          </w:p>
        </w:tc>
        <w:tc>
          <w:tcPr>
            <w:tcW w:w="2268" w:type="dxa"/>
            <w:vAlign w:val="center"/>
          </w:tcPr>
          <w:p>
            <w:pPr>
              <w:pStyle w:val="15"/>
            </w:pPr>
            <w:r>
              <w:t>≥97%</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 xml:space="preserve"> 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20、2026年阳光家园计划-智力、精神和重度残疾人托养服务绩效目标表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13062326P001FH110070U</w:t>
            </w:r>
          </w:p>
        </w:tc>
        <w:tc>
          <w:tcPr>
            <w:tcW w:w="2835" w:type="dxa"/>
            <w:vAlign w:val="center"/>
          </w:tcPr>
          <w:p>
            <w:pPr>
              <w:pStyle w:val="13"/>
            </w:pPr>
            <w:r>
              <w:t>项目名称</w:t>
            </w:r>
          </w:p>
        </w:tc>
        <w:tc>
          <w:tcPr>
            <w:tcW w:w="6095" w:type="dxa"/>
            <w:gridSpan w:val="3"/>
            <w:vAlign w:val="center"/>
          </w:tcPr>
          <w:p>
            <w:pPr>
              <w:pStyle w:val="15"/>
            </w:pPr>
            <w:r>
              <w:t>2026年阳光家园计划-智力、精神和重度残疾人托养服务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24.00</w:t>
            </w:r>
          </w:p>
        </w:tc>
        <w:tc>
          <w:tcPr>
            <w:tcW w:w="2835" w:type="dxa"/>
            <w:vAlign w:val="center"/>
          </w:tcPr>
          <w:p>
            <w:pPr>
              <w:pStyle w:val="13"/>
            </w:pPr>
            <w:r>
              <w:t>其中：财政    资金</w:t>
            </w:r>
          </w:p>
        </w:tc>
        <w:tc>
          <w:tcPr>
            <w:tcW w:w="2551" w:type="dxa"/>
            <w:vAlign w:val="center"/>
          </w:tcPr>
          <w:p>
            <w:pPr>
              <w:pStyle w:val="15"/>
            </w:pPr>
            <w:r>
              <w:t>24.00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"托养服务，促进集中和家居托养改善，增强生活信心，提高生活质量。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60%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1."托养服务，促进集中和家居托养改善，增强生活信心，提高生活质量。</w:t>
            </w:r>
            <w:r>
              <w:tab/>
            </w:r>
            <w:r>
              <w:tab/>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接受残疾人托养人数</w:t>
            </w:r>
          </w:p>
        </w:tc>
        <w:tc>
          <w:tcPr>
            <w:tcW w:w="5386" w:type="dxa"/>
            <w:vAlign w:val="center"/>
          </w:tcPr>
          <w:p>
            <w:pPr>
              <w:pStyle w:val="15"/>
            </w:pPr>
            <w:r>
              <w:t>接受阳光家园-智力 、精神和重度残疾人托养服务的人数</w:t>
            </w:r>
          </w:p>
        </w:tc>
        <w:tc>
          <w:tcPr>
            <w:tcW w:w="2268" w:type="dxa"/>
            <w:vAlign w:val="center"/>
          </w:tcPr>
          <w:p>
            <w:pPr>
              <w:pStyle w:val="15"/>
            </w:pPr>
            <w:r>
              <w:t>160人</w:t>
            </w: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残疾补贴覆盖率</w:t>
            </w:r>
          </w:p>
        </w:tc>
        <w:tc>
          <w:tcPr>
            <w:tcW w:w="5386" w:type="dxa"/>
            <w:vAlign w:val="center"/>
          </w:tcPr>
          <w:p>
            <w:pPr>
              <w:pStyle w:val="15"/>
            </w:pPr>
            <w:r>
              <w:t>得到阳光家园-智力、精神和重度残疾人托养的残疾补贴覆盖率</w:t>
            </w:r>
          </w:p>
        </w:tc>
        <w:tc>
          <w:tcPr>
            <w:tcW w:w="2268" w:type="dxa"/>
            <w:vAlign w:val="center"/>
          </w:tcPr>
          <w:p>
            <w:pPr>
              <w:pStyle w:val="15"/>
            </w:pPr>
            <w:r>
              <w:t>≥97%</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拨付阳光家园托养服务资金的完成及时率</w:t>
            </w:r>
          </w:p>
        </w:tc>
        <w:tc>
          <w:tcPr>
            <w:tcW w:w="2268" w:type="dxa"/>
            <w:vAlign w:val="center"/>
          </w:tcPr>
          <w:p>
            <w:pPr>
              <w:pStyle w:val="15"/>
            </w:pPr>
            <w:r>
              <w:t>≥98%</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阳光家园托养服务的预算控制率</w:t>
            </w:r>
          </w:p>
        </w:tc>
        <w:tc>
          <w:tcPr>
            <w:tcW w:w="2268" w:type="dxa"/>
            <w:vAlign w:val="center"/>
          </w:tcPr>
          <w:p>
            <w:pPr>
              <w:pStyle w:val="15"/>
            </w:pPr>
            <w:r>
              <w:t>≥99%</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社会认可率</w:t>
            </w:r>
          </w:p>
        </w:tc>
        <w:tc>
          <w:tcPr>
            <w:tcW w:w="5386" w:type="dxa"/>
            <w:vAlign w:val="center"/>
          </w:tcPr>
          <w:p>
            <w:pPr>
              <w:pStyle w:val="15"/>
            </w:pPr>
            <w:r>
              <w:t>阳光家园托养服务项目得到社会群众的认可率</w:t>
            </w:r>
          </w:p>
        </w:tc>
        <w:tc>
          <w:tcPr>
            <w:tcW w:w="2268" w:type="dxa"/>
            <w:vAlign w:val="center"/>
          </w:tcPr>
          <w:p>
            <w:pPr>
              <w:pStyle w:val="15"/>
            </w:pPr>
            <w:r>
              <w:t>≥96%</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满意率</w:t>
            </w:r>
          </w:p>
          <w:p>
            <w:pPr>
              <w:pStyle w:val="15"/>
            </w:pPr>
          </w:p>
        </w:tc>
        <w:tc>
          <w:tcPr>
            <w:tcW w:w="5386" w:type="dxa"/>
            <w:vAlign w:val="center"/>
          </w:tcPr>
          <w:p>
            <w:pPr>
              <w:pStyle w:val="15"/>
            </w:pPr>
            <w:r>
              <w:t>接受托养服务残疾人或其家属的满意度</w:t>
            </w:r>
          </w:p>
          <w:p>
            <w:pPr>
              <w:pStyle w:val="15"/>
            </w:pPr>
          </w:p>
        </w:tc>
        <w:tc>
          <w:tcPr>
            <w:tcW w:w="2268" w:type="dxa"/>
            <w:vAlign w:val="center"/>
          </w:tcPr>
          <w:p>
            <w:pPr>
              <w:pStyle w:val="15"/>
            </w:pPr>
            <w:r>
              <w:t>≥97%</w:t>
            </w:r>
          </w:p>
        </w:tc>
        <w:tc>
          <w:tcPr>
            <w:tcW w:w="1276" w:type="dxa"/>
            <w:vAlign w:val="center"/>
          </w:tcPr>
          <w:p>
            <w:pPr>
              <w:pStyle w:val="15"/>
            </w:pPr>
            <w:r>
              <w:t>"冀残联【2012】119号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21、2026年阳光行动项目经费绩效目标表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13062326P001FH110071F</w:t>
            </w:r>
          </w:p>
        </w:tc>
        <w:tc>
          <w:tcPr>
            <w:tcW w:w="2835" w:type="dxa"/>
            <w:vAlign w:val="center"/>
          </w:tcPr>
          <w:p>
            <w:pPr>
              <w:pStyle w:val="13"/>
            </w:pPr>
            <w:r>
              <w:t>项目名称</w:t>
            </w:r>
          </w:p>
        </w:tc>
        <w:tc>
          <w:tcPr>
            <w:tcW w:w="6095" w:type="dxa"/>
            <w:gridSpan w:val="3"/>
            <w:vAlign w:val="center"/>
          </w:tcPr>
          <w:p>
            <w:pPr>
              <w:pStyle w:val="15"/>
            </w:pPr>
            <w:r>
              <w:t>2026年阳光行动项目经费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w:t>
            </w:r>
          </w:p>
        </w:tc>
        <w:tc>
          <w:tcPr>
            <w:tcW w:w="2835" w:type="dxa"/>
            <w:vAlign w:val="center"/>
          </w:tcPr>
          <w:p>
            <w:pPr>
              <w:pStyle w:val="13"/>
            </w:pPr>
            <w:r>
              <w:t>其中：财政    资金</w:t>
            </w:r>
          </w:p>
        </w:tc>
        <w:tc>
          <w:tcPr>
            <w:tcW w:w="2551" w:type="dxa"/>
            <w:vAlign w:val="center"/>
          </w:tcPr>
          <w:p>
            <w:pPr>
              <w:pStyle w:val="15"/>
            </w:pPr>
            <w:r>
              <w:t>15.00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"维护</w:t>
            </w:r>
          </w:p>
          <w:p>
            <w:pPr>
              <w:pStyle w:val="15"/>
            </w:pPr>
            <w:r>
              <w:t>残疾人的合法权益，保障残疾人出行方便。</w:t>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1."维护</w:t>
            </w:r>
          </w:p>
          <w:p>
            <w:pPr>
              <w:pStyle w:val="15"/>
            </w:pPr>
            <w:r>
              <w:t>残疾人的合法权益，保障残疾人出行方便。</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得到服务或补贴的残疾人人(户）</w:t>
            </w:r>
          </w:p>
        </w:tc>
        <w:tc>
          <w:tcPr>
            <w:tcW w:w="5386" w:type="dxa"/>
            <w:vAlign w:val="center"/>
          </w:tcPr>
          <w:p>
            <w:pPr>
              <w:pStyle w:val="15"/>
            </w:pPr>
            <w:r>
              <w:t>得到服务或补贴的残疾人人(户）数</w:t>
            </w:r>
          </w:p>
        </w:tc>
        <w:tc>
          <w:tcPr>
            <w:tcW w:w="2268" w:type="dxa"/>
            <w:vAlign w:val="center"/>
          </w:tcPr>
          <w:p>
            <w:pPr>
              <w:pStyle w:val="15"/>
            </w:pPr>
            <w:r>
              <w:t>300人</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补贴足额发放率</w:t>
            </w:r>
          </w:p>
        </w:tc>
        <w:tc>
          <w:tcPr>
            <w:tcW w:w="5386" w:type="dxa"/>
            <w:vAlign w:val="center"/>
          </w:tcPr>
          <w:p>
            <w:pPr>
              <w:pStyle w:val="15"/>
            </w:pPr>
            <w:r>
              <w:t>阳光行动项目经费补贴足额发放率</w:t>
            </w:r>
          </w:p>
        </w:tc>
        <w:tc>
          <w:tcPr>
            <w:tcW w:w="2268" w:type="dxa"/>
            <w:vAlign w:val="center"/>
          </w:tcPr>
          <w:p>
            <w:pPr>
              <w:pStyle w:val="15"/>
            </w:pPr>
            <w:r>
              <w:t>≥97%</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各项任务完成及时率（%）</w:t>
            </w:r>
          </w:p>
        </w:tc>
        <w:tc>
          <w:tcPr>
            <w:tcW w:w="5386" w:type="dxa"/>
            <w:vAlign w:val="center"/>
          </w:tcPr>
          <w:p>
            <w:pPr>
              <w:pStyle w:val="15"/>
            </w:pPr>
            <w:r>
              <w:t>阳光行动项目各项任务完成及时率（%）</w:t>
            </w:r>
          </w:p>
        </w:tc>
        <w:tc>
          <w:tcPr>
            <w:tcW w:w="2268" w:type="dxa"/>
            <w:vAlign w:val="center"/>
          </w:tcPr>
          <w:p>
            <w:pPr>
              <w:pStyle w:val="15"/>
            </w:pPr>
            <w:r>
              <w:t>≥98%</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≥96%</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残疾人家庭困难改善情况</w:t>
            </w:r>
          </w:p>
        </w:tc>
        <w:tc>
          <w:tcPr>
            <w:tcW w:w="5386" w:type="dxa"/>
            <w:vAlign w:val="center"/>
          </w:tcPr>
          <w:p>
            <w:pPr>
              <w:pStyle w:val="15"/>
            </w:pPr>
            <w:r>
              <w:t>残疾人家庭困难改善情况</w:t>
            </w:r>
          </w:p>
        </w:tc>
        <w:tc>
          <w:tcPr>
            <w:tcW w:w="2268" w:type="dxa"/>
            <w:vAlign w:val="center"/>
          </w:tcPr>
          <w:p>
            <w:pPr>
              <w:pStyle w:val="15"/>
            </w:pPr>
            <w:r>
              <w:t>困难残疾人生活得到有效改善</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p>
            <w:pPr>
              <w:pStyle w:val="15"/>
            </w:pPr>
          </w:p>
        </w:tc>
        <w:tc>
          <w:tcPr>
            <w:tcW w:w="5386" w:type="dxa"/>
            <w:vAlign w:val="center"/>
          </w:tcPr>
          <w:p>
            <w:pPr>
              <w:pStyle w:val="15"/>
            </w:pPr>
            <w:r>
              <w:t>接受扶持残疾人的满意率</w:t>
            </w:r>
          </w:p>
          <w:p>
            <w:pPr>
              <w:pStyle w:val="15"/>
            </w:pPr>
          </w:p>
        </w:tc>
        <w:tc>
          <w:tcPr>
            <w:tcW w:w="2268" w:type="dxa"/>
            <w:vAlign w:val="center"/>
          </w:tcPr>
          <w:p>
            <w:pPr>
              <w:pStyle w:val="15"/>
            </w:pPr>
            <w:r>
              <w:t>≥98%</w:t>
            </w:r>
          </w:p>
        </w:tc>
        <w:tc>
          <w:tcPr>
            <w:tcW w:w="1276" w:type="dxa"/>
            <w:vAlign w:val="center"/>
          </w:tcPr>
          <w:p>
            <w:pPr>
              <w:pStyle w:val="15"/>
            </w:pPr>
            <w:r>
              <w:t>"扶贫济困“阳光行动”市残联字【2017】02号</w:t>
            </w: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22、2026年中央财政残疾人事业发展补助资金（冀财社【2025】116号)-一般公共预算绩效目标表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13062326P001FH110078Q</w:t>
            </w:r>
          </w:p>
        </w:tc>
        <w:tc>
          <w:tcPr>
            <w:tcW w:w="2835" w:type="dxa"/>
            <w:vAlign w:val="center"/>
          </w:tcPr>
          <w:p>
            <w:pPr>
              <w:pStyle w:val="13"/>
            </w:pPr>
            <w:r>
              <w:t>项目名称</w:t>
            </w:r>
          </w:p>
        </w:tc>
        <w:tc>
          <w:tcPr>
            <w:tcW w:w="6095" w:type="dxa"/>
            <w:gridSpan w:val="3"/>
            <w:vAlign w:val="center"/>
          </w:tcPr>
          <w:p>
            <w:pPr>
              <w:pStyle w:val="15"/>
            </w:pPr>
            <w:r>
              <w:t>2026年中央财政残疾人事业发展补助资金（冀财社【2025】116号)-一般公共预算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15.42</w:t>
            </w:r>
          </w:p>
        </w:tc>
        <w:tc>
          <w:tcPr>
            <w:tcW w:w="2835" w:type="dxa"/>
            <w:vAlign w:val="center"/>
          </w:tcPr>
          <w:p>
            <w:pPr>
              <w:pStyle w:val="13"/>
            </w:pPr>
            <w:r>
              <w:t>其中：财政    资金</w:t>
            </w:r>
          </w:p>
        </w:tc>
        <w:tc>
          <w:tcPr>
            <w:tcW w:w="2551" w:type="dxa"/>
            <w:vAlign w:val="center"/>
          </w:tcPr>
          <w:p>
            <w:pPr>
              <w:pStyle w:val="15"/>
            </w:pPr>
            <w:r>
              <w:t>15.42</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统筹用于7岁以上残疾人康复、农村困难残疾人实用技术培训、残疾人机动轮椅车燃油补贴以及阳光家园计划-智力、精神和重度肢体残疾人托养服务等方面支出。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30%</w:t>
            </w:r>
          </w:p>
        </w:tc>
        <w:tc>
          <w:tcPr>
            <w:tcW w:w="2551" w:type="dxa"/>
            <w:vAlign w:val="center"/>
          </w:tcPr>
          <w:p>
            <w:pPr>
              <w:pStyle w:val="16"/>
            </w:pPr>
            <w:r>
              <w:t>50%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1."统筹用于7岁以上残疾人康复、农村困难残疾人实用技术培训、残疾人机动轮椅车燃油补贴以及阳光家园计划-智力、精神和重度肢体残疾人托养服务等方面支出。</w:t>
            </w:r>
            <w:r>
              <w:tab/>
            </w:r>
            <w:r>
              <w:tab/>
            </w:r>
            <w:r>
              <w:tab/>
            </w:r>
            <w:r>
              <w:tab/>
            </w:r>
            <w:r>
              <w:tab/>
            </w:r>
            <w:r>
              <w:tab/>
            </w:r>
            <w:r>
              <w:tab/>
            </w:r>
            <w:r>
              <w:tab/>
            </w:r>
            <w:r>
              <w:tab/>
            </w:r>
            <w:r>
              <w:tab/>
            </w:r>
            <w:r>
              <w:tab/>
            </w:r>
            <w:r>
              <w:tab/>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48人</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冀财社【2025】116号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23、2026年中央财政残疾人事业发展补助资金（冀财社【2025】116号)-专项彩票公益金绩效目标表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13062326P001FH110079C</w:t>
            </w:r>
          </w:p>
        </w:tc>
        <w:tc>
          <w:tcPr>
            <w:tcW w:w="2835" w:type="dxa"/>
            <w:vAlign w:val="center"/>
          </w:tcPr>
          <w:p>
            <w:pPr>
              <w:pStyle w:val="13"/>
            </w:pPr>
            <w:r>
              <w:t>项目名称</w:t>
            </w:r>
          </w:p>
        </w:tc>
        <w:tc>
          <w:tcPr>
            <w:tcW w:w="6095" w:type="dxa"/>
            <w:gridSpan w:val="3"/>
            <w:vAlign w:val="center"/>
          </w:tcPr>
          <w:p>
            <w:pPr>
              <w:pStyle w:val="15"/>
            </w:pPr>
            <w:r>
              <w:t>2026年中央财政残疾人事业发展补助资金（冀财社【2025】116号)-专项彩票公益金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35.36</w:t>
            </w:r>
          </w:p>
        </w:tc>
        <w:tc>
          <w:tcPr>
            <w:tcW w:w="2835" w:type="dxa"/>
            <w:vAlign w:val="center"/>
          </w:tcPr>
          <w:p>
            <w:pPr>
              <w:pStyle w:val="13"/>
            </w:pPr>
            <w:r>
              <w:t>其中：财政    资金</w:t>
            </w:r>
          </w:p>
        </w:tc>
        <w:tc>
          <w:tcPr>
            <w:tcW w:w="2551" w:type="dxa"/>
            <w:vAlign w:val="center"/>
          </w:tcPr>
          <w:p>
            <w:pPr>
              <w:pStyle w:val="15"/>
            </w:pPr>
            <w:r>
              <w:t>35.36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"为支持残疾人事业发展帮助贫困残疾人康复及家庭无障碍改造、残疾儿童康复救助。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30%</w:t>
            </w:r>
          </w:p>
        </w:tc>
        <w:tc>
          <w:tcPr>
            <w:tcW w:w="2551" w:type="dxa"/>
            <w:vAlign w:val="center"/>
          </w:tcPr>
          <w:p>
            <w:pPr>
              <w:pStyle w:val="16"/>
            </w:pPr>
            <w:r>
              <w:t>60%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1."为支持残疾人事业发展帮助贫困残疾人康复及家庭无障碍改造、残疾儿童康复救助。</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残疾儿童康复训练比例</w:t>
            </w:r>
          </w:p>
        </w:tc>
        <w:tc>
          <w:tcPr>
            <w:tcW w:w="5386" w:type="dxa"/>
            <w:vAlign w:val="center"/>
          </w:tcPr>
          <w:p>
            <w:pPr>
              <w:pStyle w:val="15"/>
            </w:pPr>
            <w:r>
              <w:t>残疾儿童康复训练比例</w:t>
            </w:r>
          </w:p>
        </w:tc>
        <w:tc>
          <w:tcPr>
            <w:tcW w:w="2268" w:type="dxa"/>
            <w:vAlign w:val="center"/>
          </w:tcPr>
          <w:p>
            <w:pPr>
              <w:pStyle w:val="15"/>
            </w:pPr>
            <w:r>
              <w:t>≥96%</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工作任务完成及时率</w:t>
            </w:r>
          </w:p>
        </w:tc>
        <w:tc>
          <w:tcPr>
            <w:tcW w:w="2268" w:type="dxa"/>
            <w:vAlign w:val="center"/>
          </w:tcPr>
          <w:p>
            <w:pPr>
              <w:pStyle w:val="15"/>
            </w:pPr>
            <w:r>
              <w:t>≥97%</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残疾人或家属对享受服务的满意率</w:t>
            </w:r>
          </w:p>
        </w:tc>
        <w:tc>
          <w:tcPr>
            <w:tcW w:w="5386" w:type="dxa"/>
            <w:vAlign w:val="center"/>
          </w:tcPr>
          <w:p>
            <w:pPr>
              <w:pStyle w:val="15"/>
            </w:pPr>
            <w:r>
              <w:t>残疾人或家属对享受服务的满意率</w:t>
            </w:r>
          </w:p>
        </w:tc>
        <w:tc>
          <w:tcPr>
            <w:tcW w:w="2268" w:type="dxa"/>
            <w:vAlign w:val="center"/>
          </w:tcPr>
          <w:p>
            <w:pPr>
              <w:pStyle w:val="15"/>
            </w:pPr>
            <w:r>
              <w:t>≥97%</w:t>
            </w:r>
          </w:p>
        </w:tc>
        <w:tc>
          <w:tcPr>
            <w:tcW w:w="1276" w:type="dxa"/>
            <w:vAlign w:val="center"/>
          </w:tcPr>
          <w:p>
            <w:pPr>
              <w:pStyle w:val="15"/>
            </w:pPr>
            <w:r>
              <w:t>冀财社【2025】116号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24、2026年组织开展残疾人体育运动项目经费绩效目标表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13062326P001FH110076H</w:t>
            </w:r>
          </w:p>
        </w:tc>
        <w:tc>
          <w:tcPr>
            <w:tcW w:w="2835" w:type="dxa"/>
            <w:vAlign w:val="center"/>
          </w:tcPr>
          <w:p>
            <w:pPr>
              <w:pStyle w:val="13"/>
            </w:pPr>
            <w:r>
              <w:t>项目名称</w:t>
            </w:r>
          </w:p>
        </w:tc>
        <w:tc>
          <w:tcPr>
            <w:tcW w:w="6095" w:type="dxa"/>
            <w:gridSpan w:val="3"/>
            <w:vAlign w:val="center"/>
          </w:tcPr>
          <w:p>
            <w:pPr>
              <w:pStyle w:val="15"/>
            </w:pPr>
            <w:r>
              <w:t>2026年组织开展残疾人体育运动项目经费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让残疾人自强不息、走出家庭、突出身心障碍、融入并接触社会。</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1.让残疾人自强不息、走出家庭、突出身心障碍、融入并接触社会。</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选拔年轻残疾人运动员数量</w:t>
            </w:r>
          </w:p>
        </w:tc>
        <w:tc>
          <w:tcPr>
            <w:tcW w:w="5386" w:type="dxa"/>
            <w:vAlign w:val="center"/>
          </w:tcPr>
          <w:p>
            <w:pPr>
              <w:pStyle w:val="15"/>
            </w:pPr>
            <w:r>
              <w:t>选拔年轻残疾人运动员数量比率</w:t>
            </w:r>
          </w:p>
        </w:tc>
        <w:tc>
          <w:tcPr>
            <w:tcW w:w="2268" w:type="dxa"/>
            <w:vAlign w:val="center"/>
          </w:tcPr>
          <w:p>
            <w:pPr>
              <w:pStyle w:val="15"/>
            </w:pPr>
            <w:r>
              <w:t>≥5人</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残疾人康复服务质量</w:t>
            </w:r>
          </w:p>
          <w:p>
            <w:pPr>
              <w:pStyle w:val="15"/>
            </w:pPr>
          </w:p>
        </w:tc>
        <w:tc>
          <w:tcPr>
            <w:tcW w:w="5386" w:type="dxa"/>
            <w:vAlign w:val="center"/>
          </w:tcPr>
          <w:p>
            <w:pPr>
              <w:pStyle w:val="15"/>
            </w:pPr>
            <w:r>
              <w:t>残疾人康复服务质量</w:t>
            </w:r>
          </w:p>
          <w:p>
            <w:pPr>
              <w:pStyle w:val="15"/>
            </w:pPr>
          </w:p>
        </w:tc>
        <w:tc>
          <w:tcPr>
            <w:tcW w:w="2268" w:type="dxa"/>
            <w:vAlign w:val="center"/>
          </w:tcPr>
          <w:p>
            <w:pPr>
              <w:pStyle w:val="15"/>
            </w:pPr>
            <w:r>
              <w:t>≥97%</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残疾人运动服务质量</w:t>
            </w:r>
          </w:p>
          <w:p>
            <w:pPr>
              <w:pStyle w:val="15"/>
            </w:pPr>
          </w:p>
        </w:tc>
        <w:tc>
          <w:tcPr>
            <w:tcW w:w="5386" w:type="dxa"/>
            <w:vAlign w:val="center"/>
          </w:tcPr>
          <w:p>
            <w:pPr>
              <w:pStyle w:val="15"/>
            </w:pPr>
            <w:r>
              <w:t>残疾人运动服务质量</w:t>
            </w:r>
          </w:p>
          <w:p>
            <w:pPr>
              <w:pStyle w:val="15"/>
            </w:pPr>
          </w:p>
        </w:tc>
        <w:tc>
          <w:tcPr>
            <w:tcW w:w="2268" w:type="dxa"/>
            <w:vAlign w:val="center"/>
          </w:tcPr>
          <w:p>
            <w:pPr>
              <w:pStyle w:val="15"/>
            </w:pPr>
            <w:r>
              <w:t>≥96%</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按预算资金完成率</w:t>
            </w:r>
          </w:p>
        </w:tc>
        <w:tc>
          <w:tcPr>
            <w:tcW w:w="5386" w:type="dxa"/>
            <w:vAlign w:val="center"/>
          </w:tcPr>
          <w:p>
            <w:pPr>
              <w:pStyle w:val="15"/>
            </w:pPr>
            <w:r>
              <w:t>按预算资金完成率</w:t>
            </w:r>
          </w:p>
        </w:tc>
        <w:tc>
          <w:tcPr>
            <w:tcW w:w="2268" w:type="dxa"/>
            <w:vAlign w:val="center"/>
          </w:tcPr>
          <w:p>
            <w:pPr>
              <w:pStyle w:val="15"/>
            </w:pPr>
            <w:r>
              <w:t>≥100%</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残疾人运动服务质量</w:t>
            </w:r>
          </w:p>
          <w:p>
            <w:pPr>
              <w:pStyle w:val="15"/>
            </w:pPr>
          </w:p>
        </w:tc>
        <w:tc>
          <w:tcPr>
            <w:tcW w:w="5386" w:type="dxa"/>
            <w:vAlign w:val="center"/>
          </w:tcPr>
          <w:p>
            <w:pPr>
              <w:pStyle w:val="15"/>
            </w:pPr>
            <w:r>
              <w:t>残疾人运动服务质量</w:t>
            </w:r>
          </w:p>
          <w:p>
            <w:pPr>
              <w:pStyle w:val="15"/>
            </w:pPr>
          </w:p>
        </w:tc>
        <w:tc>
          <w:tcPr>
            <w:tcW w:w="2268" w:type="dxa"/>
            <w:vAlign w:val="center"/>
          </w:tcPr>
          <w:p>
            <w:pPr>
              <w:pStyle w:val="15"/>
            </w:pPr>
            <w:r>
              <w:t>≥97%</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残疾人或其家属对残疾人康复服务</w:t>
            </w:r>
          </w:p>
        </w:tc>
        <w:tc>
          <w:tcPr>
            <w:tcW w:w="5386" w:type="dxa"/>
            <w:vAlign w:val="center"/>
          </w:tcPr>
          <w:p>
            <w:pPr>
              <w:pStyle w:val="15"/>
            </w:pPr>
            <w:r>
              <w:t>残疾人或其家属对残疾人康复服务的满意度</w:t>
            </w:r>
          </w:p>
          <w:p>
            <w:pPr>
              <w:pStyle w:val="15"/>
            </w:pPr>
          </w:p>
        </w:tc>
        <w:tc>
          <w:tcPr>
            <w:tcW w:w="2268" w:type="dxa"/>
            <w:vAlign w:val="center"/>
          </w:tcPr>
          <w:p>
            <w:pPr>
              <w:pStyle w:val="15"/>
            </w:pPr>
            <w:r>
              <w:t>≥97%</w:t>
            </w:r>
          </w:p>
        </w:tc>
        <w:tc>
          <w:tcPr>
            <w:tcW w:w="1276" w:type="dxa"/>
            <w:vAlign w:val="center"/>
          </w:tcPr>
          <w:p>
            <w:pPr>
              <w:pStyle w:val="15"/>
            </w:pPr>
            <w:r>
              <w:t>保定市残疾人联合会关于开展第十三届残疾人健身周活动的通知</w:t>
            </w:r>
          </w:p>
          <w:p>
            <w:pPr>
              <w:pStyle w:val="15"/>
            </w:pPr>
          </w:p>
        </w:tc>
      </w:tr>
    </w:tbl>
    <w:p>
      <w:pPr>
        <w:sectPr>
          <w:pgSz w:w="16840" w:h="11900" w:orient="landscape"/>
          <w:pgMar w:top="1361" w:right="1020" w:bottom="1134" w:left="1020" w:header="720" w:footer="720" w:gutter="0"/>
        </w:sectPr>
      </w:pPr>
    </w:p>
    <w:p>
      <w:pPr>
        <w:spacing w:before="10" w:after="10" w:line="240" w:lineRule="auto"/>
        <w:ind w:firstLine="640"/>
        <w:jc w:val="left"/>
        <w:outlineLvl w:val="2"/>
      </w:pPr>
      <w:bookmarkStart w:id="17" w:name="_Toc_3_3_0000000017"/>
      <w:r>
        <w:rPr>
          <w:rFonts w:ascii="黑体" w:hAnsi="黑体" w:eastAsia="黑体" w:cs="黑体"/>
          <w:color w:val="000000"/>
          <w:sz w:val="32"/>
        </w:rPr>
        <w:t>八、政府采购预算情况</w:t>
      </w:r>
      <w:bookmarkEnd w:id="17"/>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7"/>
        <w:tblW w:w="16018"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2"/>
            </w:pPr>
            <w:r>
              <w:t>762涞水县残疾人联合会</w:t>
            </w:r>
          </w:p>
        </w:tc>
        <w:tc>
          <w:tcPr>
            <w:tcW w:w="8676" w:type="dxa"/>
            <w:gridSpan w:val="9"/>
            <w:tcBorders>
              <w:top w:val="single" w:color="FFFFFF" w:sz="6" w:space="0"/>
              <w:left w:val="single" w:color="FFFFFF" w:sz="6" w:space="0"/>
              <w:right w:val="single" w:color="FFFFFF" w:sz="6" w:space="0"/>
            </w:tcBorders>
            <w:vAlign w:val="center"/>
          </w:tcPr>
          <w:p>
            <w:pPr>
              <w:pStyle w:val="2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7712" w:type="dxa"/>
            <w:gridSpan w:val="8"/>
            <w:vAlign w:val="center"/>
          </w:tcPr>
          <w:p>
            <w:pPr>
              <w:pStyle w:val="13"/>
            </w:pPr>
            <w:r>
              <w:t>政府采购金额（当年部门预算安排资金）</w:t>
            </w:r>
          </w:p>
        </w:tc>
        <w:tc>
          <w:tcPr>
            <w:tcW w:w="964" w:type="dxa"/>
            <w:vMerge w:val="restart"/>
            <w:vAlign w:val="center"/>
          </w:tcPr>
          <w:p>
            <w:pPr>
              <w:pStyle w:val="13"/>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财政拨款结转</w:t>
            </w:r>
          </w:p>
        </w:tc>
        <w:tc>
          <w:tcPr>
            <w:tcW w:w="964" w:type="dxa"/>
            <w:vAlign w:val="center"/>
          </w:tcPr>
          <w:p>
            <w:pPr>
              <w:pStyle w:val="13"/>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rPr>
                <w:rFonts w:hint="default" w:eastAsia="方正书宋_GBK"/>
                <w:lang w:val="en-US" w:eastAsia="zh-CN"/>
              </w:rPr>
            </w:pPr>
            <w:r>
              <w:rPr>
                <w:rFonts w:hint="eastAsia"/>
                <w:lang w:val="en-US" w:eastAsia="zh-CN"/>
              </w:rPr>
              <w:t>2026年阳光家园计划-智力、精神和重度残疾人托养服务</w:t>
            </w:r>
          </w:p>
        </w:tc>
        <w:tc>
          <w:tcPr>
            <w:tcW w:w="964" w:type="dxa"/>
            <w:vAlign w:val="center"/>
          </w:tcPr>
          <w:p>
            <w:pPr>
              <w:pStyle w:val="14"/>
              <w:rPr>
                <w:rFonts w:hint="default" w:eastAsia="方正书宋_GBK"/>
                <w:lang w:val="en-US" w:eastAsia="zh-CN"/>
              </w:rPr>
            </w:pPr>
            <w:r>
              <w:rPr>
                <w:rFonts w:hint="eastAsia"/>
                <w:lang w:val="en-US" w:eastAsia="zh-CN"/>
              </w:rPr>
              <w:t>24</w:t>
            </w:r>
          </w:p>
        </w:tc>
        <w:tc>
          <w:tcPr>
            <w:tcW w:w="1134" w:type="dxa"/>
            <w:vAlign w:val="center"/>
          </w:tcPr>
          <w:p>
            <w:pPr>
              <w:pStyle w:val="15"/>
              <w:rPr>
                <w:rFonts w:hint="default" w:eastAsia="方正书宋_GBK"/>
                <w:lang w:val="en-US" w:eastAsia="zh-CN"/>
              </w:rPr>
            </w:pPr>
            <w:r>
              <w:rPr>
                <w:rFonts w:hint="eastAsia"/>
                <w:lang w:val="en-US" w:eastAsia="zh-CN"/>
              </w:rPr>
              <w:t>残疾人托养</w:t>
            </w:r>
          </w:p>
        </w:tc>
        <w:tc>
          <w:tcPr>
            <w:tcW w:w="1134" w:type="dxa"/>
            <w:vAlign w:val="center"/>
          </w:tcPr>
          <w:p>
            <w:pPr>
              <w:pStyle w:val="15"/>
              <w:rPr>
                <w:rFonts w:hint="default" w:eastAsia="方正书宋_GBK"/>
                <w:lang w:val="en-US" w:eastAsia="zh-CN"/>
              </w:rPr>
            </w:pPr>
            <w:r>
              <w:rPr>
                <w:rFonts w:hint="eastAsia"/>
                <w:lang w:val="en-US" w:eastAsia="zh-CN"/>
              </w:rPr>
              <w:t>C05010800</w:t>
            </w:r>
          </w:p>
        </w:tc>
        <w:tc>
          <w:tcPr>
            <w:tcW w:w="709" w:type="dxa"/>
            <w:vAlign w:val="center"/>
          </w:tcPr>
          <w:p>
            <w:pPr>
              <w:pStyle w:val="16"/>
              <w:rPr>
                <w:rFonts w:hint="eastAsia" w:eastAsia="方正书宋_GBK"/>
                <w:lang w:val="en-US" w:eastAsia="zh-CN"/>
              </w:rPr>
            </w:pPr>
            <w:r>
              <w:rPr>
                <w:rFonts w:hint="eastAsia"/>
                <w:lang w:val="en-US" w:eastAsia="zh-CN"/>
              </w:rPr>
              <w:t>万元</w:t>
            </w:r>
          </w:p>
        </w:tc>
        <w:tc>
          <w:tcPr>
            <w:tcW w:w="850" w:type="dxa"/>
            <w:vAlign w:val="center"/>
          </w:tcPr>
          <w:p>
            <w:pPr>
              <w:pStyle w:val="14"/>
              <w:rPr>
                <w:rFonts w:hint="eastAsia" w:eastAsia="方正书宋_GBK"/>
                <w:lang w:val="en-US" w:eastAsia="zh-CN"/>
              </w:rPr>
            </w:pPr>
            <w:r>
              <w:rPr>
                <w:rFonts w:hint="eastAsia"/>
                <w:lang w:val="en-US" w:eastAsia="zh-CN"/>
              </w:rPr>
              <w:t>1</w:t>
            </w:r>
          </w:p>
        </w:tc>
        <w:tc>
          <w:tcPr>
            <w:tcW w:w="850" w:type="dxa"/>
            <w:vAlign w:val="center"/>
          </w:tcPr>
          <w:p>
            <w:pPr>
              <w:pStyle w:val="14"/>
              <w:rPr>
                <w:rFonts w:hint="default" w:eastAsia="方正书宋_GBK"/>
                <w:lang w:val="en-US" w:eastAsia="zh-CN"/>
              </w:rPr>
            </w:pPr>
            <w:r>
              <w:rPr>
                <w:rFonts w:hint="eastAsia"/>
                <w:lang w:val="en-US" w:eastAsia="zh-CN"/>
              </w:rPr>
              <w:t>24</w:t>
            </w:r>
          </w:p>
        </w:tc>
        <w:tc>
          <w:tcPr>
            <w:tcW w:w="964" w:type="dxa"/>
            <w:vAlign w:val="center"/>
          </w:tcPr>
          <w:p>
            <w:pPr>
              <w:pStyle w:val="14"/>
              <w:rPr>
                <w:rFonts w:hint="default" w:eastAsia="方正书宋_GBK"/>
                <w:lang w:val="en-US" w:eastAsia="zh-CN"/>
              </w:rPr>
            </w:pPr>
            <w:r>
              <w:rPr>
                <w:rFonts w:hint="eastAsia"/>
                <w:lang w:val="en-US" w:eastAsia="zh-CN"/>
              </w:rPr>
              <w:t>24</w:t>
            </w:r>
          </w:p>
        </w:tc>
        <w:tc>
          <w:tcPr>
            <w:tcW w:w="964" w:type="dxa"/>
            <w:vAlign w:val="center"/>
          </w:tcPr>
          <w:p>
            <w:pPr>
              <w:pStyle w:val="14"/>
              <w:rPr>
                <w:rFonts w:hint="default" w:eastAsia="方正书宋_GBK"/>
                <w:lang w:val="en-US" w:eastAsia="zh-CN"/>
              </w:rPr>
            </w:pPr>
            <w:r>
              <w:rPr>
                <w:rFonts w:hint="eastAsia"/>
                <w:lang w:val="en-US" w:eastAsia="zh-CN"/>
              </w:rPr>
              <w:t>24</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pPr>
              <w:rPr>
                <w:rFonts w:hint="default" w:eastAsia="宋体"/>
                <w:lang w:val="en-US" w:eastAsia="zh-CN"/>
              </w:rPr>
            </w:pPr>
            <w:r>
              <w:rPr>
                <w:rFonts w:hint="eastAsia"/>
                <w:lang w:val="en-US" w:eastAsia="zh-CN"/>
              </w:rPr>
              <w:t>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r>
              <w:rPr>
                <w:rFonts w:hint="eastAsia"/>
                <w:lang w:val="en-US" w:eastAsia="zh-CN"/>
              </w:rPr>
              <w:t>2026年中央残疾人事业发展补助资金（冀财社【2025】116号）残疾人托养</w:t>
            </w:r>
          </w:p>
        </w:tc>
        <w:tc>
          <w:tcPr>
            <w:tcW w:w="964" w:type="dxa"/>
            <w:vAlign w:val="center"/>
          </w:tcPr>
          <w:p>
            <w:pPr>
              <w:pStyle w:val="14"/>
              <w:rPr>
                <w:rFonts w:hint="default" w:eastAsia="方正书宋_GBK"/>
                <w:lang w:val="en-US" w:eastAsia="zh-CN"/>
              </w:rPr>
            </w:pPr>
            <w:r>
              <w:rPr>
                <w:rFonts w:hint="eastAsia"/>
                <w:lang w:val="en-US" w:eastAsia="zh-CN"/>
              </w:rPr>
              <w:t>8.85</w:t>
            </w:r>
          </w:p>
        </w:tc>
        <w:tc>
          <w:tcPr>
            <w:tcW w:w="1134" w:type="dxa"/>
            <w:vAlign w:val="center"/>
          </w:tcPr>
          <w:p>
            <w:pPr>
              <w:pStyle w:val="15"/>
              <w:ind w:firstLine="0" w:firstLineChars="0"/>
            </w:pPr>
            <w:r>
              <w:rPr>
                <w:rFonts w:hint="eastAsia"/>
                <w:lang w:val="en-US" w:eastAsia="zh-CN"/>
              </w:rPr>
              <w:t>残疾人托养</w:t>
            </w:r>
          </w:p>
        </w:tc>
        <w:tc>
          <w:tcPr>
            <w:tcW w:w="1134" w:type="dxa"/>
            <w:vAlign w:val="center"/>
          </w:tcPr>
          <w:p>
            <w:pPr>
              <w:pStyle w:val="15"/>
              <w:ind w:firstLine="0" w:firstLineChars="0"/>
            </w:pPr>
            <w:r>
              <w:rPr>
                <w:rFonts w:hint="eastAsia"/>
                <w:lang w:val="en-US" w:eastAsia="zh-CN"/>
              </w:rPr>
              <w:t>C05010800</w:t>
            </w:r>
          </w:p>
        </w:tc>
        <w:tc>
          <w:tcPr>
            <w:tcW w:w="709" w:type="dxa"/>
            <w:vAlign w:val="center"/>
          </w:tcPr>
          <w:p>
            <w:pPr>
              <w:pStyle w:val="16"/>
              <w:ind w:firstLine="0" w:firstLineChars="0"/>
            </w:pPr>
            <w:r>
              <w:rPr>
                <w:rFonts w:hint="eastAsia"/>
                <w:lang w:val="en-US" w:eastAsia="zh-CN"/>
              </w:rPr>
              <w:t>万元</w:t>
            </w:r>
          </w:p>
        </w:tc>
        <w:tc>
          <w:tcPr>
            <w:tcW w:w="850" w:type="dxa"/>
            <w:vAlign w:val="center"/>
          </w:tcPr>
          <w:p>
            <w:pPr>
              <w:pStyle w:val="14"/>
              <w:ind w:firstLine="0" w:firstLineChars="0"/>
            </w:pPr>
            <w:r>
              <w:rPr>
                <w:rFonts w:hint="eastAsia"/>
                <w:lang w:val="en-US" w:eastAsia="zh-CN"/>
              </w:rPr>
              <w:t>1</w:t>
            </w:r>
          </w:p>
        </w:tc>
        <w:tc>
          <w:tcPr>
            <w:tcW w:w="850" w:type="dxa"/>
            <w:vAlign w:val="center"/>
          </w:tcPr>
          <w:p>
            <w:pPr>
              <w:pStyle w:val="14"/>
              <w:rPr>
                <w:rFonts w:hint="default" w:eastAsia="方正书宋_GBK"/>
                <w:lang w:val="en-US" w:eastAsia="zh-CN"/>
              </w:rPr>
            </w:pPr>
            <w:r>
              <w:rPr>
                <w:rFonts w:hint="eastAsia"/>
                <w:lang w:val="en-US" w:eastAsia="zh-CN"/>
              </w:rPr>
              <w:t>8.85</w:t>
            </w:r>
          </w:p>
        </w:tc>
        <w:tc>
          <w:tcPr>
            <w:tcW w:w="964" w:type="dxa"/>
            <w:vAlign w:val="center"/>
          </w:tcPr>
          <w:p>
            <w:r>
              <w:rPr>
                <w:rFonts w:hint="eastAsia"/>
                <w:lang w:val="en-US" w:eastAsia="zh-CN"/>
              </w:rPr>
              <w:t>8.85</w:t>
            </w:r>
          </w:p>
        </w:tc>
        <w:tc>
          <w:tcPr>
            <w:tcW w:w="964" w:type="dxa"/>
            <w:vAlign w:val="center"/>
          </w:tcPr>
          <w:p>
            <w:r>
              <w:rPr>
                <w:rFonts w:hint="eastAsia"/>
                <w:lang w:val="en-US" w:eastAsia="zh-CN"/>
              </w:rPr>
              <w:t>8.85</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r>
              <w:rPr>
                <w:rFonts w:hint="eastAsia"/>
                <w:lang w:val="en-US" w:eastAsia="zh-CN"/>
              </w:rPr>
              <w:t>8.85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ind w:firstLine="0" w:firstLineChars="0"/>
            </w:pPr>
            <w:r>
              <w:rPr>
                <w:rFonts w:hint="eastAsia"/>
                <w:lang w:val="en-US" w:eastAsia="zh-CN"/>
              </w:rPr>
              <w:t>2026年省级残疾人事业发展补助资金（冀财社【2025】145号）残疾人托养</w:t>
            </w:r>
          </w:p>
        </w:tc>
        <w:tc>
          <w:tcPr>
            <w:tcW w:w="964" w:type="dxa"/>
            <w:vAlign w:val="center"/>
          </w:tcPr>
          <w:p>
            <w:pPr>
              <w:pStyle w:val="14"/>
              <w:rPr>
                <w:rFonts w:hint="default" w:eastAsia="方正书宋_GBK"/>
                <w:lang w:val="en-US" w:eastAsia="zh-CN"/>
              </w:rPr>
            </w:pPr>
            <w:r>
              <w:rPr>
                <w:rFonts w:hint="eastAsia"/>
                <w:lang w:val="en-US" w:eastAsia="zh-CN"/>
              </w:rPr>
              <w:t>17.55</w:t>
            </w:r>
          </w:p>
        </w:tc>
        <w:tc>
          <w:tcPr>
            <w:tcW w:w="1134" w:type="dxa"/>
            <w:vAlign w:val="center"/>
          </w:tcPr>
          <w:p>
            <w:pPr>
              <w:pStyle w:val="15"/>
              <w:ind w:firstLine="0" w:firstLineChars="0"/>
            </w:pPr>
            <w:r>
              <w:rPr>
                <w:rFonts w:hint="eastAsia"/>
                <w:lang w:val="en-US" w:eastAsia="zh-CN"/>
              </w:rPr>
              <w:t>残疾人托养</w:t>
            </w:r>
          </w:p>
        </w:tc>
        <w:tc>
          <w:tcPr>
            <w:tcW w:w="1134" w:type="dxa"/>
            <w:vAlign w:val="center"/>
          </w:tcPr>
          <w:p>
            <w:pPr>
              <w:pStyle w:val="15"/>
              <w:ind w:firstLine="0" w:firstLineChars="0"/>
            </w:pPr>
            <w:r>
              <w:rPr>
                <w:rFonts w:hint="eastAsia"/>
                <w:lang w:val="en-US" w:eastAsia="zh-CN"/>
              </w:rPr>
              <w:t>C05010800</w:t>
            </w:r>
          </w:p>
        </w:tc>
        <w:tc>
          <w:tcPr>
            <w:tcW w:w="709" w:type="dxa"/>
            <w:vAlign w:val="center"/>
          </w:tcPr>
          <w:p>
            <w:pPr>
              <w:pStyle w:val="16"/>
              <w:ind w:firstLine="0" w:firstLineChars="0"/>
            </w:pPr>
            <w:r>
              <w:rPr>
                <w:rFonts w:hint="eastAsia"/>
                <w:lang w:val="en-US" w:eastAsia="zh-CN"/>
              </w:rPr>
              <w:t>万元</w:t>
            </w:r>
          </w:p>
        </w:tc>
        <w:tc>
          <w:tcPr>
            <w:tcW w:w="850" w:type="dxa"/>
            <w:vAlign w:val="center"/>
          </w:tcPr>
          <w:p>
            <w:pPr>
              <w:pStyle w:val="14"/>
            </w:pPr>
            <w:r>
              <w:rPr>
                <w:rFonts w:hint="eastAsia"/>
                <w:lang w:val="en-US" w:eastAsia="zh-CN"/>
              </w:rPr>
              <w:t>1</w:t>
            </w:r>
          </w:p>
        </w:tc>
        <w:tc>
          <w:tcPr>
            <w:tcW w:w="850" w:type="dxa"/>
            <w:vAlign w:val="center"/>
          </w:tcPr>
          <w:p>
            <w:pPr>
              <w:pStyle w:val="14"/>
              <w:rPr>
                <w:rFonts w:hint="default" w:eastAsia="方正书宋_GBK"/>
                <w:lang w:val="en-US" w:eastAsia="zh-CN"/>
              </w:rPr>
            </w:pPr>
            <w:r>
              <w:rPr>
                <w:rFonts w:hint="eastAsia"/>
                <w:lang w:val="en-US" w:eastAsia="zh-CN"/>
              </w:rPr>
              <w:t>17.55</w:t>
            </w:r>
          </w:p>
        </w:tc>
        <w:tc>
          <w:tcPr>
            <w:tcW w:w="964" w:type="dxa"/>
            <w:vAlign w:val="center"/>
          </w:tcPr>
          <w:p>
            <w:r>
              <w:rPr>
                <w:rFonts w:hint="eastAsia"/>
                <w:lang w:val="en-US" w:eastAsia="zh-CN"/>
              </w:rPr>
              <w:t>17.55</w:t>
            </w:r>
          </w:p>
        </w:tc>
        <w:tc>
          <w:tcPr>
            <w:tcW w:w="964" w:type="dxa"/>
            <w:vAlign w:val="center"/>
          </w:tcPr>
          <w:p>
            <w:r>
              <w:rPr>
                <w:rFonts w:hint="eastAsia"/>
                <w:lang w:val="en-US" w:eastAsia="zh-CN"/>
              </w:rPr>
              <w:t>17.55</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r>
              <w:rPr>
                <w:rFonts w:hint="eastAsia"/>
                <w:lang w:val="en-US" w:eastAsia="zh-CN"/>
              </w:rPr>
              <w:t>17.55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8"/>
      <w:r>
        <w:rPr>
          <w:rFonts w:ascii="黑体" w:hAnsi="黑体" w:eastAsia="黑体" w:cs="黑体"/>
          <w:color w:val="000000"/>
          <w:sz w:val="32"/>
        </w:rPr>
        <w:t>九、国有资产信息</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涞水县残疾人联合会（含所属单位）上年末固定资产金额为</w:t>
      </w:r>
      <w:r>
        <w:rPr>
          <w:rFonts w:hint="eastAsia" w:ascii="宋体" w:hAnsi="宋体"/>
          <w:color w:val="000000"/>
          <w:sz w:val="28"/>
          <w:lang w:val="en-US" w:eastAsia="zh-CN"/>
        </w:rPr>
        <w:t>170.02</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171.02</w:t>
      </w:r>
      <w:r>
        <w:rPr>
          <w:rFonts w:ascii="Times New Roman" w:hAnsi="Times New Roman" w:eastAsia="方正仿宋_GBK" w:cs="Times New Roman"/>
          <w:b w:val="0"/>
          <w:color w:val="000000"/>
          <w:sz w:val="28"/>
        </w:rPr>
        <w:t>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1304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2"/>
            </w:pPr>
            <w:r>
              <w:t>762涞水县残疾人联合会</w:t>
            </w:r>
          </w:p>
        </w:tc>
        <w:tc>
          <w:tcPr>
            <w:tcW w:w="5670" w:type="dxa"/>
            <w:gridSpan w:val="2"/>
            <w:tcBorders>
              <w:top w:val="single" w:color="FFFFFF" w:sz="6" w:space="0"/>
              <w:left w:val="single" w:color="FFFFFF" w:sz="6" w:space="0"/>
              <w:right w:val="single" w:color="FFFFFF" w:sz="6" w:space="0"/>
            </w:tcBorders>
            <w:vAlign w:val="center"/>
          </w:tcPr>
          <w:p>
            <w:pPr>
              <w:pStyle w:val="10"/>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7370" w:type="dxa"/>
            <w:vAlign w:val="center"/>
          </w:tcPr>
          <w:p>
            <w:pPr>
              <w:pStyle w:val="13"/>
            </w:pPr>
            <w:r>
              <w:t>项   目</w:t>
            </w:r>
          </w:p>
        </w:tc>
        <w:tc>
          <w:tcPr>
            <w:tcW w:w="2835" w:type="dxa"/>
            <w:vAlign w:val="center"/>
          </w:tcPr>
          <w:p>
            <w:pPr>
              <w:pStyle w:val="13"/>
            </w:pPr>
            <w:r>
              <w:t>数量</w:t>
            </w:r>
          </w:p>
        </w:tc>
        <w:tc>
          <w:tcPr>
            <w:tcW w:w="2835" w:type="dxa"/>
            <w:vAlign w:val="center"/>
          </w:tcPr>
          <w:p>
            <w:pPr>
              <w:pStyle w:val="13"/>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jc w:val="center"/>
              <w:textAlignment w:val="center"/>
            </w:pPr>
            <w:r>
              <w:rPr>
                <w:rFonts w:hint="eastAsia" w:ascii="宋体" w:hAnsi="宋体" w:eastAsia="宋体"/>
                <w:color w:val="000000"/>
                <w:sz w:val="21"/>
                <w:szCs w:val="21"/>
                <w:lang w:eastAsia="zh-CN"/>
              </w:rPr>
              <w:t>固定资产总额</w:t>
            </w:r>
          </w:p>
        </w:tc>
        <w:tc>
          <w:tcPr>
            <w:tcW w:w="2835" w:type="dxa"/>
            <w:vAlign w:val="center"/>
          </w:tcPr>
          <w:p>
            <w:pPr>
              <w:jc w:val="right"/>
              <w:textAlignment w:val="center"/>
            </w:pPr>
          </w:p>
        </w:tc>
        <w:tc>
          <w:tcPr>
            <w:tcW w:w="2835" w:type="dxa"/>
            <w:vAlign w:val="center"/>
          </w:tcPr>
          <w:p>
            <w:pPr>
              <w:jc w:val="right"/>
              <w:textAlignment w:val="center"/>
              <w:rPr>
                <w:rFonts w:hint="default"/>
                <w:lang w:val="en-US"/>
              </w:rPr>
            </w:pPr>
            <w:r>
              <w:rPr>
                <w:rFonts w:hint="eastAsia" w:ascii="宋体" w:hAnsi="宋体"/>
                <w:color w:val="000000"/>
                <w:sz w:val="28"/>
                <w:lang w:val="en-US" w:eastAsia="zh-CN"/>
              </w:rPr>
              <w:t>171.02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textAlignment w:val="center"/>
            </w:pPr>
            <w:r>
              <w:rPr>
                <w:rFonts w:hint="eastAsia" w:ascii="宋体" w:hAnsi="宋体"/>
                <w:color w:val="000000"/>
                <w:sz w:val="21"/>
                <w:szCs w:val="21"/>
              </w:rPr>
              <w:t xml:space="preserve">  （一）房屋（平方米）</w:t>
            </w:r>
          </w:p>
        </w:tc>
        <w:tc>
          <w:tcPr>
            <w:tcW w:w="2835" w:type="dxa"/>
            <w:vAlign w:val="center"/>
          </w:tcPr>
          <w:p>
            <w:pPr>
              <w:jc w:val="right"/>
              <w:textAlignment w:val="center"/>
            </w:pPr>
            <w:r>
              <w:rPr>
                <w:rFonts w:ascii="宋体" w:hAnsi="宋体"/>
                <w:color w:val="000000"/>
                <w:sz w:val="28"/>
              </w:rPr>
              <w:t>326</w:t>
            </w:r>
          </w:p>
        </w:tc>
        <w:tc>
          <w:tcPr>
            <w:tcW w:w="2835" w:type="dxa"/>
            <w:vAlign w:val="center"/>
          </w:tcPr>
          <w:p>
            <w:pPr>
              <w:jc w:val="right"/>
              <w:textAlignment w:val="center"/>
            </w:pPr>
            <w:r>
              <w:rPr>
                <w:rFonts w:hint="eastAsia" w:ascii="宋体" w:hAnsi="宋体"/>
                <w:color w:val="000000"/>
                <w:sz w:val="28"/>
                <w:lang w:eastAsia="zh-CN"/>
              </w:rPr>
              <w:t>61.45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textAlignment w:val="center"/>
            </w:pPr>
            <w:r>
              <w:rPr>
                <w:rFonts w:hint="eastAsia" w:ascii="宋体" w:hAnsi="宋体"/>
                <w:color w:val="000000"/>
                <w:sz w:val="21"/>
                <w:szCs w:val="21"/>
              </w:rPr>
              <w:t xml:space="preserve">  （二）车辆（台、辆）</w:t>
            </w:r>
          </w:p>
        </w:tc>
        <w:tc>
          <w:tcPr>
            <w:tcW w:w="2835" w:type="dxa"/>
            <w:vAlign w:val="center"/>
          </w:tcPr>
          <w:p>
            <w:pPr>
              <w:jc w:val="right"/>
              <w:textAlignment w:val="center"/>
            </w:pPr>
            <w:r>
              <w:rPr>
                <w:rFonts w:hint="eastAsia" w:ascii="宋体" w:hAnsi="宋体" w:eastAsiaTheme="minorEastAsia"/>
                <w:color w:val="000000"/>
                <w:sz w:val="21"/>
                <w:szCs w:val="21"/>
                <w:lang w:eastAsia="zh-CN"/>
              </w:rPr>
              <w:t>1</w:t>
            </w:r>
          </w:p>
        </w:tc>
        <w:tc>
          <w:tcPr>
            <w:tcW w:w="2835" w:type="dxa"/>
            <w:vAlign w:val="center"/>
          </w:tcPr>
          <w:p>
            <w:pPr>
              <w:jc w:val="right"/>
              <w:textAlignment w:val="center"/>
            </w:pPr>
            <w:r>
              <w:rPr>
                <w:rFonts w:hint="eastAsia" w:ascii="宋体" w:hAnsi="宋体" w:eastAsia="宋体"/>
                <w:color w:val="000000"/>
                <w:sz w:val="28"/>
                <w:szCs w:val="20"/>
                <w:lang w:eastAsia="zh-CN"/>
              </w:rPr>
              <w:t>18.86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textAlignment w:val="cente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vAlign w:val="center"/>
          </w:tcPr>
          <w:p>
            <w:pPr>
              <w:jc w:val="center"/>
              <w:textAlignment w:val="center"/>
            </w:pPr>
            <w:r>
              <w:rPr>
                <w:rFonts w:hint="eastAsia" w:ascii="宋体" w:hAnsi="宋体"/>
                <w:color w:val="000000"/>
                <w:sz w:val="21"/>
                <w:szCs w:val="21"/>
              </w:rPr>
              <w:t>—</w:t>
            </w:r>
          </w:p>
        </w:tc>
        <w:tc>
          <w:tcPr>
            <w:tcW w:w="2835" w:type="dxa"/>
            <w:vAlign w:val="center"/>
          </w:tcPr>
          <w:p>
            <w:pPr>
              <w:jc w:val="right"/>
              <w:textAlignment w:val="center"/>
            </w:pPr>
            <w:r>
              <w:rPr>
                <w:rFonts w:hint="eastAsia" w:ascii="宋体" w:hAnsi="宋体" w:eastAsia="宋体"/>
                <w:color w:val="000000"/>
                <w:sz w:val="28"/>
                <w:szCs w:val="20"/>
                <w:lang w:val="en-US" w:eastAsia="zh-CN"/>
              </w:rPr>
              <w:t>90.71</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9" w:name="_Toc_3_3_0000000019"/>
      <w:r>
        <w:rPr>
          <w:rFonts w:ascii="黑体" w:hAnsi="黑体" w:eastAsia="黑体" w:cs="黑体"/>
          <w:color w:val="000000"/>
          <w:sz w:val="32"/>
        </w:rPr>
        <w:t>十、名词解释</w:t>
      </w:r>
      <w:bookmarkEnd w:id="19"/>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20" w:name="_Toc_3_3_0000000020"/>
      <w:r>
        <w:rPr>
          <w:rFonts w:ascii="黑体" w:hAnsi="黑体" w:eastAsia="黑体" w:cs="黑体"/>
          <w:color w:val="000000"/>
          <w:sz w:val="32"/>
        </w:rPr>
        <w:t>十一、其他需要说明的事项</w:t>
      </w:r>
      <w:bookmarkEnd w:id="20"/>
    </w:p>
    <w:p>
      <w:pPr>
        <w:spacing w:before="0" w:after="0" w:line="500" w:lineRule="exact"/>
        <w:ind w:firstLine="560"/>
        <w:jc w:val="left"/>
        <w:outlineLvl w:val="9"/>
        <w:sectPr>
          <w:pgSz w:w="16840" w:h="11900" w:orient="landscape"/>
          <w:pgMar w:top="1361" w:right="1020" w:bottom="1134" w:left="1020" w:header="720" w:footer="720" w:gutter="0"/>
        </w:sectPr>
      </w:pPr>
      <w:r>
        <w:rPr>
          <w:rFonts w:ascii="Times New Roman" w:hAnsi="Times New Roman" w:eastAsia="方正仿宋_GBK" w:cs="Times New Roman"/>
          <w:b w:val="0"/>
          <w:color w:val="000000"/>
          <w:sz w:val="28"/>
        </w:rPr>
        <w:t>我部门无其他需要说明的事项。</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pgSz w:w="16840" w:h="11900" w:orient="landscape"/>
          <w:pgMar w:top="1361" w:right="1020" w:bottom="1134" w:left="1020" w:header="720" w:footer="720" w:gutter="0"/>
        </w:sectPr>
      </w:pPr>
      <w:r>
        <w:rPr>
          <w:rFonts w:ascii="方正小标宋_GBK" w:hAnsi="方正小标宋_GBK" w:eastAsia="方正小标宋_GBK" w:cs="方正小标宋_GBK"/>
          <w:color w:val="000000"/>
          <w:sz w:val="72"/>
        </w:rPr>
        <w:t>第二部分  部门所属单位预算</w:t>
      </w:r>
    </w:p>
    <w:p>
      <w:pPr>
        <w:spacing w:before="0" w:after="0"/>
        <w:ind w:firstLine="0"/>
        <w:jc w:val="center"/>
        <w:outlineLvl w:val="3"/>
      </w:pPr>
      <w:bookmarkStart w:id="21" w:name="_Toc_4_4_0000000021"/>
      <w:r>
        <w:rPr>
          <w:rFonts w:ascii="方正小标宋_GBK" w:hAnsi="方正小标宋_GBK" w:eastAsia="方正小标宋_GBK" w:cs="方正小标宋_GBK"/>
          <w:b w:val="0"/>
          <w:color w:val="000000"/>
          <w:sz w:val="44"/>
        </w:rPr>
        <w:t>一、涞水县残疾人联合会本级收支预算</w:t>
      </w:r>
      <w:bookmarkEnd w:id="21"/>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7"/>
        <w:tblW w:w="1417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126" w:type="dxa"/>
            <w:tcBorders>
              <w:top w:val="single" w:color="FFFFFF" w:sz="6" w:space="0"/>
              <w:left w:val="single" w:color="FFFFFF" w:sz="6" w:space="0"/>
              <w:right w:val="single" w:color="FFFFFF" w:sz="6" w:space="0"/>
            </w:tcBorders>
            <w:vAlign w:val="center"/>
          </w:tcPr>
          <w:p>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4535" w:type="dxa"/>
            <w:vAlign w:val="center"/>
          </w:tcPr>
          <w:p>
            <w:pPr>
              <w:pStyle w:val="15"/>
            </w:pPr>
            <w:r>
              <w:t>一、一般公共预算拨款收入</w:t>
            </w:r>
          </w:p>
        </w:tc>
        <w:tc>
          <w:tcPr>
            <w:tcW w:w="2126" w:type="dxa"/>
            <w:vAlign w:val="center"/>
          </w:tcPr>
          <w:p>
            <w:pPr>
              <w:pStyle w:val="14"/>
            </w:pPr>
            <w:r>
              <w:t>417.22</w:t>
            </w:r>
          </w:p>
        </w:tc>
        <w:tc>
          <w:tcPr>
            <w:tcW w:w="4535" w:type="dxa"/>
            <w:vAlign w:val="center"/>
          </w:tcPr>
          <w:p>
            <w:pPr>
              <w:pStyle w:val="15"/>
            </w:pPr>
            <w:r>
              <w:t>一、一般公共服务支出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4535" w:type="dxa"/>
            <w:vAlign w:val="center"/>
          </w:tcPr>
          <w:p>
            <w:pPr>
              <w:pStyle w:val="15"/>
            </w:pPr>
            <w:r>
              <w:t>二、政府性基金预算拨款收入</w:t>
            </w:r>
          </w:p>
        </w:tc>
        <w:tc>
          <w:tcPr>
            <w:tcW w:w="2126" w:type="dxa"/>
            <w:vAlign w:val="center"/>
          </w:tcPr>
          <w:p>
            <w:pPr>
              <w:pStyle w:val="14"/>
            </w:pPr>
            <w:r>
              <w:t>35.36</w:t>
            </w:r>
          </w:p>
        </w:tc>
        <w:tc>
          <w:tcPr>
            <w:tcW w:w="4535" w:type="dxa"/>
            <w:vAlign w:val="center"/>
          </w:tcPr>
          <w:p>
            <w:pPr>
              <w:pStyle w:val="15"/>
            </w:pPr>
            <w:r>
              <w:t>二、外交支出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4535" w:type="dxa"/>
            <w:vAlign w:val="center"/>
          </w:tcPr>
          <w:p>
            <w:pPr>
              <w:pStyle w:val="15"/>
            </w:pPr>
            <w:r>
              <w:t>三、国有资本经营预算拨款收入</w:t>
            </w:r>
          </w:p>
        </w:tc>
        <w:tc>
          <w:tcPr>
            <w:tcW w:w="2126" w:type="dxa"/>
            <w:vAlign w:val="center"/>
          </w:tcPr>
          <w:p>
            <w:pPr>
              <w:pStyle w:val="14"/>
            </w:pPr>
          </w:p>
        </w:tc>
        <w:tc>
          <w:tcPr>
            <w:tcW w:w="4535" w:type="dxa"/>
            <w:vAlign w:val="center"/>
          </w:tcPr>
          <w:p>
            <w:pPr>
              <w:pStyle w:val="15"/>
            </w:pPr>
            <w:r>
              <w:t>三、国防支出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4535" w:type="dxa"/>
            <w:vAlign w:val="center"/>
          </w:tcPr>
          <w:p>
            <w:pPr>
              <w:pStyle w:val="15"/>
            </w:pPr>
            <w:r>
              <w:t>四、财政专户管理资金收入</w:t>
            </w:r>
          </w:p>
        </w:tc>
        <w:tc>
          <w:tcPr>
            <w:tcW w:w="2126" w:type="dxa"/>
            <w:vAlign w:val="center"/>
          </w:tcPr>
          <w:p>
            <w:pPr>
              <w:pStyle w:val="14"/>
            </w:pPr>
          </w:p>
        </w:tc>
        <w:tc>
          <w:tcPr>
            <w:tcW w:w="4535" w:type="dxa"/>
            <w:vAlign w:val="center"/>
          </w:tcPr>
          <w:p>
            <w:pPr>
              <w:pStyle w:val="15"/>
            </w:pPr>
            <w:r>
              <w:t>四、公共安全支出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4535" w:type="dxa"/>
            <w:vAlign w:val="center"/>
          </w:tcPr>
          <w:p>
            <w:pPr>
              <w:pStyle w:val="15"/>
            </w:pPr>
            <w:r>
              <w:t>五、单位资金</w:t>
            </w:r>
          </w:p>
        </w:tc>
        <w:tc>
          <w:tcPr>
            <w:tcW w:w="2126" w:type="dxa"/>
            <w:vAlign w:val="center"/>
          </w:tcPr>
          <w:p>
            <w:pPr>
              <w:pStyle w:val="14"/>
            </w:pPr>
          </w:p>
        </w:tc>
        <w:tc>
          <w:tcPr>
            <w:tcW w:w="4535" w:type="dxa"/>
            <w:vAlign w:val="center"/>
          </w:tcPr>
          <w:p>
            <w:pPr>
              <w:pStyle w:val="15"/>
            </w:pPr>
            <w:r>
              <w:t>五、教育支出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六、科学技术支出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七、文化旅游体育与传媒支出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八、社会保障和就业支出</w:t>
            </w:r>
          </w:p>
        </w:tc>
        <w:tc>
          <w:tcPr>
            <w:tcW w:w="2126" w:type="dxa"/>
            <w:vAlign w:val="center"/>
          </w:tcPr>
          <w:p>
            <w:pPr>
              <w:pStyle w:val="14"/>
            </w:pPr>
            <w:r>
              <w:t>471.86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九、社会保险基金支出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十、卫生健康支出</w:t>
            </w:r>
          </w:p>
        </w:tc>
        <w:tc>
          <w:tcPr>
            <w:tcW w:w="2126" w:type="dxa"/>
            <w:vAlign w:val="center"/>
          </w:tcPr>
          <w:p>
            <w:pPr>
              <w:pStyle w:val="14"/>
            </w:pPr>
            <w:r>
              <w:t>3.09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十一、节能环保支出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十二、城乡社区支出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十三、农林水支出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十四、交通运输支出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十五、资源勘探工业信息等支出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十六、商业服务业等支出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十七、金融支出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十八、援助其他地区支出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十九、自然资源海洋气象等支出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二十、住房保障支出</w:t>
            </w:r>
          </w:p>
        </w:tc>
        <w:tc>
          <w:tcPr>
            <w:tcW w:w="2126" w:type="dxa"/>
            <w:vAlign w:val="center"/>
          </w:tcPr>
          <w:p>
            <w:pPr>
              <w:pStyle w:val="14"/>
            </w:pPr>
            <w:r>
              <w:t>4.02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二十一、粮油物资储备支出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二十二、国有资本经营预算支出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二十三、灾害防治及应急管理支出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二十四、预备费</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二十五、其他支出</w:t>
            </w:r>
          </w:p>
        </w:tc>
        <w:tc>
          <w:tcPr>
            <w:tcW w:w="2126" w:type="dxa"/>
            <w:vAlign w:val="center"/>
          </w:tcPr>
          <w:p>
            <w:pPr>
              <w:pStyle w:val="14"/>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二十六、转移性支出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二十七、债务还本支出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二十八、债务付息支出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二十九、债务发行费用支出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三十、抗疫特别国债安排的支出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4535" w:type="dxa"/>
            <w:vAlign w:val="center"/>
          </w:tcPr>
          <w:p>
            <w:pPr>
              <w:pStyle w:val="17"/>
            </w:pPr>
            <w:r>
              <w:t>本年收入合计</w:t>
            </w:r>
          </w:p>
        </w:tc>
        <w:tc>
          <w:tcPr>
            <w:tcW w:w="2126" w:type="dxa"/>
            <w:vAlign w:val="center"/>
          </w:tcPr>
          <w:p>
            <w:pPr>
              <w:pStyle w:val="18"/>
            </w:pPr>
            <w:r>
              <w:t>452.58</w:t>
            </w:r>
          </w:p>
        </w:tc>
        <w:tc>
          <w:tcPr>
            <w:tcW w:w="4535" w:type="dxa"/>
            <w:vAlign w:val="center"/>
          </w:tcPr>
          <w:p>
            <w:pPr>
              <w:pStyle w:val="17"/>
            </w:pPr>
            <w:r>
              <w:t>本年支出合计</w:t>
            </w:r>
          </w:p>
        </w:tc>
        <w:tc>
          <w:tcPr>
            <w:tcW w:w="2126" w:type="dxa"/>
            <w:vAlign w:val="center"/>
          </w:tcPr>
          <w:p>
            <w:pPr>
              <w:pStyle w:val="18"/>
            </w:pPr>
            <w:r>
              <w:t>514.33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4535" w:type="dxa"/>
            <w:vAlign w:val="center"/>
          </w:tcPr>
          <w:p>
            <w:pPr>
              <w:pStyle w:val="15"/>
            </w:pPr>
            <w:r>
              <w:t>上年结转结余</w:t>
            </w:r>
          </w:p>
        </w:tc>
        <w:tc>
          <w:tcPr>
            <w:tcW w:w="2126" w:type="dxa"/>
            <w:vAlign w:val="center"/>
          </w:tcPr>
          <w:p>
            <w:pPr>
              <w:pStyle w:val="14"/>
            </w:pPr>
            <w:r>
              <w:t>61.75</w:t>
            </w:r>
          </w:p>
        </w:tc>
        <w:tc>
          <w:tcPr>
            <w:tcW w:w="4535" w:type="dxa"/>
            <w:vAlign w:val="center"/>
          </w:tcPr>
          <w:p>
            <w:pPr>
              <w:pStyle w:val="15"/>
            </w:pPr>
            <w:r>
              <w:t>年终结转结余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4535" w:type="dxa"/>
            <w:vAlign w:val="center"/>
          </w:tcPr>
          <w:p>
            <w:pPr>
              <w:pStyle w:val="17"/>
            </w:pPr>
            <w:r>
              <w:t>收入总计</w:t>
            </w:r>
          </w:p>
        </w:tc>
        <w:tc>
          <w:tcPr>
            <w:tcW w:w="2126" w:type="dxa"/>
            <w:vAlign w:val="center"/>
          </w:tcPr>
          <w:p>
            <w:pPr>
              <w:pStyle w:val="18"/>
            </w:pPr>
            <w:r>
              <w:t>514.33</w:t>
            </w:r>
          </w:p>
        </w:tc>
        <w:tc>
          <w:tcPr>
            <w:tcW w:w="4535" w:type="dxa"/>
            <w:vAlign w:val="center"/>
          </w:tcPr>
          <w:p>
            <w:pPr>
              <w:pStyle w:val="17"/>
            </w:pPr>
            <w:r>
              <w:t>支出总计</w:t>
            </w:r>
          </w:p>
        </w:tc>
        <w:tc>
          <w:tcPr>
            <w:tcW w:w="2126" w:type="dxa"/>
            <w:vAlign w:val="center"/>
          </w:tcPr>
          <w:p>
            <w:pPr>
              <w:pStyle w:val="18"/>
            </w:pPr>
            <w:r>
              <w:t>514.33</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7"/>
        <w:tblW w:w="14571"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2"/>
            </w:pPr>
            <w:r>
              <w:t>762001涞水县残疾人联合会本级</w:t>
            </w:r>
          </w:p>
        </w:tc>
        <w:tc>
          <w:tcPr>
            <w:tcW w:w="3402" w:type="dxa"/>
            <w:gridSpan w:val="3"/>
            <w:tcBorders>
              <w:top w:val="single" w:color="FFFFFF" w:sz="6" w:space="0"/>
              <w:left w:val="single" w:color="FFFFFF" w:sz="6" w:space="0"/>
              <w:right w:val="single" w:color="FFFFFF" w:sz="6" w:space="0"/>
            </w:tcBorders>
            <w:vAlign w:val="center"/>
          </w:tcPr>
          <w:p>
            <w:pPr>
              <w:pStyle w:val="11"/>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3"/>
            </w:pPr>
            <w:r>
              <w:t>序号</w:t>
            </w:r>
          </w:p>
        </w:tc>
        <w:tc>
          <w:tcPr>
            <w:tcW w:w="2551" w:type="dxa"/>
            <w:gridSpan w:val="2"/>
            <w:vAlign w:val="center"/>
          </w:tcPr>
          <w:p>
            <w:pPr>
              <w:pStyle w:val="13"/>
            </w:pPr>
            <w:r>
              <w:t>功能分类科目</w:t>
            </w:r>
          </w:p>
        </w:tc>
        <w:tc>
          <w:tcPr>
            <w:tcW w:w="1134" w:type="dxa"/>
            <w:vMerge w:val="restart"/>
            <w:vAlign w:val="center"/>
          </w:tcPr>
          <w:p>
            <w:pPr>
              <w:pStyle w:val="13"/>
            </w:pPr>
            <w:r>
              <w:t>合计</w:t>
            </w:r>
          </w:p>
        </w:tc>
        <w:tc>
          <w:tcPr>
            <w:tcW w:w="9072" w:type="dxa"/>
            <w:gridSpan w:val="8"/>
            <w:vAlign w:val="center"/>
          </w:tcPr>
          <w:p>
            <w:pPr>
              <w:pStyle w:val="13"/>
            </w:pPr>
            <w:r>
              <w:t>本年收入</w:t>
            </w:r>
          </w:p>
        </w:tc>
        <w:tc>
          <w:tcPr>
            <w:tcW w:w="1134" w:type="dxa"/>
            <w:vMerge w:val="restart"/>
            <w:vAlign w:val="center"/>
          </w:tcPr>
          <w:p>
            <w:pPr>
              <w:pStyle w:val="13"/>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3"/>
            </w:pPr>
            <w:r>
              <w:t>科目    编码</w:t>
            </w:r>
          </w:p>
        </w:tc>
        <w:tc>
          <w:tcPr>
            <w:tcW w:w="1559" w:type="dxa"/>
            <w:vAlign w:val="center"/>
          </w:tcPr>
          <w:p>
            <w:pPr>
              <w:pStyle w:val="13"/>
            </w:pPr>
            <w:r>
              <w:t>科目名称</w:t>
            </w:r>
          </w:p>
        </w:tc>
        <w:tc>
          <w:tcPr>
            <w:tcW w:w="1134" w:type="dxa"/>
            <w:vMerge w:val="continue"/>
          </w:tcPr>
          <w:p/>
        </w:tc>
        <w:tc>
          <w:tcPr>
            <w:tcW w:w="1134" w:type="dxa"/>
            <w:vAlign w:val="center"/>
          </w:tcPr>
          <w:p>
            <w:pPr>
              <w:pStyle w:val="13"/>
            </w:pPr>
            <w:r>
              <w:t>小计</w:t>
            </w:r>
          </w:p>
        </w:tc>
        <w:tc>
          <w:tcPr>
            <w:tcW w:w="1134" w:type="dxa"/>
            <w:vAlign w:val="center"/>
          </w:tcPr>
          <w:p>
            <w:pPr>
              <w:pStyle w:val="13"/>
            </w:pPr>
            <w:r>
              <w:t>财政拨款 收入</w:t>
            </w:r>
          </w:p>
        </w:tc>
        <w:tc>
          <w:tcPr>
            <w:tcW w:w="1134" w:type="dxa"/>
            <w:vAlign w:val="center"/>
          </w:tcPr>
          <w:p>
            <w:pPr>
              <w:pStyle w:val="13"/>
            </w:pPr>
            <w:r>
              <w:t>财政专户 收入</w:t>
            </w:r>
          </w:p>
        </w:tc>
        <w:tc>
          <w:tcPr>
            <w:tcW w:w="1134" w:type="dxa"/>
            <w:vAlign w:val="center"/>
          </w:tcPr>
          <w:p>
            <w:pPr>
              <w:pStyle w:val="13"/>
            </w:pPr>
            <w:r>
              <w:t>事业收入</w:t>
            </w:r>
          </w:p>
        </w:tc>
        <w:tc>
          <w:tcPr>
            <w:tcW w:w="1134" w:type="dxa"/>
            <w:vAlign w:val="center"/>
          </w:tcPr>
          <w:p>
            <w:pPr>
              <w:pStyle w:val="13"/>
            </w:pPr>
            <w:r>
              <w:t>经营收入</w:t>
            </w:r>
          </w:p>
        </w:tc>
        <w:tc>
          <w:tcPr>
            <w:tcW w:w="1134" w:type="dxa"/>
            <w:vAlign w:val="center"/>
          </w:tcPr>
          <w:p>
            <w:pPr>
              <w:pStyle w:val="13"/>
            </w:pPr>
            <w:r>
              <w:t>上级补助收入</w:t>
            </w:r>
          </w:p>
        </w:tc>
        <w:tc>
          <w:tcPr>
            <w:tcW w:w="1134" w:type="dxa"/>
            <w:vAlign w:val="center"/>
          </w:tcPr>
          <w:p>
            <w:pPr>
              <w:pStyle w:val="13"/>
            </w:pPr>
            <w:r>
              <w:t>附属单位上缴收入</w:t>
            </w:r>
          </w:p>
        </w:tc>
        <w:tc>
          <w:tcPr>
            <w:tcW w:w="1134" w:type="dxa"/>
            <w:vAlign w:val="center"/>
          </w:tcPr>
          <w:p>
            <w:pPr>
              <w:pStyle w:val="13"/>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80" w:type="dxa"/>
            <w:vAlign w:val="center"/>
          </w:tcPr>
          <w:p>
            <w:pPr>
              <w:pStyle w:val="13"/>
            </w:pPr>
            <w:r>
              <w:t>栏次</w:t>
            </w:r>
          </w:p>
        </w:tc>
        <w:tc>
          <w:tcPr>
            <w:tcW w:w="992" w:type="dxa"/>
            <w:vAlign w:val="center"/>
          </w:tcPr>
          <w:p>
            <w:pPr>
              <w:pStyle w:val="13"/>
            </w:pPr>
            <w:r>
              <w:t>1</w:t>
            </w:r>
          </w:p>
        </w:tc>
        <w:tc>
          <w:tcPr>
            <w:tcW w:w="1559" w:type="dxa"/>
            <w:vAlign w:val="center"/>
          </w:tcPr>
          <w:p>
            <w:pPr>
              <w:pStyle w:val="13"/>
            </w:pPr>
            <w:r>
              <w:t>2</w:t>
            </w:r>
          </w:p>
        </w:tc>
        <w:tc>
          <w:tcPr>
            <w:tcW w:w="1134" w:type="dxa"/>
            <w:vAlign w:val="center"/>
          </w:tcPr>
          <w:p>
            <w:pPr>
              <w:pStyle w:val="13"/>
            </w:pPr>
            <w:r>
              <w:t>3</w:t>
            </w:r>
          </w:p>
        </w:tc>
        <w:tc>
          <w:tcPr>
            <w:tcW w:w="1134" w:type="dxa"/>
            <w:vAlign w:val="center"/>
          </w:tcPr>
          <w:p>
            <w:pPr>
              <w:pStyle w:val="13"/>
            </w:pPr>
            <w:r>
              <w:t>4</w:t>
            </w:r>
          </w:p>
        </w:tc>
        <w:tc>
          <w:tcPr>
            <w:tcW w:w="1134" w:type="dxa"/>
            <w:vAlign w:val="center"/>
          </w:tcPr>
          <w:p>
            <w:pPr>
              <w:pStyle w:val="13"/>
            </w:pPr>
            <w:r>
              <w:t>5</w:t>
            </w:r>
          </w:p>
        </w:tc>
        <w:tc>
          <w:tcPr>
            <w:tcW w:w="1134" w:type="dxa"/>
            <w:vAlign w:val="center"/>
          </w:tcPr>
          <w:p>
            <w:pPr>
              <w:pStyle w:val="13"/>
            </w:pPr>
            <w:r>
              <w:t>6</w:t>
            </w:r>
          </w:p>
        </w:tc>
        <w:tc>
          <w:tcPr>
            <w:tcW w:w="1134" w:type="dxa"/>
            <w:vAlign w:val="center"/>
          </w:tcPr>
          <w:p>
            <w:pPr>
              <w:pStyle w:val="13"/>
            </w:pPr>
            <w:r>
              <w:t>7</w:t>
            </w:r>
          </w:p>
        </w:tc>
        <w:tc>
          <w:tcPr>
            <w:tcW w:w="1134" w:type="dxa"/>
            <w:vAlign w:val="center"/>
          </w:tcPr>
          <w:p>
            <w:pPr>
              <w:pStyle w:val="13"/>
            </w:pPr>
            <w:r>
              <w:t>8</w:t>
            </w:r>
          </w:p>
        </w:tc>
        <w:tc>
          <w:tcPr>
            <w:tcW w:w="1134" w:type="dxa"/>
            <w:vAlign w:val="center"/>
          </w:tcPr>
          <w:p>
            <w:pPr>
              <w:pStyle w:val="13"/>
            </w:pPr>
            <w:r>
              <w:t>9</w:t>
            </w:r>
          </w:p>
        </w:tc>
        <w:tc>
          <w:tcPr>
            <w:tcW w:w="1134" w:type="dxa"/>
            <w:vAlign w:val="center"/>
          </w:tcPr>
          <w:p>
            <w:pPr>
              <w:pStyle w:val="13"/>
            </w:pPr>
            <w:r>
              <w:t>10</w:t>
            </w:r>
          </w:p>
        </w:tc>
        <w:tc>
          <w:tcPr>
            <w:tcW w:w="1134" w:type="dxa"/>
            <w:vAlign w:val="center"/>
          </w:tcPr>
          <w:p>
            <w:pPr>
              <w:pStyle w:val="13"/>
            </w:pPr>
            <w:r>
              <w:t>11</w:t>
            </w:r>
          </w:p>
        </w:tc>
        <w:tc>
          <w:tcPr>
            <w:tcW w:w="1134" w:type="dxa"/>
            <w:vAlign w:val="center"/>
          </w:tcPr>
          <w:p>
            <w:pPr>
              <w:pStyle w:val="13"/>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w:t>
            </w:r>
          </w:p>
        </w:tc>
        <w:tc>
          <w:tcPr>
            <w:tcW w:w="992" w:type="dxa"/>
            <w:vAlign w:val="center"/>
          </w:tcPr>
          <w:p>
            <w:pPr>
              <w:pStyle w:val="19"/>
            </w:pPr>
          </w:p>
        </w:tc>
        <w:tc>
          <w:tcPr>
            <w:tcW w:w="1559" w:type="dxa"/>
            <w:vAlign w:val="center"/>
          </w:tcPr>
          <w:p>
            <w:pPr>
              <w:pStyle w:val="17"/>
            </w:pPr>
            <w:r>
              <w:t>合计</w:t>
            </w:r>
          </w:p>
        </w:tc>
        <w:tc>
          <w:tcPr>
            <w:tcW w:w="1134" w:type="dxa"/>
            <w:vAlign w:val="center"/>
          </w:tcPr>
          <w:p>
            <w:pPr>
              <w:pStyle w:val="18"/>
            </w:pPr>
            <w:r>
              <w:t>514.33</w:t>
            </w:r>
          </w:p>
        </w:tc>
        <w:tc>
          <w:tcPr>
            <w:tcW w:w="1134" w:type="dxa"/>
            <w:vAlign w:val="center"/>
          </w:tcPr>
          <w:p>
            <w:pPr>
              <w:pStyle w:val="18"/>
            </w:pPr>
            <w:r>
              <w:t>452.58</w:t>
            </w:r>
          </w:p>
        </w:tc>
        <w:tc>
          <w:tcPr>
            <w:tcW w:w="1134" w:type="dxa"/>
            <w:vAlign w:val="center"/>
          </w:tcPr>
          <w:p>
            <w:pPr>
              <w:pStyle w:val="18"/>
            </w:pPr>
            <w:r>
              <w:t>452.58</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r>
              <w:t>61.75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2</w:t>
            </w:r>
          </w:p>
        </w:tc>
        <w:tc>
          <w:tcPr>
            <w:tcW w:w="992" w:type="dxa"/>
            <w:vAlign w:val="center"/>
          </w:tcPr>
          <w:p>
            <w:pPr>
              <w:pStyle w:val="15"/>
            </w:pPr>
            <w:r>
              <w:t>208</w:t>
            </w:r>
          </w:p>
        </w:tc>
        <w:tc>
          <w:tcPr>
            <w:tcW w:w="1559" w:type="dxa"/>
            <w:vAlign w:val="center"/>
          </w:tcPr>
          <w:p>
            <w:pPr>
              <w:pStyle w:val="15"/>
            </w:pPr>
            <w:r>
              <w:t>社会保障和就业支出</w:t>
            </w:r>
          </w:p>
        </w:tc>
        <w:tc>
          <w:tcPr>
            <w:tcW w:w="1134" w:type="dxa"/>
            <w:vAlign w:val="center"/>
          </w:tcPr>
          <w:p>
            <w:pPr>
              <w:pStyle w:val="14"/>
            </w:pPr>
            <w:r>
              <w:t>471.86</w:t>
            </w:r>
          </w:p>
        </w:tc>
        <w:tc>
          <w:tcPr>
            <w:tcW w:w="1134" w:type="dxa"/>
            <w:vAlign w:val="center"/>
          </w:tcPr>
          <w:p>
            <w:pPr>
              <w:pStyle w:val="14"/>
            </w:pPr>
            <w:r>
              <w:t>410.11</w:t>
            </w:r>
          </w:p>
        </w:tc>
        <w:tc>
          <w:tcPr>
            <w:tcW w:w="1134" w:type="dxa"/>
            <w:vAlign w:val="center"/>
          </w:tcPr>
          <w:p>
            <w:pPr>
              <w:pStyle w:val="14"/>
            </w:pPr>
            <w:r>
              <w:t>410.11</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61.75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3</w:t>
            </w:r>
          </w:p>
        </w:tc>
        <w:tc>
          <w:tcPr>
            <w:tcW w:w="992" w:type="dxa"/>
            <w:vAlign w:val="center"/>
          </w:tcPr>
          <w:p>
            <w:pPr>
              <w:pStyle w:val="15"/>
            </w:pPr>
            <w:r>
              <w:t>20805</w:t>
            </w:r>
          </w:p>
        </w:tc>
        <w:tc>
          <w:tcPr>
            <w:tcW w:w="1559" w:type="dxa"/>
            <w:vAlign w:val="center"/>
          </w:tcPr>
          <w:p>
            <w:pPr>
              <w:pStyle w:val="15"/>
            </w:pPr>
            <w:r>
              <w:t>行政事业单位养老支出</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4</w:t>
            </w:r>
          </w:p>
        </w:tc>
        <w:tc>
          <w:tcPr>
            <w:tcW w:w="992" w:type="dxa"/>
            <w:vAlign w:val="center"/>
          </w:tcPr>
          <w:p>
            <w:pPr>
              <w:pStyle w:val="15"/>
            </w:pPr>
            <w:r>
              <w:t>2080505</w:t>
            </w:r>
          </w:p>
        </w:tc>
        <w:tc>
          <w:tcPr>
            <w:tcW w:w="1559" w:type="dxa"/>
            <w:vAlign w:val="center"/>
          </w:tcPr>
          <w:p>
            <w:pPr>
              <w:pStyle w:val="15"/>
            </w:pPr>
            <w:r>
              <w:t>机关事业单位基本养老保险缴费支出</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r>
              <w:t>6.44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5</w:t>
            </w:r>
          </w:p>
        </w:tc>
        <w:tc>
          <w:tcPr>
            <w:tcW w:w="992" w:type="dxa"/>
            <w:vAlign w:val="center"/>
          </w:tcPr>
          <w:p>
            <w:pPr>
              <w:pStyle w:val="15"/>
            </w:pPr>
            <w:r>
              <w:t>20811</w:t>
            </w:r>
          </w:p>
        </w:tc>
        <w:tc>
          <w:tcPr>
            <w:tcW w:w="1559" w:type="dxa"/>
            <w:vAlign w:val="center"/>
          </w:tcPr>
          <w:p>
            <w:pPr>
              <w:pStyle w:val="15"/>
            </w:pPr>
            <w:r>
              <w:t>残疾人事业</w:t>
            </w:r>
          </w:p>
        </w:tc>
        <w:tc>
          <w:tcPr>
            <w:tcW w:w="1134" w:type="dxa"/>
            <w:vAlign w:val="center"/>
          </w:tcPr>
          <w:p>
            <w:pPr>
              <w:pStyle w:val="14"/>
            </w:pPr>
            <w:r>
              <w:t>465.42</w:t>
            </w:r>
          </w:p>
        </w:tc>
        <w:tc>
          <w:tcPr>
            <w:tcW w:w="1134" w:type="dxa"/>
            <w:vAlign w:val="center"/>
          </w:tcPr>
          <w:p>
            <w:pPr>
              <w:pStyle w:val="14"/>
            </w:pPr>
            <w:r>
              <w:t>403.67</w:t>
            </w:r>
          </w:p>
        </w:tc>
        <w:tc>
          <w:tcPr>
            <w:tcW w:w="1134" w:type="dxa"/>
            <w:vAlign w:val="center"/>
          </w:tcPr>
          <w:p>
            <w:pPr>
              <w:pStyle w:val="14"/>
            </w:pPr>
            <w:r>
              <w:t>403.67</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61.75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6</w:t>
            </w:r>
          </w:p>
        </w:tc>
        <w:tc>
          <w:tcPr>
            <w:tcW w:w="992" w:type="dxa"/>
            <w:vAlign w:val="center"/>
          </w:tcPr>
          <w:p>
            <w:pPr>
              <w:pStyle w:val="15"/>
            </w:pPr>
            <w:r>
              <w:t>2081101</w:t>
            </w:r>
          </w:p>
        </w:tc>
        <w:tc>
          <w:tcPr>
            <w:tcW w:w="1559" w:type="dxa"/>
            <w:vAlign w:val="center"/>
          </w:tcPr>
          <w:p>
            <w:pPr>
              <w:pStyle w:val="15"/>
            </w:pPr>
            <w:r>
              <w:t>行政运行</w:t>
            </w:r>
          </w:p>
        </w:tc>
        <w:tc>
          <w:tcPr>
            <w:tcW w:w="1134" w:type="dxa"/>
            <w:vAlign w:val="center"/>
          </w:tcPr>
          <w:p>
            <w:pPr>
              <w:pStyle w:val="14"/>
            </w:pPr>
            <w:r>
              <w:t>169.28</w:t>
            </w:r>
          </w:p>
        </w:tc>
        <w:tc>
          <w:tcPr>
            <w:tcW w:w="1134" w:type="dxa"/>
            <w:vAlign w:val="center"/>
          </w:tcPr>
          <w:p>
            <w:pPr>
              <w:pStyle w:val="14"/>
            </w:pPr>
            <w:r>
              <w:t>169.28</w:t>
            </w:r>
          </w:p>
        </w:tc>
        <w:tc>
          <w:tcPr>
            <w:tcW w:w="1134" w:type="dxa"/>
            <w:vAlign w:val="center"/>
          </w:tcPr>
          <w:p>
            <w:pPr>
              <w:pStyle w:val="14"/>
            </w:pPr>
            <w:r>
              <w:t>169.28</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7</w:t>
            </w:r>
          </w:p>
        </w:tc>
        <w:tc>
          <w:tcPr>
            <w:tcW w:w="992" w:type="dxa"/>
            <w:vAlign w:val="center"/>
          </w:tcPr>
          <w:p>
            <w:pPr>
              <w:pStyle w:val="15"/>
            </w:pPr>
            <w:r>
              <w:t>2081104</w:t>
            </w:r>
          </w:p>
        </w:tc>
        <w:tc>
          <w:tcPr>
            <w:tcW w:w="1559" w:type="dxa"/>
            <w:vAlign w:val="center"/>
          </w:tcPr>
          <w:p>
            <w:pPr>
              <w:pStyle w:val="15"/>
            </w:pPr>
            <w:r>
              <w:t>残疾人康复</w:t>
            </w:r>
          </w:p>
        </w:tc>
        <w:tc>
          <w:tcPr>
            <w:tcW w:w="1134" w:type="dxa"/>
            <w:vAlign w:val="center"/>
          </w:tcPr>
          <w:p>
            <w:pPr>
              <w:pStyle w:val="14"/>
            </w:pPr>
            <w:r>
              <w:t>116.57</w:t>
            </w:r>
          </w:p>
        </w:tc>
        <w:tc>
          <w:tcPr>
            <w:tcW w:w="1134" w:type="dxa"/>
            <w:vAlign w:val="center"/>
          </w:tcPr>
          <w:p>
            <w:pPr>
              <w:pStyle w:val="14"/>
            </w:pPr>
            <w:r>
              <w:t>116.55</w:t>
            </w:r>
          </w:p>
        </w:tc>
        <w:tc>
          <w:tcPr>
            <w:tcW w:w="1134" w:type="dxa"/>
            <w:vAlign w:val="center"/>
          </w:tcPr>
          <w:p>
            <w:pPr>
              <w:pStyle w:val="14"/>
            </w:pPr>
            <w:r>
              <w:t>116.55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0.02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8</w:t>
            </w:r>
          </w:p>
        </w:tc>
        <w:tc>
          <w:tcPr>
            <w:tcW w:w="992" w:type="dxa"/>
            <w:vAlign w:val="center"/>
          </w:tcPr>
          <w:p>
            <w:pPr>
              <w:pStyle w:val="15"/>
            </w:pPr>
            <w:r>
              <w:t>2081105</w:t>
            </w:r>
          </w:p>
        </w:tc>
        <w:tc>
          <w:tcPr>
            <w:tcW w:w="1559" w:type="dxa"/>
            <w:vAlign w:val="center"/>
          </w:tcPr>
          <w:p>
            <w:pPr>
              <w:pStyle w:val="15"/>
            </w:pPr>
            <w:r>
              <w:t>残疾人就业</w:t>
            </w:r>
          </w:p>
        </w:tc>
        <w:tc>
          <w:tcPr>
            <w:tcW w:w="1134" w:type="dxa"/>
            <w:vAlign w:val="center"/>
          </w:tcPr>
          <w:p>
            <w:pPr>
              <w:pStyle w:val="14"/>
            </w:pPr>
            <w:r>
              <w:t>62.00</w:t>
            </w:r>
          </w:p>
        </w:tc>
        <w:tc>
          <w:tcPr>
            <w:tcW w:w="1134" w:type="dxa"/>
            <w:vAlign w:val="center"/>
          </w:tcPr>
          <w:p>
            <w:pPr>
              <w:pStyle w:val="14"/>
            </w:pPr>
            <w:r>
              <w:t>62.00</w:t>
            </w:r>
          </w:p>
        </w:tc>
        <w:tc>
          <w:tcPr>
            <w:tcW w:w="1134" w:type="dxa"/>
            <w:vAlign w:val="center"/>
          </w:tcPr>
          <w:p>
            <w:pPr>
              <w:pStyle w:val="14"/>
            </w:pPr>
            <w:r>
              <w:t>62.00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9</w:t>
            </w:r>
          </w:p>
        </w:tc>
        <w:tc>
          <w:tcPr>
            <w:tcW w:w="992" w:type="dxa"/>
            <w:vAlign w:val="center"/>
          </w:tcPr>
          <w:p>
            <w:pPr>
              <w:pStyle w:val="15"/>
            </w:pPr>
            <w:r>
              <w:t>2081106</w:t>
            </w:r>
          </w:p>
        </w:tc>
        <w:tc>
          <w:tcPr>
            <w:tcW w:w="1559" w:type="dxa"/>
            <w:vAlign w:val="center"/>
          </w:tcPr>
          <w:p>
            <w:pPr>
              <w:pStyle w:val="15"/>
            </w:pPr>
            <w:r>
              <w:t>残疾人体育</w:t>
            </w:r>
          </w:p>
        </w:tc>
        <w:tc>
          <w:tcPr>
            <w:tcW w:w="1134" w:type="dxa"/>
            <w:vAlign w:val="center"/>
          </w:tcPr>
          <w:p>
            <w:pPr>
              <w:pStyle w:val="14"/>
            </w:pPr>
            <w:r>
              <w:t>1.00</w:t>
            </w:r>
          </w:p>
        </w:tc>
        <w:tc>
          <w:tcPr>
            <w:tcW w:w="1134" w:type="dxa"/>
            <w:vAlign w:val="center"/>
          </w:tcPr>
          <w:p>
            <w:pPr>
              <w:pStyle w:val="14"/>
            </w:pPr>
            <w:r>
              <w:t>1.00</w:t>
            </w:r>
          </w:p>
        </w:tc>
        <w:tc>
          <w:tcPr>
            <w:tcW w:w="1134" w:type="dxa"/>
            <w:vAlign w:val="center"/>
          </w:tcPr>
          <w:p>
            <w:pPr>
              <w:pStyle w:val="14"/>
            </w:pPr>
            <w:r>
              <w:t>1.00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10</w:t>
            </w:r>
          </w:p>
        </w:tc>
        <w:tc>
          <w:tcPr>
            <w:tcW w:w="992" w:type="dxa"/>
            <w:vAlign w:val="center"/>
          </w:tcPr>
          <w:p>
            <w:pPr>
              <w:pStyle w:val="15"/>
            </w:pPr>
            <w:r>
              <w:t>2081199</w:t>
            </w:r>
          </w:p>
        </w:tc>
        <w:tc>
          <w:tcPr>
            <w:tcW w:w="1559" w:type="dxa"/>
            <w:vAlign w:val="center"/>
          </w:tcPr>
          <w:p>
            <w:pPr>
              <w:pStyle w:val="15"/>
            </w:pPr>
            <w:r>
              <w:t>其他残疾人事业支出</w:t>
            </w:r>
          </w:p>
        </w:tc>
        <w:tc>
          <w:tcPr>
            <w:tcW w:w="1134" w:type="dxa"/>
            <w:vAlign w:val="center"/>
          </w:tcPr>
          <w:p>
            <w:pPr>
              <w:pStyle w:val="14"/>
            </w:pPr>
            <w:r>
              <w:t>116.57</w:t>
            </w:r>
          </w:p>
        </w:tc>
        <w:tc>
          <w:tcPr>
            <w:tcW w:w="1134" w:type="dxa"/>
            <w:vAlign w:val="center"/>
          </w:tcPr>
          <w:p>
            <w:pPr>
              <w:pStyle w:val="14"/>
            </w:pPr>
            <w:r>
              <w:t>54.84</w:t>
            </w:r>
          </w:p>
        </w:tc>
        <w:tc>
          <w:tcPr>
            <w:tcW w:w="1134" w:type="dxa"/>
            <w:vAlign w:val="center"/>
          </w:tcPr>
          <w:p>
            <w:pPr>
              <w:pStyle w:val="14"/>
            </w:pPr>
            <w:r>
              <w:t>54.84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61.73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11</w:t>
            </w:r>
          </w:p>
        </w:tc>
        <w:tc>
          <w:tcPr>
            <w:tcW w:w="992" w:type="dxa"/>
            <w:vAlign w:val="center"/>
          </w:tcPr>
          <w:p>
            <w:pPr>
              <w:pStyle w:val="15"/>
            </w:pPr>
            <w:r>
              <w:t>210</w:t>
            </w:r>
          </w:p>
        </w:tc>
        <w:tc>
          <w:tcPr>
            <w:tcW w:w="1559" w:type="dxa"/>
            <w:vAlign w:val="center"/>
          </w:tcPr>
          <w:p>
            <w:pPr>
              <w:pStyle w:val="15"/>
            </w:pPr>
            <w:r>
              <w:t>卫生健康支出</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12</w:t>
            </w:r>
          </w:p>
        </w:tc>
        <w:tc>
          <w:tcPr>
            <w:tcW w:w="992" w:type="dxa"/>
            <w:vAlign w:val="center"/>
          </w:tcPr>
          <w:p>
            <w:pPr>
              <w:pStyle w:val="15"/>
            </w:pPr>
            <w:r>
              <w:t>21011</w:t>
            </w:r>
          </w:p>
        </w:tc>
        <w:tc>
          <w:tcPr>
            <w:tcW w:w="1559" w:type="dxa"/>
            <w:vAlign w:val="center"/>
          </w:tcPr>
          <w:p>
            <w:pPr>
              <w:pStyle w:val="15"/>
            </w:pPr>
            <w:r>
              <w:t>行政事业单位医疗</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r>
              <w:t>3.09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13</w:t>
            </w:r>
          </w:p>
        </w:tc>
        <w:tc>
          <w:tcPr>
            <w:tcW w:w="992" w:type="dxa"/>
            <w:vAlign w:val="center"/>
          </w:tcPr>
          <w:p>
            <w:pPr>
              <w:pStyle w:val="15"/>
            </w:pPr>
            <w:r>
              <w:t>2101101</w:t>
            </w:r>
          </w:p>
        </w:tc>
        <w:tc>
          <w:tcPr>
            <w:tcW w:w="1559" w:type="dxa"/>
            <w:vAlign w:val="center"/>
          </w:tcPr>
          <w:p>
            <w:pPr>
              <w:pStyle w:val="15"/>
            </w:pPr>
            <w:r>
              <w:t>行政单位医疗</w:t>
            </w:r>
          </w:p>
        </w:tc>
        <w:tc>
          <w:tcPr>
            <w:tcW w:w="1134" w:type="dxa"/>
            <w:vAlign w:val="center"/>
          </w:tcPr>
          <w:p>
            <w:pPr>
              <w:pStyle w:val="14"/>
            </w:pPr>
            <w:r>
              <w:t>2.35</w:t>
            </w:r>
          </w:p>
        </w:tc>
        <w:tc>
          <w:tcPr>
            <w:tcW w:w="1134" w:type="dxa"/>
            <w:vAlign w:val="center"/>
          </w:tcPr>
          <w:p>
            <w:pPr>
              <w:pStyle w:val="14"/>
            </w:pPr>
            <w:r>
              <w:t>2.35</w:t>
            </w:r>
          </w:p>
        </w:tc>
        <w:tc>
          <w:tcPr>
            <w:tcW w:w="1134" w:type="dxa"/>
            <w:vAlign w:val="center"/>
          </w:tcPr>
          <w:p>
            <w:pPr>
              <w:pStyle w:val="14"/>
            </w:pPr>
            <w:r>
              <w:t>2.35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14</w:t>
            </w:r>
          </w:p>
        </w:tc>
        <w:tc>
          <w:tcPr>
            <w:tcW w:w="992" w:type="dxa"/>
            <w:vAlign w:val="center"/>
          </w:tcPr>
          <w:p>
            <w:pPr>
              <w:pStyle w:val="15"/>
            </w:pPr>
            <w:r>
              <w:t>2101103</w:t>
            </w:r>
          </w:p>
        </w:tc>
        <w:tc>
          <w:tcPr>
            <w:tcW w:w="1559" w:type="dxa"/>
            <w:vAlign w:val="center"/>
          </w:tcPr>
          <w:p>
            <w:pPr>
              <w:pStyle w:val="15"/>
            </w:pPr>
            <w:r>
              <w:t>公务员医疗补助</w:t>
            </w:r>
          </w:p>
        </w:tc>
        <w:tc>
          <w:tcPr>
            <w:tcW w:w="1134" w:type="dxa"/>
            <w:vAlign w:val="center"/>
          </w:tcPr>
          <w:p>
            <w:pPr>
              <w:pStyle w:val="14"/>
            </w:pPr>
            <w:r>
              <w:t>0.74</w:t>
            </w:r>
          </w:p>
        </w:tc>
        <w:tc>
          <w:tcPr>
            <w:tcW w:w="1134" w:type="dxa"/>
            <w:vAlign w:val="center"/>
          </w:tcPr>
          <w:p>
            <w:pPr>
              <w:pStyle w:val="14"/>
            </w:pPr>
            <w:r>
              <w:t>0.74</w:t>
            </w:r>
          </w:p>
        </w:tc>
        <w:tc>
          <w:tcPr>
            <w:tcW w:w="1134" w:type="dxa"/>
            <w:vAlign w:val="center"/>
          </w:tcPr>
          <w:p>
            <w:pPr>
              <w:pStyle w:val="14"/>
            </w:pPr>
            <w:r>
              <w:t>0.74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15</w:t>
            </w:r>
          </w:p>
        </w:tc>
        <w:tc>
          <w:tcPr>
            <w:tcW w:w="992" w:type="dxa"/>
            <w:vAlign w:val="center"/>
          </w:tcPr>
          <w:p>
            <w:pPr>
              <w:pStyle w:val="15"/>
            </w:pPr>
            <w:r>
              <w:t>221</w:t>
            </w:r>
          </w:p>
        </w:tc>
        <w:tc>
          <w:tcPr>
            <w:tcW w:w="1559" w:type="dxa"/>
            <w:vAlign w:val="center"/>
          </w:tcPr>
          <w:p>
            <w:pPr>
              <w:pStyle w:val="15"/>
            </w:pPr>
            <w:r>
              <w:t>住房保障支出</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16</w:t>
            </w:r>
          </w:p>
        </w:tc>
        <w:tc>
          <w:tcPr>
            <w:tcW w:w="992" w:type="dxa"/>
            <w:vAlign w:val="center"/>
          </w:tcPr>
          <w:p>
            <w:pPr>
              <w:pStyle w:val="15"/>
            </w:pPr>
            <w:r>
              <w:t>22102</w:t>
            </w:r>
          </w:p>
        </w:tc>
        <w:tc>
          <w:tcPr>
            <w:tcW w:w="1559" w:type="dxa"/>
            <w:vAlign w:val="center"/>
          </w:tcPr>
          <w:p>
            <w:pPr>
              <w:pStyle w:val="15"/>
            </w:pPr>
            <w:r>
              <w:t>住房改革支出</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17</w:t>
            </w:r>
          </w:p>
        </w:tc>
        <w:tc>
          <w:tcPr>
            <w:tcW w:w="992" w:type="dxa"/>
            <w:vAlign w:val="center"/>
          </w:tcPr>
          <w:p>
            <w:pPr>
              <w:pStyle w:val="15"/>
            </w:pPr>
            <w:r>
              <w:t>2210201</w:t>
            </w:r>
          </w:p>
        </w:tc>
        <w:tc>
          <w:tcPr>
            <w:tcW w:w="1559" w:type="dxa"/>
            <w:vAlign w:val="center"/>
          </w:tcPr>
          <w:p>
            <w:pPr>
              <w:pStyle w:val="15"/>
            </w:pPr>
            <w:r>
              <w:t>住房公积金</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r>
              <w:t>4.02</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18</w:t>
            </w:r>
          </w:p>
        </w:tc>
        <w:tc>
          <w:tcPr>
            <w:tcW w:w="992" w:type="dxa"/>
            <w:vAlign w:val="center"/>
          </w:tcPr>
          <w:p>
            <w:pPr>
              <w:pStyle w:val="15"/>
            </w:pPr>
            <w:r>
              <w:t>229</w:t>
            </w:r>
          </w:p>
        </w:tc>
        <w:tc>
          <w:tcPr>
            <w:tcW w:w="1559" w:type="dxa"/>
            <w:vAlign w:val="center"/>
          </w:tcPr>
          <w:p>
            <w:pPr>
              <w:pStyle w:val="15"/>
            </w:pPr>
            <w:r>
              <w:t>其他支出</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19</w:t>
            </w:r>
          </w:p>
        </w:tc>
        <w:tc>
          <w:tcPr>
            <w:tcW w:w="992" w:type="dxa"/>
            <w:vAlign w:val="center"/>
          </w:tcPr>
          <w:p>
            <w:pPr>
              <w:pStyle w:val="15"/>
            </w:pPr>
            <w:r>
              <w:t>22960</w:t>
            </w:r>
          </w:p>
        </w:tc>
        <w:tc>
          <w:tcPr>
            <w:tcW w:w="1559" w:type="dxa"/>
            <w:vAlign w:val="center"/>
          </w:tcPr>
          <w:p>
            <w:pPr>
              <w:pStyle w:val="15"/>
            </w:pPr>
            <w:r>
              <w:t>彩票公益金安排的支出</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680" w:type="dxa"/>
            <w:vAlign w:val="center"/>
          </w:tcPr>
          <w:p>
            <w:pPr>
              <w:pStyle w:val="16"/>
            </w:pPr>
            <w:r>
              <w:t>20</w:t>
            </w:r>
          </w:p>
        </w:tc>
        <w:tc>
          <w:tcPr>
            <w:tcW w:w="992" w:type="dxa"/>
            <w:vAlign w:val="center"/>
          </w:tcPr>
          <w:p>
            <w:pPr>
              <w:pStyle w:val="15"/>
            </w:pPr>
            <w:r>
              <w:t>2296006</w:t>
            </w:r>
          </w:p>
        </w:tc>
        <w:tc>
          <w:tcPr>
            <w:tcW w:w="1559" w:type="dxa"/>
            <w:vAlign w:val="center"/>
          </w:tcPr>
          <w:p>
            <w:pPr>
              <w:pStyle w:val="15"/>
            </w:pPr>
            <w:r>
              <w:t>用于残疾人事业的彩票公益金支出</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r>
              <w:t>35.36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7"/>
        <w:tblW w:w="14543"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Layout w:type="fixed"/>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722" w:type="dxa"/>
            <w:gridSpan w:val="2"/>
            <w:tcBorders>
              <w:top w:val="single" w:color="FFFFFF" w:sz="6" w:space="0"/>
              <w:left w:val="single" w:color="FFFFFF" w:sz="6" w:space="0"/>
              <w:right w:val="single" w:color="FFFFFF" w:sz="6" w:space="0"/>
            </w:tcBorders>
            <w:vAlign w:val="center"/>
          </w:tcPr>
          <w:p>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527" w:type="dxa"/>
            <w:gridSpan w:val="2"/>
            <w:vAlign w:val="center"/>
          </w:tcPr>
          <w:p>
            <w:pPr>
              <w:pStyle w:val="13"/>
            </w:pPr>
            <w:r>
              <w:t>功能分类科目</w:t>
            </w:r>
          </w:p>
        </w:tc>
        <w:tc>
          <w:tcPr>
            <w:tcW w:w="1361" w:type="dxa"/>
            <w:vMerge w:val="restart"/>
            <w:vAlign w:val="center"/>
          </w:tcPr>
          <w:p>
            <w:pPr>
              <w:pStyle w:val="13"/>
            </w:pPr>
            <w:r>
              <w:t>合计</w:t>
            </w:r>
          </w:p>
        </w:tc>
        <w:tc>
          <w:tcPr>
            <w:tcW w:w="1361" w:type="dxa"/>
            <w:vMerge w:val="restart"/>
            <w:vAlign w:val="center"/>
          </w:tcPr>
          <w:p>
            <w:pPr>
              <w:pStyle w:val="13"/>
            </w:pPr>
            <w:r>
              <w:t>基本支出</w:t>
            </w:r>
          </w:p>
        </w:tc>
        <w:tc>
          <w:tcPr>
            <w:tcW w:w="1361" w:type="dxa"/>
            <w:vMerge w:val="restart"/>
            <w:vAlign w:val="center"/>
          </w:tcPr>
          <w:p>
            <w:pPr>
              <w:pStyle w:val="13"/>
            </w:pPr>
            <w:r>
              <w:t>项目支出</w:t>
            </w:r>
          </w:p>
        </w:tc>
        <w:tc>
          <w:tcPr>
            <w:tcW w:w="1361" w:type="dxa"/>
            <w:vMerge w:val="restart"/>
            <w:vAlign w:val="center"/>
          </w:tcPr>
          <w:p>
            <w:pPr>
              <w:pStyle w:val="13"/>
            </w:pPr>
            <w:r>
              <w:t>经营支出</w:t>
            </w:r>
          </w:p>
        </w:tc>
        <w:tc>
          <w:tcPr>
            <w:tcW w:w="1361" w:type="dxa"/>
            <w:vMerge w:val="restart"/>
            <w:vAlign w:val="center"/>
          </w:tcPr>
          <w:p>
            <w:pPr>
              <w:pStyle w:val="13"/>
            </w:pPr>
            <w:r>
              <w:t>上解上级     支出</w:t>
            </w:r>
          </w:p>
        </w:tc>
        <w:tc>
          <w:tcPr>
            <w:tcW w:w="1361"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3"/>
            </w:pPr>
            <w:r>
              <w:t>科目    编码</w:t>
            </w:r>
          </w:p>
        </w:tc>
        <w:tc>
          <w:tcPr>
            <w:tcW w:w="4535" w:type="dxa"/>
            <w:vAlign w:val="center"/>
          </w:tcPr>
          <w:p>
            <w:pPr>
              <w:pStyle w:val="13"/>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992" w:type="dxa"/>
            <w:vAlign w:val="center"/>
          </w:tcPr>
          <w:p>
            <w:pPr>
              <w:pStyle w:val="13"/>
            </w:pPr>
            <w:r>
              <w:t>1</w:t>
            </w:r>
          </w:p>
        </w:tc>
        <w:tc>
          <w:tcPr>
            <w:tcW w:w="4535" w:type="dxa"/>
            <w:vAlign w:val="center"/>
          </w:tcPr>
          <w:p>
            <w:pPr>
              <w:pStyle w:val="13"/>
            </w:pPr>
            <w:r>
              <w:t>2</w:t>
            </w:r>
          </w:p>
        </w:tc>
        <w:tc>
          <w:tcPr>
            <w:tcW w:w="1361" w:type="dxa"/>
            <w:vAlign w:val="center"/>
          </w:tcPr>
          <w:p>
            <w:pPr>
              <w:pStyle w:val="13"/>
            </w:pPr>
            <w:r>
              <w:t>3</w:t>
            </w:r>
          </w:p>
        </w:tc>
        <w:tc>
          <w:tcPr>
            <w:tcW w:w="1361" w:type="dxa"/>
            <w:vAlign w:val="center"/>
          </w:tcPr>
          <w:p>
            <w:pPr>
              <w:pStyle w:val="13"/>
            </w:pPr>
            <w:r>
              <w:t>4</w:t>
            </w:r>
          </w:p>
        </w:tc>
        <w:tc>
          <w:tcPr>
            <w:tcW w:w="1361" w:type="dxa"/>
            <w:vAlign w:val="center"/>
          </w:tcPr>
          <w:p>
            <w:pPr>
              <w:pStyle w:val="13"/>
            </w:pPr>
            <w:r>
              <w:t>5</w:t>
            </w:r>
          </w:p>
        </w:tc>
        <w:tc>
          <w:tcPr>
            <w:tcW w:w="1361" w:type="dxa"/>
            <w:vAlign w:val="center"/>
          </w:tcPr>
          <w:p>
            <w:pPr>
              <w:pStyle w:val="13"/>
            </w:pPr>
            <w:r>
              <w:t>6</w:t>
            </w:r>
          </w:p>
        </w:tc>
        <w:tc>
          <w:tcPr>
            <w:tcW w:w="1361" w:type="dxa"/>
            <w:vAlign w:val="center"/>
          </w:tcPr>
          <w:p>
            <w:pPr>
              <w:pStyle w:val="13"/>
            </w:pPr>
            <w:r>
              <w:t>7</w:t>
            </w:r>
          </w:p>
        </w:tc>
        <w:tc>
          <w:tcPr>
            <w:tcW w:w="1361"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992" w:type="dxa"/>
            <w:vAlign w:val="center"/>
          </w:tcPr>
          <w:p>
            <w:pPr>
              <w:pStyle w:val="19"/>
            </w:pPr>
          </w:p>
        </w:tc>
        <w:tc>
          <w:tcPr>
            <w:tcW w:w="4535" w:type="dxa"/>
            <w:vAlign w:val="center"/>
          </w:tcPr>
          <w:p>
            <w:pPr>
              <w:pStyle w:val="17"/>
            </w:pPr>
            <w:r>
              <w:t>合计</w:t>
            </w:r>
          </w:p>
        </w:tc>
        <w:tc>
          <w:tcPr>
            <w:tcW w:w="1361" w:type="dxa"/>
            <w:vAlign w:val="center"/>
          </w:tcPr>
          <w:p>
            <w:pPr>
              <w:pStyle w:val="18"/>
            </w:pPr>
            <w:r>
              <w:t>514.33</w:t>
            </w:r>
          </w:p>
        </w:tc>
        <w:tc>
          <w:tcPr>
            <w:tcW w:w="1361" w:type="dxa"/>
            <w:vAlign w:val="center"/>
          </w:tcPr>
          <w:p>
            <w:pPr>
              <w:pStyle w:val="18"/>
            </w:pPr>
            <w:r>
              <w:t>182.83</w:t>
            </w:r>
          </w:p>
        </w:tc>
        <w:tc>
          <w:tcPr>
            <w:tcW w:w="1361" w:type="dxa"/>
            <w:vAlign w:val="center"/>
          </w:tcPr>
          <w:p>
            <w:pPr>
              <w:pStyle w:val="18"/>
            </w:pPr>
            <w:r>
              <w:t>331.50</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992" w:type="dxa"/>
            <w:vAlign w:val="center"/>
          </w:tcPr>
          <w:p>
            <w:pPr>
              <w:pStyle w:val="15"/>
            </w:pPr>
            <w:r>
              <w:t>208</w:t>
            </w:r>
          </w:p>
        </w:tc>
        <w:tc>
          <w:tcPr>
            <w:tcW w:w="4535" w:type="dxa"/>
            <w:vAlign w:val="center"/>
          </w:tcPr>
          <w:p>
            <w:pPr>
              <w:pStyle w:val="15"/>
            </w:pPr>
            <w:r>
              <w:t>社会保障和就业支出</w:t>
            </w:r>
          </w:p>
        </w:tc>
        <w:tc>
          <w:tcPr>
            <w:tcW w:w="1361" w:type="dxa"/>
            <w:vAlign w:val="center"/>
          </w:tcPr>
          <w:p>
            <w:pPr>
              <w:pStyle w:val="14"/>
            </w:pPr>
            <w:r>
              <w:t>471.86</w:t>
            </w:r>
          </w:p>
        </w:tc>
        <w:tc>
          <w:tcPr>
            <w:tcW w:w="1361" w:type="dxa"/>
            <w:vAlign w:val="center"/>
          </w:tcPr>
          <w:p>
            <w:pPr>
              <w:pStyle w:val="14"/>
            </w:pPr>
            <w:r>
              <w:t>175.72</w:t>
            </w:r>
          </w:p>
        </w:tc>
        <w:tc>
          <w:tcPr>
            <w:tcW w:w="1361" w:type="dxa"/>
            <w:vAlign w:val="center"/>
          </w:tcPr>
          <w:p>
            <w:pPr>
              <w:pStyle w:val="14"/>
            </w:pPr>
            <w:r>
              <w:t>296.14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992" w:type="dxa"/>
            <w:vAlign w:val="center"/>
          </w:tcPr>
          <w:p>
            <w:pPr>
              <w:pStyle w:val="15"/>
            </w:pPr>
            <w:r>
              <w:t>20805</w:t>
            </w:r>
          </w:p>
        </w:tc>
        <w:tc>
          <w:tcPr>
            <w:tcW w:w="4535" w:type="dxa"/>
            <w:vAlign w:val="center"/>
          </w:tcPr>
          <w:p>
            <w:pPr>
              <w:pStyle w:val="15"/>
            </w:pPr>
            <w:r>
              <w:t>行政事业单位养老支出</w:t>
            </w:r>
          </w:p>
        </w:tc>
        <w:tc>
          <w:tcPr>
            <w:tcW w:w="1361" w:type="dxa"/>
            <w:vAlign w:val="center"/>
          </w:tcPr>
          <w:p>
            <w:pPr>
              <w:pStyle w:val="14"/>
            </w:pPr>
            <w:r>
              <w:t>6.44</w:t>
            </w:r>
          </w:p>
        </w:tc>
        <w:tc>
          <w:tcPr>
            <w:tcW w:w="1361" w:type="dxa"/>
            <w:vAlign w:val="center"/>
          </w:tcPr>
          <w:p>
            <w:pPr>
              <w:pStyle w:val="14"/>
            </w:pPr>
            <w:r>
              <w:t>6.44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992" w:type="dxa"/>
            <w:vAlign w:val="center"/>
          </w:tcPr>
          <w:p>
            <w:pPr>
              <w:pStyle w:val="15"/>
            </w:pPr>
            <w:r>
              <w:t>2080505</w:t>
            </w:r>
          </w:p>
        </w:tc>
        <w:tc>
          <w:tcPr>
            <w:tcW w:w="4535" w:type="dxa"/>
            <w:vAlign w:val="center"/>
          </w:tcPr>
          <w:p>
            <w:pPr>
              <w:pStyle w:val="15"/>
            </w:pPr>
            <w:r>
              <w:t>机关事业单位基本养老保险缴费支出</w:t>
            </w:r>
          </w:p>
        </w:tc>
        <w:tc>
          <w:tcPr>
            <w:tcW w:w="1361" w:type="dxa"/>
            <w:vAlign w:val="center"/>
          </w:tcPr>
          <w:p>
            <w:pPr>
              <w:pStyle w:val="14"/>
            </w:pPr>
            <w:r>
              <w:t>6.44</w:t>
            </w:r>
          </w:p>
        </w:tc>
        <w:tc>
          <w:tcPr>
            <w:tcW w:w="1361" w:type="dxa"/>
            <w:vAlign w:val="center"/>
          </w:tcPr>
          <w:p>
            <w:pPr>
              <w:pStyle w:val="14"/>
            </w:pPr>
            <w:r>
              <w:t>6.44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992" w:type="dxa"/>
            <w:vAlign w:val="center"/>
          </w:tcPr>
          <w:p>
            <w:pPr>
              <w:pStyle w:val="15"/>
            </w:pPr>
            <w:r>
              <w:t>20811</w:t>
            </w:r>
          </w:p>
        </w:tc>
        <w:tc>
          <w:tcPr>
            <w:tcW w:w="4535" w:type="dxa"/>
            <w:vAlign w:val="center"/>
          </w:tcPr>
          <w:p>
            <w:pPr>
              <w:pStyle w:val="15"/>
            </w:pPr>
            <w:r>
              <w:t>残疾人事业</w:t>
            </w:r>
          </w:p>
        </w:tc>
        <w:tc>
          <w:tcPr>
            <w:tcW w:w="1361" w:type="dxa"/>
            <w:vAlign w:val="center"/>
          </w:tcPr>
          <w:p>
            <w:pPr>
              <w:pStyle w:val="14"/>
            </w:pPr>
            <w:r>
              <w:t>465.42</w:t>
            </w:r>
          </w:p>
        </w:tc>
        <w:tc>
          <w:tcPr>
            <w:tcW w:w="1361" w:type="dxa"/>
            <w:vAlign w:val="center"/>
          </w:tcPr>
          <w:p>
            <w:pPr>
              <w:pStyle w:val="14"/>
            </w:pPr>
            <w:r>
              <w:t>169.28</w:t>
            </w:r>
          </w:p>
        </w:tc>
        <w:tc>
          <w:tcPr>
            <w:tcW w:w="1361" w:type="dxa"/>
            <w:vAlign w:val="center"/>
          </w:tcPr>
          <w:p>
            <w:pPr>
              <w:pStyle w:val="14"/>
            </w:pPr>
            <w:r>
              <w:t>296.14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992" w:type="dxa"/>
            <w:vAlign w:val="center"/>
          </w:tcPr>
          <w:p>
            <w:pPr>
              <w:pStyle w:val="15"/>
            </w:pPr>
            <w:r>
              <w:t>2081101</w:t>
            </w:r>
          </w:p>
        </w:tc>
        <w:tc>
          <w:tcPr>
            <w:tcW w:w="4535" w:type="dxa"/>
            <w:vAlign w:val="center"/>
          </w:tcPr>
          <w:p>
            <w:pPr>
              <w:pStyle w:val="15"/>
            </w:pPr>
            <w:r>
              <w:t>行政运行</w:t>
            </w:r>
          </w:p>
        </w:tc>
        <w:tc>
          <w:tcPr>
            <w:tcW w:w="1361" w:type="dxa"/>
            <w:vAlign w:val="center"/>
          </w:tcPr>
          <w:p>
            <w:pPr>
              <w:pStyle w:val="14"/>
            </w:pPr>
            <w:r>
              <w:t>169.28</w:t>
            </w:r>
          </w:p>
        </w:tc>
        <w:tc>
          <w:tcPr>
            <w:tcW w:w="1361" w:type="dxa"/>
            <w:vAlign w:val="center"/>
          </w:tcPr>
          <w:p>
            <w:pPr>
              <w:pStyle w:val="14"/>
            </w:pPr>
            <w:r>
              <w:t>169.28</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992" w:type="dxa"/>
            <w:vAlign w:val="center"/>
          </w:tcPr>
          <w:p>
            <w:pPr>
              <w:pStyle w:val="15"/>
            </w:pPr>
            <w:r>
              <w:t>2081104</w:t>
            </w:r>
          </w:p>
        </w:tc>
        <w:tc>
          <w:tcPr>
            <w:tcW w:w="4535" w:type="dxa"/>
            <w:vAlign w:val="center"/>
          </w:tcPr>
          <w:p>
            <w:pPr>
              <w:pStyle w:val="15"/>
            </w:pPr>
            <w:r>
              <w:t>残疾人康复</w:t>
            </w: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992" w:type="dxa"/>
            <w:vAlign w:val="center"/>
          </w:tcPr>
          <w:p>
            <w:pPr>
              <w:pStyle w:val="15"/>
            </w:pPr>
            <w:r>
              <w:t>2081105</w:t>
            </w:r>
          </w:p>
        </w:tc>
        <w:tc>
          <w:tcPr>
            <w:tcW w:w="4535" w:type="dxa"/>
            <w:vAlign w:val="center"/>
          </w:tcPr>
          <w:p>
            <w:pPr>
              <w:pStyle w:val="15"/>
            </w:pPr>
            <w:r>
              <w:t>残疾人就业</w:t>
            </w:r>
          </w:p>
        </w:tc>
        <w:tc>
          <w:tcPr>
            <w:tcW w:w="1361" w:type="dxa"/>
            <w:vAlign w:val="center"/>
          </w:tcPr>
          <w:p>
            <w:pPr>
              <w:pStyle w:val="14"/>
            </w:pPr>
            <w:r>
              <w:t>62.00</w:t>
            </w:r>
          </w:p>
        </w:tc>
        <w:tc>
          <w:tcPr>
            <w:tcW w:w="1361" w:type="dxa"/>
            <w:vAlign w:val="center"/>
          </w:tcPr>
          <w:p>
            <w:pPr>
              <w:pStyle w:val="14"/>
            </w:pPr>
          </w:p>
        </w:tc>
        <w:tc>
          <w:tcPr>
            <w:tcW w:w="1361" w:type="dxa"/>
            <w:vAlign w:val="center"/>
          </w:tcPr>
          <w:p>
            <w:pPr>
              <w:pStyle w:val="14"/>
            </w:pPr>
            <w:r>
              <w:t>62.00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992" w:type="dxa"/>
            <w:vAlign w:val="center"/>
          </w:tcPr>
          <w:p>
            <w:pPr>
              <w:pStyle w:val="15"/>
            </w:pPr>
            <w:r>
              <w:t>2081106</w:t>
            </w:r>
          </w:p>
        </w:tc>
        <w:tc>
          <w:tcPr>
            <w:tcW w:w="4535" w:type="dxa"/>
            <w:vAlign w:val="center"/>
          </w:tcPr>
          <w:p>
            <w:pPr>
              <w:pStyle w:val="15"/>
            </w:pPr>
            <w:r>
              <w:t>残疾人体育</w:t>
            </w:r>
          </w:p>
        </w:tc>
        <w:tc>
          <w:tcPr>
            <w:tcW w:w="1361" w:type="dxa"/>
            <w:vAlign w:val="center"/>
          </w:tcPr>
          <w:p>
            <w:pPr>
              <w:pStyle w:val="14"/>
            </w:pPr>
            <w:r>
              <w:t>1.00</w:t>
            </w:r>
          </w:p>
        </w:tc>
        <w:tc>
          <w:tcPr>
            <w:tcW w:w="1361" w:type="dxa"/>
            <w:vAlign w:val="center"/>
          </w:tcPr>
          <w:p>
            <w:pPr>
              <w:pStyle w:val="14"/>
            </w:pPr>
          </w:p>
        </w:tc>
        <w:tc>
          <w:tcPr>
            <w:tcW w:w="1361" w:type="dxa"/>
            <w:vAlign w:val="center"/>
          </w:tcPr>
          <w:p>
            <w:pPr>
              <w:pStyle w:val="14"/>
            </w:pPr>
            <w:r>
              <w:t>1.00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992" w:type="dxa"/>
            <w:vAlign w:val="center"/>
          </w:tcPr>
          <w:p>
            <w:pPr>
              <w:pStyle w:val="15"/>
            </w:pPr>
            <w:r>
              <w:t>2081199</w:t>
            </w:r>
          </w:p>
        </w:tc>
        <w:tc>
          <w:tcPr>
            <w:tcW w:w="4535" w:type="dxa"/>
            <w:vAlign w:val="center"/>
          </w:tcPr>
          <w:p>
            <w:pPr>
              <w:pStyle w:val="15"/>
            </w:pPr>
            <w:r>
              <w:t>其他残疾人事业支出</w:t>
            </w: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r>
              <w:t>116.57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992" w:type="dxa"/>
            <w:vAlign w:val="center"/>
          </w:tcPr>
          <w:p>
            <w:pPr>
              <w:pStyle w:val="15"/>
            </w:pPr>
            <w:r>
              <w:t>210</w:t>
            </w:r>
          </w:p>
        </w:tc>
        <w:tc>
          <w:tcPr>
            <w:tcW w:w="4535" w:type="dxa"/>
            <w:vAlign w:val="center"/>
          </w:tcPr>
          <w:p>
            <w:pPr>
              <w:pStyle w:val="15"/>
            </w:pPr>
            <w:r>
              <w:t>卫生健康支出</w:t>
            </w:r>
          </w:p>
        </w:tc>
        <w:tc>
          <w:tcPr>
            <w:tcW w:w="1361" w:type="dxa"/>
            <w:vAlign w:val="center"/>
          </w:tcPr>
          <w:p>
            <w:pPr>
              <w:pStyle w:val="14"/>
            </w:pPr>
            <w:r>
              <w:t>3.09</w:t>
            </w:r>
          </w:p>
        </w:tc>
        <w:tc>
          <w:tcPr>
            <w:tcW w:w="1361" w:type="dxa"/>
            <w:vAlign w:val="center"/>
          </w:tcPr>
          <w:p>
            <w:pPr>
              <w:pStyle w:val="14"/>
            </w:pPr>
            <w:r>
              <w:t>3.09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992" w:type="dxa"/>
            <w:vAlign w:val="center"/>
          </w:tcPr>
          <w:p>
            <w:pPr>
              <w:pStyle w:val="15"/>
            </w:pPr>
            <w:r>
              <w:t>21011</w:t>
            </w:r>
          </w:p>
        </w:tc>
        <w:tc>
          <w:tcPr>
            <w:tcW w:w="4535" w:type="dxa"/>
            <w:vAlign w:val="center"/>
          </w:tcPr>
          <w:p>
            <w:pPr>
              <w:pStyle w:val="15"/>
            </w:pPr>
            <w:r>
              <w:t>行政事业单位医疗</w:t>
            </w:r>
          </w:p>
        </w:tc>
        <w:tc>
          <w:tcPr>
            <w:tcW w:w="1361" w:type="dxa"/>
            <w:vAlign w:val="center"/>
          </w:tcPr>
          <w:p>
            <w:pPr>
              <w:pStyle w:val="14"/>
            </w:pPr>
            <w:r>
              <w:t>3.09</w:t>
            </w:r>
          </w:p>
        </w:tc>
        <w:tc>
          <w:tcPr>
            <w:tcW w:w="1361" w:type="dxa"/>
            <w:vAlign w:val="center"/>
          </w:tcPr>
          <w:p>
            <w:pPr>
              <w:pStyle w:val="14"/>
            </w:pPr>
            <w:r>
              <w:t>3.09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992" w:type="dxa"/>
            <w:vAlign w:val="center"/>
          </w:tcPr>
          <w:p>
            <w:pPr>
              <w:pStyle w:val="15"/>
            </w:pPr>
            <w:r>
              <w:t>2101101</w:t>
            </w:r>
          </w:p>
        </w:tc>
        <w:tc>
          <w:tcPr>
            <w:tcW w:w="4535" w:type="dxa"/>
            <w:vAlign w:val="center"/>
          </w:tcPr>
          <w:p>
            <w:pPr>
              <w:pStyle w:val="15"/>
            </w:pPr>
            <w:r>
              <w:t>行政单位医疗</w:t>
            </w:r>
          </w:p>
        </w:tc>
        <w:tc>
          <w:tcPr>
            <w:tcW w:w="1361" w:type="dxa"/>
            <w:vAlign w:val="center"/>
          </w:tcPr>
          <w:p>
            <w:pPr>
              <w:pStyle w:val="14"/>
            </w:pPr>
            <w:r>
              <w:t>2.35</w:t>
            </w:r>
          </w:p>
        </w:tc>
        <w:tc>
          <w:tcPr>
            <w:tcW w:w="1361" w:type="dxa"/>
            <w:vAlign w:val="center"/>
          </w:tcPr>
          <w:p>
            <w:pPr>
              <w:pStyle w:val="14"/>
            </w:pPr>
            <w:r>
              <w:t>2.35</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992" w:type="dxa"/>
            <w:vAlign w:val="center"/>
          </w:tcPr>
          <w:p>
            <w:pPr>
              <w:pStyle w:val="15"/>
            </w:pPr>
            <w:r>
              <w:t>2101103</w:t>
            </w:r>
          </w:p>
        </w:tc>
        <w:tc>
          <w:tcPr>
            <w:tcW w:w="4535" w:type="dxa"/>
            <w:vAlign w:val="center"/>
          </w:tcPr>
          <w:p>
            <w:pPr>
              <w:pStyle w:val="15"/>
            </w:pPr>
            <w:r>
              <w:t>公务员医疗补助</w:t>
            </w:r>
          </w:p>
        </w:tc>
        <w:tc>
          <w:tcPr>
            <w:tcW w:w="1361" w:type="dxa"/>
            <w:vAlign w:val="center"/>
          </w:tcPr>
          <w:p>
            <w:pPr>
              <w:pStyle w:val="14"/>
            </w:pPr>
            <w:r>
              <w:t>0.74</w:t>
            </w:r>
          </w:p>
        </w:tc>
        <w:tc>
          <w:tcPr>
            <w:tcW w:w="1361" w:type="dxa"/>
            <w:vAlign w:val="center"/>
          </w:tcPr>
          <w:p>
            <w:pPr>
              <w:pStyle w:val="14"/>
            </w:pPr>
            <w:r>
              <w:t>0.74</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992" w:type="dxa"/>
            <w:vAlign w:val="center"/>
          </w:tcPr>
          <w:p>
            <w:pPr>
              <w:pStyle w:val="15"/>
            </w:pPr>
            <w:r>
              <w:t>221</w:t>
            </w:r>
          </w:p>
        </w:tc>
        <w:tc>
          <w:tcPr>
            <w:tcW w:w="4535" w:type="dxa"/>
            <w:vAlign w:val="center"/>
          </w:tcPr>
          <w:p>
            <w:pPr>
              <w:pStyle w:val="15"/>
            </w:pPr>
            <w:r>
              <w:t>住房保障支出</w:t>
            </w:r>
          </w:p>
        </w:tc>
        <w:tc>
          <w:tcPr>
            <w:tcW w:w="1361" w:type="dxa"/>
            <w:vAlign w:val="center"/>
          </w:tcPr>
          <w:p>
            <w:pPr>
              <w:pStyle w:val="14"/>
            </w:pPr>
            <w:r>
              <w:t>4.02</w:t>
            </w:r>
          </w:p>
        </w:tc>
        <w:tc>
          <w:tcPr>
            <w:tcW w:w="1361" w:type="dxa"/>
            <w:vAlign w:val="center"/>
          </w:tcPr>
          <w:p>
            <w:pPr>
              <w:pStyle w:val="14"/>
            </w:pPr>
            <w:r>
              <w:t>4.02</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992" w:type="dxa"/>
            <w:vAlign w:val="center"/>
          </w:tcPr>
          <w:p>
            <w:pPr>
              <w:pStyle w:val="15"/>
            </w:pPr>
            <w:r>
              <w:t>22102</w:t>
            </w:r>
          </w:p>
        </w:tc>
        <w:tc>
          <w:tcPr>
            <w:tcW w:w="4535" w:type="dxa"/>
            <w:vAlign w:val="center"/>
          </w:tcPr>
          <w:p>
            <w:pPr>
              <w:pStyle w:val="15"/>
            </w:pPr>
            <w:r>
              <w:t>住房改革支出</w:t>
            </w:r>
          </w:p>
        </w:tc>
        <w:tc>
          <w:tcPr>
            <w:tcW w:w="1361" w:type="dxa"/>
            <w:vAlign w:val="center"/>
          </w:tcPr>
          <w:p>
            <w:pPr>
              <w:pStyle w:val="14"/>
            </w:pPr>
            <w:r>
              <w:t>4.02</w:t>
            </w:r>
          </w:p>
        </w:tc>
        <w:tc>
          <w:tcPr>
            <w:tcW w:w="1361" w:type="dxa"/>
            <w:vAlign w:val="center"/>
          </w:tcPr>
          <w:p>
            <w:pPr>
              <w:pStyle w:val="14"/>
            </w:pPr>
            <w:r>
              <w:t>4.02</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992" w:type="dxa"/>
            <w:vAlign w:val="center"/>
          </w:tcPr>
          <w:p>
            <w:pPr>
              <w:pStyle w:val="15"/>
            </w:pPr>
            <w:r>
              <w:t>2210201</w:t>
            </w:r>
          </w:p>
        </w:tc>
        <w:tc>
          <w:tcPr>
            <w:tcW w:w="4535" w:type="dxa"/>
            <w:vAlign w:val="center"/>
          </w:tcPr>
          <w:p>
            <w:pPr>
              <w:pStyle w:val="15"/>
            </w:pPr>
            <w:r>
              <w:t>住房公积金</w:t>
            </w:r>
          </w:p>
        </w:tc>
        <w:tc>
          <w:tcPr>
            <w:tcW w:w="1361" w:type="dxa"/>
            <w:vAlign w:val="center"/>
          </w:tcPr>
          <w:p>
            <w:pPr>
              <w:pStyle w:val="14"/>
            </w:pPr>
            <w:r>
              <w:t>4.02</w:t>
            </w:r>
          </w:p>
        </w:tc>
        <w:tc>
          <w:tcPr>
            <w:tcW w:w="1361" w:type="dxa"/>
            <w:vAlign w:val="center"/>
          </w:tcPr>
          <w:p>
            <w:pPr>
              <w:pStyle w:val="14"/>
            </w:pPr>
            <w:r>
              <w:t>4.02</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992" w:type="dxa"/>
            <w:vAlign w:val="center"/>
          </w:tcPr>
          <w:p>
            <w:pPr>
              <w:pStyle w:val="15"/>
            </w:pPr>
            <w:r>
              <w:t>229</w:t>
            </w:r>
          </w:p>
        </w:tc>
        <w:tc>
          <w:tcPr>
            <w:tcW w:w="4535" w:type="dxa"/>
            <w:vAlign w:val="center"/>
          </w:tcPr>
          <w:p>
            <w:pPr>
              <w:pStyle w:val="15"/>
            </w:pPr>
            <w:r>
              <w:t>其他支出</w:t>
            </w: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992" w:type="dxa"/>
            <w:vAlign w:val="center"/>
          </w:tcPr>
          <w:p>
            <w:pPr>
              <w:pStyle w:val="15"/>
            </w:pPr>
            <w:r>
              <w:t>22960</w:t>
            </w:r>
          </w:p>
        </w:tc>
        <w:tc>
          <w:tcPr>
            <w:tcW w:w="4535" w:type="dxa"/>
            <w:vAlign w:val="center"/>
          </w:tcPr>
          <w:p>
            <w:pPr>
              <w:pStyle w:val="15"/>
            </w:pPr>
            <w:r>
              <w:t>彩票公益金安排的支出</w:t>
            </w: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992" w:type="dxa"/>
            <w:vAlign w:val="center"/>
          </w:tcPr>
          <w:p>
            <w:pPr>
              <w:pStyle w:val="15"/>
            </w:pPr>
            <w:r>
              <w:t>2296006</w:t>
            </w:r>
          </w:p>
        </w:tc>
        <w:tc>
          <w:tcPr>
            <w:tcW w:w="4535" w:type="dxa"/>
            <w:vAlign w:val="center"/>
          </w:tcPr>
          <w:p>
            <w:pPr>
              <w:pStyle w:val="15"/>
            </w:pPr>
            <w:r>
              <w:t>用于残疾人事业的彩票公益金支出</w:t>
            </w: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r>
              <w:t>35.36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7"/>
        <w:tblW w:w="150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3402" w:type="dxa"/>
            <w:tcBorders>
              <w:top w:val="single" w:color="FFFFFF" w:sz="6" w:space="0"/>
              <w:left w:val="single" w:color="FFFFFF" w:sz="6" w:space="0"/>
              <w:right w:val="single" w:color="FFFFFF" w:sz="6" w:space="0"/>
            </w:tcBorders>
            <w:vAlign w:val="center"/>
          </w:tcPr>
          <w:p>
            <w:pPr>
              <w:pStyle w:val="11"/>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876" w:type="dxa"/>
            <w:gridSpan w:val="2"/>
            <w:vAlign w:val="center"/>
          </w:tcPr>
          <w:p>
            <w:pPr>
              <w:pStyle w:val="13"/>
            </w:pPr>
            <w:r>
              <w:t>收入</w:t>
            </w:r>
          </w:p>
        </w:tc>
        <w:tc>
          <w:tcPr>
            <w:tcW w:w="9298"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3"/>
            </w:pPr>
            <w:r>
              <w:t>项  目</w:t>
            </w:r>
          </w:p>
        </w:tc>
        <w:tc>
          <w:tcPr>
            <w:tcW w:w="1474" w:type="dxa"/>
            <w:vAlign w:val="center"/>
          </w:tcPr>
          <w:p>
            <w:pPr>
              <w:pStyle w:val="13"/>
            </w:pPr>
            <w:r>
              <w:t>金额</w:t>
            </w:r>
          </w:p>
        </w:tc>
        <w:tc>
          <w:tcPr>
            <w:tcW w:w="3402" w:type="dxa"/>
            <w:vAlign w:val="center"/>
          </w:tcPr>
          <w:p>
            <w:pPr>
              <w:pStyle w:val="13"/>
            </w:pPr>
            <w:r>
              <w:t>项  目</w:t>
            </w:r>
          </w:p>
        </w:tc>
        <w:tc>
          <w:tcPr>
            <w:tcW w:w="1474" w:type="dxa"/>
            <w:vAlign w:val="center"/>
          </w:tcPr>
          <w:p>
            <w:pPr>
              <w:pStyle w:val="13"/>
            </w:pPr>
            <w:r>
              <w:t>合计</w:t>
            </w:r>
          </w:p>
        </w:tc>
        <w:tc>
          <w:tcPr>
            <w:tcW w:w="1474" w:type="dxa"/>
            <w:vAlign w:val="center"/>
          </w:tcPr>
          <w:p>
            <w:pPr>
              <w:pStyle w:val="13"/>
            </w:pPr>
            <w:r>
              <w:t>一般公共预算财政拨款</w:t>
            </w:r>
          </w:p>
        </w:tc>
        <w:tc>
          <w:tcPr>
            <w:tcW w:w="1474" w:type="dxa"/>
            <w:vAlign w:val="center"/>
          </w:tcPr>
          <w:p>
            <w:pPr>
              <w:pStyle w:val="13"/>
            </w:pPr>
            <w:r>
              <w:t>政府性基金预算财政    拨款</w:t>
            </w:r>
          </w:p>
        </w:tc>
        <w:tc>
          <w:tcPr>
            <w:tcW w:w="1474" w:type="dxa"/>
            <w:vAlign w:val="center"/>
          </w:tcPr>
          <w:p>
            <w:pPr>
              <w:pStyle w:val="13"/>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3402" w:type="dxa"/>
            <w:vAlign w:val="center"/>
          </w:tcPr>
          <w:p>
            <w:pPr>
              <w:pStyle w:val="13"/>
            </w:pPr>
            <w:r>
              <w:t>1</w:t>
            </w:r>
          </w:p>
        </w:tc>
        <w:tc>
          <w:tcPr>
            <w:tcW w:w="1474" w:type="dxa"/>
            <w:vAlign w:val="center"/>
          </w:tcPr>
          <w:p>
            <w:pPr>
              <w:pStyle w:val="13"/>
            </w:pPr>
            <w:r>
              <w:t>2</w:t>
            </w:r>
          </w:p>
        </w:tc>
        <w:tc>
          <w:tcPr>
            <w:tcW w:w="3402" w:type="dxa"/>
            <w:vAlign w:val="center"/>
          </w:tcPr>
          <w:p>
            <w:pPr>
              <w:pStyle w:val="13"/>
            </w:pPr>
            <w:r>
              <w:t>3</w:t>
            </w:r>
          </w:p>
        </w:tc>
        <w:tc>
          <w:tcPr>
            <w:tcW w:w="1474" w:type="dxa"/>
            <w:vAlign w:val="center"/>
          </w:tcPr>
          <w:p>
            <w:pPr>
              <w:pStyle w:val="13"/>
            </w:pPr>
            <w:r>
              <w:t>4</w:t>
            </w:r>
          </w:p>
        </w:tc>
        <w:tc>
          <w:tcPr>
            <w:tcW w:w="1474" w:type="dxa"/>
            <w:vAlign w:val="center"/>
          </w:tcPr>
          <w:p>
            <w:pPr>
              <w:pStyle w:val="13"/>
            </w:pPr>
            <w:r>
              <w:t>5</w:t>
            </w:r>
          </w:p>
        </w:tc>
        <w:tc>
          <w:tcPr>
            <w:tcW w:w="1474" w:type="dxa"/>
            <w:vAlign w:val="center"/>
          </w:tcPr>
          <w:p>
            <w:pPr>
              <w:pStyle w:val="13"/>
            </w:pPr>
            <w:r>
              <w:t>6</w:t>
            </w:r>
          </w:p>
        </w:tc>
        <w:tc>
          <w:tcPr>
            <w:tcW w:w="1474"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3402" w:type="dxa"/>
            <w:vAlign w:val="center"/>
          </w:tcPr>
          <w:p>
            <w:pPr>
              <w:pStyle w:val="15"/>
            </w:pPr>
            <w:r>
              <w:t>一、一般公共预算拨款</w:t>
            </w:r>
          </w:p>
        </w:tc>
        <w:tc>
          <w:tcPr>
            <w:tcW w:w="1474" w:type="dxa"/>
            <w:vAlign w:val="center"/>
          </w:tcPr>
          <w:p>
            <w:pPr>
              <w:pStyle w:val="14"/>
            </w:pPr>
            <w:r>
              <w:t>417.22</w:t>
            </w:r>
          </w:p>
        </w:tc>
        <w:tc>
          <w:tcPr>
            <w:tcW w:w="3402" w:type="dxa"/>
            <w:vAlign w:val="center"/>
          </w:tcPr>
          <w:p>
            <w:pPr>
              <w:pStyle w:val="15"/>
            </w:pPr>
            <w:r>
              <w:t>一、一般公共服务支出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3402" w:type="dxa"/>
            <w:vAlign w:val="center"/>
          </w:tcPr>
          <w:p>
            <w:pPr>
              <w:pStyle w:val="15"/>
            </w:pPr>
            <w:r>
              <w:t>二、政府性基金预算拨款</w:t>
            </w:r>
          </w:p>
        </w:tc>
        <w:tc>
          <w:tcPr>
            <w:tcW w:w="1474" w:type="dxa"/>
            <w:vAlign w:val="center"/>
          </w:tcPr>
          <w:p>
            <w:pPr>
              <w:pStyle w:val="14"/>
            </w:pPr>
            <w:r>
              <w:t>35.36</w:t>
            </w:r>
          </w:p>
        </w:tc>
        <w:tc>
          <w:tcPr>
            <w:tcW w:w="3402" w:type="dxa"/>
            <w:vAlign w:val="center"/>
          </w:tcPr>
          <w:p>
            <w:pPr>
              <w:pStyle w:val="15"/>
            </w:pPr>
            <w:r>
              <w:t>二、外交支出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r>
              <w:t>三、国防支出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四、公共安全支出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五、教育支出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六、科学技术支出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七、文化旅游体育与传媒支出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八、社会保障和就业支出</w:t>
            </w:r>
          </w:p>
        </w:tc>
        <w:tc>
          <w:tcPr>
            <w:tcW w:w="1474" w:type="dxa"/>
            <w:vAlign w:val="center"/>
          </w:tcPr>
          <w:p>
            <w:pPr>
              <w:pStyle w:val="14"/>
            </w:pPr>
            <w:r>
              <w:t>471.86</w:t>
            </w:r>
          </w:p>
        </w:tc>
        <w:tc>
          <w:tcPr>
            <w:tcW w:w="1474" w:type="dxa"/>
            <w:vAlign w:val="center"/>
          </w:tcPr>
          <w:p>
            <w:pPr>
              <w:pStyle w:val="14"/>
            </w:pPr>
            <w:r>
              <w:t>471.86</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九、社会保险基金支出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十、卫生健康支出</w:t>
            </w:r>
          </w:p>
        </w:tc>
        <w:tc>
          <w:tcPr>
            <w:tcW w:w="1474" w:type="dxa"/>
            <w:vAlign w:val="center"/>
          </w:tcPr>
          <w:p>
            <w:pPr>
              <w:pStyle w:val="14"/>
            </w:pPr>
            <w:r>
              <w:t>3.09</w:t>
            </w:r>
          </w:p>
        </w:tc>
        <w:tc>
          <w:tcPr>
            <w:tcW w:w="1474" w:type="dxa"/>
            <w:vAlign w:val="center"/>
          </w:tcPr>
          <w:p>
            <w:pPr>
              <w:pStyle w:val="14"/>
            </w:pPr>
            <w:r>
              <w:t>3.09</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十一、节能环保支出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十二、城乡社区支出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十三、农林水支出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十四、交通运输支出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十五、资源勘探工业信息等支出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十六、商业服务业等支出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十七、金融支出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十八、援助其他地区支出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十九、自然资源海洋气象等支出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二十、住房保障支出</w:t>
            </w:r>
          </w:p>
        </w:tc>
        <w:tc>
          <w:tcPr>
            <w:tcW w:w="1474" w:type="dxa"/>
            <w:vAlign w:val="center"/>
          </w:tcPr>
          <w:p>
            <w:pPr>
              <w:pStyle w:val="14"/>
            </w:pPr>
            <w:r>
              <w:t>4.02</w:t>
            </w:r>
          </w:p>
        </w:tc>
        <w:tc>
          <w:tcPr>
            <w:tcW w:w="1474" w:type="dxa"/>
            <w:vAlign w:val="center"/>
          </w:tcPr>
          <w:p>
            <w:pPr>
              <w:pStyle w:val="14"/>
            </w:pPr>
            <w:r>
              <w:t>4.02</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二十一、粮油物资储备支出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二十二、国有资本经营预算支出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二十三、灾害防治及应急管理支出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二十四、预备费</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二十五、其他支出</w:t>
            </w:r>
          </w:p>
        </w:tc>
        <w:tc>
          <w:tcPr>
            <w:tcW w:w="1474" w:type="dxa"/>
            <w:vAlign w:val="center"/>
          </w:tcPr>
          <w:p>
            <w:pPr>
              <w:pStyle w:val="14"/>
            </w:pPr>
            <w:r>
              <w:t>35.36</w:t>
            </w:r>
          </w:p>
        </w:tc>
        <w:tc>
          <w:tcPr>
            <w:tcW w:w="1474" w:type="dxa"/>
            <w:vAlign w:val="center"/>
          </w:tcPr>
          <w:p>
            <w:pPr>
              <w:pStyle w:val="14"/>
            </w:pPr>
          </w:p>
        </w:tc>
        <w:tc>
          <w:tcPr>
            <w:tcW w:w="1474" w:type="dxa"/>
            <w:vAlign w:val="center"/>
          </w:tcPr>
          <w:p>
            <w:pPr>
              <w:pStyle w:val="14"/>
            </w:pPr>
            <w:r>
              <w:t>35.36</w:t>
            </w: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二十六、转移性支出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二十七、债务还本支出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二十八、债务付息支出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二十九、债务发行费用支出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三十、抗疫特别国债安排的支出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三十一、人行科目</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3402" w:type="dxa"/>
            <w:vAlign w:val="center"/>
          </w:tcPr>
          <w:p>
            <w:pPr>
              <w:pStyle w:val="17"/>
            </w:pPr>
            <w:r>
              <w:t>本年收入合计</w:t>
            </w:r>
          </w:p>
        </w:tc>
        <w:tc>
          <w:tcPr>
            <w:tcW w:w="1474" w:type="dxa"/>
            <w:vAlign w:val="center"/>
          </w:tcPr>
          <w:p>
            <w:pPr>
              <w:pStyle w:val="18"/>
            </w:pPr>
            <w:r>
              <w:t>452.58</w:t>
            </w:r>
          </w:p>
        </w:tc>
        <w:tc>
          <w:tcPr>
            <w:tcW w:w="3402" w:type="dxa"/>
            <w:vAlign w:val="center"/>
          </w:tcPr>
          <w:p>
            <w:pPr>
              <w:pStyle w:val="17"/>
            </w:pPr>
            <w:r>
              <w:t>本年支出合计</w:t>
            </w:r>
          </w:p>
        </w:tc>
        <w:tc>
          <w:tcPr>
            <w:tcW w:w="1474" w:type="dxa"/>
            <w:vAlign w:val="center"/>
          </w:tcPr>
          <w:p>
            <w:pPr>
              <w:pStyle w:val="18"/>
            </w:pPr>
            <w:r>
              <w:t>514.33</w:t>
            </w:r>
          </w:p>
        </w:tc>
        <w:tc>
          <w:tcPr>
            <w:tcW w:w="1474" w:type="dxa"/>
            <w:vAlign w:val="center"/>
          </w:tcPr>
          <w:p>
            <w:pPr>
              <w:pStyle w:val="18"/>
            </w:pPr>
            <w:r>
              <w:t>478.97</w:t>
            </w:r>
          </w:p>
        </w:tc>
        <w:tc>
          <w:tcPr>
            <w:tcW w:w="1474" w:type="dxa"/>
            <w:vAlign w:val="center"/>
          </w:tcPr>
          <w:p>
            <w:pPr>
              <w:pStyle w:val="18"/>
            </w:pPr>
            <w:r>
              <w:t>35.36</w:t>
            </w:r>
          </w:p>
        </w:tc>
        <w:tc>
          <w:tcPr>
            <w:tcW w:w="1474" w:type="dxa"/>
            <w:vAlign w:val="center"/>
          </w:tcPr>
          <w:p>
            <w:pPr>
              <w:pStyle w:val="18"/>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3402" w:type="dxa"/>
            <w:vAlign w:val="center"/>
          </w:tcPr>
          <w:p>
            <w:pPr>
              <w:pStyle w:val="15"/>
            </w:pPr>
            <w:r>
              <w:t>年初财政拨款结转和结余</w:t>
            </w:r>
          </w:p>
        </w:tc>
        <w:tc>
          <w:tcPr>
            <w:tcW w:w="1474" w:type="dxa"/>
            <w:vAlign w:val="center"/>
          </w:tcPr>
          <w:p>
            <w:pPr>
              <w:pStyle w:val="14"/>
            </w:pPr>
            <w:r>
              <w:t>61.75</w:t>
            </w:r>
          </w:p>
        </w:tc>
        <w:tc>
          <w:tcPr>
            <w:tcW w:w="3402" w:type="dxa"/>
            <w:vAlign w:val="center"/>
          </w:tcPr>
          <w:p>
            <w:pPr>
              <w:pStyle w:val="15"/>
            </w:pPr>
            <w:r>
              <w:t>年末财政拨款结转和结余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3402" w:type="dxa"/>
            <w:vAlign w:val="center"/>
          </w:tcPr>
          <w:p>
            <w:pPr>
              <w:pStyle w:val="15"/>
            </w:pPr>
            <w:r>
              <w:t>一、一般公共预算拨款</w:t>
            </w:r>
          </w:p>
        </w:tc>
        <w:tc>
          <w:tcPr>
            <w:tcW w:w="1474" w:type="dxa"/>
            <w:vAlign w:val="center"/>
          </w:tcPr>
          <w:p>
            <w:pPr>
              <w:pStyle w:val="14"/>
            </w:pPr>
            <w:r>
              <w:t>61.75</w:t>
            </w: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35</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36</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37</w:t>
            </w:r>
          </w:p>
        </w:tc>
        <w:tc>
          <w:tcPr>
            <w:tcW w:w="3402" w:type="dxa"/>
            <w:vAlign w:val="center"/>
          </w:tcPr>
          <w:p>
            <w:pPr>
              <w:pStyle w:val="17"/>
            </w:pPr>
            <w:r>
              <w:t>收入总计</w:t>
            </w:r>
          </w:p>
        </w:tc>
        <w:tc>
          <w:tcPr>
            <w:tcW w:w="1474" w:type="dxa"/>
            <w:vAlign w:val="center"/>
          </w:tcPr>
          <w:p>
            <w:pPr>
              <w:pStyle w:val="18"/>
            </w:pPr>
            <w:r>
              <w:t>514.33</w:t>
            </w:r>
          </w:p>
        </w:tc>
        <w:tc>
          <w:tcPr>
            <w:tcW w:w="3402" w:type="dxa"/>
            <w:vAlign w:val="center"/>
          </w:tcPr>
          <w:p>
            <w:pPr>
              <w:pStyle w:val="17"/>
            </w:pPr>
            <w:r>
              <w:t>支出总计</w:t>
            </w:r>
          </w:p>
        </w:tc>
        <w:tc>
          <w:tcPr>
            <w:tcW w:w="1474" w:type="dxa"/>
            <w:vAlign w:val="center"/>
          </w:tcPr>
          <w:p>
            <w:pPr>
              <w:pStyle w:val="18"/>
            </w:pPr>
            <w:r>
              <w:t>514.33</w:t>
            </w:r>
          </w:p>
        </w:tc>
        <w:tc>
          <w:tcPr>
            <w:tcW w:w="1474" w:type="dxa"/>
            <w:vAlign w:val="center"/>
          </w:tcPr>
          <w:p>
            <w:pPr>
              <w:pStyle w:val="18"/>
            </w:pPr>
            <w:r>
              <w:t>478.97</w:t>
            </w:r>
          </w:p>
        </w:tc>
        <w:tc>
          <w:tcPr>
            <w:tcW w:w="1474" w:type="dxa"/>
            <w:vAlign w:val="center"/>
          </w:tcPr>
          <w:p>
            <w:pPr>
              <w:pStyle w:val="18"/>
            </w:pPr>
            <w:r>
              <w:t>35.36</w:t>
            </w:r>
          </w:p>
        </w:tc>
        <w:tc>
          <w:tcPr>
            <w:tcW w:w="1474" w:type="dxa"/>
            <w:vAlign w:val="center"/>
          </w:tcPr>
          <w:p>
            <w:pPr>
              <w:pStyle w:val="18"/>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478.97</w:t>
            </w:r>
          </w:p>
        </w:tc>
        <w:tc>
          <w:tcPr>
            <w:tcW w:w="2551" w:type="dxa"/>
            <w:vAlign w:val="center"/>
          </w:tcPr>
          <w:p>
            <w:pPr>
              <w:pStyle w:val="18"/>
            </w:pPr>
            <w:r>
              <w:t>182.83</w:t>
            </w:r>
          </w:p>
        </w:tc>
        <w:tc>
          <w:tcPr>
            <w:tcW w:w="2551" w:type="dxa"/>
            <w:vAlign w:val="center"/>
          </w:tcPr>
          <w:p>
            <w:pPr>
              <w:pStyle w:val="18"/>
            </w:pPr>
            <w:r>
              <w:t>296.14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208</w:t>
            </w:r>
          </w:p>
        </w:tc>
        <w:tc>
          <w:tcPr>
            <w:tcW w:w="4535" w:type="dxa"/>
            <w:vAlign w:val="center"/>
          </w:tcPr>
          <w:p>
            <w:pPr>
              <w:pStyle w:val="15"/>
            </w:pPr>
            <w:r>
              <w:t>社会保障和就业支出</w:t>
            </w:r>
          </w:p>
        </w:tc>
        <w:tc>
          <w:tcPr>
            <w:tcW w:w="2551" w:type="dxa"/>
            <w:vAlign w:val="center"/>
          </w:tcPr>
          <w:p>
            <w:pPr>
              <w:pStyle w:val="14"/>
            </w:pPr>
            <w:r>
              <w:t>471.86</w:t>
            </w:r>
          </w:p>
        </w:tc>
        <w:tc>
          <w:tcPr>
            <w:tcW w:w="2551" w:type="dxa"/>
            <w:vAlign w:val="center"/>
          </w:tcPr>
          <w:p>
            <w:pPr>
              <w:pStyle w:val="14"/>
            </w:pPr>
            <w:r>
              <w:t>175.72</w:t>
            </w:r>
          </w:p>
        </w:tc>
        <w:tc>
          <w:tcPr>
            <w:tcW w:w="2551" w:type="dxa"/>
            <w:vAlign w:val="center"/>
          </w:tcPr>
          <w:p>
            <w:pPr>
              <w:pStyle w:val="14"/>
            </w:pPr>
            <w:r>
              <w:t>296.14</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20805</w:t>
            </w:r>
          </w:p>
        </w:tc>
        <w:tc>
          <w:tcPr>
            <w:tcW w:w="4535" w:type="dxa"/>
            <w:vAlign w:val="center"/>
          </w:tcPr>
          <w:p>
            <w:pPr>
              <w:pStyle w:val="15"/>
            </w:pPr>
            <w:r>
              <w:t>行政事业单位养老支出</w:t>
            </w:r>
          </w:p>
        </w:tc>
        <w:tc>
          <w:tcPr>
            <w:tcW w:w="2551" w:type="dxa"/>
            <w:vAlign w:val="center"/>
          </w:tcPr>
          <w:p>
            <w:pPr>
              <w:pStyle w:val="14"/>
            </w:pPr>
            <w:r>
              <w:t>6.44</w:t>
            </w:r>
          </w:p>
        </w:tc>
        <w:tc>
          <w:tcPr>
            <w:tcW w:w="2551" w:type="dxa"/>
            <w:vAlign w:val="center"/>
          </w:tcPr>
          <w:p>
            <w:pPr>
              <w:pStyle w:val="14"/>
            </w:pPr>
            <w:r>
              <w:t>6.44</w:t>
            </w:r>
          </w:p>
        </w:tc>
        <w:tc>
          <w:tcPr>
            <w:tcW w:w="255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2080505</w:t>
            </w:r>
          </w:p>
        </w:tc>
        <w:tc>
          <w:tcPr>
            <w:tcW w:w="4535" w:type="dxa"/>
            <w:vAlign w:val="center"/>
          </w:tcPr>
          <w:p>
            <w:pPr>
              <w:pStyle w:val="15"/>
            </w:pPr>
            <w:r>
              <w:t>机关事业单位基本养老保险缴费支出</w:t>
            </w:r>
          </w:p>
        </w:tc>
        <w:tc>
          <w:tcPr>
            <w:tcW w:w="2551" w:type="dxa"/>
            <w:vAlign w:val="center"/>
          </w:tcPr>
          <w:p>
            <w:pPr>
              <w:pStyle w:val="14"/>
            </w:pPr>
            <w:r>
              <w:t>6.44</w:t>
            </w:r>
          </w:p>
        </w:tc>
        <w:tc>
          <w:tcPr>
            <w:tcW w:w="2551" w:type="dxa"/>
            <w:vAlign w:val="center"/>
          </w:tcPr>
          <w:p>
            <w:pPr>
              <w:pStyle w:val="14"/>
            </w:pPr>
            <w:r>
              <w:t>6.44</w:t>
            </w:r>
          </w:p>
        </w:tc>
        <w:tc>
          <w:tcPr>
            <w:tcW w:w="255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20811</w:t>
            </w:r>
          </w:p>
        </w:tc>
        <w:tc>
          <w:tcPr>
            <w:tcW w:w="4535" w:type="dxa"/>
            <w:vAlign w:val="center"/>
          </w:tcPr>
          <w:p>
            <w:pPr>
              <w:pStyle w:val="15"/>
            </w:pPr>
            <w:r>
              <w:t>残疾人事业</w:t>
            </w:r>
          </w:p>
        </w:tc>
        <w:tc>
          <w:tcPr>
            <w:tcW w:w="2551" w:type="dxa"/>
            <w:vAlign w:val="center"/>
          </w:tcPr>
          <w:p>
            <w:pPr>
              <w:pStyle w:val="14"/>
            </w:pPr>
            <w:r>
              <w:t>465.42</w:t>
            </w:r>
          </w:p>
        </w:tc>
        <w:tc>
          <w:tcPr>
            <w:tcW w:w="2551" w:type="dxa"/>
            <w:vAlign w:val="center"/>
          </w:tcPr>
          <w:p>
            <w:pPr>
              <w:pStyle w:val="14"/>
            </w:pPr>
            <w:r>
              <w:t>169.28</w:t>
            </w:r>
          </w:p>
        </w:tc>
        <w:tc>
          <w:tcPr>
            <w:tcW w:w="2551" w:type="dxa"/>
            <w:vAlign w:val="center"/>
          </w:tcPr>
          <w:p>
            <w:pPr>
              <w:pStyle w:val="14"/>
            </w:pPr>
            <w:r>
              <w:t>296.14</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2081101</w:t>
            </w:r>
          </w:p>
        </w:tc>
        <w:tc>
          <w:tcPr>
            <w:tcW w:w="4535" w:type="dxa"/>
            <w:vAlign w:val="center"/>
          </w:tcPr>
          <w:p>
            <w:pPr>
              <w:pStyle w:val="15"/>
            </w:pPr>
            <w:r>
              <w:t>行政运行</w:t>
            </w:r>
          </w:p>
        </w:tc>
        <w:tc>
          <w:tcPr>
            <w:tcW w:w="2551" w:type="dxa"/>
            <w:vAlign w:val="center"/>
          </w:tcPr>
          <w:p>
            <w:pPr>
              <w:pStyle w:val="14"/>
            </w:pPr>
            <w:r>
              <w:t>169.28</w:t>
            </w:r>
          </w:p>
        </w:tc>
        <w:tc>
          <w:tcPr>
            <w:tcW w:w="2551" w:type="dxa"/>
            <w:vAlign w:val="center"/>
          </w:tcPr>
          <w:p>
            <w:pPr>
              <w:pStyle w:val="14"/>
            </w:pPr>
            <w:r>
              <w:t>169.28</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2081104</w:t>
            </w:r>
          </w:p>
        </w:tc>
        <w:tc>
          <w:tcPr>
            <w:tcW w:w="4535" w:type="dxa"/>
            <w:vAlign w:val="center"/>
          </w:tcPr>
          <w:p>
            <w:pPr>
              <w:pStyle w:val="15"/>
            </w:pPr>
            <w:r>
              <w:t>残疾人康复</w:t>
            </w:r>
          </w:p>
        </w:tc>
        <w:tc>
          <w:tcPr>
            <w:tcW w:w="2551" w:type="dxa"/>
            <w:vAlign w:val="center"/>
          </w:tcPr>
          <w:p>
            <w:pPr>
              <w:pStyle w:val="14"/>
            </w:pPr>
            <w:r>
              <w:t>116.57</w:t>
            </w:r>
          </w:p>
        </w:tc>
        <w:tc>
          <w:tcPr>
            <w:tcW w:w="2551" w:type="dxa"/>
            <w:vAlign w:val="center"/>
          </w:tcPr>
          <w:p>
            <w:pPr>
              <w:pStyle w:val="14"/>
            </w:pPr>
          </w:p>
        </w:tc>
        <w:tc>
          <w:tcPr>
            <w:tcW w:w="2551" w:type="dxa"/>
            <w:vAlign w:val="center"/>
          </w:tcPr>
          <w:p>
            <w:pPr>
              <w:pStyle w:val="14"/>
            </w:pPr>
            <w:r>
              <w:t>116.57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2081105</w:t>
            </w:r>
          </w:p>
        </w:tc>
        <w:tc>
          <w:tcPr>
            <w:tcW w:w="4535" w:type="dxa"/>
            <w:vAlign w:val="center"/>
          </w:tcPr>
          <w:p>
            <w:pPr>
              <w:pStyle w:val="15"/>
            </w:pPr>
            <w:r>
              <w:t>残疾人就业</w:t>
            </w:r>
          </w:p>
        </w:tc>
        <w:tc>
          <w:tcPr>
            <w:tcW w:w="2551" w:type="dxa"/>
            <w:vAlign w:val="center"/>
          </w:tcPr>
          <w:p>
            <w:pPr>
              <w:pStyle w:val="14"/>
            </w:pPr>
            <w:r>
              <w:t>62.00</w:t>
            </w:r>
          </w:p>
        </w:tc>
        <w:tc>
          <w:tcPr>
            <w:tcW w:w="2551" w:type="dxa"/>
            <w:vAlign w:val="center"/>
          </w:tcPr>
          <w:p>
            <w:pPr>
              <w:pStyle w:val="14"/>
            </w:pPr>
          </w:p>
        </w:tc>
        <w:tc>
          <w:tcPr>
            <w:tcW w:w="2551" w:type="dxa"/>
            <w:vAlign w:val="center"/>
          </w:tcPr>
          <w:p>
            <w:pPr>
              <w:pStyle w:val="14"/>
            </w:pPr>
            <w:r>
              <w:t>62.00</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2081106</w:t>
            </w:r>
          </w:p>
        </w:tc>
        <w:tc>
          <w:tcPr>
            <w:tcW w:w="4535" w:type="dxa"/>
            <w:vAlign w:val="center"/>
          </w:tcPr>
          <w:p>
            <w:pPr>
              <w:pStyle w:val="15"/>
            </w:pPr>
            <w:r>
              <w:t>残疾人体育</w:t>
            </w:r>
          </w:p>
        </w:tc>
        <w:tc>
          <w:tcPr>
            <w:tcW w:w="2551" w:type="dxa"/>
            <w:vAlign w:val="center"/>
          </w:tcPr>
          <w:p>
            <w:pPr>
              <w:pStyle w:val="14"/>
            </w:pPr>
            <w:r>
              <w:t>1.00</w:t>
            </w:r>
          </w:p>
        </w:tc>
        <w:tc>
          <w:tcPr>
            <w:tcW w:w="2551" w:type="dxa"/>
            <w:vAlign w:val="center"/>
          </w:tcPr>
          <w:p>
            <w:pPr>
              <w:pStyle w:val="14"/>
            </w:pPr>
          </w:p>
        </w:tc>
        <w:tc>
          <w:tcPr>
            <w:tcW w:w="2551" w:type="dxa"/>
            <w:vAlign w:val="center"/>
          </w:tcPr>
          <w:p>
            <w:pPr>
              <w:pStyle w:val="14"/>
            </w:pPr>
            <w:r>
              <w:t>1.00</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2081199</w:t>
            </w:r>
          </w:p>
        </w:tc>
        <w:tc>
          <w:tcPr>
            <w:tcW w:w="4535" w:type="dxa"/>
            <w:vAlign w:val="center"/>
          </w:tcPr>
          <w:p>
            <w:pPr>
              <w:pStyle w:val="15"/>
            </w:pPr>
            <w:r>
              <w:t>其他残疾人事业支出</w:t>
            </w:r>
          </w:p>
        </w:tc>
        <w:tc>
          <w:tcPr>
            <w:tcW w:w="2551" w:type="dxa"/>
            <w:vAlign w:val="center"/>
          </w:tcPr>
          <w:p>
            <w:pPr>
              <w:pStyle w:val="14"/>
            </w:pPr>
            <w:r>
              <w:t>116.57</w:t>
            </w:r>
          </w:p>
        </w:tc>
        <w:tc>
          <w:tcPr>
            <w:tcW w:w="2551" w:type="dxa"/>
            <w:vAlign w:val="center"/>
          </w:tcPr>
          <w:p>
            <w:pPr>
              <w:pStyle w:val="14"/>
            </w:pPr>
          </w:p>
        </w:tc>
        <w:tc>
          <w:tcPr>
            <w:tcW w:w="2551" w:type="dxa"/>
            <w:vAlign w:val="center"/>
          </w:tcPr>
          <w:p>
            <w:pPr>
              <w:pStyle w:val="14"/>
            </w:pPr>
            <w:r>
              <w:t>116.57</w:t>
            </w: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210</w:t>
            </w:r>
          </w:p>
        </w:tc>
        <w:tc>
          <w:tcPr>
            <w:tcW w:w="4535" w:type="dxa"/>
            <w:vAlign w:val="center"/>
          </w:tcPr>
          <w:p>
            <w:pPr>
              <w:pStyle w:val="15"/>
            </w:pPr>
            <w:r>
              <w:t>卫生健康支出</w:t>
            </w:r>
          </w:p>
        </w:tc>
        <w:tc>
          <w:tcPr>
            <w:tcW w:w="2551" w:type="dxa"/>
            <w:vAlign w:val="center"/>
          </w:tcPr>
          <w:p>
            <w:pPr>
              <w:pStyle w:val="14"/>
            </w:pPr>
            <w:r>
              <w:t>3.09</w:t>
            </w:r>
          </w:p>
        </w:tc>
        <w:tc>
          <w:tcPr>
            <w:tcW w:w="2551" w:type="dxa"/>
            <w:vAlign w:val="center"/>
          </w:tcPr>
          <w:p>
            <w:pPr>
              <w:pStyle w:val="14"/>
            </w:pPr>
            <w:r>
              <w:t>3.09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21011</w:t>
            </w:r>
          </w:p>
        </w:tc>
        <w:tc>
          <w:tcPr>
            <w:tcW w:w="4535" w:type="dxa"/>
            <w:vAlign w:val="center"/>
          </w:tcPr>
          <w:p>
            <w:pPr>
              <w:pStyle w:val="15"/>
            </w:pPr>
            <w:r>
              <w:t>行政事业单位医疗</w:t>
            </w:r>
          </w:p>
        </w:tc>
        <w:tc>
          <w:tcPr>
            <w:tcW w:w="2551" w:type="dxa"/>
            <w:vAlign w:val="center"/>
          </w:tcPr>
          <w:p>
            <w:pPr>
              <w:pStyle w:val="14"/>
            </w:pPr>
            <w:r>
              <w:t>3.09</w:t>
            </w:r>
          </w:p>
        </w:tc>
        <w:tc>
          <w:tcPr>
            <w:tcW w:w="2551" w:type="dxa"/>
            <w:vAlign w:val="center"/>
          </w:tcPr>
          <w:p>
            <w:pPr>
              <w:pStyle w:val="14"/>
            </w:pPr>
            <w:r>
              <w:t>3.09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2101101</w:t>
            </w:r>
          </w:p>
        </w:tc>
        <w:tc>
          <w:tcPr>
            <w:tcW w:w="4535" w:type="dxa"/>
            <w:vAlign w:val="center"/>
          </w:tcPr>
          <w:p>
            <w:pPr>
              <w:pStyle w:val="15"/>
            </w:pPr>
            <w:r>
              <w:t>行政单位医疗</w:t>
            </w:r>
          </w:p>
        </w:tc>
        <w:tc>
          <w:tcPr>
            <w:tcW w:w="2551" w:type="dxa"/>
            <w:vAlign w:val="center"/>
          </w:tcPr>
          <w:p>
            <w:pPr>
              <w:pStyle w:val="14"/>
            </w:pPr>
            <w:r>
              <w:t>2.35</w:t>
            </w:r>
          </w:p>
        </w:tc>
        <w:tc>
          <w:tcPr>
            <w:tcW w:w="2551" w:type="dxa"/>
            <w:vAlign w:val="center"/>
          </w:tcPr>
          <w:p>
            <w:pPr>
              <w:pStyle w:val="14"/>
            </w:pPr>
            <w:r>
              <w:t>2.35</w:t>
            </w:r>
          </w:p>
        </w:tc>
        <w:tc>
          <w:tcPr>
            <w:tcW w:w="2551" w:type="dxa"/>
            <w:vAlign w:val="center"/>
          </w:tcPr>
          <w:p>
            <w:pPr>
              <w:pStyle w:val="14"/>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2101103</w:t>
            </w:r>
          </w:p>
        </w:tc>
        <w:tc>
          <w:tcPr>
            <w:tcW w:w="4535" w:type="dxa"/>
            <w:vAlign w:val="center"/>
          </w:tcPr>
          <w:p>
            <w:pPr>
              <w:pStyle w:val="15"/>
            </w:pPr>
            <w:r>
              <w:t>公务员医疗补助</w:t>
            </w:r>
          </w:p>
        </w:tc>
        <w:tc>
          <w:tcPr>
            <w:tcW w:w="2551" w:type="dxa"/>
            <w:vAlign w:val="center"/>
          </w:tcPr>
          <w:p>
            <w:pPr>
              <w:pStyle w:val="14"/>
            </w:pPr>
            <w:r>
              <w:t>0.74</w:t>
            </w:r>
          </w:p>
        </w:tc>
        <w:tc>
          <w:tcPr>
            <w:tcW w:w="2551" w:type="dxa"/>
            <w:vAlign w:val="center"/>
          </w:tcPr>
          <w:p>
            <w:pPr>
              <w:pStyle w:val="14"/>
            </w:pPr>
            <w:r>
              <w:t>0.74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221</w:t>
            </w:r>
          </w:p>
        </w:tc>
        <w:tc>
          <w:tcPr>
            <w:tcW w:w="4535" w:type="dxa"/>
            <w:vAlign w:val="center"/>
          </w:tcPr>
          <w:p>
            <w:pPr>
              <w:pStyle w:val="15"/>
            </w:pPr>
            <w:r>
              <w:t>住房保障支出</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22102</w:t>
            </w:r>
          </w:p>
        </w:tc>
        <w:tc>
          <w:tcPr>
            <w:tcW w:w="4535" w:type="dxa"/>
            <w:vAlign w:val="center"/>
          </w:tcPr>
          <w:p>
            <w:pPr>
              <w:pStyle w:val="15"/>
            </w:pPr>
            <w:r>
              <w:t>住房改革支出</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2210201</w:t>
            </w:r>
          </w:p>
        </w:tc>
        <w:tc>
          <w:tcPr>
            <w:tcW w:w="4535" w:type="dxa"/>
            <w:vAlign w:val="center"/>
          </w:tcPr>
          <w:p>
            <w:pPr>
              <w:pStyle w:val="15"/>
            </w:pPr>
            <w:r>
              <w:t>住房公积金</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支出部门经济分类科目</w:t>
            </w:r>
          </w:p>
        </w:tc>
        <w:tc>
          <w:tcPr>
            <w:tcW w:w="7653"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Align w:val="center"/>
          </w:tcPr>
          <w:p>
            <w:pPr>
              <w:pStyle w:val="13"/>
            </w:pPr>
            <w:r>
              <w:t>合计</w:t>
            </w:r>
          </w:p>
        </w:tc>
        <w:tc>
          <w:tcPr>
            <w:tcW w:w="2551" w:type="dxa"/>
            <w:vAlign w:val="center"/>
          </w:tcPr>
          <w:p>
            <w:pPr>
              <w:pStyle w:val="13"/>
            </w:pPr>
            <w:r>
              <w:t>人员经费</w:t>
            </w:r>
          </w:p>
        </w:tc>
        <w:tc>
          <w:tcPr>
            <w:tcW w:w="2551"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182.83</w:t>
            </w:r>
          </w:p>
        </w:tc>
        <w:tc>
          <w:tcPr>
            <w:tcW w:w="2551" w:type="dxa"/>
            <w:vAlign w:val="center"/>
          </w:tcPr>
          <w:p>
            <w:pPr>
              <w:pStyle w:val="18"/>
            </w:pPr>
            <w:r>
              <w:t>165.12</w:t>
            </w:r>
          </w:p>
        </w:tc>
        <w:tc>
          <w:tcPr>
            <w:tcW w:w="2551" w:type="dxa"/>
            <w:vAlign w:val="center"/>
          </w:tcPr>
          <w:p>
            <w:pPr>
              <w:pStyle w:val="18"/>
            </w:pPr>
            <w:r>
              <w:t>17.71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301</w:t>
            </w:r>
          </w:p>
        </w:tc>
        <w:tc>
          <w:tcPr>
            <w:tcW w:w="4535" w:type="dxa"/>
            <w:vAlign w:val="center"/>
          </w:tcPr>
          <w:p>
            <w:pPr>
              <w:pStyle w:val="15"/>
            </w:pPr>
            <w:r>
              <w:t>工资福利支出</w:t>
            </w:r>
          </w:p>
        </w:tc>
        <w:tc>
          <w:tcPr>
            <w:tcW w:w="2551" w:type="dxa"/>
            <w:vAlign w:val="center"/>
          </w:tcPr>
          <w:p>
            <w:pPr>
              <w:pStyle w:val="14"/>
            </w:pPr>
            <w:r>
              <w:t>165.12</w:t>
            </w:r>
          </w:p>
        </w:tc>
        <w:tc>
          <w:tcPr>
            <w:tcW w:w="2551" w:type="dxa"/>
            <w:vAlign w:val="center"/>
          </w:tcPr>
          <w:p>
            <w:pPr>
              <w:pStyle w:val="14"/>
            </w:pPr>
            <w:r>
              <w:t>165.12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30101</w:t>
            </w:r>
          </w:p>
        </w:tc>
        <w:tc>
          <w:tcPr>
            <w:tcW w:w="4535" w:type="dxa"/>
            <w:vAlign w:val="center"/>
          </w:tcPr>
          <w:p>
            <w:pPr>
              <w:pStyle w:val="15"/>
            </w:pPr>
            <w:r>
              <w:t>基本工资</w:t>
            </w:r>
          </w:p>
        </w:tc>
        <w:tc>
          <w:tcPr>
            <w:tcW w:w="2551" w:type="dxa"/>
            <w:vAlign w:val="center"/>
          </w:tcPr>
          <w:p>
            <w:pPr>
              <w:pStyle w:val="14"/>
            </w:pPr>
            <w:r>
              <w:t>129.98</w:t>
            </w:r>
          </w:p>
        </w:tc>
        <w:tc>
          <w:tcPr>
            <w:tcW w:w="2551" w:type="dxa"/>
            <w:vAlign w:val="center"/>
          </w:tcPr>
          <w:p>
            <w:pPr>
              <w:pStyle w:val="14"/>
            </w:pPr>
            <w:r>
              <w:t>129.98</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30102</w:t>
            </w:r>
          </w:p>
        </w:tc>
        <w:tc>
          <w:tcPr>
            <w:tcW w:w="4535" w:type="dxa"/>
            <w:vAlign w:val="center"/>
          </w:tcPr>
          <w:p>
            <w:pPr>
              <w:pStyle w:val="15"/>
            </w:pPr>
            <w:r>
              <w:t>津贴补贴</w:t>
            </w:r>
          </w:p>
        </w:tc>
        <w:tc>
          <w:tcPr>
            <w:tcW w:w="2551" w:type="dxa"/>
            <w:vAlign w:val="center"/>
          </w:tcPr>
          <w:p>
            <w:pPr>
              <w:pStyle w:val="14"/>
            </w:pPr>
            <w:r>
              <w:t>12.13</w:t>
            </w:r>
          </w:p>
        </w:tc>
        <w:tc>
          <w:tcPr>
            <w:tcW w:w="2551" w:type="dxa"/>
            <w:vAlign w:val="center"/>
          </w:tcPr>
          <w:p>
            <w:pPr>
              <w:pStyle w:val="14"/>
            </w:pPr>
            <w:r>
              <w:t>12.13</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30103</w:t>
            </w:r>
          </w:p>
        </w:tc>
        <w:tc>
          <w:tcPr>
            <w:tcW w:w="4535" w:type="dxa"/>
            <w:vAlign w:val="center"/>
          </w:tcPr>
          <w:p>
            <w:pPr>
              <w:pStyle w:val="15"/>
            </w:pPr>
            <w:r>
              <w:t>奖金</w:t>
            </w:r>
          </w:p>
        </w:tc>
        <w:tc>
          <w:tcPr>
            <w:tcW w:w="2551" w:type="dxa"/>
            <w:vAlign w:val="center"/>
          </w:tcPr>
          <w:p>
            <w:pPr>
              <w:pStyle w:val="14"/>
            </w:pPr>
            <w:r>
              <w:t>7.30</w:t>
            </w:r>
          </w:p>
        </w:tc>
        <w:tc>
          <w:tcPr>
            <w:tcW w:w="2551" w:type="dxa"/>
            <w:vAlign w:val="center"/>
          </w:tcPr>
          <w:p>
            <w:pPr>
              <w:pStyle w:val="14"/>
            </w:pPr>
            <w:r>
              <w:t>7.30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30107</w:t>
            </w:r>
          </w:p>
        </w:tc>
        <w:tc>
          <w:tcPr>
            <w:tcW w:w="4535" w:type="dxa"/>
            <w:vAlign w:val="center"/>
          </w:tcPr>
          <w:p>
            <w:pPr>
              <w:pStyle w:val="15"/>
            </w:pPr>
            <w:r>
              <w:t>绩效工资</w:t>
            </w:r>
          </w:p>
        </w:tc>
        <w:tc>
          <w:tcPr>
            <w:tcW w:w="2551" w:type="dxa"/>
            <w:vAlign w:val="center"/>
          </w:tcPr>
          <w:p>
            <w:pPr>
              <w:pStyle w:val="14"/>
            </w:pPr>
            <w:r>
              <w:t>1.95</w:t>
            </w:r>
          </w:p>
        </w:tc>
        <w:tc>
          <w:tcPr>
            <w:tcW w:w="2551" w:type="dxa"/>
            <w:vAlign w:val="center"/>
          </w:tcPr>
          <w:p>
            <w:pPr>
              <w:pStyle w:val="14"/>
            </w:pPr>
            <w:r>
              <w:t>1.95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30108</w:t>
            </w:r>
          </w:p>
        </w:tc>
        <w:tc>
          <w:tcPr>
            <w:tcW w:w="4535" w:type="dxa"/>
            <w:vAlign w:val="center"/>
          </w:tcPr>
          <w:p>
            <w:pPr>
              <w:pStyle w:val="15"/>
            </w:pPr>
            <w:r>
              <w:t>机关事业单位基本养老保险缴费</w:t>
            </w:r>
          </w:p>
        </w:tc>
        <w:tc>
          <w:tcPr>
            <w:tcW w:w="2551" w:type="dxa"/>
            <w:vAlign w:val="center"/>
          </w:tcPr>
          <w:p>
            <w:pPr>
              <w:pStyle w:val="14"/>
            </w:pPr>
            <w:r>
              <w:t>6.44</w:t>
            </w:r>
          </w:p>
        </w:tc>
        <w:tc>
          <w:tcPr>
            <w:tcW w:w="2551" w:type="dxa"/>
            <w:vAlign w:val="center"/>
          </w:tcPr>
          <w:p>
            <w:pPr>
              <w:pStyle w:val="14"/>
            </w:pPr>
            <w:r>
              <w:t>6.44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30110</w:t>
            </w:r>
          </w:p>
        </w:tc>
        <w:tc>
          <w:tcPr>
            <w:tcW w:w="4535" w:type="dxa"/>
            <w:vAlign w:val="center"/>
          </w:tcPr>
          <w:p>
            <w:pPr>
              <w:pStyle w:val="15"/>
            </w:pPr>
            <w:r>
              <w:t>职工基本医疗保险缴费</w:t>
            </w:r>
          </w:p>
        </w:tc>
        <w:tc>
          <w:tcPr>
            <w:tcW w:w="2551" w:type="dxa"/>
            <w:vAlign w:val="center"/>
          </w:tcPr>
          <w:p>
            <w:pPr>
              <w:pStyle w:val="14"/>
            </w:pPr>
            <w:r>
              <w:t>2.35</w:t>
            </w:r>
          </w:p>
        </w:tc>
        <w:tc>
          <w:tcPr>
            <w:tcW w:w="2551" w:type="dxa"/>
            <w:vAlign w:val="center"/>
          </w:tcPr>
          <w:p>
            <w:pPr>
              <w:pStyle w:val="14"/>
            </w:pPr>
            <w:r>
              <w:t>2.35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30111</w:t>
            </w:r>
          </w:p>
        </w:tc>
        <w:tc>
          <w:tcPr>
            <w:tcW w:w="4535" w:type="dxa"/>
            <w:vAlign w:val="center"/>
          </w:tcPr>
          <w:p>
            <w:pPr>
              <w:pStyle w:val="15"/>
            </w:pPr>
            <w:r>
              <w:t>公务员医疗补助缴费</w:t>
            </w:r>
          </w:p>
        </w:tc>
        <w:tc>
          <w:tcPr>
            <w:tcW w:w="2551" w:type="dxa"/>
            <w:vAlign w:val="center"/>
          </w:tcPr>
          <w:p>
            <w:pPr>
              <w:pStyle w:val="14"/>
            </w:pPr>
            <w:r>
              <w:t>0.74</w:t>
            </w:r>
          </w:p>
        </w:tc>
        <w:tc>
          <w:tcPr>
            <w:tcW w:w="2551" w:type="dxa"/>
            <w:vAlign w:val="center"/>
          </w:tcPr>
          <w:p>
            <w:pPr>
              <w:pStyle w:val="14"/>
            </w:pPr>
            <w:r>
              <w:t>0.74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30112</w:t>
            </w:r>
          </w:p>
        </w:tc>
        <w:tc>
          <w:tcPr>
            <w:tcW w:w="4535" w:type="dxa"/>
            <w:vAlign w:val="center"/>
          </w:tcPr>
          <w:p>
            <w:pPr>
              <w:pStyle w:val="15"/>
            </w:pPr>
            <w:r>
              <w:t>其他社会保障缴费</w:t>
            </w:r>
          </w:p>
        </w:tc>
        <w:tc>
          <w:tcPr>
            <w:tcW w:w="2551" w:type="dxa"/>
            <w:vAlign w:val="center"/>
          </w:tcPr>
          <w:p>
            <w:pPr>
              <w:pStyle w:val="14"/>
            </w:pPr>
            <w:r>
              <w:t>0.21</w:t>
            </w:r>
          </w:p>
        </w:tc>
        <w:tc>
          <w:tcPr>
            <w:tcW w:w="2551" w:type="dxa"/>
            <w:vAlign w:val="center"/>
          </w:tcPr>
          <w:p>
            <w:pPr>
              <w:pStyle w:val="14"/>
            </w:pPr>
            <w:r>
              <w:t>0.21</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30113</w:t>
            </w:r>
          </w:p>
        </w:tc>
        <w:tc>
          <w:tcPr>
            <w:tcW w:w="4535" w:type="dxa"/>
            <w:vAlign w:val="center"/>
          </w:tcPr>
          <w:p>
            <w:pPr>
              <w:pStyle w:val="15"/>
            </w:pPr>
            <w:r>
              <w:t>住房公积金</w:t>
            </w:r>
          </w:p>
        </w:tc>
        <w:tc>
          <w:tcPr>
            <w:tcW w:w="2551" w:type="dxa"/>
            <w:vAlign w:val="center"/>
          </w:tcPr>
          <w:p>
            <w:pPr>
              <w:pStyle w:val="14"/>
            </w:pPr>
            <w:r>
              <w:t>4.02</w:t>
            </w:r>
          </w:p>
        </w:tc>
        <w:tc>
          <w:tcPr>
            <w:tcW w:w="2551" w:type="dxa"/>
            <w:vAlign w:val="center"/>
          </w:tcPr>
          <w:p>
            <w:pPr>
              <w:pStyle w:val="14"/>
            </w:pPr>
            <w:r>
              <w:t>4.02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302</w:t>
            </w:r>
          </w:p>
        </w:tc>
        <w:tc>
          <w:tcPr>
            <w:tcW w:w="4535" w:type="dxa"/>
            <w:vAlign w:val="center"/>
          </w:tcPr>
          <w:p>
            <w:pPr>
              <w:pStyle w:val="15"/>
            </w:pPr>
            <w:r>
              <w:t>商品和服务支出</w:t>
            </w:r>
          </w:p>
        </w:tc>
        <w:tc>
          <w:tcPr>
            <w:tcW w:w="2551" w:type="dxa"/>
            <w:vAlign w:val="center"/>
          </w:tcPr>
          <w:p>
            <w:pPr>
              <w:pStyle w:val="14"/>
            </w:pPr>
            <w:r>
              <w:t>17.71</w:t>
            </w:r>
          </w:p>
        </w:tc>
        <w:tc>
          <w:tcPr>
            <w:tcW w:w="2551" w:type="dxa"/>
            <w:vAlign w:val="center"/>
          </w:tcPr>
          <w:p>
            <w:pPr>
              <w:pStyle w:val="14"/>
            </w:pPr>
          </w:p>
        </w:tc>
        <w:tc>
          <w:tcPr>
            <w:tcW w:w="2551" w:type="dxa"/>
            <w:vAlign w:val="center"/>
          </w:tcPr>
          <w:p>
            <w:pPr>
              <w:pStyle w:val="14"/>
            </w:pPr>
            <w:r>
              <w:t>17.71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30201</w:t>
            </w:r>
          </w:p>
        </w:tc>
        <w:tc>
          <w:tcPr>
            <w:tcW w:w="4535" w:type="dxa"/>
            <w:vAlign w:val="center"/>
          </w:tcPr>
          <w:p>
            <w:pPr>
              <w:pStyle w:val="15"/>
            </w:pPr>
            <w:r>
              <w:t>办公费</w:t>
            </w:r>
          </w:p>
        </w:tc>
        <w:tc>
          <w:tcPr>
            <w:tcW w:w="2551" w:type="dxa"/>
            <w:vAlign w:val="center"/>
          </w:tcPr>
          <w:p>
            <w:pPr>
              <w:pStyle w:val="14"/>
            </w:pPr>
            <w:r>
              <w:t>3.96</w:t>
            </w:r>
          </w:p>
        </w:tc>
        <w:tc>
          <w:tcPr>
            <w:tcW w:w="2551" w:type="dxa"/>
            <w:vAlign w:val="center"/>
          </w:tcPr>
          <w:p>
            <w:pPr>
              <w:pStyle w:val="14"/>
            </w:pPr>
          </w:p>
        </w:tc>
        <w:tc>
          <w:tcPr>
            <w:tcW w:w="2551" w:type="dxa"/>
            <w:vAlign w:val="center"/>
          </w:tcPr>
          <w:p>
            <w:pPr>
              <w:pStyle w:val="14"/>
            </w:pPr>
            <w:r>
              <w:t>3.96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30207</w:t>
            </w:r>
          </w:p>
        </w:tc>
        <w:tc>
          <w:tcPr>
            <w:tcW w:w="4535" w:type="dxa"/>
            <w:vAlign w:val="center"/>
          </w:tcPr>
          <w:p>
            <w:pPr>
              <w:pStyle w:val="15"/>
            </w:pPr>
            <w:r>
              <w:t>邮电费</w:t>
            </w:r>
          </w:p>
        </w:tc>
        <w:tc>
          <w:tcPr>
            <w:tcW w:w="2551" w:type="dxa"/>
            <w:vAlign w:val="center"/>
          </w:tcPr>
          <w:p>
            <w:pPr>
              <w:pStyle w:val="14"/>
            </w:pPr>
            <w:r>
              <w:t>0.36</w:t>
            </w:r>
          </w:p>
        </w:tc>
        <w:tc>
          <w:tcPr>
            <w:tcW w:w="2551" w:type="dxa"/>
            <w:vAlign w:val="center"/>
          </w:tcPr>
          <w:p>
            <w:pPr>
              <w:pStyle w:val="14"/>
            </w:pPr>
          </w:p>
        </w:tc>
        <w:tc>
          <w:tcPr>
            <w:tcW w:w="2551" w:type="dxa"/>
            <w:vAlign w:val="center"/>
          </w:tcPr>
          <w:p>
            <w:pPr>
              <w:pStyle w:val="14"/>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30208</w:t>
            </w:r>
          </w:p>
        </w:tc>
        <w:tc>
          <w:tcPr>
            <w:tcW w:w="4535" w:type="dxa"/>
            <w:vAlign w:val="center"/>
          </w:tcPr>
          <w:p>
            <w:pPr>
              <w:pStyle w:val="15"/>
            </w:pPr>
            <w:r>
              <w:t>取暖费</w:t>
            </w:r>
          </w:p>
        </w:tc>
        <w:tc>
          <w:tcPr>
            <w:tcW w:w="2551" w:type="dxa"/>
            <w:vAlign w:val="center"/>
          </w:tcPr>
          <w:p>
            <w:pPr>
              <w:pStyle w:val="14"/>
            </w:pPr>
            <w:r>
              <w:t>1.34</w:t>
            </w:r>
          </w:p>
        </w:tc>
        <w:tc>
          <w:tcPr>
            <w:tcW w:w="2551" w:type="dxa"/>
            <w:vAlign w:val="center"/>
          </w:tcPr>
          <w:p>
            <w:pPr>
              <w:pStyle w:val="14"/>
            </w:pPr>
          </w:p>
        </w:tc>
        <w:tc>
          <w:tcPr>
            <w:tcW w:w="2551" w:type="dxa"/>
            <w:vAlign w:val="center"/>
          </w:tcPr>
          <w:p>
            <w:pPr>
              <w:pStyle w:val="14"/>
            </w:pPr>
            <w:r>
              <w:t>1.34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30211</w:t>
            </w:r>
          </w:p>
        </w:tc>
        <w:tc>
          <w:tcPr>
            <w:tcW w:w="4535" w:type="dxa"/>
            <w:vAlign w:val="center"/>
          </w:tcPr>
          <w:p>
            <w:pPr>
              <w:pStyle w:val="15"/>
            </w:pPr>
            <w:r>
              <w:t>差旅费</w:t>
            </w:r>
          </w:p>
        </w:tc>
        <w:tc>
          <w:tcPr>
            <w:tcW w:w="2551" w:type="dxa"/>
            <w:vAlign w:val="center"/>
          </w:tcPr>
          <w:p>
            <w:pPr>
              <w:pStyle w:val="14"/>
            </w:pPr>
            <w:r>
              <w:t>1.80</w:t>
            </w:r>
          </w:p>
        </w:tc>
        <w:tc>
          <w:tcPr>
            <w:tcW w:w="2551" w:type="dxa"/>
            <w:vAlign w:val="center"/>
          </w:tcPr>
          <w:p>
            <w:pPr>
              <w:pStyle w:val="14"/>
            </w:pPr>
          </w:p>
        </w:tc>
        <w:tc>
          <w:tcPr>
            <w:tcW w:w="2551" w:type="dxa"/>
            <w:vAlign w:val="center"/>
          </w:tcPr>
          <w:p>
            <w:pPr>
              <w:pStyle w:val="14"/>
            </w:pPr>
            <w: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30228</w:t>
            </w:r>
          </w:p>
        </w:tc>
        <w:tc>
          <w:tcPr>
            <w:tcW w:w="4535" w:type="dxa"/>
            <w:vAlign w:val="center"/>
          </w:tcPr>
          <w:p>
            <w:pPr>
              <w:pStyle w:val="15"/>
            </w:pPr>
            <w:r>
              <w:t>工会经费</w:t>
            </w:r>
          </w:p>
        </w:tc>
        <w:tc>
          <w:tcPr>
            <w:tcW w:w="2551" w:type="dxa"/>
            <w:vAlign w:val="center"/>
          </w:tcPr>
          <w:p>
            <w:pPr>
              <w:pStyle w:val="14"/>
            </w:pPr>
            <w:r>
              <w:t>1.56</w:t>
            </w:r>
          </w:p>
        </w:tc>
        <w:tc>
          <w:tcPr>
            <w:tcW w:w="2551" w:type="dxa"/>
            <w:vAlign w:val="center"/>
          </w:tcPr>
          <w:p>
            <w:pPr>
              <w:pStyle w:val="14"/>
            </w:pPr>
          </w:p>
        </w:tc>
        <w:tc>
          <w:tcPr>
            <w:tcW w:w="2551" w:type="dxa"/>
            <w:vAlign w:val="center"/>
          </w:tcPr>
          <w:p>
            <w:pPr>
              <w:pStyle w:val="14"/>
            </w:pPr>
            <w:r>
              <w:t>1.56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191" w:type="dxa"/>
            <w:vAlign w:val="center"/>
          </w:tcPr>
          <w:p>
            <w:pPr>
              <w:pStyle w:val="15"/>
            </w:pPr>
            <w:r>
              <w:t>30231</w:t>
            </w:r>
          </w:p>
        </w:tc>
        <w:tc>
          <w:tcPr>
            <w:tcW w:w="4535" w:type="dxa"/>
            <w:vAlign w:val="center"/>
          </w:tcPr>
          <w:p>
            <w:pPr>
              <w:pStyle w:val="15"/>
            </w:pPr>
            <w:r>
              <w:t>公务用车运行维护费</w:t>
            </w:r>
          </w:p>
        </w:tc>
        <w:tc>
          <w:tcPr>
            <w:tcW w:w="2551" w:type="dxa"/>
            <w:vAlign w:val="center"/>
          </w:tcPr>
          <w:p>
            <w:pPr>
              <w:pStyle w:val="14"/>
            </w:pPr>
            <w:r>
              <w:t>2.00</w:t>
            </w:r>
          </w:p>
        </w:tc>
        <w:tc>
          <w:tcPr>
            <w:tcW w:w="2551" w:type="dxa"/>
            <w:vAlign w:val="center"/>
          </w:tcPr>
          <w:p>
            <w:pPr>
              <w:pStyle w:val="14"/>
            </w:pPr>
          </w:p>
        </w:tc>
        <w:tc>
          <w:tcPr>
            <w:tcW w:w="2551" w:type="dxa"/>
            <w:vAlign w:val="center"/>
          </w:tcPr>
          <w:p>
            <w:pPr>
              <w:pStyle w:val="14"/>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191" w:type="dxa"/>
            <w:vAlign w:val="center"/>
          </w:tcPr>
          <w:p>
            <w:pPr>
              <w:pStyle w:val="15"/>
            </w:pPr>
            <w:r>
              <w:t>30239</w:t>
            </w:r>
          </w:p>
        </w:tc>
        <w:tc>
          <w:tcPr>
            <w:tcW w:w="4535" w:type="dxa"/>
            <w:vAlign w:val="center"/>
          </w:tcPr>
          <w:p>
            <w:pPr>
              <w:pStyle w:val="15"/>
            </w:pPr>
            <w:r>
              <w:t>其他交通费用</w:t>
            </w:r>
          </w:p>
        </w:tc>
        <w:tc>
          <w:tcPr>
            <w:tcW w:w="2551" w:type="dxa"/>
            <w:vAlign w:val="center"/>
          </w:tcPr>
          <w:p>
            <w:pPr>
              <w:pStyle w:val="14"/>
            </w:pPr>
            <w:r>
              <w:t>3.36</w:t>
            </w:r>
          </w:p>
        </w:tc>
        <w:tc>
          <w:tcPr>
            <w:tcW w:w="2551" w:type="dxa"/>
            <w:vAlign w:val="center"/>
          </w:tcPr>
          <w:p>
            <w:pPr>
              <w:pStyle w:val="14"/>
            </w:pPr>
          </w:p>
        </w:tc>
        <w:tc>
          <w:tcPr>
            <w:tcW w:w="2551" w:type="dxa"/>
            <w:vAlign w:val="center"/>
          </w:tcPr>
          <w:p>
            <w:pPr>
              <w:pStyle w:val="14"/>
            </w:pPr>
            <w:r>
              <w:t>3.36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191" w:type="dxa"/>
            <w:vAlign w:val="center"/>
          </w:tcPr>
          <w:p>
            <w:pPr>
              <w:pStyle w:val="15"/>
            </w:pPr>
            <w:r>
              <w:t>30299</w:t>
            </w:r>
          </w:p>
        </w:tc>
        <w:tc>
          <w:tcPr>
            <w:tcW w:w="4535" w:type="dxa"/>
            <w:vAlign w:val="center"/>
          </w:tcPr>
          <w:p>
            <w:pPr>
              <w:pStyle w:val="15"/>
            </w:pPr>
            <w:r>
              <w:t>其他商品和服务支出</w:t>
            </w:r>
          </w:p>
        </w:tc>
        <w:tc>
          <w:tcPr>
            <w:tcW w:w="2551" w:type="dxa"/>
            <w:vAlign w:val="center"/>
          </w:tcPr>
          <w:p>
            <w:pPr>
              <w:pStyle w:val="14"/>
            </w:pPr>
            <w:r>
              <w:t>3.33</w:t>
            </w:r>
          </w:p>
        </w:tc>
        <w:tc>
          <w:tcPr>
            <w:tcW w:w="2551" w:type="dxa"/>
            <w:vAlign w:val="center"/>
          </w:tcPr>
          <w:p>
            <w:pPr>
              <w:pStyle w:val="14"/>
            </w:pPr>
          </w:p>
        </w:tc>
        <w:tc>
          <w:tcPr>
            <w:tcW w:w="2551" w:type="dxa"/>
            <w:vAlign w:val="center"/>
          </w:tcPr>
          <w:p>
            <w:pPr>
              <w:pStyle w:val="14"/>
            </w:pPr>
            <w:r>
              <w:t>3.33</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35.36</w:t>
            </w:r>
          </w:p>
        </w:tc>
        <w:tc>
          <w:tcPr>
            <w:tcW w:w="2551" w:type="dxa"/>
            <w:vAlign w:val="center"/>
          </w:tcPr>
          <w:p>
            <w:pPr>
              <w:pStyle w:val="18"/>
            </w:pPr>
          </w:p>
        </w:tc>
        <w:tc>
          <w:tcPr>
            <w:tcW w:w="2551" w:type="dxa"/>
            <w:vAlign w:val="center"/>
          </w:tcPr>
          <w:p>
            <w:pPr>
              <w:pStyle w:val="18"/>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229</w:t>
            </w:r>
          </w:p>
        </w:tc>
        <w:tc>
          <w:tcPr>
            <w:tcW w:w="4535" w:type="dxa"/>
            <w:vAlign w:val="center"/>
          </w:tcPr>
          <w:p>
            <w:pPr>
              <w:pStyle w:val="15"/>
            </w:pPr>
            <w:r>
              <w:t>其他支出</w:t>
            </w:r>
          </w:p>
        </w:tc>
        <w:tc>
          <w:tcPr>
            <w:tcW w:w="2551" w:type="dxa"/>
            <w:vAlign w:val="center"/>
          </w:tcPr>
          <w:p>
            <w:pPr>
              <w:pStyle w:val="14"/>
            </w:pPr>
            <w:r>
              <w:t>35.36</w:t>
            </w:r>
          </w:p>
        </w:tc>
        <w:tc>
          <w:tcPr>
            <w:tcW w:w="2551" w:type="dxa"/>
            <w:vAlign w:val="center"/>
          </w:tcPr>
          <w:p>
            <w:pPr>
              <w:pStyle w:val="14"/>
            </w:pPr>
          </w:p>
        </w:tc>
        <w:tc>
          <w:tcPr>
            <w:tcW w:w="2551" w:type="dxa"/>
            <w:vAlign w:val="center"/>
          </w:tcPr>
          <w:p>
            <w:pPr>
              <w:pStyle w:val="14"/>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22960</w:t>
            </w:r>
          </w:p>
        </w:tc>
        <w:tc>
          <w:tcPr>
            <w:tcW w:w="4535" w:type="dxa"/>
            <w:vAlign w:val="center"/>
          </w:tcPr>
          <w:p>
            <w:pPr>
              <w:pStyle w:val="15"/>
            </w:pPr>
            <w:r>
              <w:t>彩票公益金安排的支出</w:t>
            </w:r>
          </w:p>
        </w:tc>
        <w:tc>
          <w:tcPr>
            <w:tcW w:w="2551" w:type="dxa"/>
            <w:vAlign w:val="center"/>
          </w:tcPr>
          <w:p>
            <w:pPr>
              <w:pStyle w:val="14"/>
            </w:pPr>
            <w:r>
              <w:t>35.36</w:t>
            </w:r>
          </w:p>
        </w:tc>
        <w:tc>
          <w:tcPr>
            <w:tcW w:w="2551" w:type="dxa"/>
            <w:vAlign w:val="center"/>
          </w:tcPr>
          <w:p>
            <w:pPr>
              <w:pStyle w:val="14"/>
            </w:pPr>
          </w:p>
        </w:tc>
        <w:tc>
          <w:tcPr>
            <w:tcW w:w="2551" w:type="dxa"/>
            <w:vAlign w:val="center"/>
          </w:tcPr>
          <w:p>
            <w:pPr>
              <w:pStyle w:val="14"/>
            </w:pPr>
            <w:r>
              <w:t>35.36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2296006</w:t>
            </w:r>
          </w:p>
        </w:tc>
        <w:tc>
          <w:tcPr>
            <w:tcW w:w="4535" w:type="dxa"/>
            <w:vAlign w:val="center"/>
          </w:tcPr>
          <w:p>
            <w:pPr>
              <w:pStyle w:val="15"/>
            </w:pPr>
            <w:r>
              <w:t>用于残疾人事业的彩票公益金支出</w:t>
            </w:r>
          </w:p>
        </w:tc>
        <w:tc>
          <w:tcPr>
            <w:tcW w:w="2551" w:type="dxa"/>
            <w:vAlign w:val="center"/>
          </w:tcPr>
          <w:p>
            <w:pPr>
              <w:pStyle w:val="14"/>
            </w:pPr>
            <w:r>
              <w:t>35.36</w:t>
            </w:r>
          </w:p>
        </w:tc>
        <w:tc>
          <w:tcPr>
            <w:tcW w:w="2551" w:type="dxa"/>
            <w:vAlign w:val="center"/>
          </w:tcPr>
          <w:p>
            <w:pPr>
              <w:pStyle w:val="14"/>
            </w:pPr>
          </w:p>
        </w:tc>
        <w:tc>
          <w:tcPr>
            <w:tcW w:w="2551" w:type="dxa"/>
            <w:vAlign w:val="center"/>
          </w:tcPr>
          <w:p>
            <w:pPr>
              <w:pStyle w:val="14"/>
            </w:pPr>
            <w:r>
              <w:t>35.36</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7"/>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7"/>
        <w:tblW w:w="1417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2"/>
            </w:pPr>
            <w:r>
              <w:t>762001涞水县残疾人联合会本级</w:t>
            </w:r>
          </w:p>
        </w:tc>
        <w:tc>
          <w:tcPr>
            <w:tcW w:w="2381" w:type="dxa"/>
            <w:tcBorders>
              <w:top w:val="single" w:color="FFFFFF" w:sz="6" w:space="0"/>
              <w:left w:val="single" w:color="FFFFFF" w:sz="6" w:space="0"/>
              <w:right w:val="single" w:color="FFFFFF" w:sz="6" w:space="0"/>
            </w:tcBorders>
            <w:vAlign w:val="center"/>
          </w:tcPr>
          <w:p>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3798" w:type="dxa"/>
            <w:vMerge w:val="restart"/>
            <w:vAlign w:val="center"/>
          </w:tcPr>
          <w:p>
            <w:pPr>
              <w:pStyle w:val="13"/>
            </w:pPr>
            <w:r>
              <w:t>项  目</w:t>
            </w:r>
          </w:p>
        </w:tc>
        <w:tc>
          <w:tcPr>
            <w:tcW w:w="9524"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3"/>
            </w:pPr>
            <w:r>
              <w:t>合计</w:t>
            </w:r>
          </w:p>
        </w:tc>
        <w:tc>
          <w:tcPr>
            <w:tcW w:w="2381" w:type="dxa"/>
            <w:vAlign w:val="center"/>
          </w:tcPr>
          <w:p>
            <w:pPr>
              <w:pStyle w:val="13"/>
            </w:pPr>
            <w:r>
              <w:t>一般公共预算              财政拨款</w:t>
            </w:r>
          </w:p>
        </w:tc>
        <w:tc>
          <w:tcPr>
            <w:tcW w:w="2381" w:type="dxa"/>
            <w:vAlign w:val="center"/>
          </w:tcPr>
          <w:p>
            <w:pPr>
              <w:pStyle w:val="13"/>
            </w:pPr>
            <w:r>
              <w:t>政府性基金                  预算拨款</w:t>
            </w:r>
          </w:p>
        </w:tc>
        <w:tc>
          <w:tcPr>
            <w:tcW w:w="2381"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850" w:type="dxa"/>
            <w:vAlign w:val="center"/>
          </w:tcPr>
          <w:p>
            <w:pPr>
              <w:pStyle w:val="13"/>
            </w:pPr>
            <w:r>
              <w:t>栏次</w:t>
            </w:r>
          </w:p>
        </w:tc>
        <w:tc>
          <w:tcPr>
            <w:tcW w:w="3798" w:type="dxa"/>
            <w:vAlign w:val="center"/>
          </w:tcPr>
          <w:p>
            <w:pPr>
              <w:pStyle w:val="13"/>
            </w:pPr>
            <w:r>
              <w:t>1</w:t>
            </w:r>
          </w:p>
        </w:tc>
        <w:tc>
          <w:tcPr>
            <w:tcW w:w="2381" w:type="dxa"/>
            <w:vAlign w:val="center"/>
          </w:tcPr>
          <w:p>
            <w:pPr>
              <w:pStyle w:val="13"/>
            </w:pPr>
            <w:r>
              <w:t>2</w:t>
            </w:r>
          </w:p>
        </w:tc>
        <w:tc>
          <w:tcPr>
            <w:tcW w:w="2381" w:type="dxa"/>
            <w:vAlign w:val="center"/>
          </w:tcPr>
          <w:p>
            <w:pPr>
              <w:pStyle w:val="13"/>
            </w:pPr>
            <w:r>
              <w:t>3</w:t>
            </w:r>
          </w:p>
        </w:tc>
        <w:tc>
          <w:tcPr>
            <w:tcW w:w="2381" w:type="dxa"/>
            <w:vAlign w:val="center"/>
          </w:tcPr>
          <w:p>
            <w:pPr>
              <w:pStyle w:val="13"/>
            </w:pPr>
            <w:r>
              <w:t>4</w:t>
            </w:r>
          </w:p>
        </w:tc>
        <w:tc>
          <w:tcPr>
            <w:tcW w:w="238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w:t>
            </w:r>
          </w:p>
        </w:tc>
        <w:tc>
          <w:tcPr>
            <w:tcW w:w="3798" w:type="dxa"/>
            <w:vAlign w:val="center"/>
          </w:tcPr>
          <w:p>
            <w:pPr>
              <w:pStyle w:val="17"/>
            </w:pPr>
            <w:r>
              <w:t>合计</w:t>
            </w:r>
          </w:p>
        </w:tc>
        <w:tc>
          <w:tcPr>
            <w:tcW w:w="2381" w:type="dxa"/>
            <w:vAlign w:val="center"/>
          </w:tcPr>
          <w:p>
            <w:pPr>
              <w:pStyle w:val="18"/>
            </w:pPr>
            <w:r>
              <w:t>2.00</w:t>
            </w:r>
          </w:p>
        </w:tc>
        <w:tc>
          <w:tcPr>
            <w:tcW w:w="2381" w:type="dxa"/>
            <w:vAlign w:val="center"/>
          </w:tcPr>
          <w:p>
            <w:pPr>
              <w:pStyle w:val="18"/>
            </w:pPr>
            <w:r>
              <w:t>2.00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2</w:t>
            </w:r>
          </w:p>
        </w:tc>
        <w:tc>
          <w:tcPr>
            <w:tcW w:w="3798" w:type="dxa"/>
            <w:vAlign w:val="center"/>
          </w:tcPr>
          <w:p>
            <w:pPr>
              <w:pStyle w:val="15"/>
            </w:pPr>
            <w:r>
              <w:t>“三公”经费小计</w:t>
            </w:r>
          </w:p>
        </w:tc>
        <w:tc>
          <w:tcPr>
            <w:tcW w:w="2381" w:type="dxa"/>
            <w:vAlign w:val="center"/>
          </w:tcPr>
          <w:p>
            <w:pPr>
              <w:pStyle w:val="14"/>
            </w:pPr>
            <w:r>
              <w:t>2.00</w:t>
            </w:r>
          </w:p>
        </w:tc>
        <w:tc>
          <w:tcPr>
            <w:tcW w:w="2381" w:type="dxa"/>
            <w:vAlign w:val="center"/>
          </w:tcPr>
          <w:p>
            <w:pPr>
              <w:pStyle w:val="14"/>
            </w:pPr>
            <w:r>
              <w:t>2.00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3</w:t>
            </w:r>
          </w:p>
        </w:tc>
        <w:tc>
          <w:tcPr>
            <w:tcW w:w="3798" w:type="dxa"/>
            <w:vAlign w:val="center"/>
          </w:tcPr>
          <w:p>
            <w:pPr>
              <w:pStyle w:val="15"/>
            </w:pPr>
            <w:r>
              <w:t>一、因公出国（境）费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4</w:t>
            </w:r>
          </w:p>
        </w:tc>
        <w:tc>
          <w:tcPr>
            <w:tcW w:w="3798" w:type="dxa"/>
            <w:vAlign w:val="center"/>
          </w:tcPr>
          <w:p>
            <w:pPr>
              <w:pStyle w:val="15"/>
            </w:pPr>
            <w:r>
              <w:t xml:space="preserve">    其中：教学科研人员因公出国（境）费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5</w:t>
            </w:r>
          </w:p>
        </w:tc>
        <w:tc>
          <w:tcPr>
            <w:tcW w:w="3798" w:type="dxa"/>
            <w:vAlign w:val="center"/>
          </w:tcPr>
          <w:p>
            <w:pPr>
              <w:pStyle w:val="15"/>
            </w:pPr>
            <w:r>
              <w:t xml:space="preserve">          其他因公出国（境）费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6</w:t>
            </w:r>
          </w:p>
        </w:tc>
        <w:tc>
          <w:tcPr>
            <w:tcW w:w="3798" w:type="dxa"/>
            <w:vAlign w:val="center"/>
          </w:tcPr>
          <w:p>
            <w:pPr>
              <w:pStyle w:val="15"/>
            </w:pPr>
            <w:r>
              <w:t>二、公务用车购置及运维费</w:t>
            </w:r>
          </w:p>
        </w:tc>
        <w:tc>
          <w:tcPr>
            <w:tcW w:w="2381" w:type="dxa"/>
            <w:vAlign w:val="center"/>
          </w:tcPr>
          <w:p>
            <w:pPr>
              <w:pStyle w:val="14"/>
            </w:pPr>
            <w:r>
              <w:t>2.00</w:t>
            </w:r>
          </w:p>
        </w:tc>
        <w:tc>
          <w:tcPr>
            <w:tcW w:w="2381" w:type="dxa"/>
            <w:vAlign w:val="center"/>
          </w:tcPr>
          <w:p>
            <w:pPr>
              <w:pStyle w:val="14"/>
            </w:pPr>
            <w:r>
              <w:t>2.00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7</w:t>
            </w:r>
          </w:p>
        </w:tc>
        <w:tc>
          <w:tcPr>
            <w:tcW w:w="3798" w:type="dxa"/>
            <w:vAlign w:val="center"/>
          </w:tcPr>
          <w:p>
            <w:pPr>
              <w:pStyle w:val="15"/>
            </w:pPr>
            <w:r>
              <w:t xml:space="preserve">    其中：公务用车购置费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8</w:t>
            </w:r>
          </w:p>
        </w:tc>
        <w:tc>
          <w:tcPr>
            <w:tcW w:w="3798" w:type="dxa"/>
            <w:vAlign w:val="center"/>
          </w:tcPr>
          <w:p>
            <w:pPr>
              <w:pStyle w:val="15"/>
            </w:pPr>
            <w:r>
              <w:t xml:space="preserve">          公务用车运行维护费</w:t>
            </w:r>
          </w:p>
        </w:tc>
        <w:tc>
          <w:tcPr>
            <w:tcW w:w="2381" w:type="dxa"/>
            <w:vAlign w:val="center"/>
          </w:tcPr>
          <w:p>
            <w:pPr>
              <w:pStyle w:val="14"/>
            </w:pPr>
            <w:r>
              <w:t>2.00</w:t>
            </w:r>
          </w:p>
        </w:tc>
        <w:tc>
          <w:tcPr>
            <w:tcW w:w="2381" w:type="dxa"/>
            <w:vAlign w:val="center"/>
          </w:tcPr>
          <w:p>
            <w:pPr>
              <w:pStyle w:val="14"/>
            </w:pPr>
            <w:r>
              <w:t>2.00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9</w:t>
            </w:r>
          </w:p>
        </w:tc>
        <w:tc>
          <w:tcPr>
            <w:tcW w:w="3798" w:type="dxa"/>
            <w:vAlign w:val="center"/>
          </w:tcPr>
          <w:p>
            <w:pPr>
              <w:pStyle w:val="15"/>
            </w:pPr>
            <w:r>
              <w:t>三、公务接待费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10</w:t>
            </w:r>
          </w:p>
        </w:tc>
        <w:tc>
          <w:tcPr>
            <w:tcW w:w="3798" w:type="dxa"/>
            <w:vAlign w:val="center"/>
          </w:tcPr>
          <w:p>
            <w:pPr>
              <w:pStyle w:val="15"/>
            </w:pPr>
            <w:r>
              <w:t>四、会议费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11</w:t>
            </w:r>
          </w:p>
        </w:tc>
        <w:tc>
          <w:tcPr>
            <w:tcW w:w="3798" w:type="dxa"/>
            <w:vAlign w:val="center"/>
          </w:tcPr>
          <w:p>
            <w:pPr>
              <w:pStyle w:val="15"/>
            </w:pPr>
            <w:r>
              <w:t xml:space="preserve">    其中：省属高校业务性会议费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12</w:t>
            </w:r>
          </w:p>
        </w:tc>
        <w:tc>
          <w:tcPr>
            <w:tcW w:w="3798" w:type="dxa"/>
            <w:vAlign w:val="center"/>
          </w:tcPr>
          <w:p>
            <w:pPr>
              <w:pStyle w:val="15"/>
            </w:pPr>
            <w:r>
              <w:t xml:space="preserve">          其他会议费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Layout w:type="fixed"/>
          <w:tblCellMar>
            <w:top w:w="0" w:type="dxa"/>
            <w:left w:w="108" w:type="dxa"/>
            <w:bottom w:w="0" w:type="dxa"/>
            <w:right w:w="108" w:type="dxa"/>
          </w:tblCellMar>
        </w:tblPrEx>
        <w:trPr>
          <w:trHeight w:val="567" w:hRule="atLeast"/>
          <w:jc w:val="center"/>
        </w:trPr>
        <w:tc>
          <w:tcPr>
            <w:tcW w:w="850" w:type="dxa"/>
            <w:vAlign w:val="center"/>
          </w:tcPr>
          <w:p>
            <w:pPr>
              <w:pStyle w:val="16"/>
            </w:pPr>
            <w:r>
              <w:t>13</w:t>
            </w:r>
          </w:p>
        </w:tc>
        <w:tc>
          <w:tcPr>
            <w:tcW w:w="3798" w:type="dxa"/>
            <w:vAlign w:val="center"/>
          </w:tcPr>
          <w:p>
            <w:pPr>
              <w:pStyle w:val="15"/>
            </w:pPr>
            <w:r>
              <w:t>五、培训费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bl>
    <w:p>
      <w:pPr>
        <w:sectPr>
          <w:pgSz w:w="16840" w:h="11900" w:orient="landscape"/>
          <w:pgMar w:top="1361" w:right="1020" w:bottom="1361"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涞水县残疾人联合会本级2026年单位预算信息公开情况说明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按照《中华人民共和国预算法》、《地方预决算公开操作规程》和《关于进一步推进预算公开工作的实施意见》规定，现将涞水县残疾人联合会本级2026年单位预算公开如下：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32"/>
      </w:pPr>
      <w:r>
        <w:rPr>
          <w:rFonts w:hint="eastAsia"/>
          <w:lang w:eastAsia="zh-CN"/>
        </w:rPr>
        <w:t>涞水县残疾人联合会</w:t>
      </w:r>
      <w:r>
        <w:t>部门职责</w:t>
      </w:r>
    </w:p>
    <w:p>
      <w:pPr>
        <w:spacing w:line="560" w:lineRule="exact"/>
        <w:ind w:firstLine="641"/>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根据《涞水县残疾人联合会职能配置、内设机构和人员编制规定》， 涞水县残疾人联合会的主要职责是：</w:t>
      </w:r>
    </w:p>
    <w:p>
      <w:pPr>
        <w:spacing w:line="560" w:lineRule="exact"/>
        <w:ind w:firstLine="641"/>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202</w:t>
      </w:r>
      <w:r>
        <w:rPr>
          <w:rFonts w:hint="eastAsia" w:ascii="方正小标宋简体" w:hAnsi="方正小标宋简体" w:eastAsia="方正小标宋简体" w:cs="方正小标宋简体"/>
          <w:sz w:val="28"/>
          <w:szCs w:val="28"/>
          <w:lang w:eastAsia="zh-CN"/>
        </w:rPr>
        <w:t>5</w:t>
      </w:r>
      <w:r>
        <w:rPr>
          <w:rFonts w:hint="eastAsia" w:ascii="方正小标宋简体" w:hAnsi="方正小标宋简体" w:eastAsia="方正小标宋简体" w:cs="方正小标宋简体"/>
          <w:sz w:val="28"/>
          <w:szCs w:val="28"/>
        </w:rPr>
        <w:t>年我们将统一部署，深入推入群众路线教育具体实践活动认真搞好全县残疾人基础信息及需求状况动态更新专项调查工作。紧紧围绕我县残疾人基本服务状况和需求开展专项调查，根据中残联指示精神，对我县残疾人人口基础数据库中的残疾人，重点了解他们在生活救助、社会保障、康复服务、辅具服务、接受教育、就业帮扶、托养照料无障碍改造、权益维护等现有服务状况、拖底服务需求等内容。</w:t>
      </w:r>
    </w:p>
    <w:p>
      <w:pPr>
        <w:spacing w:line="560" w:lineRule="exact"/>
        <w:ind w:firstLine="641"/>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我们将进一步强化残疾人康复康复中心建设，以大力开展残疾儿童康复训练与救助、残疾人辅助器具服务工作为重点，带动残疾人康复服务建设，开展康复治疗服务、康复训练、康复知识普及为主要内容的基础康复服务，一如既往开展好“助视、助听、助行”活动，实施好贫困精神病医疗救助项目等系列康复救助项目，逐步使有康复需求的残疾人得到基本的康复服务。</w:t>
      </w:r>
    </w:p>
    <w:p>
      <w:pPr>
        <w:spacing w:line="560" w:lineRule="exact"/>
        <w:ind w:firstLine="641"/>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残联各部门将认真做好本职工作，严格审核专项资金的实施手续，确保各项资金实施到位。积极与地税部门协调完成残疾人就业保障收缴工作，更好更好的残疾人服务。</w:t>
      </w:r>
    </w:p>
    <w:p>
      <w:pPr>
        <w:spacing w:line="560" w:lineRule="exact"/>
        <w:ind w:firstLine="641"/>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保障残疾人的诉求能够得到及时解决，保障残疾人出行权利；逐步实现残疾人 “人人享有健康服务”，保障贫困和重度残疾人基本生活，提高残疾儿童义务教育入学率和残疾人就业率，丰富残疾人文体生活。</w:t>
      </w:r>
    </w:p>
    <w:p>
      <w:pPr>
        <w:pStyle w:val="28"/>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7"/>
        <w:tblW w:w="13465"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567" w:hRule="atLeast"/>
          <w:tblHeader/>
          <w:jc w:val="center"/>
        </w:trPr>
        <w:tc>
          <w:tcPr>
            <w:tcW w:w="5669" w:type="dxa"/>
            <w:vAlign w:val="center"/>
          </w:tcPr>
          <w:p>
            <w:pPr>
              <w:pStyle w:val="13"/>
            </w:pPr>
            <w:r>
              <w:t>单位名称</w:t>
            </w:r>
          </w:p>
        </w:tc>
        <w:tc>
          <w:tcPr>
            <w:tcW w:w="1843" w:type="dxa"/>
            <w:vAlign w:val="center"/>
          </w:tcPr>
          <w:p>
            <w:pPr>
              <w:pStyle w:val="13"/>
            </w:pPr>
            <w:r>
              <w:t>单位性质</w:t>
            </w:r>
          </w:p>
        </w:tc>
        <w:tc>
          <w:tcPr>
            <w:tcW w:w="2126" w:type="dxa"/>
            <w:vAlign w:val="center"/>
          </w:tcPr>
          <w:p>
            <w:pPr>
              <w:pStyle w:val="13"/>
            </w:pPr>
            <w:r>
              <w:t>单位规格</w:t>
            </w:r>
          </w:p>
        </w:tc>
        <w:tc>
          <w:tcPr>
            <w:tcW w:w="3827"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5669" w:type="dxa"/>
            <w:vAlign w:val="center"/>
          </w:tcPr>
          <w:p>
            <w:pPr>
              <w:pStyle w:val="15"/>
            </w:pPr>
            <w:r>
              <w:t>涞水县残疾人联合会本级</w:t>
            </w:r>
          </w:p>
        </w:tc>
        <w:tc>
          <w:tcPr>
            <w:tcW w:w="1843" w:type="dxa"/>
            <w:vAlign w:val="center"/>
          </w:tcPr>
          <w:p>
            <w:pPr>
              <w:pStyle w:val="16"/>
            </w:pPr>
            <w:r>
              <w:t>事业</w:t>
            </w:r>
          </w:p>
        </w:tc>
        <w:tc>
          <w:tcPr>
            <w:tcW w:w="2126" w:type="dxa"/>
            <w:vAlign w:val="center"/>
          </w:tcPr>
          <w:p>
            <w:pPr>
              <w:pStyle w:val="16"/>
            </w:pPr>
            <w:r>
              <w:t>正科级</w:t>
            </w:r>
          </w:p>
        </w:tc>
        <w:tc>
          <w:tcPr>
            <w:tcW w:w="3827" w:type="dxa"/>
            <w:vAlign w:val="center"/>
          </w:tcPr>
          <w:p>
            <w:pPr>
              <w:pStyle w:val="16"/>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line="500" w:lineRule="exact"/>
        <w:ind w:firstLine="560"/>
        <w:rPr>
          <w:rFonts w:eastAsia="方正仿宋_GBK"/>
          <w:color w:val="000000"/>
          <w:sz w:val="28"/>
          <w:lang w:val="uk-UA"/>
        </w:rPr>
      </w:pPr>
      <w:r>
        <w:rPr>
          <w:rFonts w:hint="eastAsia" w:eastAsia="方正仿宋_GBK"/>
          <w:color w:val="000000"/>
          <w:sz w:val="28"/>
          <w:lang w:val="uk-UA"/>
        </w:rPr>
        <w:t>1、收入情况</w:t>
      </w:r>
    </w:p>
    <w:p>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rPr>
        <w:t>202</w:t>
      </w:r>
      <w:r>
        <w:rPr>
          <w:rFonts w:hint="eastAsia" w:ascii="Times New Roman" w:hAnsi="Times New Roman" w:eastAsia="方正仿宋_GBK" w:cs="Times New Roman"/>
          <w:color w:val="000000"/>
          <w:sz w:val="28"/>
          <w:szCs w:val="24"/>
          <w:lang w:val="en-US" w:eastAsia="zh-CN"/>
        </w:rPr>
        <w:t>6</w:t>
      </w:r>
      <w:r>
        <w:rPr>
          <w:rFonts w:hint="eastAsia" w:ascii="Times New Roman" w:hAnsi="Times New Roman" w:eastAsia="方正仿宋_GBK" w:cs="Times New Roman"/>
          <w:color w:val="000000"/>
          <w:sz w:val="28"/>
          <w:szCs w:val="24"/>
        </w:rPr>
        <w:t>年我部门预算总收入</w:t>
      </w:r>
      <w:r>
        <w:rPr>
          <w:rFonts w:hint="eastAsia" w:ascii="Times New Roman" w:hAnsi="Times New Roman" w:eastAsia="方正仿宋_GBK" w:cs="Times New Roman"/>
          <w:color w:val="000000"/>
          <w:sz w:val="28"/>
          <w:szCs w:val="24"/>
          <w:lang w:val="en-US" w:eastAsia="zh-CN"/>
        </w:rPr>
        <w:t>514.33</w:t>
      </w:r>
      <w:r>
        <w:rPr>
          <w:rFonts w:hint="eastAsia" w:ascii="Times New Roman" w:hAnsi="Times New Roman" w:eastAsia="方正仿宋_GBK" w:cs="Times New Roman"/>
          <w:color w:val="000000"/>
          <w:sz w:val="28"/>
          <w:szCs w:val="24"/>
        </w:rPr>
        <w:t>万元。其中:一般公共预算拨款收入</w:t>
      </w:r>
      <w:r>
        <w:rPr>
          <w:rFonts w:hint="eastAsia" w:ascii="Times New Roman" w:hAnsi="Times New Roman" w:eastAsia="方正仿宋_GBK" w:cs="Times New Roman"/>
          <w:color w:val="000000"/>
          <w:sz w:val="28"/>
          <w:szCs w:val="24"/>
          <w:lang w:val="en-US" w:eastAsia="zh-CN"/>
        </w:rPr>
        <w:t>417.22</w:t>
      </w:r>
      <w:r>
        <w:rPr>
          <w:rFonts w:hint="eastAsia" w:ascii="Times New Roman" w:hAnsi="Times New Roman" w:eastAsia="方正仿宋_GBK" w:cs="Times New Roman"/>
          <w:color w:val="000000"/>
          <w:sz w:val="28"/>
          <w:szCs w:val="24"/>
        </w:rPr>
        <w:t>万元，政府性基金预算拨款收入</w:t>
      </w:r>
      <w:r>
        <w:rPr>
          <w:rFonts w:hint="eastAsia" w:ascii="Times New Roman" w:hAnsi="Times New Roman" w:eastAsia="方正仿宋_GBK" w:cs="Times New Roman"/>
          <w:color w:val="000000"/>
          <w:sz w:val="28"/>
          <w:szCs w:val="24"/>
          <w:lang w:val="en-US" w:eastAsia="zh-CN"/>
        </w:rPr>
        <w:t>35.36</w:t>
      </w:r>
      <w:r>
        <w:rPr>
          <w:rFonts w:hint="eastAsia" w:ascii="Times New Roman" w:hAnsi="Times New Roman" w:eastAsia="方正仿宋_GBK" w:cs="Times New Roman"/>
          <w:color w:val="000000"/>
          <w:sz w:val="28"/>
          <w:szCs w:val="24"/>
        </w:rPr>
        <w:t>万元</w:t>
      </w:r>
      <w:r>
        <w:rPr>
          <w:rFonts w:hint="eastAsia" w:ascii="Times New Roman" w:hAnsi="Times New Roman" w:eastAsia="方正仿宋_GBK" w:cs="Times New Roman"/>
          <w:color w:val="000000"/>
          <w:sz w:val="28"/>
          <w:szCs w:val="24"/>
          <w:lang w:eastAsia="zh-CN"/>
        </w:rPr>
        <w:t>，上年结转结余</w:t>
      </w:r>
      <w:r>
        <w:rPr>
          <w:rFonts w:hint="eastAsia" w:ascii="Times New Roman" w:hAnsi="Times New Roman" w:eastAsia="方正仿宋_GBK" w:cs="Times New Roman"/>
          <w:color w:val="000000"/>
          <w:sz w:val="28"/>
          <w:szCs w:val="24"/>
          <w:lang w:val="en-US" w:eastAsia="zh-CN"/>
        </w:rPr>
        <w:t>61.75</w:t>
      </w:r>
      <w:r>
        <w:rPr>
          <w:rFonts w:hint="eastAsia" w:ascii="Times New Roman" w:hAnsi="Times New Roman" w:eastAsia="方正仿宋_GBK" w:cs="Times New Roman"/>
          <w:color w:val="000000"/>
          <w:sz w:val="28"/>
          <w:szCs w:val="24"/>
          <w:lang w:eastAsia="zh-CN"/>
        </w:rPr>
        <w:t>万元</w:t>
      </w:r>
      <w:r>
        <w:rPr>
          <w:rFonts w:hint="eastAsia" w:ascii="Times New Roman" w:hAnsi="Times New Roman" w:eastAsia="方正仿宋_GBK" w:cs="Times New Roman"/>
          <w:color w:val="000000"/>
          <w:sz w:val="28"/>
          <w:szCs w:val="24"/>
        </w:rPr>
        <w:t>，国有资本经营预算收入0万元。</w:t>
      </w:r>
    </w:p>
    <w:p>
      <w:pPr>
        <w:spacing w:line="500" w:lineRule="exact"/>
        <w:ind w:firstLine="560"/>
        <w:rPr>
          <w:rFonts w:eastAsia="方正仿宋_GBK"/>
          <w:color w:val="000000"/>
          <w:sz w:val="28"/>
          <w:lang w:val="uk-UA"/>
        </w:rPr>
      </w:pPr>
      <w:r>
        <w:rPr>
          <w:rFonts w:hint="eastAsia" w:eastAsia="方正仿宋_GBK"/>
          <w:color w:val="000000"/>
          <w:sz w:val="28"/>
          <w:lang w:val="uk-UA"/>
        </w:rPr>
        <w:t>2、支出情况</w:t>
      </w:r>
    </w:p>
    <w:p>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rPr>
        <w:t>202</w:t>
      </w:r>
      <w:r>
        <w:rPr>
          <w:rFonts w:hint="eastAsia" w:ascii="Times New Roman" w:hAnsi="Times New Roman" w:eastAsia="方正仿宋_GBK" w:cs="Times New Roman"/>
          <w:color w:val="000000"/>
          <w:sz w:val="28"/>
          <w:szCs w:val="24"/>
          <w:lang w:val="en-US" w:eastAsia="zh-CN"/>
        </w:rPr>
        <w:t>6</w:t>
      </w:r>
      <w:r>
        <w:rPr>
          <w:rFonts w:hint="eastAsia" w:ascii="Times New Roman" w:hAnsi="Times New Roman" w:eastAsia="方正仿宋_GBK" w:cs="Times New Roman"/>
          <w:color w:val="000000"/>
          <w:sz w:val="28"/>
          <w:szCs w:val="24"/>
        </w:rPr>
        <w:t>年我部门年初预算拨款支出</w:t>
      </w:r>
      <w:r>
        <w:rPr>
          <w:rFonts w:hint="eastAsia" w:ascii="Times New Roman" w:hAnsi="Times New Roman" w:eastAsia="方正仿宋_GBK" w:cs="Times New Roman"/>
          <w:color w:val="000000"/>
          <w:sz w:val="28"/>
          <w:szCs w:val="24"/>
          <w:lang w:val="en-US" w:eastAsia="zh-CN"/>
        </w:rPr>
        <w:t>514.33</w:t>
      </w:r>
      <w:r>
        <w:rPr>
          <w:rFonts w:hint="eastAsia" w:ascii="Times New Roman" w:hAnsi="Times New Roman" w:eastAsia="方正仿宋_GBK" w:cs="Times New Roman"/>
          <w:color w:val="000000"/>
          <w:sz w:val="28"/>
          <w:szCs w:val="24"/>
        </w:rPr>
        <w:t>万元。其中：基本支出</w:t>
      </w:r>
      <w:r>
        <w:rPr>
          <w:rFonts w:hint="eastAsia" w:ascii="Times New Roman" w:hAnsi="Times New Roman" w:eastAsia="方正仿宋_GBK" w:cs="Times New Roman"/>
          <w:color w:val="000000"/>
          <w:sz w:val="28"/>
          <w:szCs w:val="24"/>
          <w:lang w:val="en-US" w:eastAsia="zh-CN"/>
        </w:rPr>
        <w:t>182.83</w:t>
      </w:r>
      <w:r>
        <w:rPr>
          <w:rFonts w:hint="eastAsia" w:ascii="Times New Roman" w:hAnsi="Times New Roman" w:eastAsia="方正仿宋_GBK" w:cs="Times New Roman"/>
          <w:color w:val="000000"/>
          <w:sz w:val="28"/>
          <w:szCs w:val="24"/>
        </w:rPr>
        <w:t>万元，包含:人员经费预算</w:t>
      </w:r>
      <w:r>
        <w:rPr>
          <w:rFonts w:hint="eastAsia" w:ascii="Times New Roman" w:hAnsi="Times New Roman" w:eastAsia="方正仿宋_GBK" w:cs="Times New Roman"/>
          <w:color w:val="000000"/>
          <w:sz w:val="28"/>
          <w:szCs w:val="24"/>
          <w:lang w:val="en-US" w:eastAsia="zh-CN"/>
        </w:rPr>
        <w:t>165.12</w:t>
      </w:r>
      <w:r>
        <w:rPr>
          <w:rFonts w:hint="eastAsia" w:ascii="Times New Roman" w:hAnsi="Times New Roman" w:eastAsia="方正仿宋_GBK" w:cs="Times New Roman"/>
          <w:color w:val="000000"/>
          <w:sz w:val="28"/>
          <w:szCs w:val="24"/>
        </w:rPr>
        <w:t>万元；</w:t>
      </w:r>
      <w:r>
        <w:rPr>
          <w:rFonts w:hint="eastAsia" w:ascii="Times New Roman" w:hAnsi="Times New Roman" w:eastAsia="方正仿宋_GBK" w:cs="Times New Roman"/>
          <w:color w:val="000000"/>
          <w:sz w:val="28"/>
          <w:szCs w:val="24"/>
          <w:lang w:eastAsia="zh-CN"/>
        </w:rPr>
        <w:t>日</w:t>
      </w:r>
      <w:r>
        <w:rPr>
          <w:rFonts w:hint="eastAsia" w:ascii="Times New Roman" w:hAnsi="Times New Roman" w:eastAsia="方正仿宋_GBK" w:cs="Times New Roman"/>
          <w:color w:val="000000"/>
          <w:sz w:val="28"/>
          <w:szCs w:val="24"/>
        </w:rPr>
        <w:t>常公用经费</w:t>
      </w:r>
      <w:r>
        <w:rPr>
          <w:rFonts w:hint="eastAsia" w:ascii="Times New Roman" w:hAnsi="Times New Roman" w:eastAsia="方正仿宋_GBK" w:cs="Times New Roman"/>
          <w:color w:val="000000"/>
          <w:sz w:val="28"/>
          <w:szCs w:val="24"/>
          <w:lang w:val="en-US" w:eastAsia="zh-CN"/>
        </w:rPr>
        <w:t>17.71</w:t>
      </w:r>
      <w:r>
        <w:rPr>
          <w:rFonts w:hint="eastAsia" w:ascii="Times New Roman" w:hAnsi="Times New Roman" w:eastAsia="方正仿宋_GBK" w:cs="Times New Roman"/>
          <w:color w:val="000000"/>
          <w:sz w:val="28"/>
          <w:szCs w:val="24"/>
        </w:rPr>
        <w:t>万元；项目支出</w:t>
      </w:r>
      <w:r>
        <w:rPr>
          <w:rFonts w:hint="eastAsia" w:ascii="Times New Roman" w:hAnsi="Times New Roman" w:eastAsia="方正仿宋_GBK" w:cs="Times New Roman"/>
          <w:color w:val="000000"/>
          <w:sz w:val="28"/>
          <w:szCs w:val="24"/>
          <w:lang w:val="en-US" w:eastAsia="zh-CN"/>
        </w:rPr>
        <w:t>331.50</w:t>
      </w:r>
      <w:r>
        <w:rPr>
          <w:rFonts w:hint="eastAsia" w:ascii="Times New Roman" w:hAnsi="Times New Roman" w:eastAsia="方正仿宋_GBK" w:cs="Times New Roman"/>
          <w:color w:val="000000"/>
          <w:sz w:val="28"/>
          <w:szCs w:val="24"/>
        </w:rPr>
        <w:t>万元。</w:t>
      </w:r>
    </w:p>
    <w:p>
      <w:pPr>
        <w:snapToGrid w:val="0"/>
        <w:spacing w:line="520" w:lineRule="exact"/>
        <w:ind w:firstLine="560" w:firstLineChars="200"/>
        <w:rPr>
          <w:rFonts w:hint="eastAsia" w:ascii="仿宋_GB2312" w:hAnsi="仿宋_GB2312" w:eastAsia="仿宋_GB2312" w:cs="仿宋_GB2312"/>
          <w:b/>
          <w:bCs/>
          <w:sz w:val="32"/>
          <w:szCs w:val="32"/>
        </w:rPr>
      </w:pPr>
      <w:r>
        <w:rPr>
          <w:rFonts w:hint="eastAsia" w:eastAsia="方正仿宋_GBK"/>
          <w:color w:val="000000"/>
          <w:sz w:val="28"/>
          <w:lang w:val="uk-UA"/>
        </w:rPr>
        <w:t>3、比上年增减情况</w:t>
      </w:r>
    </w:p>
    <w:p>
      <w:pPr>
        <w:spacing w:line="500" w:lineRule="exact"/>
        <w:ind w:firstLine="560"/>
        <w:rPr>
          <w:rFonts w:hint="eastAsia" w:ascii="仿宋_GB2312" w:hAnsi="仿宋_GB2312" w:eastAsia="仿宋_GB2312" w:cs="仿宋_GB2312"/>
          <w:b/>
          <w:bCs/>
          <w:sz w:val="32"/>
          <w:szCs w:val="32"/>
        </w:rPr>
      </w:pPr>
      <w:r>
        <w:rPr>
          <w:rFonts w:hint="eastAsia" w:eastAsia="方正仿宋_GBK"/>
          <w:color w:val="000000"/>
          <w:sz w:val="28"/>
        </w:rPr>
        <w:t>本年度预算收支安排</w:t>
      </w:r>
      <w:r>
        <w:rPr>
          <w:rFonts w:hint="eastAsia" w:eastAsia="方正仿宋_GBK"/>
          <w:color w:val="000000"/>
          <w:sz w:val="28"/>
          <w:lang w:val="en-US" w:eastAsia="zh-CN"/>
        </w:rPr>
        <w:t>514.33</w:t>
      </w:r>
      <w:r>
        <w:rPr>
          <w:rFonts w:hint="eastAsia" w:eastAsia="方正仿宋_GBK"/>
          <w:color w:val="000000"/>
          <w:sz w:val="28"/>
        </w:rPr>
        <w:t>万元，较上年</w:t>
      </w:r>
      <w:r>
        <w:rPr>
          <w:rFonts w:hint="eastAsia" w:eastAsia="方正仿宋_GBK"/>
          <w:color w:val="000000"/>
          <w:sz w:val="28"/>
          <w:lang w:eastAsia="zh-CN"/>
        </w:rPr>
        <w:t>比项目经费有所</w:t>
      </w:r>
      <w:r>
        <w:rPr>
          <w:rFonts w:hint="eastAsia" w:ascii="等线" w:hAnsi="等线" w:eastAsia="等线"/>
          <w:color w:val="000000"/>
          <w:sz w:val="28"/>
          <w:lang w:val="en-US" w:eastAsia="zh-CN"/>
        </w:rPr>
        <w:t>增加</w:t>
      </w:r>
      <w:r>
        <w:rPr>
          <w:rFonts w:hint="eastAsia" w:asciiTheme="minorEastAsia" w:hAnsiTheme="minorEastAsia" w:eastAsiaTheme="minorEastAsia"/>
          <w:color w:val="000000"/>
          <w:sz w:val="28"/>
          <w:lang w:val="en-US" w:eastAsia="zh-CN"/>
        </w:rPr>
        <w:t>92.51</w:t>
      </w:r>
      <w:r>
        <w:rPr>
          <w:rFonts w:hint="eastAsia" w:eastAsia="方正仿宋_GBK"/>
          <w:color w:val="000000"/>
          <w:sz w:val="28"/>
        </w:rPr>
        <w:t>万元。</w:t>
      </w:r>
      <w:r>
        <w:rPr>
          <w:rFonts w:hint="eastAsia" w:eastAsia="方正仿宋_GBK"/>
          <w:color w:val="000000"/>
          <w:sz w:val="28"/>
          <w:lang w:eastAsia="zh-CN"/>
        </w:rPr>
        <w:t>主要</w:t>
      </w:r>
      <w:r>
        <w:rPr>
          <w:rFonts w:hint="eastAsia" w:eastAsia="方正仿宋_GBK"/>
          <w:color w:val="000000"/>
          <w:sz w:val="28"/>
        </w:rPr>
        <w:t>原因是本年度</w:t>
      </w:r>
      <w:r>
        <w:rPr>
          <w:rFonts w:hint="eastAsia" w:eastAsia="方正仿宋_GBK"/>
          <w:color w:val="000000"/>
          <w:sz w:val="28"/>
          <w:lang w:eastAsia="zh-CN"/>
        </w:rPr>
        <w:t>项目</w:t>
      </w:r>
      <w:r>
        <w:rPr>
          <w:rFonts w:hint="eastAsia" w:asciiTheme="minorEastAsia" w:hAnsiTheme="minorEastAsia" w:eastAsiaTheme="minorEastAsia"/>
          <w:color w:val="000000"/>
          <w:sz w:val="28"/>
          <w:lang w:eastAsia="zh-CN"/>
        </w:rPr>
        <w:t>上级提前下达资金</w:t>
      </w:r>
      <w:r>
        <w:rPr>
          <w:rFonts w:hint="eastAsia" w:asciiTheme="minorEastAsia" w:hAnsiTheme="minorEastAsia" w:eastAsiaTheme="minorEastAsia"/>
          <w:color w:val="000000"/>
          <w:sz w:val="28"/>
          <w:lang w:val="en-US" w:eastAsia="zh-CN"/>
        </w:rPr>
        <w:t>增加</w:t>
      </w:r>
      <w:r>
        <w:rPr>
          <w:rFonts w:hint="eastAsia" w:ascii="宋体" w:hAnsi="宋体" w:cs="仿宋_GB2312"/>
          <w:sz w:val="32"/>
          <w:szCs w:val="32"/>
        </w:rPr>
        <w:t>。</w:t>
      </w:r>
    </w:p>
    <w:p>
      <w:pPr>
        <w:spacing w:line="500" w:lineRule="exact"/>
        <w:ind w:firstLine="560"/>
        <w:rPr>
          <w:rFonts w:ascii="宋体" w:hAnsi="宋体" w:cs="仿宋_GB2312"/>
          <w:sz w:val="32"/>
          <w:szCs w:val="32"/>
        </w:rPr>
      </w:pPr>
      <w:r>
        <w:rPr>
          <w:rFonts w:hint="eastAsia" w:eastAsia="方正仿宋_GBK"/>
          <w:color w:val="000000"/>
          <w:sz w:val="28"/>
        </w:rPr>
        <w:t>本年度预算收支安排</w:t>
      </w:r>
      <w:r>
        <w:rPr>
          <w:rFonts w:hint="eastAsia" w:eastAsia="方正仿宋_GBK"/>
          <w:color w:val="000000"/>
          <w:sz w:val="28"/>
          <w:lang w:eastAsia="zh-CN"/>
        </w:rPr>
        <w:t>421.82</w:t>
      </w:r>
      <w:r>
        <w:rPr>
          <w:rFonts w:hint="eastAsia" w:eastAsia="方正仿宋_GBK"/>
          <w:color w:val="000000"/>
          <w:sz w:val="28"/>
        </w:rPr>
        <w:t>万元，较上年</w:t>
      </w:r>
      <w:r>
        <w:rPr>
          <w:rFonts w:hint="eastAsia" w:eastAsia="方正仿宋_GBK"/>
          <w:color w:val="000000"/>
          <w:sz w:val="28"/>
          <w:lang w:eastAsia="zh-CN"/>
        </w:rPr>
        <w:t>比项目经费有所</w:t>
      </w:r>
      <w:r>
        <w:rPr>
          <w:rFonts w:hint="eastAsia" w:ascii="等线" w:hAnsi="等线" w:eastAsia="等线"/>
          <w:color w:val="000000"/>
          <w:sz w:val="28"/>
          <w:lang w:eastAsia="zh-CN"/>
        </w:rPr>
        <w:t>减少</w:t>
      </w:r>
      <w:r>
        <w:rPr>
          <w:rFonts w:hint="eastAsia" w:asciiTheme="minorEastAsia" w:hAnsiTheme="minorEastAsia" w:eastAsiaTheme="minorEastAsia"/>
          <w:color w:val="000000"/>
          <w:sz w:val="28"/>
          <w:lang w:eastAsia="zh-CN"/>
        </w:rPr>
        <w:t>133.80</w:t>
      </w:r>
      <w:r>
        <w:rPr>
          <w:rFonts w:hint="eastAsia" w:eastAsia="方正仿宋_GBK"/>
          <w:color w:val="000000"/>
          <w:sz w:val="28"/>
        </w:rPr>
        <w:t>万元。</w:t>
      </w:r>
      <w:r>
        <w:rPr>
          <w:rFonts w:hint="eastAsia" w:eastAsia="方正仿宋_GBK"/>
          <w:color w:val="000000"/>
          <w:sz w:val="28"/>
          <w:lang w:eastAsia="zh-CN"/>
        </w:rPr>
        <w:t>主要</w:t>
      </w:r>
      <w:r>
        <w:rPr>
          <w:rFonts w:hint="eastAsia" w:eastAsia="方正仿宋_GBK"/>
          <w:color w:val="000000"/>
          <w:sz w:val="28"/>
        </w:rPr>
        <w:t>原因是本年度</w:t>
      </w:r>
      <w:r>
        <w:rPr>
          <w:rFonts w:hint="eastAsia" w:eastAsia="方正仿宋_GBK"/>
          <w:color w:val="000000"/>
          <w:sz w:val="28"/>
          <w:lang w:eastAsia="zh-CN"/>
        </w:rPr>
        <w:t>项目</w:t>
      </w:r>
      <w:r>
        <w:rPr>
          <w:rFonts w:hint="eastAsia" w:asciiTheme="minorEastAsia" w:hAnsiTheme="minorEastAsia" w:eastAsiaTheme="minorEastAsia"/>
          <w:color w:val="000000"/>
          <w:sz w:val="28"/>
          <w:lang w:eastAsia="zh-CN"/>
        </w:rPr>
        <w:t>上级提前下达资金减少</w:t>
      </w:r>
      <w:r>
        <w:rPr>
          <w:rFonts w:hint="eastAsia" w:ascii="宋体" w:hAnsi="宋体" w:cs="仿宋_GB2312"/>
          <w:sz w:val="32"/>
          <w:szCs w:val="32"/>
        </w:rPr>
        <w:t>。</w:t>
      </w:r>
    </w:p>
    <w:p>
      <w:pPr>
        <w:pStyle w:val="29"/>
      </w:pP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line="360" w:lineRule="auto"/>
        <w:ind w:firstLine="560" w:firstLineChars="200"/>
        <w:outlineLvl w:val="2"/>
      </w:pPr>
      <w:r>
        <w:rPr>
          <w:rFonts w:hint="eastAsia" w:ascii="Malgun Gothic Semilight" w:hAnsi="Malgun Gothic Semilight" w:eastAsia="Malgun Gothic Semilight" w:cs="Malgun Gothic Semilight"/>
          <w:color w:val="000000"/>
          <w:sz w:val="28"/>
        </w:rPr>
        <w:t>202</w:t>
      </w:r>
      <w:r>
        <w:rPr>
          <w:rFonts w:hint="eastAsia" w:ascii="Malgun Gothic Semilight" w:hAnsi="Malgun Gothic Semilight" w:eastAsia="Malgun Gothic Semilight" w:cs="Malgun Gothic Semilight"/>
          <w:color w:val="000000"/>
          <w:sz w:val="28"/>
          <w:lang w:val="en-US" w:eastAsia="zh-CN"/>
        </w:rPr>
        <w:t>6</w:t>
      </w:r>
      <w:r>
        <w:rPr>
          <w:rFonts w:hint="eastAsia" w:ascii="微软雅黑" w:hAnsi="微软雅黑" w:eastAsia="微软雅黑" w:cs="微软雅黑"/>
          <w:color w:val="000000"/>
          <w:sz w:val="28"/>
        </w:rPr>
        <w:t>年</w:t>
      </w:r>
      <w:r>
        <w:rPr>
          <w:rFonts w:hint="eastAsia" w:ascii="微软雅黑" w:hAnsi="微软雅黑" w:eastAsia="微软雅黑" w:cs="微软雅黑"/>
          <w:color w:val="000000"/>
          <w:sz w:val="28"/>
          <w:lang w:eastAsia="zh-CN"/>
        </w:rPr>
        <w:t>涞水县残疾人联合会</w:t>
      </w:r>
      <w:r>
        <w:rPr>
          <w:rFonts w:hint="eastAsia" w:ascii="微软雅黑" w:hAnsi="微软雅黑" w:eastAsia="微软雅黑" w:cs="微软雅黑"/>
          <w:color w:val="000000"/>
          <w:sz w:val="28"/>
        </w:rPr>
        <w:t>部门预算安排机关运行经费支出</w:t>
      </w:r>
      <w:r>
        <w:rPr>
          <w:rFonts w:hint="eastAsia" w:ascii="Malgun Gothic Semilight" w:hAnsi="Malgun Gothic Semilight" w:eastAsia="Malgun Gothic Semilight" w:cs="Malgun Gothic Semilight"/>
          <w:color w:val="000000"/>
          <w:sz w:val="28"/>
          <w:lang w:val="en-US" w:eastAsia="zh-CN"/>
        </w:rPr>
        <w:t>17.71</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其中包括办公费</w:t>
      </w:r>
      <w:r>
        <w:rPr>
          <w:rFonts w:hint="eastAsia" w:ascii="Malgun Gothic Semilight" w:hAnsi="Malgun Gothic Semilight" w:eastAsia="Malgun Gothic Semilight" w:cs="Malgun Gothic Semilight"/>
          <w:color w:val="000000"/>
          <w:sz w:val="28"/>
          <w:lang w:val="en-US" w:eastAsia="zh-CN"/>
        </w:rPr>
        <w:t>3.96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邮电费</w:t>
      </w:r>
      <w:r>
        <w:rPr>
          <w:rFonts w:hint="eastAsia" w:ascii="Malgun Gothic Semilight" w:hAnsi="Malgun Gothic Semilight" w:eastAsia="Malgun Gothic Semilight" w:cs="Malgun Gothic Semilight"/>
          <w:color w:val="000000"/>
          <w:sz w:val="28"/>
          <w:lang w:eastAsia="zh-CN"/>
        </w:rPr>
        <w:t>0.36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公务交通补贴</w:t>
      </w:r>
      <w:r>
        <w:rPr>
          <w:rFonts w:hint="eastAsia" w:ascii="Malgun Gothic Semilight" w:hAnsi="Malgun Gothic Semilight" w:eastAsia="Malgun Gothic Semilight" w:cs="Malgun Gothic Semilight"/>
          <w:color w:val="000000"/>
          <w:sz w:val="28"/>
          <w:lang w:val="en-US" w:eastAsia="zh-CN"/>
        </w:rPr>
        <w:t>3.36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rPr>
        <w:t>工会经费</w:t>
      </w:r>
      <w:r>
        <w:rPr>
          <w:rFonts w:hint="eastAsia" w:ascii="Malgun Gothic Semilight" w:hAnsi="Malgun Gothic Semilight" w:eastAsia="Malgun Gothic Semilight" w:cs="Malgun Gothic Semilight"/>
          <w:color w:val="000000"/>
          <w:sz w:val="28"/>
          <w:lang w:val="en-US" w:eastAsia="zh-CN"/>
        </w:rPr>
        <w:t>1.56</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r>
        <w:rPr>
          <w:rFonts w:hint="eastAsia" w:ascii="微软雅黑" w:hAnsi="微软雅黑" w:eastAsia="微软雅黑" w:cs="微软雅黑"/>
          <w:color w:val="000000"/>
          <w:sz w:val="28"/>
          <w:lang w:eastAsia="zh-CN"/>
        </w:rPr>
        <w:t>取暖费</w:t>
      </w:r>
      <w:r>
        <w:rPr>
          <w:rFonts w:hint="eastAsia" w:ascii="Malgun Gothic Semilight" w:hAnsi="Malgun Gothic Semilight" w:eastAsia="Malgun Gothic Semilight" w:cs="Malgun Gothic Semilight"/>
          <w:color w:val="000000"/>
          <w:sz w:val="28"/>
          <w:lang w:eastAsia="zh-CN"/>
        </w:rPr>
        <w:t>1.34</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差旅费</w:t>
      </w:r>
      <w:r>
        <w:rPr>
          <w:rFonts w:hint="eastAsia" w:ascii="Malgun Gothic Semilight" w:hAnsi="Malgun Gothic Semilight" w:eastAsia="Malgun Gothic Semilight" w:cs="Malgun Gothic Semilight"/>
          <w:color w:val="000000"/>
          <w:sz w:val="28"/>
          <w:lang w:val="en-US" w:eastAsia="zh-CN"/>
        </w:rPr>
        <w:t>1.8</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公务用车运行维护费</w:t>
      </w:r>
      <w:r>
        <w:rPr>
          <w:rFonts w:hint="eastAsia" w:ascii="Malgun Gothic Semilight" w:hAnsi="Malgun Gothic Semilight" w:eastAsia="Malgun Gothic Semilight" w:cs="Malgun Gothic Semilight"/>
          <w:color w:val="000000"/>
          <w:sz w:val="28"/>
          <w:lang w:eastAsia="zh-CN"/>
        </w:rPr>
        <w:t>2</w:t>
      </w:r>
      <w:r>
        <w:rPr>
          <w:rFonts w:hint="eastAsia" w:ascii="微软雅黑" w:hAnsi="微软雅黑" w:eastAsia="微软雅黑" w:cs="微软雅黑"/>
          <w:color w:val="000000"/>
          <w:sz w:val="28"/>
          <w:lang w:eastAsia="zh-CN"/>
        </w:rPr>
        <w:t>万元</w:t>
      </w:r>
      <w:r>
        <w:rPr>
          <w:rFonts w:hint="eastAsia" w:ascii="Malgun Gothic Semilight" w:hAnsi="Malgun Gothic Semilight" w:eastAsia="Malgun Gothic Semilight" w:cs="Malgun Gothic Semilight"/>
          <w:color w:val="000000"/>
          <w:sz w:val="28"/>
          <w:lang w:eastAsia="zh-CN"/>
        </w:rPr>
        <w:t>、</w:t>
      </w:r>
      <w:r>
        <w:rPr>
          <w:rFonts w:hint="eastAsia" w:ascii="微软雅黑" w:hAnsi="微软雅黑" w:eastAsia="微软雅黑" w:cs="微软雅黑"/>
          <w:color w:val="000000"/>
          <w:sz w:val="28"/>
          <w:lang w:eastAsia="zh-CN"/>
        </w:rPr>
        <w:t>退休人员公用经费</w:t>
      </w:r>
      <w:r>
        <w:rPr>
          <w:rFonts w:hint="eastAsia" w:ascii="Malgun Gothic Semilight" w:hAnsi="Malgun Gothic Semilight" w:eastAsia="Malgun Gothic Semilight" w:cs="Malgun Gothic Semilight"/>
          <w:color w:val="000000"/>
          <w:sz w:val="28"/>
          <w:lang w:val="en-US" w:eastAsia="zh-CN"/>
        </w:rPr>
        <w:t>0.2</w:t>
      </w:r>
      <w:r>
        <w:rPr>
          <w:rFonts w:hint="eastAsia" w:ascii="微软雅黑" w:hAnsi="微软雅黑" w:eastAsia="微软雅黑" w:cs="微软雅黑"/>
          <w:color w:val="000000"/>
          <w:sz w:val="28"/>
          <w:lang w:eastAsia="zh-CN"/>
        </w:rPr>
        <w:t>万元</w:t>
      </w:r>
      <w:r>
        <w:rPr>
          <w:rFonts w:hint="eastAsia" w:ascii="微软雅黑" w:hAnsi="微软雅黑" w:eastAsia="微软雅黑" w:cs="微软雅黑"/>
          <w:color w:val="000000"/>
          <w:sz w:val="28"/>
          <w:lang w:val="en-US" w:eastAsia="zh-CN"/>
        </w:rPr>
        <w:t>其他和商品服务支出</w:t>
      </w:r>
      <w:r>
        <w:rPr>
          <w:rFonts w:hint="eastAsia" w:ascii="Malgun Gothic Semilight" w:hAnsi="Malgun Gothic Semilight" w:eastAsia="Malgun Gothic Semilight" w:cs="Malgun Gothic Semilight"/>
          <w:color w:val="000000"/>
          <w:sz w:val="28"/>
          <w:lang w:val="en-US" w:eastAsia="zh-CN"/>
        </w:rPr>
        <w:t>3.13</w:t>
      </w:r>
      <w:r>
        <w:rPr>
          <w:rFonts w:hint="eastAsia" w:ascii="微软雅黑" w:hAnsi="微软雅黑" w:eastAsia="微软雅黑" w:cs="微软雅黑"/>
          <w:color w:val="000000"/>
          <w:sz w:val="28"/>
        </w:rPr>
        <w:t>万元</w:t>
      </w:r>
      <w:r>
        <w:rPr>
          <w:rFonts w:hint="eastAsia" w:ascii="Malgun Gothic Semilight" w:hAnsi="Malgun Gothic Semilight" w:eastAsia="Malgun Gothic Semilight" w:cs="Malgun Gothic Semilight"/>
          <w:color w:val="000000"/>
          <w:sz w:val="28"/>
        </w:rPr>
        <w:t>。</w:t>
      </w:r>
    </w:p>
    <w:p>
      <w:pPr>
        <w:pStyle w:val="30"/>
      </w:pP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tbl>
      <w:tblPr>
        <w:tblStyle w:val="7"/>
        <w:tblpPr w:leftFromText="180" w:rightFromText="180" w:vertAnchor="text" w:horzAnchor="page" w:tblpX="1382" w:tblpY="511"/>
        <w:tblOverlap w:val="never"/>
        <w:tblW w:w="14198" w:type="dxa"/>
        <w:tblInd w:w="0" w:type="dxa"/>
        <w:tblLayout w:type="fixed"/>
        <w:tblCellMar>
          <w:top w:w="0" w:type="dxa"/>
          <w:left w:w="108" w:type="dxa"/>
          <w:bottom w:w="0" w:type="dxa"/>
          <w:right w:w="108" w:type="dxa"/>
        </w:tblCellMar>
      </w:tblPr>
      <w:tblGrid>
        <w:gridCol w:w="2310"/>
        <w:gridCol w:w="1428"/>
        <w:gridCol w:w="1666"/>
        <w:gridCol w:w="1027"/>
        <w:gridCol w:w="7767"/>
      </w:tblGrid>
      <w:tr>
        <w:tblPrEx>
          <w:tblLayout w:type="fixed"/>
          <w:tblCellMar>
            <w:top w:w="0" w:type="dxa"/>
            <w:left w:w="108" w:type="dxa"/>
            <w:bottom w:w="0" w:type="dxa"/>
            <w:right w:w="108" w:type="dxa"/>
          </w:tblCellMar>
        </w:tblPrEx>
        <w:trPr>
          <w:trHeight w:val="271" w:hRule="atLeast"/>
        </w:trPr>
        <w:tc>
          <w:tcPr>
            <w:tcW w:w="2310" w:type="dxa"/>
            <w:tcBorders>
              <w:top w:val="nil"/>
              <w:left w:val="nil"/>
              <w:bottom w:val="nil"/>
              <w:right w:val="nil"/>
            </w:tcBorders>
            <w:vAlign w:val="center"/>
          </w:tcPr>
          <w:p>
            <w:pPr>
              <w:rPr>
                <w:rFonts w:hint="eastAsia" w:ascii="宋体" w:hAnsi="宋体" w:eastAsia="宋体" w:cs="宋体"/>
              </w:rPr>
            </w:pPr>
          </w:p>
        </w:tc>
        <w:tc>
          <w:tcPr>
            <w:tcW w:w="1428" w:type="dxa"/>
            <w:tcBorders>
              <w:top w:val="nil"/>
              <w:left w:val="nil"/>
              <w:bottom w:val="nil"/>
              <w:right w:val="nil"/>
            </w:tcBorders>
            <w:vAlign w:val="center"/>
          </w:tcPr>
          <w:p>
            <w:pPr>
              <w:rPr>
                <w:rFonts w:hint="eastAsia" w:ascii="宋体" w:hAnsi="宋体" w:eastAsia="宋体" w:cs="宋体"/>
              </w:rPr>
            </w:pPr>
          </w:p>
        </w:tc>
        <w:tc>
          <w:tcPr>
            <w:tcW w:w="1666" w:type="dxa"/>
            <w:tcBorders>
              <w:top w:val="nil"/>
              <w:left w:val="nil"/>
              <w:bottom w:val="nil"/>
              <w:right w:val="nil"/>
            </w:tcBorders>
            <w:vAlign w:val="center"/>
          </w:tcPr>
          <w:p>
            <w:pPr>
              <w:rPr>
                <w:rFonts w:hint="eastAsia" w:ascii="宋体" w:hAnsi="宋体" w:eastAsia="宋体" w:cs="宋体"/>
              </w:rPr>
            </w:pPr>
          </w:p>
        </w:tc>
        <w:tc>
          <w:tcPr>
            <w:tcW w:w="1027" w:type="dxa"/>
            <w:tcBorders>
              <w:top w:val="nil"/>
              <w:left w:val="nil"/>
              <w:bottom w:val="nil"/>
              <w:right w:val="nil"/>
            </w:tcBorders>
            <w:vAlign w:val="center"/>
          </w:tcPr>
          <w:p>
            <w:pPr>
              <w:rPr>
                <w:rFonts w:hint="eastAsia" w:ascii="宋体" w:hAnsi="宋体" w:eastAsia="宋体" w:cs="宋体"/>
              </w:rPr>
            </w:pPr>
          </w:p>
        </w:tc>
        <w:tc>
          <w:tcPr>
            <w:tcW w:w="7767" w:type="dxa"/>
            <w:tcBorders>
              <w:top w:val="nil"/>
              <w:left w:val="nil"/>
              <w:bottom w:val="nil"/>
              <w:right w:val="nil"/>
            </w:tcBorders>
            <w:vAlign w:val="center"/>
          </w:tcPr>
          <w:p>
            <w:pPr>
              <w:jc w:val="right"/>
              <w:rPr>
                <w:rFonts w:hint="eastAsia" w:ascii="宋体" w:hAnsi="宋体" w:eastAsia="宋体" w:cs="宋体"/>
              </w:rPr>
            </w:pPr>
            <w:r>
              <w:rPr>
                <w:rFonts w:hint="eastAsia" w:ascii="宋体" w:hAnsi="宋体"/>
              </w:rPr>
              <w:t>单位：万元</w:t>
            </w:r>
          </w:p>
        </w:tc>
      </w:tr>
      <w:tr>
        <w:tblPrEx>
          <w:tblLayout w:type="fixed"/>
          <w:tblCellMar>
            <w:top w:w="0" w:type="dxa"/>
            <w:left w:w="108" w:type="dxa"/>
            <w:bottom w:w="0" w:type="dxa"/>
            <w:right w:w="108" w:type="dxa"/>
          </w:tblCellMar>
        </w:tblPrEx>
        <w:trPr>
          <w:trHeight w:val="560" w:hRule="atLeast"/>
        </w:trPr>
        <w:tc>
          <w:tcPr>
            <w:tcW w:w="23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项目名称</w:t>
            </w:r>
          </w:p>
        </w:tc>
        <w:tc>
          <w:tcPr>
            <w:tcW w:w="1428"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666"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027"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增减金额</w:t>
            </w:r>
          </w:p>
        </w:tc>
        <w:tc>
          <w:tcPr>
            <w:tcW w:w="7767"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变化原因</w:t>
            </w:r>
          </w:p>
        </w:tc>
      </w:tr>
      <w:tr>
        <w:tblPrEx>
          <w:tblLayout w:type="fixed"/>
          <w:tblCellMar>
            <w:top w:w="0" w:type="dxa"/>
            <w:left w:w="108" w:type="dxa"/>
            <w:bottom w:w="0" w:type="dxa"/>
            <w:right w:w="108" w:type="dxa"/>
          </w:tblCellMar>
        </w:tblPrEx>
        <w:trPr>
          <w:trHeight w:val="289"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因公出国经费</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pPr>
              <w:rPr>
                <w:rFonts w:hint="eastAsia" w:ascii="仿宋_GB2312" w:hAnsi="宋体" w:eastAsia="仿宋_GB2312" w:cs="宋体"/>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383"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公务用车购置经费</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pPr>
              <w:rPr>
                <w:rFonts w:hint="eastAsia" w:ascii="仿宋_GB2312" w:hAnsi="宋体" w:eastAsia="仿宋_GB2312" w:cs="宋体"/>
                <w:lang w:eastAsia="zh-CN"/>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558"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公务用车运行经费</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2</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2</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pPr>
              <w:widowControl w:val="0"/>
              <w:autoSpaceDE w:val="0"/>
              <w:rPr>
                <w:rFonts w:hint="eastAsia" w:ascii="仿宋_GB2312" w:hAnsi="宋体" w:eastAsia="仿宋_GB2312" w:cs="宋体"/>
                <w:bCs/>
                <w:lang w:eastAsia="zh-CN"/>
              </w:rPr>
            </w:pPr>
            <w:r>
              <w:rPr>
                <w:rFonts w:hint="eastAsia" w:ascii="仿宋" w:hAnsi="仿宋" w:eastAsia="仿宋"/>
                <w:bCs/>
              </w:rPr>
              <w:t>202</w:t>
            </w:r>
            <w:r>
              <w:rPr>
                <w:rFonts w:hint="eastAsia" w:ascii="仿宋" w:hAnsi="仿宋" w:eastAsia="仿宋"/>
                <w:bCs/>
                <w:lang w:val="en-US" w:eastAsia="zh-CN"/>
              </w:rPr>
              <w:t>6</w:t>
            </w:r>
            <w:r>
              <w:rPr>
                <w:rFonts w:hint="eastAsia" w:ascii="仿宋" w:hAnsi="仿宋" w:eastAsia="仿宋"/>
                <w:bCs/>
              </w:rPr>
              <w:t>年我</w:t>
            </w:r>
            <w:r>
              <w:rPr>
                <w:rFonts w:hint="eastAsia" w:ascii="仿宋" w:hAnsi="仿宋" w:eastAsia="仿宋"/>
                <w:bCs/>
                <w:lang w:eastAsia="zh-CN"/>
              </w:rPr>
              <w:t>部门</w:t>
            </w:r>
            <w:r>
              <w:rPr>
                <w:rFonts w:hint="eastAsia" w:ascii="仿宋" w:hAnsi="仿宋" w:eastAsia="仿宋"/>
                <w:bCs/>
              </w:rPr>
              <w:t>计划对公车加强管理、控制车辆使用，对公车日常养护、加油实行定点专人管理，因此公务用车运行维护费较202</w:t>
            </w:r>
            <w:r>
              <w:rPr>
                <w:rFonts w:hint="eastAsia" w:ascii="仿宋" w:hAnsi="仿宋" w:eastAsia="仿宋"/>
                <w:bCs/>
                <w:lang w:val="en-US" w:eastAsia="zh-CN"/>
              </w:rPr>
              <w:t>5</w:t>
            </w:r>
            <w:r>
              <w:rPr>
                <w:rFonts w:hint="eastAsia" w:ascii="仿宋" w:hAnsi="仿宋" w:eastAsia="仿宋"/>
                <w:bCs/>
              </w:rPr>
              <w:t>年无变化.</w:t>
            </w:r>
          </w:p>
        </w:tc>
      </w:tr>
      <w:tr>
        <w:tblPrEx>
          <w:tblLayout w:type="fixed"/>
          <w:tblCellMar>
            <w:top w:w="0" w:type="dxa"/>
            <w:left w:w="108" w:type="dxa"/>
            <w:bottom w:w="0" w:type="dxa"/>
            <w:right w:w="108" w:type="dxa"/>
          </w:tblCellMar>
        </w:tblPrEx>
        <w:trPr>
          <w:trHeight w:val="417"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公务接待费支出</w:t>
            </w:r>
          </w:p>
        </w:tc>
        <w:tc>
          <w:tcPr>
            <w:tcW w:w="1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0</w:t>
            </w:r>
          </w:p>
        </w:tc>
        <w:tc>
          <w:tcPr>
            <w:tcW w:w="166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pPr>
              <w:rPr>
                <w:rFonts w:hint="eastAsia" w:ascii="仿宋_GB2312" w:hAnsi="宋体" w:eastAsia="仿宋_GB2312" w:cs="宋体"/>
                <w:bCs/>
                <w:lang w:eastAsia="zh-CN"/>
              </w:rPr>
            </w:pPr>
            <w:r>
              <w:rPr>
                <w:rFonts w:hint="eastAsia" w:ascii="仿宋_GB2312" w:hAnsi="宋体" w:eastAsia="仿宋_GB2312"/>
                <w:bCs/>
              </w:rPr>
              <w:t>无增减变化</w:t>
            </w:r>
          </w:p>
        </w:tc>
      </w:tr>
      <w:tr>
        <w:tblPrEx>
          <w:tblLayout w:type="fixed"/>
          <w:tblCellMar>
            <w:top w:w="0" w:type="dxa"/>
            <w:left w:w="108" w:type="dxa"/>
            <w:bottom w:w="0" w:type="dxa"/>
            <w:right w:w="108" w:type="dxa"/>
          </w:tblCellMar>
        </w:tblPrEx>
        <w:trPr>
          <w:trHeight w:val="658" w:hRule="atLeast"/>
        </w:trPr>
        <w:tc>
          <w:tcPr>
            <w:tcW w:w="231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rPr>
            </w:pPr>
            <w:r>
              <w:rPr>
                <w:rFonts w:hint="eastAsia" w:ascii="仿宋_GB2312" w:hAnsi="宋体" w:eastAsia="仿宋_GB2312"/>
              </w:rPr>
              <w:t>合计</w:t>
            </w:r>
          </w:p>
        </w:tc>
        <w:tc>
          <w:tcPr>
            <w:tcW w:w="1428" w:type="dxa"/>
            <w:tcBorders>
              <w:top w:val="nil"/>
              <w:left w:val="nil"/>
              <w:bottom w:val="single" w:color="auto" w:sz="4" w:space="0"/>
              <w:right w:val="single" w:color="auto" w:sz="4" w:space="0"/>
            </w:tcBorders>
          </w:tcPr>
          <w:p>
            <w:pPr>
              <w:widowControl w:val="0"/>
              <w:autoSpaceDE w:val="0"/>
              <w:jc w:val="center"/>
              <w:rPr>
                <w:rFonts w:hint="eastAsia" w:ascii="仿宋" w:hAnsi="仿宋" w:eastAsia="仿宋"/>
              </w:rPr>
            </w:pPr>
            <w:r>
              <w:rPr>
                <w:rFonts w:hint="eastAsia" w:ascii="仿宋" w:hAnsi="仿宋" w:eastAsia="仿宋"/>
              </w:rPr>
              <w:t>2</w:t>
            </w:r>
          </w:p>
        </w:tc>
        <w:tc>
          <w:tcPr>
            <w:tcW w:w="1666" w:type="dxa"/>
            <w:tcBorders>
              <w:top w:val="nil"/>
              <w:left w:val="nil"/>
              <w:bottom w:val="single" w:color="auto" w:sz="4" w:space="0"/>
              <w:right w:val="single" w:color="auto" w:sz="4" w:space="0"/>
            </w:tcBorders>
          </w:tcPr>
          <w:p>
            <w:pPr>
              <w:widowControl w:val="0"/>
              <w:autoSpaceDE w:val="0"/>
              <w:ind w:left="108" w:firstLine="600"/>
              <w:jc w:val="center"/>
              <w:rPr>
                <w:rFonts w:hint="eastAsia" w:ascii="仿宋" w:hAnsi="仿宋" w:eastAsia="仿宋"/>
              </w:rPr>
            </w:pPr>
            <w:r>
              <w:rPr>
                <w:rFonts w:hint="eastAsia" w:ascii="仿宋" w:hAnsi="仿宋" w:eastAsia="仿宋"/>
              </w:rPr>
              <w:t>2</w:t>
            </w:r>
          </w:p>
        </w:tc>
        <w:tc>
          <w:tcPr>
            <w:tcW w:w="1027" w:type="dxa"/>
            <w:tcBorders>
              <w:top w:val="nil"/>
              <w:left w:val="nil"/>
              <w:bottom w:val="single" w:color="auto" w:sz="4" w:space="0"/>
              <w:right w:val="single" w:color="auto" w:sz="4" w:space="0"/>
            </w:tcBorders>
          </w:tcPr>
          <w:p>
            <w:pPr>
              <w:widowControl w:val="0"/>
              <w:autoSpaceDE w:val="0"/>
              <w:ind w:left="108" w:firstLine="600"/>
              <w:jc w:val="center"/>
              <w:rPr>
                <w:rFonts w:hint="eastAsia" w:ascii="仿宋" w:hAnsi="仿宋" w:eastAsia="仿宋"/>
              </w:rPr>
            </w:pPr>
            <w:r>
              <w:rPr>
                <w:rFonts w:hint="eastAsia" w:ascii="仿宋" w:hAnsi="仿宋" w:eastAsia="仿宋"/>
              </w:rPr>
              <w:t>0</w:t>
            </w:r>
          </w:p>
        </w:tc>
        <w:tc>
          <w:tcPr>
            <w:tcW w:w="7767" w:type="dxa"/>
            <w:tcBorders>
              <w:top w:val="nil"/>
              <w:left w:val="nil"/>
              <w:bottom w:val="single" w:color="auto" w:sz="4" w:space="0"/>
              <w:right w:val="single" w:color="auto" w:sz="4" w:space="0"/>
            </w:tcBorders>
          </w:tcPr>
          <w:p>
            <w:pPr>
              <w:autoSpaceDE w:val="0"/>
              <w:ind w:firstLine="600"/>
              <w:rPr>
                <w:rFonts w:hint="eastAsia" w:ascii="仿宋" w:hAnsi="仿宋" w:eastAsia="仿宋"/>
                <w:bCs/>
              </w:rPr>
            </w:pPr>
            <w:r>
              <w:rPr>
                <w:rFonts w:hint="eastAsia" w:ascii="仿宋" w:hAnsi="仿宋" w:eastAsia="仿宋"/>
                <w:bCs/>
              </w:rPr>
              <w:t>深入贯彻落实《党政机关厉行节约反对浪费条例》，因此比202</w:t>
            </w:r>
            <w:r>
              <w:rPr>
                <w:rFonts w:hint="eastAsia" w:ascii="仿宋" w:hAnsi="仿宋" w:eastAsia="仿宋"/>
                <w:bCs/>
                <w:lang w:val="en-US" w:eastAsia="zh-CN"/>
              </w:rPr>
              <w:t>5</w:t>
            </w:r>
            <w:r>
              <w:rPr>
                <w:rFonts w:hint="eastAsia" w:ascii="仿宋" w:hAnsi="仿宋" w:eastAsia="仿宋"/>
                <w:bCs/>
              </w:rPr>
              <w:t>年无变化。</w:t>
            </w:r>
          </w:p>
        </w:tc>
      </w:tr>
    </w:tbl>
    <w:p>
      <w:pPr>
        <w:pStyle w:val="31"/>
      </w:pPr>
      <w:r>
        <w:rPr>
          <w:rFonts w:hint="eastAsia"/>
          <w:sz w:val="24"/>
          <w:szCs w:val="22"/>
          <w:lang w:eastAsia="zh-CN"/>
        </w:rPr>
        <w:t xml:space="preserve"> 202</w:t>
      </w:r>
      <w:r>
        <w:rPr>
          <w:rFonts w:hint="eastAsia"/>
          <w:sz w:val="24"/>
          <w:szCs w:val="22"/>
          <w:lang w:val="en-US" w:eastAsia="zh-CN"/>
        </w:rPr>
        <w:t>6</w:t>
      </w:r>
      <w:r>
        <w:rPr>
          <w:rFonts w:hint="eastAsia"/>
          <w:sz w:val="24"/>
          <w:szCs w:val="22"/>
          <w:lang w:eastAsia="zh-CN"/>
        </w:rPr>
        <w:t>年我单位深入贯彻落实《党政机关厉行节约反对浪费条例》，因此相比较202</w:t>
      </w:r>
      <w:r>
        <w:rPr>
          <w:rFonts w:hint="eastAsia"/>
          <w:sz w:val="24"/>
          <w:szCs w:val="22"/>
          <w:lang w:val="en-US" w:eastAsia="zh-CN"/>
        </w:rPr>
        <w:t>5</w:t>
      </w:r>
      <w:r>
        <w:rPr>
          <w:rFonts w:hint="eastAsia"/>
          <w:sz w:val="24"/>
          <w:szCs w:val="22"/>
          <w:lang w:eastAsia="zh-CN"/>
        </w:rPr>
        <w:t>年公务用车运行费无变化。</w:t>
      </w:r>
    </w:p>
    <w:p>
      <w:pPr>
        <w:spacing w:before="10" w:after="10" w:line="240" w:lineRule="auto"/>
        <w:ind w:firstLine="640"/>
        <w:jc w:val="left"/>
        <w:outlineLvl w:val="5"/>
        <w:sectPr>
          <w:pgSz w:w="16840" w:h="11900" w:orient="landscape"/>
          <w:pgMar w:top="1361" w:right="1020" w:bottom="1361" w:left="1020" w:header="720" w:footer="720" w:gutter="0"/>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1、2025年省级残疾人发展补助资金（冀财社【2024】164号）-辅具适配绩效目标表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13062325P001FH1100544</w:t>
            </w:r>
          </w:p>
        </w:tc>
        <w:tc>
          <w:tcPr>
            <w:tcW w:w="2835" w:type="dxa"/>
            <w:vAlign w:val="center"/>
          </w:tcPr>
          <w:p>
            <w:pPr>
              <w:pStyle w:val="13"/>
            </w:pPr>
            <w:r>
              <w:t>项目名称</w:t>
            </w:r>
          </w:p>
        </w:tc>
        <w:tc>
          <w:tcPr>
            <w:tcW w:w="6095" w:type="dxa"/>
            <w:gridSpan w:val="3"/>
            <w:vAlign w:val="center"/>
          </w:tcPr>
          <w:p>
            <w:pPr>
              <w:pStyle w:val="15"/>
            </w:pPr>
            <w:r>
              <w:t>2025年省级残疾人发展补助资金（冀财社【2024】164号）-辅具适配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0.02</w:t>
            </w:r>
          </w:p>
        </w:tc>
        <w:tc>
          <w:tcPr>
            <w:tcW w:w="2835" w:type="dxa"/>
            <w:vAlign w:val="center"/>
          </w:tcPr>
          <w:p>
            <w:pPr>
              <w:pStyle w:val="13"/>
            </w:pPr>
            <w:r>
              <w:t>其中：财政    资金</w:t>
            </w:r>
          </w:p>
        </w:tc>
        <w:tc>
          <w:tcPr>
            <w:tcW w:w="2551" w:type="dxa"/>
            <w:vAlign w:val="center"/>
          </w:tcPr>
          <w:p>
            <w:pPr>
              <w:pStyle w:val="15"/>
            </w:pPr>
            <w:r>
              <w:t>0.02</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w:t>
            </w:r>
            <w:r>
              <w:tab/>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100%</w:t>
            </w:r>
          </w:p>
        </w:tc>
        <w:tc>
          <w:tcPr>
            <w:tcW w:w="2835" w:type="dxa"/>
            <w:vAlign w:val="center"/>
          </w:tcPr>
          <w:p>
            <w:pPr>
              <w:pStyle w:val="16"/>
            </w:pPr>
            <w:r>
              <w:t xml:space="preserve"> </w:t>
            </w:r>
          </w:p>
        </w:tc>
        <w:tc>
          <w:tcPr>
            <w:tcW w:w="2551" w:type="dxa"/>
            <w:vAlign w:val="center"/>
          </w:tcPr>
          <w:p>
            <w:pPr>
              <w:pStyle w:val="16"/>
            </w:pPr>
            <w:r>
              <w:t xml:space="preserve"> </w:t>
            </w:r>
          </w:p>
        </w:tc>
        <w:tc>
          <w:tcPr>
            <w:tcW w:w="3544" w:type="dxa"/>
            <w:gridSpan w:val="2"/>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w:t>
            </w:r>
            <w:r>
              <w:tab/>
            </w:r>
            <w:r>
              <w:tab/>
            </w:r>
            <w:r>
              <w:tab/>
            </w:r>
            <w:r>
              <w:tab/>
            </w:r>
            <w:r>
              <w:tab/>
            </w:r>
            <w:r>
              <w:tab/>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40人</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冀财社【2024】164号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冀财社【2024】164号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2、2025年市级残疾人事业发展补助资金(保财社【2024】81号）绩效目标表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13062325P001FH110062Q</w:t>
            </w:r>
          </w:p>
        </w:tc>
        <w:tc>
          <w:tcPr>
            <w:tcW w:w="2835" w:type="dxa"/>
            <w:vAlign w:val="center"/>
          </w:tcPr>
          <w:p>
            <w:pPr>
              <w:pStyle w:val="13"/>
            </w:pPr>
            <w:r>
              <w:t>项目名称</w:t>
            </w:r>
          </w:p>
        </w:tc>
        <w:tc>
          <w:tcPr>
            <w:tcW w:w="6095" w:type="dxa"/>
            <w:gridSpan w:val="3"/>
            <w:vAlign w:val="center"/>
          </w:tcPr>
          <w:p>
            <w:pPr>
              <w:pStyle w:val="15"/>
            </w:pPr>
            <w:r>
              <w:t>2025年市级残疾人事业发展补助资金(保财社【2024】81号）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59.59</w:t>
            </w:r>
          </w:p>
        </w:tc>
        <w:tc>
          <w:tcPr>
            <w:tcW w:w="2835" w:type="dxa"/>
            <w:vAlign w:val="center"/>
          </w:tcPr>
          <w:p>
            <w:pPr>
              <w:pStyle w:val="13"/>
            </w:pPr>
            <w:r>
              <w:t>其中：财政    资金</w:t>
            </w:r>
          </w:p>
        </w:tc>
        <w:tc>
          <w:tcPr>
            <w:tcW w:w="2551" w:type="dxa"/>
            <w:vAlign w:val="center"/>
          </w:tcPr>
          <w:p>
            <w:pPr>
              <w:pStyle w:val="15"/>
            </w:pPr>
            <w:r>
              <w:t>59.59</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通过为残疾人提供救助减轻功能障碍，增强残疾人生活自理和社会参与能力。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1.通过为残疾人提供救助减轻功能障碍，增强残疾人生活自理和社会参与能力。</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≥98%</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w:t>
            </w:r>
          </w:p>
        </w:tc>
        <w:tc>
          <w:tcPr>
            <w:tcW w:w="2268" w:type="dxa"/>
            <w:vAlign w:val="center"/>
          </w:tcPr>
          <w:p>
            <w:pPr>
              <w:pStyle w:val="15"/>
            </w:pPr>
            <w:r>
              <w:t>≥97%</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保财社【2024】81号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保财社【2024】81号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3、2025年市级残疾人事业发展补助资金（保财社【2025】39号）绩效目标表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13062325P001FH1100692</w:t>
            </w:r>
          </w:p>
        </w:tc>
        <w:tc>
          <w:tcPr>
            <w:tcW w:w="2835" w:type="dxa"/>
            <w:vAlign w:val="center"/>
          </w:tcPr>
          <w:p>
            <w:pPr>
              <w:pStyle w:val="13"/>
            </w:pPr>
            <w:r>
              <w:t>项目名称</w:t>
            </w:r>
          </w:p>
        </w:tc>
        <w:tc>
          <w:tcPr>
            <w:tcW w:w="6095" w:type="dxa"/>
            <w:gridSpan w:val="3"/>
            <w:vAlign w:val="center"/>
          </w:tcPr>
          <w:p>
            <w:pPr>
              <w:pStyle w:val="15"/>
            </w:pPr>
            <w:r>
              <w:t>2025年市级残疾人事业发展补助资金（保财社【2025】39号）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1.88</w:t>
            </w:r>
          </w:p>
        </w:tc>
        <w:tc>
          <w:tcPr>
            <w:tcW w:w="2835" w:type="dxa"/>
            <w:vAlign w:val="center"/>
          </w:tcPr>
          <w:p>
            <w:pPr>
              <w:pStyle w:val="13"/>
            </w:pPr>
            <w:r>
              <w:t>其中：财政    资金</w:t>
            </w:r>
          </w:p>
        </w:tc>
        <w:tc>
          <w:tcPr>
            <w:tcW w:w="2551" w:type="dxa"/>
            <w:vAlign w:val="center"/>
          </w:tcPr>
          <w:p>
            <w:pPr>
              <w:pStyle w:val="15"/>
            </w:pPr>
            <w:r>
              <w:t>1.88</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通过为残疾人提供救助减轻功能障碍，增强残疾人生活自理和社会参与能力。</w:t>
            </w:r>
            <w:r>
              <w:tab/>
            </w:r>
            <w:r>
              <w:tab/>
            </w:r>
            <w:r>
              <w:tab/>
            </w:r>
            <w:r>
              <w:tab/>
            </w:r>
            <w:r>
              <w:tab/>
            </w:r>
            <w:r>
              <w:tab/>
            </w:r>
            <w:r>
              <w:tab/>
            </w:r>
            <w:r>
              <w:tab/>
            </w:r>
            <w:r>
              <w:tab/>
            </w:r>
            <w:r>
              <w:tab/>
            </w:r>
            <w:r>
              <w:tab/>
            </w:r>
          </w:p>
          <w:p>
            <w:pPr>
              <w:pStyle w:val="15"/>
            </w:pP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1."通过为残疾人提供救助减轻功能障碍，增强残疾人生活自理和社会参与能力。</w:t>
            </w:r>
            <w:r>
              <w:tab/>
            </w:r>
            <w:r>
              <w:tab/>
            </w:r>
            <w:r>
              <w:tab/>
            </w:r>
            <w:r>
              <w:tab/>
            </w:r>
            <w:r>
              <w:tab/>
            </w:r>
            <w:r>
              <w:tab/>
            </w:r>
            <w:r>
              <w:t>"</w:t>
            </w:r>
            <w:r>
              <w:tab/>
            </w:r>
            <w:r>
              <w:tab/>
            </w:r>
            <w:r>
              <w:tab/>
            </w:r>
            <w:r>
              <w:tab/>
            </w:r>
            <w:r>
              <w:tab/>
            </w:r>
            <w:r>
              <w:tab/>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≥98%</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保财社【2025】39号</w:t>
            </w:r>
            <w:r>
              <w:tab/>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4、2025年中央财政残疾人事业发展补助资金（冀财社【2024】163号)-一般公共预算绩效目标表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13062325P001FH110052W</w:t>
            </w:r>
          </w:p>
        </w:tc>
        <w:tc>
          <w:tcPr>
            <w:tcW w:w="2835" w:type="dxa"/>
            <w:vAlign w:val="center"/>
          </w:tcPr>
          <w:p>
            <w:pPr>
              <w:pStyle w:val="13"/>
            </w:pPr>
            <w:r>
              <w:t>项目名称</w:t>
            </w:r>
          </w:p>
        </w:tc>
        <w:tc>
          <w:tcPr>
            <w:tcW w:w="6095" w:type="dxa"/>
            <w:gridSpan w:val="3"/>
            <w:vAlign w:val="center"/>
          </w:tcPr>
          <w:p>
            <w:pPr>
              <w:pStyle w:val="15"/>
            </w:pPr>
            <w:r>
              <w:t>2025年中央财政残疾人事业发展补助资金（冀财社【2024】163号)-一般公共预算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0.26</w:t>
            </w:r>
          </w:p>
        </w:tc>
        <w:tc>
          <w:tcPr>
            <w:tcW w:w="2835" w:type="dxa"/>
            <w:vAlign w:val="center"/>
          </w:tcPr>
          <w:p>
            <w:pPr>
              <w:pStyle w:val="13"/>
            </w:pPr>
            <w:r>
              <w:t>其中：财政    资金</w:t>
            </w:r>
          </w:p>
        </w:tc>
        <w:tc>
          <w:tcPr>
            <w:tcW w:w="2551" w:type="dxa"/>
            <w:vAlign w:val="center"/>
          </w:tcPr>
          <w:p>
            <w:pPr>
              <w:pStyle w:val="15"/>
            </w:pPr>
            <w:r>
              <w:t>0.26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统筹用于7岁以上残疾人康复、农村困难残疾人实用技术培训、残疾人机动轮椅车燃油补贴以及阳光家园计划-智力、精神和重度肢体残疾人托养服务等方面支出。</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50%</w:t>
            </w:r>
          </w:p>
        </w:tc>
        <w:tc>
          <w:tcPr>
            <w:tcW w:w="2835" w:type="dxa"/>
            <w:vAlign w:val="center"/>
          </w:tcPr>
          <w:p>
            <w:pPr>
              <w:pStyle w:val="16"/>
            </w:pPr>
            <w:r>
              <w:t>80%</w:t>
            </w:r>
          </w:p>
        </w:tc>
        <w:tc>
          <w:tcPr>
            <w:tcW w:w="2551" w:type="dxa"/>
            <w:vAlign w:val="center"/>
          </w:tcPr>
          <w:p>
            <w:pPr>
              <w:pStyle w:val="16"/>
            </w:pPr>
            <w:r>
              <w:t>100%</w:t>
            </w:r>
          </w:p>
        </w:tc>
        <w:tc>
          <w:tcPr>
            <w:tcW w:w="3544" w:type="dxa"/>
            <w:gridSpan w:val="2"/>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1.统筹用于7岁以上残疾人康复、农村困难残疾人实用技术培训、残疾人机动轮椅车燃油补贴以及阳光家园计划-智力、精神和重度肢体残疾人托养服务等方面支出。</w:t>
            </w:r>
            <w:r>
              <w:tab/>
            </w:r>
            <w:r>
              <w:tab/>
            </w:r>
            <w:r>
              <w:tab/>
            </w:r>
            <w:r>
              <w:tab/>
            </w:r>
            <w:r>
              <w:tab/>
            </w:r>
            <w:r>
              <w:tab/>
            </w:r>
            <w:r>
              <w:tab/>
            </w:r>
            <w:r>
              <w:tab/>
            </w:r>
            <w:r>
              <w:tab/>
            </w:r>
            <w:r>
              <w:tab/>
            </w:r>
            <w:r>
              <w:tab/>
            </w:r>
            <w:r>
              <w:tab/>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144人</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冀财社【2024】163号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冀财社【2024】163号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5、2026年保定市残疾人康复项目工作绩效目标表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13062326P001FH110073N</w:t>
            </w:r>
          </w:p>
        </w:tc>
        <w:tc>
          <w:tcPr>
            <w:tcW w:w="2835" w:type="dxa"/>
            <w:vAlign w:val="center"/>
          </w:tcPr>
          <w:p>
            <w:pPr>
              <w:pStyle w:val="13"/>
            </w:pPr>
            <w:r>
              <w:t>项目名称</w:t>
            </w:r>
          </w:p>
        </w:tc>
        <w:tc>
          <w:tcPr>
            <w:tcW w:w="6095" w:type="dxa"/>
            <w:gridSpan w:val="3"/>
            <w:vAlign w:val="center"/>
          </w:tcPr>
          <w:p>
            <w:pPr>
              <w:pStyle w:val="15"/>
            </w:pPr>
            <w:r>
              <w:t>2026年保定市残疾人康复项目工作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16.20</w:t>
            </w:r>
          </w:p>
        </w:tc>
        <w:tc>
          <w:tcPr>
            <w:tcW w:w="2835" w:type="dxa"/>
            <w:vAlign w:val="center"/>
          </w:tcPr>
          <w:p>
            <w:pPr>
              <w:pStyle w:val="13"/>
            </w:pPr>
            <w:r>
              <w:t>其中：财政    资金</w:t>
            </w:r>
          </w:p>
        </w:tc>
        <w:tc>
          <w:tcPr>
            <w:tcW w:w="2551" w:type="dxa"/>
            <w:vAlign w:val="center"/>
          </w:tcPr>
          <w:p>
            <w:pPr>
              <w:pStyle w:val="15"/>
            </w:pPr>
            <w:r>
              <w:t>16.20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1."加强残疾人康复服务和保障体系建设。</w:t>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得到训练残疾人人数</w:t>
            </w:r>
          </w:p>
        </w:tc>
        <w:tc>
          <w:tcPr>
            <w:tcW w:w="5386" w:type="dxa"/>
            <w:vAlign w:val="center"/>
          </w:tcPr>
          <w:p>
            <w:pPr>
              <w:pStyle w:val="15"/>
            </w:pPr>
            <w:r>
              <w:t>得到训练残疾人人数</w:t>
            </w:r>
          </w:p>
        </w:tc>
        <w:tc>
          <w:tcPr>
            <w:tcW w:w="2268" w:type="dxa"/>
            <w:vAlign w:val="center"/>
          </w:tcPr>
          <w:p>
            <w:pPr>
              <w:pStyle w:val="15"/>
            </w:pPr>
            <w:r>
              <w:t>18户</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辅助器具发放率</w:t>
            </w:r>
          </w:p>
        </w:tc>
        <w:tc>
          <w:tcPr>
            <w:tcW w:w="5386" w:type="dxa"/>
            <w:vAlign w:val="center"/>
          </w:tcPr>
          <w:p>
            <w:pPr>
              <w:pStyle w:val="15"/>
            </w:pPr>
            <w:r>
              <w:t>适配残疾人康复辅助器具发放率</w:t>
            </w:r>
          </w:p>
        </w:tc>
        <w:tc>
          <w:tcPr>
            <w:tcW w:w="2268" w:type="dxa"/>
            <w:vAlign w:val="center"/>
          </w:tcPr>
          <w:p>
            <w:pPr>
              <w:pStyle w:val="15"/>
            </w:pPr>
            <w:r>
              <w:t>≥97%</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残疾人接受康复项目比率</w:t>
            </w:r>
          </w:p>
        </w:tc>
        <w:tc>
          <w:tcPr>
            <w:tcW w:w="5386" w:type="dxa"/>
            <w:vAlign w:val="center"/>
          </w:tcPr>
          <w:p>
            <w:pPr>
              <w:pStyle w:val="15"/>
            </w:pPr>
            <w:r>
              <w:t>残疾人接受康复项目比率</w:t>
            </w:r>
          </w:p>
        </w:tc>
        <w:tc>
          <w:tcPr>
            <w:tcW w:w="2268" w:type="dxa"/>
            <w:vAlign w:val="center"/>
          </w:tcPr>
          <w:p>
            <w:pPr>
              <w:pStyle w:val="15"/>
            </w:pPr>
            <w:r>
              <w:t>≥96%</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按预算资金完成率</w:t>
            </w:r>
          </w:p>
        </w:tc>
        <w:tc>
          <w:tcPr>
            <w:tcW w:w="5386" w:type="dxa"/>
            <w:vAlign w:val="center"/>
          </w:tcPr>
          <w:p>
            <w:pPr>
              <w:pStyle w:val="15"/>
            </w:pPr>
            <w:r>
              <w:t>按预算资金完成率</w:t>
            </w:r>
          </w:p>
        </w:tc>
        <w:tc>
          <w:tcPr>
            <w:tcW w:w="2268" w:type="dxa"/>
            <w:vAlign w:val="center"/>
          </w:tcPr>
          <w:p>
            <w:pPr>
              <w:pStyle w:val="15"/>
            </w:pPr>
            <w:r>
              <w:t>≥100%</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残疾人的康复服务水平比同期增长率</w:t>
            </w:r>
          </w:p>
        </w:tc>
        <w:tc>
          <w:tcPr>
            <w:tcW w:w="5386" w:type="dxa"/>
            <w:vAlign w:val="center"/>
          </w:tcPr>
          <w:p>
            <w:pPr>
              <w:pStyle w:val="15"/>
            </w:pPr>
            <w:r>
              <w:t>残疾人的康复服务水平增长率</w:t>
            </w:r>
          </w:p>
        </w:tc>
        <w:tc>
          <w:tcPr>
            <w:tcW w:w="2268" w:type="dxa"/>
            <w:vAlign w:val="center"/>
          </w:tcPr>
          <w:p>
            <w:pPr>
              <w:pStyle w:val="15"/>
            </w:pPr>
            <w:r>
              <w:t>≥97%</w:t>
            </w:r>
          </w:p>
        </w:tc>
        <w:tc>
          <w:tcPr>
            <w:tcW w:w="1276" w:type="dxa"/>
            <w:vAlign w:val="center"/>
          </w:tcPr>
          <w:p>
            <w:pPr>
              <w:pStyle w:val="15"/>
            </w:pPr>
            <w:r>
              <w:t>"市残联字【2013】9号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残疾人或其家属对残疾人康复服务</w:t>
            </w:r>
          </w:p>
        </w:tc>
        <w:tc>
          <w:tcPr>
            <w:tcW w:w="5386" w:type="dxa"/>
            <w:vAlign w:val="center"/>
          </w:tcPr>
          <w:p>
            <w:pPr>
              <w:pStyle w:val="15"/>
            </w:pPr>
            <w:r>
              <w:t>残疾人或其家属对残疾人康复服务的满意度</w:t>
            </w:r>
          </w:p>
          <w:p>
            <w:pPr>
              <w:pStyle w:val="15"/>
            </w:pPr>
          </w:p>
        </w:tc>
        <w:tc>
          <w:tcPr>
            <w:tcW w:w="2268" w:type="dxa"/>
            <w:vAlign w:val="center"/>
          </w:tcPr>
          <w:p>
            <w:pPr>
              <w:pStyle w:val="15"/>
            </w:pPr>
            <w:r>
              <w:t>≥98%</w:t>
            </w:r>
          </w:p>
        </w:tc>
        <w:tc>
          <w:tcPr>
            <w:tcW w:w="1276" w:type="dxa"/>
            <w:vAlign w:val="center"/>
          </w:tcPr>
          <w:p>
            <w:pPr>
              <w:pStyle w:val="15"/>
            </w:pPr>
            <w:r>
              <w:t>"市残联字【2013】9号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6、2026年残疾儿童康复救助资金绩效目标表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13062326P001FH110074A</w:t>
            </w:r>
          </w:p>
        </w:tc>
        <w:tc>
          <w:tcPr>
            <w:tcW w:w="2835" w:type="dxa"/>
            <w:vAlign w:val="center"/>
          </w:tcPr>
          <w:p>
            <w:pPr>
              <w:pStyle w:val="13"/>
            </w:pPr>
            <w:r>
              <w:t>项目名称</w:t>
            </w:r>
          </w:p>
        </w:tc>
        <w:tc>
          <w:tcPr>
            <w:tcW w:w="6095" w:type="dxa"/>
            <w:gridSpan w:val="3"/>
            <w:vAlign w:val="center"/>
          </w:tcPr>
          <w:p>
            <w:pPr>
              <w:pStyle w:val="15"/>
            </w:pPr>
            <w:r>
              <w:t>2026年残疾儿童康复救助资金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29.80</w:t>
            </w:r>
          </w:p>
        </w:tc>
        <w:tc>
          <w:tcPr>
            <w:tcW w:w="2835" w:type="dxa"/>
            <w:vAlign w:val="center"/>
          </w:tcPr>
          <w:p>
            <w:pPr>
              <w:pStyle w:val="13"/>
            </w:pPr>
            <w:r>
              <w:t>其中：财政    资金</w:t>
            </w:r>
          </w:p>
        </w:tc>
        <w:tc>
          <w:tcPr>
            <w:tcW w:w="2551" w:type="dxa"/>
            <w:vAlign w:val="center"/>
          </w:tcPr>
          <w:p>
            <w:pPr>
              <w:pStyle w:val="15"/>
            </w:pPr>
            <w:r>
              <w:t>29.80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"残疾儿童康复救助工作救助，帮助残疾人儿童更有保障。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1."残疾儿童康复救助工作救助，帮助残疾人儿童更有保障。</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得到康复训练服务的残疾人人数</w:t>
            </w:r>
          </w:p>
        </w:tc>
        <w:tc>
          <w:tcPr>
            <w:tcW w:w="5386" w:type="dxa"/>
            <w:vAlign w:val="center"/>
          </w:tcPr>
          <w:p>
            <w:pPr>
              <w:pStyle w:val="15"/>
            </w:pPr>
            <w:r>
              <w:t>得到康复训练服务的残疾人人数</w:t>
            </w:r>
          </w:p>
        </w:tc>
        <w:tc>
          <w:tcPr>
            <w:tcW w:w="2268" w:type="dxa"/>
            <w:vAlign w:val="center"/>
          </w:tcPr>
          <w:p>
            <w:pPr>
              <w:pStyle w:val="15"/>
            </w:pPr>
            <w:r>
              <w:t>10人</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残疾儿童康复适配率</w:t>
            </w:r>
          </w:p>
        </w:tc>
        <w:tc>
          <w:tcPr>
            <w:tcW w:w="5386" w:type="dxa"/>
            <w:vAlign w:val="center"/>
          </w:tcPr>
          <w:p>
            <w:pPr>
              <w:pStyle w:val="15"/>
            </w:pPr>
            <w:r>
              <w:t>结合我县实际全面落实残疾儿童适配率</w:t>
            </w:r>
          </w:p>
        </w:tc>
        <w:tc>
          <w:tcPr>
            <w:tcW w:w="2268" w:type="dxa"/>
            <w:vAlign w:val="center"/>
          </w:tcPr>
          <w:p>
            <w:pPr>
              <w:pStyle w:val="15"/>
            </w:pPr>
            <w:r>
              <w:t>≥98%</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康复救助完成情况比率</w:t>
            </w:r>
          </w:p>
        </w:tc>
        <w:tc>
          <w:tcPr>
            <w:tcW w:w="5386" w:type="dxa"/>
            <w:vAlign w:val="center"/>
          </w:tcPr>
          <w:p>
            <w:pPr>
              <w:pStyle w:val="15"/>
            </w:pPr>
            <w:r>
              <w:t>结合我县实际情况儿童康复的比例</w:t>
            </w:r>
          </w:p>
        </w:tc>
        <w:tc>
          <w:tcPr>
            <w:tcW w:w="2268" w:type="dxa"/>
            <w:vAlign w:val="center"/>
          </w:tcPr>
          <w:p>
            <w:pPr>
              <w:pStyle w:val="15"/>
            </w:pPr>
            <w:r>
              <w:t>≥97%</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≥100%</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残疾儿童康复比率</w:t>
            </w:r>
          </w:p>
        </w:tc>
        <w:tc>
          <w:tcPr>
            <w:tcW w:w="5386" w:type="dxa"/>
            <w:vAlign w:val="center"/>
          </w:tcPr>
          <w:p>
            <w:pPr>
              <w:pStyle w:val="15"/>
            </w:pPr>
            <w:r>
              <w:t>残疾儿童康复占康复的比例</w:t>
            </w:r>
          </w:p>
        </w:tc>
        <w:tc>
          <w:tcPr>
            <w:tcW w:w="2268" w:type="dxa"/>
            <w:vAlign w:val="center"/>
          </w:tcPr>
          <w:p>
            <w:pPr>
              <w:pStyle w:val="15"/>
            </w:pPr>
            <w:r>
              <w:t>≥97%</w:t>
            </w:r>
          </w:p>
        </w:tc>
        <w:tc>
          <w:tcPr>
            <w:tcW w:w="1276" w:type="dxa"/>
            <w:vAlign w:val="center"/>
          </w:tcPr>
          <w:p>
            <w:pPr>
              <w:pStyle w:val="15"/>
            </w:pPr>
            <w:r>
              <w:t>涞政字【2019】31号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w:t>
            </w:r>
          </w:p>
        </w:tc>
        <w:tc>
          <w:tcPr>
            <w:tcW w:w="5386" w:type="dxa"/>
            <w:vAlign w:val="center"/>
          </w:tcPr>
          <w:p>
            <w:pPr>
              <w:pStyle w:val="15"/>
            </w:pPr>
            <w:r>
              <w:t>残疾康复训练的服务对象满意度占比例</w:t>
            </w:r>
          </w:p>
        </w:tc>
        <w:tc>
          <w:tcPr>
            <w:tcW w:w="2268" w:type="dxa"/>
            <w:vAlign w:val="center"/>
          </w:tcPr>
          <w:p>
            <w:pPr>
              <w:pStyle w:val="15"/>
            </w:pPr>
            <w:r>
              <w:t>≥98%</w:t>
            </w:r>
          </w:p>
        </w:tc>
        <w:tc>
          <w:tcPr>
            <w:tcW w:w="1276" w:type="dxa"/>
            <w:vAlign w:val="center"/>
          </w:tcPr>
          <w:p>
            <w:pPr>
              <w:pStyle w:val="15"/>
            </w:pPr>
            <w:r>
              <w:t>涞政字【2019】31号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7、2026年残疾人基本服务状况和需求信息数据动态更新工作绩效目标表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13062326P001FH1100723</w:t>
            </w:r>
          </w:p>
        </w:tc>
        <w:tc>
          <w:tcPr>
            <w:tcW w:w="2835" w:type="dxa"/>
            <w:vAlign w:val="center"/>
          </w:tcPr>
          <w:p>
            <w:pPr>
              <w:pStyle w:val="13"/>
            </w:pPr>
            <w:r>
              <w:t>项目名称</w:t>
            </w:r>
          </w:p>
        </w:tc>
        <w:tc>
          <w:tcPr>
            <w:tcW w:w="6095" w:type="dxa"/>
            <w:gridSpan w:val="3"/>
            <w:vAlign w:val="center"/>
          </w:tcPr>
          <w:p>
            <w:pPr>
              <w:pStyle w:val="15"/>
            </w:pPr>
            <w:r>
              <w:t>2026年残疾人基本服务状况和需求信息数据动态更新工作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10.00</w:t>
            </w:r>
          </w:p>
        </w:tc>
        <w:tc>
          <w:tcPr>
            <w:tcW w:w="2835" w:type="dxa"/>
            <w:vAlign w:val="center"/>
          </w:tcPr>
          <w:p>
            <w:pPr>
              <w:pStyle w:val="13"/>
            </w:pPr>
            <w:r>
              <w:t>其中：财政    资金</w:t>
            </w:r>
          </w:p>
        </w:tc>
        <w:tc>
          <w:tcPr>
            <w:tcW w:w="2551" w:type="dxa"/>
            <w:vAlign w:val="center"/>
          </w:tcPr>
          <w:p>
            <w:pPr>
              <w:pStyle w:val="15"/>
            </w:pPr>
            <w:r>
              <w:t>10.00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"""残疾人基本服务需求状况和信息调查可以为残疾人更好的服务。</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1."""残疾人基本服务需求状况和信息调查可以为残疾人更好的服务。</w:t>
            </w:r>
            <w:r>
              <w:tab/>
            </w:r>
          </w:p>
          <w:p>
            <w:pPr>
              <w:pStyle w:val="15"/>
            </w:pPr>
            <w:r>
              <w:t>"</w:t>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需求调查率</w:t>
            </w:r>
          </w:p>
        </w:tc>
        <w:tc>
          <w:tcPr>
            <w:tcW w:w="5386" w:type="dxa"/>
            <w:vAlign w:val="center"/>
          </w:tcPr>
          <w:p>
            <w:pPr>
              <w:pStyle w:val="15"/>
            </w:pPr>
            <w:r>
              <w:t>残疾人基本服务状况和需求专项调查率</w:t>
            </w:r>
          </w:p>
        </w:tc>
        <w:tc>
          <w:tcPr>
            <w:tcW w:w="2268" w:type="dxa"/>
            <w:vAlign w:val="center"/>
          </w:tcPr>
          <w:p>
            <w:pPr>
              <w:pStyle w:val="15"/>
            </w:pPr>
            <w:r>
              <w:t>≥98%</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调查数据审核准确率</w:t>
            </w:r>
          </w:p>
        </w:tc>
        <w:tc>
          <w:tcPr>
            <w:tcW w:w="5386" w:type="dxa"/>
            <w:vAlign w:val="center"/>
          </w:tcPr>
          <w:p>
            <w:pPr>
              <w:pStyle w:val="15"/>
            </w:pPr>
            <w:r>
              <w:t>残疾人基本服务状况和需求专项调查数据审核准确率</w:t>
            </w:r>
          </w:p>
        </w:tc>
        <w:tc>
          <w:tcPr>
            <w:tcW w:w="2268" w:type="dxa"/>
            <w:vAlign w:val="center"/>
          </w:tcPr>
          <w:p>
            <w:pPr>
              <w:pStyle w:val="15"/>
            </w:pPr>
            <w:r>
              <w:t>≥97%</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残疾人基本服务状况和需求信息数据动态更新完成及时率</w:t>
            </w:r>
          </w:p>
        </w:tc>
        <w:tc>
          <w:tcPr>
            <w:tcW w:w="2268" w:type="dxa"/>
            <w:vAlign w:val="center"/>
          </w:tcPr>
          <w:p>
            <w:pPr>
              <w:pStyle w:val="15"/>
            </w:pPr>
            <w:r>
              <w:t>≥96%</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≥98%</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社会影响比率</w:t>
            </w:r>
          </w:p>
        </w:tc>
        <w:tc>
          <w:tcPr>
            <w:tcW w:w="5386" w:type="dxa"/>
            <w:vAlign w:val="center"/>
          </w:tcPr>
          <w:p>
            <w:pPr>
              <w:pStyle w:val="15"/>
            </w:pPr>
            <w:r>
              <w:t>残疾人基本服务状况和需求信息数据动态更新对社会影响的比率</w:t>
            </w:r>
          </w:p>
        </w:tc>
        <w:tc>
          <w:tcPr>
            <w:tcW w:w="2268" w:type="dxa"/>
            <w:vAlign w:val="center"/>
          </w:tcPr>
          <w:p>
            <w:pPr>
              <w:pStyle w:val="15"/>
            </w:pPr>
            <w:r>
              <w:t>≥98%</w:t>
            </w:r>
          </w:p>
        </w:tc>
        <w:tc>
          <w:tcPr>
            <w:tcW w:w="1276" w:type="dxa"/>
            <w:vAlign w:val="center"/>
          </w:tcPr>
          <w:p>
            <w:pPr>
              <w:pStyle w:val="15"/>
            </w:pPr>
            <w:r>
              <w:t>"冀残联办函【2018】22号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≥99%</w:t>
            </w:r>
          </w:p>
        </w:tc>
        <w:tc>
          <w:tcPr>
            <w:tcW w:w="1276" w:type="dxa"/>
            <w:vAlign w:val="center"/>
          </w:tcPr>
          <w:p>
            <w:pPr>
              <w:pStyle w:val="15"/>
            </w:pPr>
            <w:r>
              <w:t>"冀残联办函【2018】22号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8、2026年残疾人技能培训项目绩效目标表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13062326P001FH1100679</w:t>
            </w:r>
          </w:p>
        </w:tc>
        <w:tc>
          <w:tcPr>
            <w:tcW w:w="2835" w:type="dxa"/>
            <w:vAlign w:val="center"/>
          </w:tcPr>
          <w:p>
            <w:pPr>
              <w:pStyle w:val="13"/>
            </w:pPr>
            <w:r>
              <w:t>项目名称</w:t>
            </w:r>
          </w:p>
        </w:tc>
        <w:tc>
          <w:tcPr>
            <w:tcW w:w="6095" w:type="dxa"/>
            <w:gridSpan w:val="3"/>
            <w:vAlign w:val="center"/>
          </w:tcPr>
          <w:p>
            <w:pPr>
              <w:pStyle w:val="15"/>
            </w:pPr>
            <w:r>
              <w:t>2026年残疾人技能培训项目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7.00</w:t>
            </w:r>
          </w:p>
        </w:tc>
        <w:tc>
          <w:tcPr>
            <w:tcW w:w="2835" w:type="dxa"/>
            <w:vAlign w:val="center"/>
          </w:tcPr>
          <w:p>
            <w:pPr>
              <w:pStyle w:val="13"/>
            </w:pPr>
            <w:r>
              <w:t>其中：财政    资金</w:t>
            </w:r>
          </w:p>
        </w:tc>
        <w:tc>
          <w:tcPr>
            <w:tcW w:w="2551" w:type="dxa"/>
            <w:vAlign w:val="center"/>
          </w:tcPr>
          <w:p>
            <w:pPr>
              <w:pStyle w:val="15"/>
            </w:pPr>
            <w:r>
              <w:t>7.00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参加技能培训后创业人员后生活改善有所提高。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1.参加技能培训后创业人员后生活改善有所提高。</w:t>
            </w:r>
            <w:r>
              <w:tab/>
            </w:r>
            <w:r>
              <w:tab/>
            </w:r>
            <w:r>
              <w:tab/>
            </w:r>
            <w:r>
              <w:tab/>
            </w:r>
            <w:r>
              <w:tab/>
            </w:r>
            <w:r>
              <w:tab/>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残疾人技能培训及时率</w:t>
            </w:r>
          </w:p>
        </w:tc>
        <w:tc>
          <w:tcPr>
            <w:tcW w:w="5386" w:type="dxa"/>
            <w:vAlign w:val="center"/>
          </w:tcPr>
          <w:p>
            <w:pPr>
              <w:pStyle w:val="15"/>
            </w:pPr>
            <w:r>
              <w:t>残疾人技能培训及时率</w:t>
            </w:r>
          </w:p>
        </w:tc>
        <w:tc>
          <w:tcPr>
            <w:tcW w:w="2268" w:type="dxa"/>
            <w:vAlign w:val="center"/>
          </w:tcPr>
          <w:p>
            <w:pPr>
              <w:pStyle w:val="15"/>
            </w:pPr>
            <w:r>
              <w:t>≥98%</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残疾人技能培训完成率</w:t>
            </w:r>
          </w:p>
        </w:tc>
        <w:tc>
          <w:tcPr>
            <w:tcW w:w="5386" w:type="dxa"/>
            <w:vAlign w:val="center"/>
          </w:tcPr>
          <w:p>
            <w:pPr>
              <w:pStyle w:val="15"/>
            </w:pPr>
            <w:r>
              <w:t>残疾人技能培训完成率</w:t>
            </w:r>
          </w:p>
        </w:tc>
        <w:tc>
          <w:tcPr>
            <w:tcW w:w="2268" w:type="dxa"/>
            <w:vAlign w:val="center"/>
          </w:tcPr>
          <w:p>
            <w:pPr>
              <w:pStyle w:val="15"/>
            </w:pPr>
            <w:r>
              <w:t>≥97%</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工作任务完成及时率</w:t>
            </w:r>
          </w:p>
        </w:tc>
        <w:tc>
          <w:tcPr>
            <w:tcW w:w="2268" w:type="dxa"/>
            <w:vAlign w:val="center"/>
          </w:tcPr>
          <w:p>
            <w:pPr>
              <w:pStyle w:val="15"/>
            </w:pPr>
            <w:r>
              <w:t>≥96%</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≥98%</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残疾人融入社会比率</w:t>
            </w:r>
          </w:p>
        </w:tc>
        <w:tc>
          <w:tcPr>
            <w:tcW w:w="5386" w:type="dxa"/>
            <w:vAlign w:val="center"/>
          </w:tcPr>
          <w:p>
            <w:pPr>
              <w:pStyle w:val="15"/>
            </w:pPr>
            <w:r>
              <w:t>接受技能培训的残疾人融入社会比例</w:t>
            </w:r>
          </w:p>
        </w:tc>
        <w:tc>
          <w:tcPr>
            <w:tcW w:w="2268" w:type="dxa"/>
            <w:vAlign w:val="center"/>
          </w:tcPr>
          <w:p>
            <w:pPr>
              <w:pStyle w:val="15"/>
            </w:pPr>
            <w:r>
              <w:t>≥98%</w:t>
            </w:r>
          </w:p>
        </w:tc>
        <w:tc>
          <w:tcPr>
            <w:tcW w:w="1276" w:type="dxa"/>
            <w:vAlign w:val="center"/>
          </w:tcPr>
          <w:p>
            <w:pPr>
              <w:pStyle w:val="15"/>
            </w:pPr>
            <w:r>
              <w:t>河北省人民政府令第188号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≥98%</w:t>
            </w:r>
          </w:p>
        </w:tc>
        <w:tc>
          <w:tcPr>
            <w:tcW w:w="1276" w:type="dxa"/>
            <w:vAlign w:val="center"/>
          </w:tcPr>
          <w:p>
            <w:pPr>
              <w:pStyle w:val="15"/>
            </w:pPr>
            <w:r>
              <w:t>河北省人民政府令第188号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9、2026年残疾人文化体育宣传经费绩效目标表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13062326P001FH1100775</w:t>
            </w:r>
          </w:p>
        </w:tc>
        <w:tc>
          <w:tcPr>
            <w:tcW w:w="2835" w:type="dxa"/>
            <w:vAlign w:val="center"/>
          </w:tcPr>
          <w:p>
            <w:pPr>
              <w:pStyle w:val="13"/>
            </w:pPr>
            <w:r>
              <w:t>项目名称</w:t>
            </w:r>
          </w:p>
        </w:tc>
        <w:tc>
          <w:tcPr>
            <w:tcW w:w="6095" w:type="dxa"/>
            <w:gridSpan w:val="3"/>
            <w:vAlign w:val="center"/>
          </w:tcPr>
          <w:p>
            <w:pPr>
              <w:pStyle w:val="15"/>
            </w:pPr>
            <w:r>
              <w:t>2026年残疾人文化体育宣传经费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5.00</w:t>
            </w:r>
          </w:p>
        </w:tc>
        <w:tc>
          <w:tcPr>
            <w:tcW w:w="2835" w:type="dxa"/>
            <w:vAlign w:val="center"/>
          </w:tcPr>
          <w:p>
            <w:pPr>
              <w:pStyle w:val="13"/>
            </w:pPr>
            <w:r>
              <w:t>其中：财政    资金</w:t>
            </w:r>
          </w:p>
        </w:tc>
        <w:tc>
          <w:tcPr>
            <w:tcW w:w="2551" w:type="dxa"/>
            <w:vAlign w:val="center"/>
          </w:tcPr>
          <w:p>
            <w:pPr>
              <w:pStyle w:val="15"/>
            </w:pPr>
            <w:r>
              <w:t>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有效提升残疾人文化体育服务能力，帮助残疾人融入社会、全面发展。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1.有效提升残疾人文化体育服务能力，帮助残疾人融入社会、全面发展。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组织系列文化活动数量</w:t>
            </w:r>
          </w:p>
        </w:tc>
        <w:tc>
          <w:tcPr>
            <w:tcW w:w="5386" w:type="dxa"/>
            <w:vAlign w:val="center"/>
          </w:tcPr>
          <w:p>
            <w:pPr>
              <w:pStyle w:val="15"/>
            </w:pPr>
            <w:r>
              <w:t>组织系列文化活动数量</w:t>
            </w:r>
          </w:p>
        </w:tc>
        <w:tc>
          <w:tcPr>
            <w:tcW w:w="2268" w:type="dxa"/>
            <w:vAlign w:val="center"/>
          </w:tcPr>
          <w:p>
            <w:pPr>
              <w:pStyle w:val="15"/>
            </w:pPr>
            <w:r>
              <w:t>≥2次</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残疾群众文化活动参与率</w:t>
            </w:r>
          </w:p>
        </w:tc>
        <w:tc>
          <w:tcPr>
            <w:tcW w:w="5386" w:type="dxa"/>
            <w:vAlign w:val="center"/>
          </w:tcPr>
          <w:p>
            <w:pPr>
              <w:pStyle w:val="15"/>
            </w:pPr>
            <w:r>
              <w:t>残疾群众文化活动参与率</w:t>
            </w:r>
          </w:p>
        </w:tc>
        <w:tc>
          <w:tcPr>
            <w:tcW w:w="2268" w:type="dxa"/>
            <w:vAlign w:val="center"/>
          </w:tcPr>
          <w:p>
            <w:pPr>
              <w:pStyle w:val="15"/>
            </w:pPr>
            <w:r>
              <w:t>≥97%</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文化活动按期完成率</w:t>
            </w:r>
          </w:p>
        </w:tc>
        <w:tc>
          <w:tcPr>
            <w:tcW w:w="5386" w:type="dxa"/>
            <w:vAlign w:val="center"/>
          </w:tcPr>
          <w:p>
            <w:pPr>
              <w:pStyle w:val="15"/>
            </w:pPr>
            <w:r>
              <w:t>文化活动按期完成率</w:t>
            </w:r>
          </w:p>
        </w:tc>
        <w:tc>
          <w:tcPr>
            <w:tcW w:w="2268" w:type="dxa"/>
            <w:vAlign w:val="center"/>
          </w:tcPr>
          <w:p>
            <w:pPr>
              <w:pStyle w:val="15"/>
            </w:pPr>
            <w:r>
              <w:t>≥96%</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项目预算情况</w:t>
            </w:r>
          </w:p>
        </w:tc>
        <w:tc>
          <w:tcPr>
            <w:tcW w:w="5386" w:type="dxa"/>
            <w:vAlign w:val="center"/>
          </w:tcPr>
          <w:p>
            <w:pPr>
              <w:pStyle w:val="15"/>
            </w:pPr>
            <w:r>
              <w:t>项目预算情况</w:t>
            </w:r>
          </w:p>
        </w:tc>
        <w:tc>
          <w:tcPr>
            <w:tcW w:w="2268" w:type="dxa"/>
            <w:vAlign w:val="center"/>
          </w:tcPr>
          <w:p>
            <w:pPr>
              <w:pStyle w:val="15"/>
            </w:pPr>
            <w:r>
              <w:t>≥98%</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社会影响力</w:t>
            </w:r>
          </w:p>
        </w:tc>
        <w:tc>
          <w:tcPr>
            <w:tcW w:w="5386" w:type="dxa"/>
            <w:vAlign w:val="center"/>
          </w:tcPr>
          <w:p>
            <w:pPr>
              <w:pStyle w:val="15"/>
            </w:pPr>
            <w:r>
              <w:t>社会影响力</w:t>
            </w:r>
          </w:p>
        </w:tc>
        <w:tc>
          <w:tcPr>
            <w:tcW w:w="2268" w:type="dxa"/>
            <w:vAlign w:val="center"/>
          </w:tcPr>
          <w:p>
            <w:pPr>
              <w:pStyle w:val="15"/>
            </w:pPr>
            <w:r>
              <w:t>≥97%</w:t>
            </w:r>
          </w:p>
        </w:tc>
        <w:tc>
          <w:tcPr>
            <w:tcW w:w="1276" w:type="dxa"/>
            <w:vAlign w:val="center"/>
          </w:tcPr>
          <w:p>
            <w:pPr>
              <w:pStyle w:val="15"/>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残疾人救助对象满意度</w:t>
            </w:r>
          </w:p>
        </w:tc>
        <w:tc>
          <w:tcPr>
            <w:tcW w:w="5386" w:type="dxa"/>
            <w:vAlign w:val="center"/>
          </w:tcPr>
          <w:p>
            <w:pPr>
              <w:pStyle w:val="15"/>
            </w:pPr>
            <w:r>
              <w:t>残疾人救助对象满意度</w:t>
            </w:r>
          </w:p>
        </w:tc>
        <w:tc>
          <w:tcPr>
            <w:tcW w:w="2268" w:type="dxa"/>
            <w:vAlign w:val="center"/>
          </w:tcPr>
          <w:p>
            <w:pPr>
              <w:pStyle w:val="15"/>
            </w:pPr>
            <w:r>
              <w:t>≥98%</w:t>
            </w:r>
          </w:p>
        </w:tc>
        <w:tc>
          <w:tcPr>
            <w:tcW w:w="1276" w:type="dxa"/>
            <w:vAlign w:val="center"/>
          </w:tcPr>
          <w:p>
            <w:pPr>
              <w:pStyle w:val="15"/>
            </w:pPr>
            <w:r>
              <w:t>实施方案</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10、2026年残疾人自主就业创业补贴经费绩效目标表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13062326P001FH110068W</w:t>
            </w:r>
          </w:p>
        </w:tc>
        <w:tc>
          <w:tcPr>
            <w:tcW w:w="2835" w:type="dxa"/>
            <w:vAlign w:val="center"/>
          </w:tcPr>
          <w:p>
            <w:pPr>
              <w:pStyle w:val="13"/>
            </w:pPr>
            <w:r>
              <w:t>项目名称</w:t>
            </w:r>
          </w:p>
        </w:tc>
        <w:tc>
          <w:tcPr>
            <w:tcW w:w="6095" w:type="dxa"/>
            <w:gridSpan w:val="3"/>
            <w:vAlign w:val="center"/>
          </w:tcPr>
          <w:p>
            <w:pPr>
              <w:pStyle w:val="15"/>
            </w:pPr>
            <w:r>
              <w:t>2026年残疾人自主就业创业补贴经费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5.00</w:t>
            </w:r>
          </w:p>
        </w:tc>
        <w:tc>
          <w:tcPr>
            <w:tcW w:w="2835" w:type="dxa"/>
            <w:vAlign w:val="center"/>
          </w:tcPr>
          <w:p>
            <w:pPr>
              <w:pStyle w:val="13"/>
            </w:pPr>
            <w:r>
              <w:t>其中：财政    资金</w:t>
            </w:r>
          </w:p>
        </w:tc>
        <w:tc>
          <w:tcPr>
            <w:tcW w:w="2551" w:type="dxa"/>
            <w:vAlign w:val="center"/>
          </w:tcPr>
          <w:p>
            <w:pPr>
              <w:pStyle w:val="15"/>
            </w:pPr>
            <w:r>
              <w:t>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使残疾人通过自主创业提高生活状况。</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1.使残疾人通过自主创业提高生活状况。</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对符合要求的残疾人给予创业补贴</w:t>
            </w:r>
          </w:p>
        </w:tc>
        <w:tc>
          <w:tcPr>
            <w:tcW w:w="5386" w:type="dxa"/>
            <w:vAlign w:val="center"/>
          </w:tcPr>
          <w:p>
            <w:pPr>
              <w:pStyle w:val="15"/>
            </w:pPr>
            <w:r>
              <w:t>符合要求的残疾人发放创业补贴比率</w:t>
            </w:r>
          </w:p>
        </w:tc>
        <w:tc>
          <w:tcPr>
            <w:tcW w:w="2268" w:type="dxa"/>
            <w:vAlign w:val="center"/>
          </w:tcPr>
          <w:p>
            <w:pPr>
              <w:pStyle w:val="15"/>
            </w:pPr>
            <w:r>
              <w:t>≥95%</w:t>
            </w:r>
          </w:p>
        </w:tc>
        <w:tc>
          <w:tcPr>
            <w:tcW w:w="1276" w:type="dxa"/>
            <w:vAlign w:val="center"/>
          </w:tcPr>
          <w:p>
            <w:pPr>
              <w:pStyle w:val="15"/>
            </w:pPr>
            <w:r>
              <w:t>"保定市关于扶持残疾人自主就业创业的实施意见 市残联字【2018】38号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残疾人自主创业就业培训合格率</w:t>
            </w:r>
          </w:p>
        </w:tc>
        <w:tc>
          <w:tcPr>
            <w:tcW w:w="5386" w:type="dxa"/>
            <w:vAlign w:val="center"/>
          </w:tcPr>
          <w:p>
            <w:pPr>
              <w:pStyle w:val="15"/>
            </w:pPr>
            <w:r>
              <w:t>残疾人自主就业创业培训合格率</w:t>
            </w:r>
          </w:p>
        </w:tc>
        <w:tc>
          <w:tcPr>
            <w:tcW w:w="2268" w:type="dxa"/>
            <w:vAlign w:val="center"/>
          </w:tcPr>
          <w:p>
            <w:pPr>
              <w:pStyle w:val="15"/>
            </w:pPr>
            <w:r>
              <w:t>≥97%</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工作任务完成及时率</w:t>
            </w:r>
          </w:p>
        </w:tc>
        <w:tc>
          <w:tcPr>
            <w:tcW w:w="2268" w:type="dxa"/>
            <w:vAlign w:val="center"/>
          </w:tcPr>
          <w:p>
            <w:pPr>
              <w:pStyle w:val="15"/>
            </w:pPr>
            <w:r>
              <w:t>≥96%</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残疾人自主就业创业社会融入比率</w:t>
            </w:r>
          </w:p>
        </w:tc>
        <w:tc>
          <w:tcPr>
            <w:tcW w:w="5386" w:type="dxa"/>
            <w:vAlign w:val="center"/>
          </w:tcPr>
          <w:p>
            <w:pPr>
              <w:pStyle w:val="15"/>
            </w:pPr>
            <w:r>
              <w:t>残疾人自主就业创业社会融入比率</w:t>
            </w:r>
          </w:p>
        </w:tc>
        <w:tc>
          <w:tcPr>
            <w:tcW w:w="2268" w:type="dxa"/>
            <w:vAlign w:val="center"/>
          </w:tcPr>
          <w:p>
            <w:pPr>
              <w:pStyle w:val="15"/>
            </w:pPr>
            <w:r>
              <w:t>≥98%</w:t>
            </w:r>
          </w:p>
        </w:tc>
        <w:tc>
          <w:tcPr>
            <w:tcW w:w="1276" w:type="dxa"/>
            <w:vAlign w:val="center"/>
          </w:tcPr>
          <w:p>
            <w:pPr>
              <w:pStyle w:val="15"/>
            </w:pPr>
            <w:r>
              <w:t>"保定市关于扶持残疾人自主就业创业的实施意见 市残联字【2018】38号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服务对象满意度指标</w:t>
            </w:r>
          </w:p>
        </w:tc>
        <w:tc>
          <w:tcPr>
            <w:tcW w:w="5386" w:type="dxa"/>
            <w:vAlign w:val="center"/>
          </w:tcPr>
          <w:p>
            <w:pPr>
              <w:pStyle w:val="15"/>
            </w:pPr>
            <w:r>
              <w:t>接受扶持残疾人的满意率</w:t>
            </w:r>
          </w:p>
          <w:p>
            <w:pPr>
              <w:pStyle w:val="15"/>
            </w:pPr>
          </w:p>
        </w:tc>
        <w:tc>
          <w:tcPr>
            <w:tcW w:w="2268" w:type="dxa"/>
            <w:vAlign w:val="center"/>
          </w:tcPr>
          <w:p>
            <w:pPr>
              <w:pStyle w:val="15"/>
            </w:pPr>
            <w:r>
              <w:t>≥98%</w:t>
            </w:r>
          </w:p>
        </w:tc>
        <w:tc>
          <w:tcPr>
            <w:tcW w:w="1276" w:type="dxa"/>
            <w:vAlign w:val="center"/>
          </w:tcPr>
          <w:p>
            <w:pPr>
              <w:pStyle w:val="15"/>
            </w:pPr>
            <w:r>
              <w:t>"保定市关于扶持残疾人自主就业创业的实施意见 市残联字【2018】38号</w:t>
            </w: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11、2026年经济困难残疾人学生和残疾人家庭子女补助资金绩效目标表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13062326P002C0P100058</w:t>
            </w:r>
          </w:p>
        </w:tc>
        <w:tc>
          <w:tcPr>
            <w:tcW w:w="2835" w:type="dxa"/>
            <w:vAlign w:val="center"/>
          </w:tcPr>
          <w:p>
            <w:pPr>
              <w:pStyle w:val="13"/>
            </w:pPr>
            <w:r>
              <w:t>项目名称</w:t>
            </w:r>
          </w:p>
        </w:tc>
        <w:tc>
          <w:tcPr>
            <w:tcW w:w="6095" w:type="dxa"/>
            <w:gridSpan w:val="3"/>
            <w:vAlign w:val="center"/>
          </w:tcPr>
          <w:p>
            <w:pPr>
              <w:pStyle w:val="15"/>
            </w:pPr>
            <w:r>
              <w:t>2026年经济困难残疾人学生和残疾人家庭子女补助资金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帮助生活困难的残疾人学生和家庭子女补助，使其感受到党的关怀。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30%</w:t>
            </w:r>
          </w:p>
        </w:tc>
        <w:tc>
          <w:tcPr>
            <w:tcW w:w="2551" w:type="dxa"/>
            <w:vAlign w:val="center"/>
          </w:tcPr>
          <w:p>
            <w:pPr>
              <w:pStyle w:val="16"/>
            </w:pPr>
            <w:r>
              <w:t>60%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1."""帮助生活困难的残疾人学生和家庭子女补助，使其感受到党的关怀。</w:t>
            </w:r>
            <w:r>
              <w:tab/>
            </w:r>
          </w:p>
          <w:p>
            <w:pPr>
              <w:pStyle w:val="15"/>
            </w:pP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计划扶助人数</w:t>
            </w:r>
          </w:p>
        </w:tc>
        <w:tc>
          <w:tcPr>
            <w:tcW w:w="5386" w:type="dxa"/>
            <w:vAlign w:val="center"/>
          </w:tcPr>
          <w:p>
            <w:pPr>
              <w:pStyle w:val="15"/>
            </w:pPr>
            <w:r>
              <w:t>对符合条件的残疾学生或残疾人家庭子女计划扶助人数</w:t>
            </w:r>
          </w:p>
        </w:tc>
        <w:tc>
          <w:tcPr>
            <w:tcW w:w="2268" w:type="dxa"/>
            <w:vAlign w:val="center"/>
          </w:tcPr>
          <w:p>
            <w:pPr>
              <w:pStyle w:val="15"/>
            </w:pPr>
            <w:r>
              <w:t>≥4人</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覆盖率（%）</w:t>
            </w:r>
          </w:p>
        </w:tc>
        <w:tc>
          <w:tcPr>
            <w:tcW w:w="5386" w:type="dxa"/>
            <w:vAlign w:val="center"/>
          </w:tcPr>
          <w:p>
            <w:pPr>
              <w:pStyle w:val="15"/>
            </w:pPr>
            <w:r>
              <w:t>覆盖率（%）</w:t>
            </w:r>
          </w:p>
        </w:tc>
        <w:tc>
          <w:tcPr>
            <w:tcW w:w="2268" w:type="dxa"/>
            <w:vAlign w:val="center"/>
          </w:tcPr>
          <w:p>
            <w:pPr>
              <w:pStyle w:val="15"/>
            </w:pPr>
            <w:r>
              <w:t>≥97%</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完成及时率</w:t>
            </w:r>
          </w:p>
        </w:tc>
        <w:tc>
          <w:tcPr>
            <w:tcW w:w="2268" w:type="dxa"/>
            <w:vAlign w:val="center"/>
          </w:tcPr>
          <w:p>
            <w:pPr>
              <w:pStyle w:val="15"/>
            </w:pPr>
            <w:r>
              <w:t>≥97%</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≥96%</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改善情况</w:t>
            </w:r>
          </w:p>
        </w:tc>
        <w:tc>
          <w:tcPr>
            <w:tcW w:w="5386" w:type="dxa"/>
            <w:vAlign w:val="center"/>
          </w:tcPr>
          <w:p>
            <w:pPr>
              <w:pStyle w:val="15"/>
            </w:pPr>
            <w:r>
              <w:t>残疾家庭学生和残疾家庭困难改善情况</w:t>
            </w:r>
          </w:p>
        </w:tc>
        <w:tc>
          <w:tcPr>
            <w:tcW w:w="2268" w:type="dxa"/>
            <w:vAlign w:val="center"/>
          </w:tcPr>
          <w:p>
            <w:pPr>
              <w:pStyle w:val="15"/>
            </w:pPr>
            <w:r>
              <w:t>困难家庭得到有效改善</w:t>
            </w:r>
          </w:p>
        </w:tc>
        <w:tc>
          <w:tcPr>
            <w:tcW w:w="1276" w:type="dxa"/>
            <w:vAlign w:val="center"/>
          </w:tcPr>
          <w:p>
            <w:pPr>
              <w:pStyle w:val="15"/>
            </w:pPr>
            <w:r>
              <w:t>"保残字【2021】21号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"保残字【2021】21号</w:t>
            </w: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12、2026年贫困残疾人家庭无障碍改造项目经费绩效目标表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13062326P001FH110069G</w:t>
            </w:r>
          </w:p>
        </w:tc>
        <w:tc>
          <w:tcPr>
            <w:tcW w:w="2835" w:type="dxa"/>
            <w:vAlign w:val="center"/>
          </w:tcPr>
          <w:p>
            <w:pPr>
              <w:pStyle w:val="13"/>
            </w:pPr>
            <w:r>
              <w:t>项目名称</w:t>
            </w:r>
          </w:p>
        </w:tc>
        <w:tc>
          <w:tcPr>
            <w:tcW w:w="6095" w:type="dxa"/>
            <w:gridSpan w:val="3"/>
            <w:vAlign w:val="center"/>
          </w:tcPr>
          <w:p>
            <w:pPr>
              <w:pStyle w:val="15"/>
            </w:pPr>
            <w:r>
              <w:t>2026年贫困残疾人家庭无障碍改造项目经费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w:t>
            </w:r>
          </w:p>
        </w:tc>
        <w:tc>
          <w:tcPr>
            <w:tcW w:w="2835" w:type="dxa"/>
            <w:vAlign w:val="center"/>
          </w:tcPr>
          <w:p>
            <w:pPr>
              <w:pStyle w:val="13"/>
            </w:pPr>
            <w:r>
              <w:t>其中：财政    资金</w:t>
            </w:r>
          </w:p>
        </w:tc>
        <w:tc>
          <w:tcPr>
            <w:tcW w:w="2551" w:type="dxa"/>
            <w:vAlign w:val="center"/>
          </w:tcPr>
          <w:p>
            <w:pPr>
              <w:pStyle w:val="15"/>
            </w:pPr>
            <w:r>
              <w:t>15.00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"无障碍改造项目帮助残疾人提高生活质量。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60%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1."无障碍改造项目帮助残疾人提高生活质量。</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≥98%</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改造工作完成率</w:t>
            </w:r>
          </w:p>
        </w:tc>
        <w:tc>
          <w:tcPr>
            <w:tcW w:w="5386" w:type="dxa"/>
            <w:vAlign w:val="center"/>
          </w:tcPr>
          <w:p>
            <w:pPr>
              <w:pStyle w:val="15"/>
            </w:pPr>
            <w:r>
              <w:t>无障碍改造工作完成率</w:t>
            </w:r>
          </w:p>
        </w:tc>
        <w:tc>
          <w:tcPr>
            <w:tcW w:w="2268" w:type="dxa"/>
            <w:vAlign w:val="center"/>
          </w:tcPr>
          <w:p>
            <w:pPr>
              <w:pStyle w:val="15"/>
            </w:pPr>
            <w:r>
              <w:t>≥97%</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无障碍改造实际完成占全年计划完成比例</w:t>
            </w:r>
          </w:p>
        </w:tc>
        <w:tc>
          <w:tcPr>
            <w:tcW w:w="2268" w:type="dxa"/>
            <w:vAlign w:val="center"/>
          </w:tcPr>
          <w:p>
            <w:pPr>
              <w:pStyle w:val="15"/>
            </w:pPr>
            <w:r>
              <w:t>≥97%</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"冀残联发【2018】32号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≥98%</w:t>
            </w:r>
          </w:p>
        </w:tc>
        <w:tc>
          <w:tcPr>
            <w:tcW w:w="1276" w:type="dxa"/>
            <w:vAlign w:val="center"/>
          </w:tcPr>
          <w:p>
            <w:pPr>
              <w:pStyle w:val="15"/>
            </w:pPr>
            <w:r>
              <w:t>"冀残联发【2018】32号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13、2026年设立法律顾问和公职律师援助资金绩效目标表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13062326P001FH110075X</w:t>
            </w:r>
          </w:p>
        </w:tc>
        <w:tc>
          <w:tcPr>
            <w:tcW w:w="2835" w:type="dxa"/>
            <w:vAlign w:val="center"/>
          </w:tcPr>
          <w:p>
            <w:pPr>
              <w:pStyle w:val="13"/>
            </w:pPr>
            <w:r>
              <w:t>项目名称</w:t>
            </w:r>
          </w:p>
        </w:tc>
        <w:tc>
          <w:tcPr>
            <w:tcW w:w="6095" w:type="dxa"/>
            <w:gridSpan w:val="3"/>
            <w:vAlign w:val="center"/>
          </w:tcPr>
          <w:p>
            <w:pPr>
              <w:pStyle w:val="15"/>
            </w:pPr>
            <w:r>
              <w:t>2026年设立法律顾问和公职律师援助资金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对涉及全局的问题提供合法性、可行性分析论证；开展法治宣传教育，协同落实“谁执法谁普法”责任制。</w:t>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1.对涉及全局的问题提供合法性、可行性分析论证；开展法治宣传教育，协同落实“谁执法谁普法”责任制。</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残疾人法律援助救助率</w:t>
            </w:r>
          </w:p>
        </w:tc>
        <w:tc>
          <w:tcPr>
            <w:tcW w:w="5386" w:type="dxa"/>
            <w:vAlign w:val="center"/>
          </w:tcPr>
          <w:p>
            <w:pPr>
              <w:pStyle w:val="15"/>
            </w:pPr>
            <w:r>
              <w:t>残疾人法律援助救助率</w:t>
            </w:r>
          </w:p>
        </w:tc>
        <w:tc>
          <w:tcPr>
            <w:tcW w:w="2268" w:type="dxa"/>
            <w:vAlign w:val="center"/>
          </w:tcPr>
          <w:p>
            <w:pPr>
              <w:pStyle w:val="15"/>
            </w:pPr>
            <w:r>
              <w:t>3人</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设立法律顾问</w:t>
            </w:r>
          </w:p>
        </w:tc>
        <w:tc>
          <w:tcPr>
            <w:tcW w:w="5386" w:type="dxa"/>
            <w:vAlign w:val="center"/>
          </w:tcPr>
          <w:p>
            <w:pPr>
              <w:pStyle w:val="15"/>
            </w:pPr>
            <w:r>
              <w:t>设立法律顾问比率</w:t>
            </w:r>
          </w:p>
        </w:tc>
        <w:tc>
          <w:tcPr>
            <w:tcW w:w="2268" w:type="dxa"/>
            <w:vAlign w:val="center"/>
          </w:tcPr>
          <w:p>
            <w:pPr>
              <w:pStyle w:val="15"/>
            </w:pPr>
            <w:r>
              <w:t>≥97%</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完成工作任务及时性</w:t>
            </w:r>
          </w:p>
        </w:tc>
        <w:tc>
          <w:tcPr>
            <w:tcW w:w="5386" w:type="dxa"/>
            <w:vAlign w:val="center"/>
          </w:tcPr>
          <w:p>
            <w:pPr>
              <w:pStyle w:val="15"/>
            </w:pPr>
            <w:r>
              <w:t>完成工作任务及时性比率</w:t>
            </w:r>
          </w:p>
        </w:tc>
        <w:tc>
          <w:tcPr>
            <w:tcW w:w="2268" w:type="dxa"/>
            <w:vAlign w:val="center"/>
          </w:tcPr>
          <w:p>
            <w:pPr>
              <w:pStyle w:val="15"/>
            </w:pPr>
            <w:r>
              <w:t>≥96%</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控制在预算内</w:t>
            </w:r>
          </w:p>
        </w:tc>
        <w:tc>
          <w:tcPr>
            <w:tcW w:w="5386" w:type="dxa"/>
            <w:vAlign w:val="center"/>
          </w:tcPr>
          <w:p>
            <w:pPr>
              <w:pStyle w:val="15"/>
            </w:pPr>
            <w:r>
              <w:t>控制在预算内比率</w:t>
            </w:r>
          </w:p>
        </w:tc>
        <w:tc>
          <w:tcPr>
            <w:tcW w:w="2268" w:type="dxa"/>
            <w:vAlign w:val="center"/>
          </w:tcPr>
          <w:p>
            <w:pPr>
              <w:pStyle w:val="15"/>
            </w:pPr>
            <w:r>
              <w:t>≥100%</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社会影响力</w:t>
            </w:r>
          </w:p>
        </w:tc>
        <w:tc>
          <w:tcPr>
            <w:tcW w:w="5386" w:type="dxa"/>
            <w:vAlign w:val="center"/>
          </w:tcPr>
          <w:p>
            <w:pPr>
              <w:pStyle w:val="15"/>
            </w:pPr>
            <w:r>
              <w:t>社会影响力比率</w:t>
            </w:r>
          </w:p>
        </w:tc>
        <w:tc>
          <w:tcPr>
            <w:tcW w:w="2268" w:type="dxa"/>
            <w:vAlign w:val="center"/>
          </w:tcPr>
          <w:p>
            <w:pPr>
              <w:pStyle w:val="15"/>
            </w:pPr>
            <w:r>
              <w:t>≥97%</w:t>
            </w:r>
          </w:p>
        </w:tc>
        <w:tc>
          <w:tcPr>
            <w:tcW w:w="1276" w:type="dxa"/>
            <w:vAlign w:val="center"/>
          </w:tcPr>
          <w:p>
            <w:pPr>
              <w:pStyle w:val="15"/>
            </w:pPr>
            <w:r>
              <w:t>"冀办发【2016】66号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服务对象的满意度</w:t>
            </w:r>
          </w:p>
        </w:tc>
        <w:tc>
          <w:tcPr>
            <w:tcW w:w="5386" w:type="dxa"/>
            <w:vAlign w:val="center"/>
          </w:tcPr>
          <w:p>
            <w:pPr>
              <w:pStyle w:val="15"/>
            </w:pPr>
            <w:r>
              <w:t>服务对象的满意度</w:t>
            </w:r>
          </w:p>
        </w:tc>
        <w:tc>
          <w:tcPr>
            <w:tcW w:w="2268" w:type="dxa"/>
            <w:vAlign w:val="center"/>
          </w:tcPr>
          <w:p>
            <w:pPr>
              <w:pStyle w:val="15"/>
            </w:pPr>
            <w:r>
              <w:t>≥97%</w:t>
            </w:r>
          </w:p>
        </w:tc>
        <w:tc>
          <w:tcPr>
            <w:tcW w:w="1276" w:type="dxa"/>
            <w:vAlign w:val="center"/>
          </w:tcPr>
          <w:p>
            <w:pPr>
              <w:pStyle w:val="15"/>
            </w:pPr>
            <w:r>
              <w:t>"冀办发【2016】66号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14、2026年省级政残疾人事业发展补助资金（冀财社【2025】145号）-残疾评定补贴绩效目标表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13062326P001FH110085R</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2026年省级政残疾人事业发展补助资金（冀财社【2025】145号）-残疾评定补贴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0.87</w:t>
            </w:r>
          </w:p>
        </w:tc>
        <w:tc>
          <w:tcPr>
            <w:tcW w:w="2835" w:type="dxa"/>
            <w:vAlign w:val="center"/>
          </w:tcPr>
          <w:p>
            <w:pPr>
              <w:pStyle w:val="13"/>
            </w:pPr>
            <w:r>
              <w:t>其中：财政    资金</w:t>
            </w:r>
          </w:p>
        </w:tc>
        <w:tc>
          <w:tcPr>
            <w:tcW w:w="2551" w:type="dxa"/>
            <w:vAlign w:val="center"/>
          </w:tcPr>
          <w:p>
            <w:pPr>
              <w:pStyle w:val="15"/>
            </w:pPr>
            <w:r>
              <w:t>0.87</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主要用于贫困智力、精神和重度残疾人残疾评定给予补贴。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1."主要用于贫困智力、精神和重度残疾人残疾评定给予补贴。</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得到服务或补贴的残疾人人(户）</w:t>
            </w:r>
          </w:p>
        </w:tc>
        <w:tc>
          <w:tcPr>
            <w:tcW w:w="5386" w:type="dxa"/>
            <w:vAlign w:val="center"/>
          </w:tcPr>
          <w:p>
            <w:pPr>
              <w:pStyle w:val="15"/>
            </w:pPr>
            <w:r>
              <w:t>得到服务或补贴的残疾人人(户）数</w:t>
            </w:r>
          </w:p>
        </w:tc>
        <w:tc>
          <w:tcPr>
            <w:tcW w:w="2268" w:type="dxa"/>
            <w:vAlign w:val="center"/>
          </w:tcPr>
          <w:p>
            <w:pPr>
              <w:pStyle w:val="15"/>
            </w:pPr>
            <w:r>
              <w:t>52人</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残疾人评定补贴发放率</w:t>
            </w:r>
          </w:p>
        </w:tc>
        <w:tc>
          <w:tcPr>
            <w:tcW w:w="5386" w:type="dxa"/>
            <w:vAlign w:val="center"/>
          </w:tcPr>
          <w:p>
            <w:pPr>
              <w:pStyle w:val="15"/>
            </w:pPr>
            <w:r>
              <w:t>残疾人残疾评定补贴发放率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及时性比率</w:t>
            </w:r>
          </w:p>
        </w:tc>
        <w:tc>
          <w:tcPr>
            <w:tcW w:w="5386" w:type="dxa"/>
            <w:vAlign w:val="center"/>
          </w:tcPr>
          <w:p>
            <w:pPr>
              <w:pStyle w:val="15"/>
            </w:pPr>
            <w:r>
              <w:t>项目完成及时性比率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成本控制比率</w:t>
            </w:r>
          </w:p>
        </w:tc>
        <w:tc>
          <w:tcPr>
            <w:tcW w:w="5386" w:type="dxa"/>
            <w:vAlign w:val="center"/>
          </w:tcPr>
          <w:p>
            <w:pPr>
              <w:pStyle w:val="15"/>
            </w:pPr>
            <w:r>
              <w:t>项目预算成本控制比率</w:t>
            </w:r>
          </w:p>
        </w:tc>
        <w:tc>
          <w:tcPr>
            <w:tcW w:w="2268" w:type="dxa"/>
            <w:vAlign w:val="center"/>
          </w:tcPr>
          <w:p>
            <w:pPr>
              <w:pStyle w:val="15"/>
            </w:pPr>
            <w:r>
              <w:t>100%</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服务的改善与提升比率</w:t>
            </w:r>
          </w:p>
        </w:tc>
        <w:tc>
          <w:tcPr>
            <w:tcW w:w="5386" w:type="dxa"/>
            <w:vAlign w:val="center"/>
          </w:tcPr>
          <w:p>
            <w:pPr>
              <w:pStyle w:val="15"/>
            </w:pPr>
            <w:r>
              <w:t>残疾人评定补贴发放服务的改善与提升比率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残疾人或家属对享受服务的满意率</w:t>
            </w:r>
          </w:p>
        </w:tc>
        <w:tc>
          <w:tcPr>
            <w:tcW w:w="5386" w:type="dxa"/>
            <w:vAlign w:val="center"/>
          </w:tcPr>
          <w:p>
            <w:pPr>
              <w:pStyle w:val="15"/>
            </w:pPr>
            <w:r>
              <w:t>残疾人或家属对享受服务的满意率</w:t>
            </w:r>
          </w:p>
        </w:tc>
        <w:tc>
          <w:tcPr>
            <w:tcW w:w="2268" w:type="dxa"/>
            <w:vAlign w:val="center"/>
          </w:tcPr>
          <w:p>
            <w:pPr>
              <w:pStyle w:val="15"/>
            </w:pPr>
            <w:r>
              <w:t>≥97%</w:t>
            </w:r>
          </w:p>
        </w:tc>
        <w:tc>
          <w:tcPr>
            <w:tcW w:w="1276" w:type="dxa"/>
            <w:vAlign w:val="center"/>
          </w:tcPr>
          <w:p>
            <w:pPr>
              <w:pStyle w:val="15"/>
            </w:pPr>
            <w:r>
              <w:t>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15、2026年省级政残疾人事业发展补助资金（冀财社【2025】145号）-残疾人托养绩效目标表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13062326P001FH110083J</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2026年省级政残疾人事业发展补助资金（冀财社【2025】145号）-残疾人托养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17.55</w:t>
            </w:r>
          </w:p>
        </w:tc>
        <w:tc>
          <w:tcPr>
            <w:tcW w:w="2835" w:type="dxa"/>
            <w:vAlign w:val="center"/>
          </w:tcPr>
          <w:p>
            <w:pPr>
              <w:pStyle w:val="13"/>
            </w:pPr>
            <w:r>
              <w:t>其中：财政    资金</w:t>
            </w:r>
          </w:p>
        </w:tc>
        <w:tc>
          <w:tcPr>
            <w:tcW w:w="2551" w:type="dxa"/>
            <w:vAlign w:val="center"/>
          </w:tcPr>
          <w:p>
            <w:pPr>
              <w:pStyle w:val="15"/>
            </w:pPr>
            <w:r>
              <w:t>17.55</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残疾人托养项目可以帮助残疾人提高生活质量。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1.残疾人托养项目可以帮助残疾人提高生活质量。</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残疾人托养救助率</w:t>
            </w:r>
          </w:p>
        </w:tc>
        <w:tc>
          <w:tcPr>
            <w:tcW w:w="5386" w:type="dxa"/>
            <w:vAlign w:val="center"/>
          </w:tcPr>
          <w:p>
            <w:pPr>
              <w:pStyle w:val="15"/>
            </w:pPr>
            <w:r>
              <w:t>残疾人托养救助率</w:t>
            </w:r>
          </w:p>
        </w:tc>
        <w:tc>
          <w:tcPr>
            <w:tcW w:w="2268" w:type="dxa"/>
            <w:vAlign w:val="center"/>
          </w:tcPr>
          <w:p>
            <w:pPr>
              <w:pStyle w:val="15"/>
            </w:pPr>
            <w:r>
              <w:t>≥99%</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残疾人托养资金足额发放率</w:t>
            </w:r>
          </w:p>
        </w:tc>
        <w:tc>
          <w:tcPr>
            <w:tcW w:w="5386" w:type="dxa"/>
            <w:vAlign w:val="center"/>
          </w:tcPr>
          <w:p>
            <w:pPr>
              <w:pStyle w:val="15"/>
            </w:pPr>
            <w:r>
              <w:t>残疾人托养资金足额发放率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托养项目完成及时率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预算控制比率</w:t>
            </w:r>
          </w:p>
        </w:tc>
        <w:tc>
          <w:tcPr>
            <w:tcW w:w="5386" w:type="dxa"/>
            <w:vAlign w:val="center"/>
          </w:tcPr>
          <w:p>
            <w:pPr>
              <w:pStyle w:val="15"/>
            </w:pPr>
            <w:r>
              <w:t>项目预算控制比率</w:t>
            </w:r>
          </w:p>
        </w:tc>
        <w:tc>
          <w:tcPr>
            <w:tcW w:w="2268" w:type="dxa"/>
            <w:vAlign w:val="center"/>
          </w:tcPr>
          <w:p>
            <w:pPr>
              <w:pStyle w:val="15"/>
            </w:pPr>
            <w:r>
              <w:t>≥96%</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托养服务覆盖率（%）</w:t>
            </w:r>
          </w:p>
        </w:tc>
        <w:tc>
          <w:tcPr>
            <w:tcW w:w="5386" w:type="dxa"/>
            <w:vAlign w:val="center"/>
          </w:tcPr>
          <w:p>
            <w:pPr>
              <w:pStyle w:val="15"/>
            </w:pPr>
            <w:r>
              <w:t>托养服务覆盖率（%）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≥98%</w:t>
            </w:r>
          </w:p>
        </w:tc>
        <w:tc>
          <w:tcPr>
            <w:tcW w:w="1276" w:type="dxa"/>
            <w:vAlign w:val="center"/>
          </w:tcPr>
          <w:p>
            <w:pPr>
              <w:pStyle w:val="15"/>
            </w:pPr>
            <w:r>
              <w:t>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16、2026年省级政残疾人事业发展补助资金（冀财社【2025】145号）-儿童康复救助绩效目标表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13062326P001FH110082Y</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2026年省级政残疾人事业发展补助资金（冀财社【2025】145号）-儿童康复救助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54.00</w:t>
            </w:r>
          </w:p>
        </w:tc>
        <w:tc>
          <w:tcPr>
            <w:tcW w:w="2835" w:type="dxa"/>
            <w:vAlign w:val="center"/>
          </w:tcPr>
          <w:p>
            <w:pPr>
              <w:pStyle w:val="13"/>
            </w:pPr>
            <w:r>
              <w:t>其中：财政    资金</w:t>
            </w:r>
          </w:p>
        </w:tc>
        <w:tc>
          <w:tcPr>
            <w:tcW w:w="2551" w:type="dxa"/>
            <w:vAlign w:val="center"/>
          </w:tcPr>
          <w:p>
            <w:pPr>
              <w:pStyle w:val="15"/>
            </w:pPr>
            <w:r>
              <w:t>54.00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"残疾儿童康复救助工作救助，帮助残疾人儿童更有保障。</w:t>
            </w:r>
          </w:p>
          <w:p>
            <w:pPr>
              <w:pStyle w:val="15"/>
            </w:pPr>
            <w:r>
              <w:t>"</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1."残疾儿童康复救助工作救助，帮助残疾人儿童更有保障。</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得到康复训练服务的残疾人人数</w:t>
            </w:r>
          </w:p>
        </w:tc>
        <w:tc>
          <w:tcPr>
            <w:tcW w:w="5386" w:type="dxa"/>
            <w:vAlign w:val="center"/>
          </w:tcPr>
          <w:p>
            <w:pPr>
              <w:pStyle w:val="15"/>
            </w:pPr>
            <w:r>
              <w:t>得到康复训练服务的残疾人人数</w:t>
            </w:r>
          </w:p>
        </w:tc>
        <w:tc>
          <w:tcPr>
            <w:tcW w:w="2268" w:type="dxa"/>
            <w:vAlign w:val="center"/>
          </w:tcPr>
          <w:p>
            <w:pPr>
              <w:pStyle w:val="15"/>
            </w:pPr>
            <w:r>
              <w:t>30人</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残疾儿童康复适配率</w:t>
            </w:r>
          </w:p>
        </w:tc>
        <w:tc>
          <w:tcPr>
            <w:tcW w:w="5386" w:type="dxa"/>
            <w:vAlign w:val="center"/>
          </w:tcPr>
          <w:p>
            <w:pPr>
              <w:pStyle w:val="15"/>
            </w:pPr>
            <w:r>
              <w:t>结合我县实际全面落实残疾儿童适配率</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康复救助完成情况比率</w:t>
            </w:r>
          </w:p>
        </w:tc>
        <w:tc>
          <w:tcPr>
            <w:tcW w:w="5386" w:type="dxa"/>
            <w:vAlign w:val="center"/>
          </w:tcPr>
          <w:p>
            <w:pPr>
              <w:pStyle w:val="15"/>
            </w:pPr>
            <w:r>
              <w:t>结合我县实际情况儿童康复的比例</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≥97%</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残疾儿童康复比率</w:t>
            </w:r>
          </w:p>
        </w:tc>
        <w:tc>
          <w:tcPr>
            <w:tcW w:w="5386" w:type="dxa"/>
            <w:vAlign w:val="center"/>
          </w:tcPr>
          <w:p>
            <w:pPr>
              <w:pStyle w:val="15"/>
            </w:pPr>
            <w:r>
              <w:t>残疾儿童康复占康复的比例</w:t>
            </w:r>
          </w:p>
        </w:tc>
        <w:tc>
          <w:tcPr>
            <w:tcW w:w="2268" w:type="dxa"/>
            <w:vAlign w:val="center"/>
          </w:tcPr>
          <w:p>
            <w:pPr>
              <w:pStyle w:val="15"/>
            </w:pPr>
            <w:r>
              <w:t>≥98%</w:t>
            </w:r>
          </w:p>
        </w:tc>
        <w:tc>
          <w:tcPr>
            <w:tcW w:w="1276" w:type="dxa"/>
            <w:vAlign w:val="center"/>
          </w:tcPr>
          <w:p>
            <w:pPr>
              <w:pStyle w:val="15"/>
            </w:pPr>
            <w:r>
              <w:t>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w:t>
            </w:r>
          </w:p>
        </w:tc>
        <w:tc>
          <w:tcPr>
            <w:tcW w:w="5386" w:type="dxa"/>
            <w:vAlign w:val="center"/>
          </w:tcPr>
          <w:p>
            <w:pPr>
              <w:pStyle w:val="15"/>
            </w:pPr>
            <w:r>
              <w:t>残疾康复训练的服务对象满意度占比例</w:t>
            </w:r>
          </w:p>
        </w:tc>
        <w:tc>
          <w:tcPr>
            <w:tcW w:w="2268" w:type="dxa"/>
            <w:vAlign w:val="center"/>
          </w:tcPr>
          <w:p>
            <w:pPr>
              <w:pStyle w:val="15"/>
            </w:pPr>
            <w:r>
              <w:t>≥97%</w:t>
            </w:r>
          </w:p>
        </w:tc>
        <w:tc>
          <w:tcPr>
            <w:tcW w:w="1276" w:type="dxa"/>
            <w:vAlign w:val="center"/>
          </w:tcPr>
          <w:p>
            <w:pPr>
              <w:pStyle w:val="15"/>
            </w:pPr>
            <w:r>
              <w:t>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17、2026年省级政残疾人事业发展补助资金（冀财社【2025】145号）-辅具适配绩效目标表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13062326P001FH110081B</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2026年省级政残疾人事业发展补助资金（冀财社【2025】145号）-辅具适配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5.20</w:t>
            </w:r>
          </w:p>
        </w:tc>
        <w:tc>
          <w:tcPr>
            <w:tcW w:w="2835" w:type="dxa"/>
            <w:vAlign w:val="center"/>
          </w:tcPr>
          <w:p>
            <w:pPr>
              <w:pStyle w:val="13"/>
            </w:pPr>
            <w:r>
              <w:t>其中：财政    资金</w:t>
            </w:r>
          </w:p>
        </w:tc>
        <w:tc>
          <w:tcPr>
            <w:tcW w:w="2551" w:type="dxa"/>
            <w:vAlign w:val="center"/>
          </w:tcPr>
          <w:p>
            <w:pPr>
              <w:pStyle w:val="15"/>
            </w:pPr>
            <w:r>
              <w:t>5.20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w:t>
            </w:r>
            <w:r>
              <w:tab/>
            </w: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10%</w:t>
            </w:r>
          </w:p>
        </w:tc>
        <w:tc>
          <w:tcPr>
            <w:tcW w:w="2835" w:type="dxa"/>
            <w:vAlign w:val="center"/>
          </w:tcPr>
          <w:p>
            <w:pPr>
              <w:pStyle w:val="16"/>
            </w:pPr>
            <w:r>
              <w:t>50%</w:t>
            </w:r>
          </w:p>
        </w:tc>
        <w:tc>
          <w:tcPr>
            <w:tcW w:w="2551" w:type="dxa"/>
            <w:vAlign w:val="center"/>
          </w:tcPr>
          <w:p>
            <w:pPr>
              <w:pStyle w:val="16"/>
            </w:pPr>
            <w:r>
              <w:t>60%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w:t>
            </w:r>
            <w:r>
              <w:tab/>
            </w:r>
            <w:r>
              <w:tab/>
            </w:r>
            <w:r>
              <w:tab/>
            </w:r>
            <w:r>
              <w:tab/>
            </w:r>
            <w:r>
              <w:tab/>
            </w:r>
            <w:r>
              <w:tab/>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40人</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冀财社【2025】145号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18、2026年省级政残疾人事业发展补助资金（冀财社【2025】145号）-基本康复绩效目标表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13062326P001FH110080P</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2026年省级政残疾人事业发展补助资金（冀财社【2025】145号）-基本康复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5.05</w:t>
            </w:r>
          </w:p>
        </w:tc>
        <w:tc>
          <w:tcPr>
            <w:tcW w:w="2835" w:type="dxa"/>
            <w:vAlign w:val="center"/>
          </w:tcPr>
          <w:p>
            <w:pPr>
              <w:pStyle w:val="13"/>
            </w:pPr>
            <w:r>
              <w:t>其中：财政    资金</w:t>
            </w:r>
          </w:p>
        </w:tc>
        <w:tc>
          <w:tcPr>
            <w:tcW w:w="2551" w:type="dxa"/>
            <w:vAlign w:val="center"/>
          </w:tcPr>
          <w:p>
            <w:pPr>
              <w:pStyle w:val="15"/>
            </w:pPr>
            <w:r>
              <w:t>5.05</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加强残疾人康复服务和保障体系。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80%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1.加强残疾人康复服务和保障体系。</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服务人数</w:t>
            </w:r>
          </w:p>
        </w:tc>
        <w:tc>
          <w:tcPr>
            <w:tcW w:w="5386" w:type="dxa"/>
            <w:vAlign w:val="center"/>
          </w:tcPr>
          <w:p>
            <w:pPr>
              <w:pStyle w:val="15"/>
            </w:pPr>
            <w:r>
              <w:t>基本康复服务人数</w:t>
            </w:r>
          </w:p>
        </w:tc>
        <w:tc>
          <w:tcPr>
            <w:tcW w:w="2268" w:type="dxa"/>
            <w:vAlign w:val="center"/>
          </w:tcPr>
          <w:p>
            <w:pPr>
              <w:pStyle w:val="15"/>
            </w:pPr>
            <w:r>
              <w:t>3人</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完成率</w:t>
            </w:r>
          </w:p>
        </w:tc>
        <w:tc>
          <w:tcPr>
            <w:tcW w:w="5386" w:type="dxa"/>
            <w:vAlign w:val="center"/>
          </w:tcPr>
          <w:p>
            <w:pPr>
              <w:pStyle w:val="15"/>
            </w:pPr>
            <w:r>
              <w:t>基本康复项目完成比率</w:t>
            </w:r>
          </w:p>
        </w:tc>
        <w:tc>
          <w:tcPr>
            <w:tcW w:w="2268" w:type="dxa"/>
            <w:vAlign w:val="center"/>
          </w:tcPr>
          <w:p>
            <w:pPr>
              <w:pStyle w:val="15"/>
            </w:pPr>
            <w:r>
              <w:t>≥97%</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及时率</w:t>
            </w:r>
          </w:p>
        </w:tc>
        <w:tc>
          <w:tcPr>
            <w:tcW w:w="5386" w:type="dxa"/>
            <w:vAlign w:val="center"/>
          </w:tcPr>
          <w:p>
            <w:pPr>
              <w:pStyle w:val="15"/>
            </w:pPr>
            <w:r>
              <w:t>基本康复项目完成及时比率</w:t>
            </w:r>
          </w:p>
        </w:tc>
        <w:tc>
          <w:tcPr>
            <w:tcW w:w="2268" w:type="dxa"/>
            <w:vAlign w:val="center"/>
          </w:tcPr>
          <w:p>
            <w:pPr>
              <w:pStyle w:val="15"/>
            </w:pPr>
            <w:r>
              <w:t>≥98%</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成本控制率(%)</w:t>
            </w:r>
          </w:p>
        </w:tc>
        <w:tc>
          <w:tcPr>
            <w:tcW w:w="5386" w:type="dxa"/>
            <w:vAlign w:val="center"/>
          </w:tcPr>
          <w:p>
            <w:pPr>
              <w:pStyle w:val="15"/>
            </w:pPr>
            <w:r>
              <w:t>项目成本控制率(%)</w:t>
            </w:r>
          </w:p>
        </w:tc>
        <w:tc>
          <w:tcPr>
            <w:tcW w:w="2268" w:type="dxa"/>
            <w:vAlign w:val="center"/>
          </w:tcPr>
          <w:p>
            <w:pPr>
              <w:pStyle w:val="15"/>
            </w:pPr>
            <w:r>
              <w:t>≥100%</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残疾人基本康复比率</w:t>
            </w:r>
          </w:p>
        </w:tc>
        <w:tc>
          <w:tcPr>
            <w:tcW w:w="5386" w:type="dxa"/>
            <w:vAlign w:val="center"/>
          </w:tcPr>
          <w:p>
            <w:pPr>
              <w:pStyle w:val="15"/>
            </w:pPr>
            <w:r>
              <w:t>基本康复的残疾人占全部残疾人的比例</w:t>
            </w:r>
          </w:p>
        </w:tc>
        <w:tc>
          <w:tcPr>
            <w:tcW w:w="2268" w:type="dxa"/>
            <w:vAlign w:val="center"/>
          </w:tcPr>
          <w:p>
            <w:pPr>
              <w:pStyle w:val="15"/>
            </w:pPr>
            <w:r>
              <w:t>≥96%</w:t>
            </w:r>
          </w:p>
        </w:tc>
        <w:tc>
          <w:tcPr>
            <w:tcW w:w="1276" w:type="dxa"/>
            <w:vAlign w:val="center"/>
          </w:tcPr>
          <w:p>
            <w:pPr>
              <w:pStyle w:val="15"/>
            </w:pPr>
            <w:r>
              <w:t>冀财社【2025】145号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冀财社【2025】145号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19、2026年省级政残疾人事业发展补助资金（冀财社【2025】145号）-家庭无障碍改造绩效目标表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13062326P001FH1100846</w:t>
            </w:r>
          </w:p>
        </w:tc>
        <w:tc>
          <w:tcPr>
            <w:tcW w:w="2835" w:type="dxa"/>
            <w:vAlign w:val="center"/>
          </w:tcPr>
          <w:p>
            <w:pPr>
              <w:pStyle w:val="13"/>
            </w:pPr>
            <w:r>
              <w:t>项目名称</w:t>
            </w:r>
          </w:p>
        </w:tc>
        <w:tc>
          <w:tcPr>
            <w:tcW w:w="6095" w:type="dxa"/>
            <w:gridSpan w:val="3"/>
            <w:vAlign w:val="center"/>
          </w:tcPr>
          <w:p>
            <w:pPr>
              <w:pStyle w:val="15"/>
            </w:pPr>
            <w:r>
              <w:t>2026年省级政残疾人事业发展补助资金（冀财社【2025】145号）-家庭无障碍改造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6.30</w:t>
            </w:r>
          </w:p>
        </w:tc>
        <w:tc>
          <w:tcPr>
            <w:tcW w:w="2835" w:type="dxa"/>
            <w:vAlign w:val="center"/>
          </w:tcPr>
          <w:p>
            <w:pPr>
              <w:pStyle w:val="13"/>
            </w:pPr>
            <w:r>
              <w:t>其中：财政    资金</w:t>
            </w:r>
          </w:p>
        </w:tc>
        <w:tc>
          <w:tcPr>
            <w:tcW w:w="2551" w:type="dxa"/>
            <w:vAlign w:val="center"/>
          </w:tcPr>
          <w:p>
            <w:pPr>
              <w:pStyle w:val="15"/>
            </w:pPr>
            <w:r>
              <w:t>6.30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"为支持残疾人事业发展帮助贫困残疾人康复及教育。</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70%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1."为支持残疾人事业发展帮助贫困残疾人康复及教育。</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无障碍改造覆盖率</w:t>
            </w:r>
          </w:p>
        </w:tc>
        <w:tc>
          <w:tcPr>
            <w:tcW w:w="5386" w:type="dxa"/>
            <w:vAlign w:val="center"/>
          </w:tcPr>
          <w:p>
            <w:pPr>
              <w:pStyle w:val="15"/>
            </w:pPr>
            <w:r>
              <w:t>无障碍改造覆盖率</w:t>
            </w:r>
          </w:p>
        </w:tc>
        <w:tc>
          <w:tcPr>
            <w:tcW w:w="2268" w:type="dxa"/>
            <w:vAlign w:val="center"/>
          </w:tcPr>
          <w:p>
            <w:pPr>
              <w:pStyle w:val="15"/>
            </w:pPr>
            <w:r>
              <w:t>42人</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改造工作完成率</w:t>
            </w:r>
          </w:p>
        </w:tc>
        <w:tc>
          <w:tcPr>
            <w:tcW w:w="5386" w:type="dxa"/>
            <w:vAlign w:val="center"/>
          </w:tcPr>
          <w:p>
            <w:pPr>
              <w:pStyle w:val="15"/>
            </w:pPr>
            <w:r>
              <w:t>建档立卡无障碍改造工作完成率</w:t>
            </w:r>
          </w:p>
        </w:tc>
        <w:tc>
          <w:tcPr>
            <w:tcW w:w="2268" w:type="dxa"/>
            <w:vAlign w:val="center"/>
          </w:tcPr>
          <w:p>
            <w:pPr>
              <w:pStyle w:val="15"/>
            </w:pPr>
            <w:r>
              <w:t>≥97%</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改造完成及时率</w:t>
            </w:r>
          </w:p>
        </w:tc>
        <w:tc>
          <w:tcPr>
            <w:tcW w:w="5386" w:type="dxa"/>
            <w:vAlign w:val="center"/>
          </w:tcPr>
          <w:p>
            <w:pPr>
              <w:pStyle w:val="15"/>
            </w:pPr>
            <w:r>
              <w:t>无障碍改造实际完成占全年计划完成比例</w:t>
            </w:r>
          </w:p>
        </w:tc>
        <w:tc>
          <w:tcPr>
            <w:tcW w:w="2268" w:type="dxa"/>
            <w:vAlign w:val="center"/>
          </w:tcPr>
          <w:p>
            <w:pPr>
              <w:pStyle w:val="15"/>
            </w:pPr>
            <w:r>
              <w:t>≥97%</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接受建档立卡无障碍改造的残疾人占全部残疾人的比例</w:t>
            </w:r>
          </w:p>
        </w:tc>
        <w:tc>
          <w:tcPr>
            <w:tcW w:w="2268" w:type="dxa"/>
            <w:vAlign w:val="center"/>
          </w:tcPr>
          <w:p>
            <w:pPr>
              <w:pStyle w:val="15"/>
            </w:pPr>
            <w:r>
              <w:t>≥97%</w:t>
            </w:r>
          </w:p>
        </w:tc>
        <w:tc>
          <w:tcPr>
            <w:tcW w:w="1276" w:type="dxa"/>
            <w:vAlign w:val="center"/>
          </w:tcPr>
          <w:p>
            <w:pPr>
              <w:pStyle w:val="15"/>
            </w:pPr>
            <w:r>
              <w:t xml:space="preserve"> 冀财社【2025】145号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≥97%</w:t>
            </w:r>
          </w:p>
        </w:tc>
        <w:tc>
          <w:tcPr>
            <w:tcW w:w="1276" w:type="dxa"/>
            <w:vAlign w:val="center"/>
          </w:tcPr>
          <w:p>
            <w:pPr>
              <w:pStyle w:val="15"/>
            </w:pPr>
            <w:r>
              <w:t xml:space="preserve"> 冀财社【2025】145号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20、2026年阳光家园计划-智力、精神和重度残疾人托养服务绩效目标表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13062326P001FH110070U</w:t>
            </w:r>
          </w:p>
        </w:tc>
        <w:tc>
          <w:tcPr>
            <w:tcW w:w="2835" w:type="dxa"/>
            <w:vAlign w:val="center"/>
          </w:tcPr>
          <w:p>
            <w:pPr>
              <w:pStyle w:val="13"/>
            </w:pPr>
            <w:r>
              <w:t>项目名称</w:t>
            </w:r>
          </w:p>
        </w:tc>
        <w:tc>
          <w:tcPr>
            <w:tcW w:w="6095" w:type="dxa"/>
            <w:gridSpan w:val="3"/>
            <w:vAlign w:val="center"/>
          </w:tcPr>
          <w:p>
            <w:pPr>
              <w:pStyle w:val="15"/>
            </w:pPr>
            <w:r>
              <w:t>2026年阳光家园计划-智力、精神和重度残疾人托养服务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24.00</w:t>
            </w:r>
          </w:p>
        </w:tc>
        <w:tc>
          <w:tcPr>
            <w:tcW w:w="2835" w:type="dxa"/>
            <w:vAlign w:val="center"/>
          </w:tcPr>
          <w:p>
            <w:pPr>
              <w:pStyle w:val="13"/>
            </w:pPr>
            <w:r>
              <w:t>其中：财政    资金</w:t>
            </w:r>
          </w:p>
        </w:tc>
        <w:tc>
          <w:tcPr>
            <w:tcW w:w="2551" w:type="dxa"/>
            <w:vAlign w:val="center"/>
          </w:tcPr>
          <w:p>
            <w:pPr>
              <w:pStyle w:val="15"/>
            </w:pPr>
            <w:r>
              <w:t>24.00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"托养服务，促进集中和家居托养改善，增强生活信心，提高生活质量。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60%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1."托养服务，促进集中和家居托养改善，增强生活信心，提高生活质量。</w:t>
            </w:r>
            <w:r>
              <w:tab/>
            </w:r>
            <w:r>
              <w:tab/>
            </w:r>
          </w:p>
          <w:p>
            <w:pPr>
              <w:pStyle w:val="15"/>
            </w:pP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接受残疾人托养人数</w:t>
            </w:r>
          </w:p>
        </w:tc>
        <w:tc>
          <w:tcPr>
            <w:tcW w:w="5386" w:type="dxa"/>
            <w:vAlign w:val="center"/>
          </w:tcPr>
          <w:p>
            <w:pPr>
              <w:pStyle w:val="15"/>
            </w:pPr>
            <w:r>
              <w:t>接受阳光家园-智力 、精神和重度残疾人托养服务的人数</w:t>
            </w:r>
          </w:p>
        </w:tc>
        <w:tc>
          <w:tcPr>
            <w:tcW w:w="2268" w:type="dxa"/>
            <w:vAlign w:val="center"/>
          </w:tcPr>
          <w:p>
            <w:pPr>
              <w:pStyle w:val="15"/>
            </w:pPr>
            <w:r>
              <w:t>160人</w:t>
            </w: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残疾补贴覆盖率</w:t>
            </w:r>
          </w:p>
        </w:tc>
        <w:tc>
          <w:tcPr>
            <w:tcW w:w="5386" w:type="dxa"/>
            <w:vAlign w:val="center"/>
          </w:tcPr>
          <w:p>
            <w:pPr>
              <w:pStyle w:val="15"/>
            </w:pPr>
            <w:r>
              <w:t>得到阳光家园-智力、精神和重度残疾人托养的残疾补贴覆盖率</w:t>
            </w:r>
          </w:p>
        </w:tc>
        <w:tc>
          <w:tcPr>
            <w:tcW w:w="2268" w:type="dxa"/>
            <w:vAlign w:val="center"/>
          </w:tcPr>
          <w:p>
            <w:pPr>
              <w:pStyle w:val="15"/>
            </w:pPr>
            <w:r>
              <w:t>≥97%</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完成及时率</w:t>
            </w:r>
          </w:p>
        </w:tc>
        <w:tc>
          <w:tcPr>
            <w:tcW w:w="5386" w:type="dxa"/>
            <w:vAlign w:val="center"/>
          </w:tcPr>
          <w:p>
            <w:pPr>
              <w:pStyle w:val="15"/>
            </w:pPr>
            <w:r>
              <w:t>拨付阳光家园托养服务资金的完成及时率</w:t>
            </w:r>
          </w:p>
        </w:tc>
        <w:tc>
          <w:tcPr>
            <w:tcW w:w="2268" w:type="dxa"/>
            <w:vAlign w:val="center"/>
          </w:tcPr>
          <w:p>
            <w:pPr>
              <w:pStyle w:val="15"/>
            </w:pPr>
            <w:r>
              <w:t>≥98%</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阳光家园托养服务的预算控制率</w:t>
            </w:r>
          </w:p>
        </w:tc>
        <w:tc>
          <w:tcPr>
            <w:tcW w:w="2268" w:type="dxa"/>
            <w:vAlign w:val="center"/>
          </w:tcPr>
          <w:p>
            <w:pPr>
              <w:pStyle w:val="15"/>
            </w:pPr>
            <w:r>
              <w:t>≥99%</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社会认可率</w:t>
            </w:r>
          </w:p>
        </w:tc>
        <w:tc>
          <w:tcPr>
            <w:tcW w:w="5386" w:type="dxa"/>
            <w:vAlign w:val="center"/>
          </w:tcPr>
          <w:p>
            <w:pPr>
              <w:pStyle w:val="15"/>
            </w:pPr>
            <w:r>
              <w:t>阳光家园托养服务项目得到社会群众的认可率</w:t>
            </w:r>
          </w:p>
        </w:tc>
        <w:tc>
          <w:tcPr>
            <w:tcW w:w="2268" w:type="dxa"/>
            <w:vAlign w:val="center"/>
          </w:tcPr>
          <w:p>
            <w:pPr>
              <w:pStyle w:val="15"/>
            </w:pPr>
            <w:r>
              <w:t>≥96%</w:t>
            </w:r>
          </w:p>
          <w:p>
            <w:pPr>
              <w:pStyle w:val="15"/>
            </w:pPr>
          </w:p>
        </w:tc>
        <w:tc>
          <w:tcPr>
            <w:tcW w:w="1276" w:type="dxa"/>
            <w:vAlign w:val="center"/>
          </w:tcPr>
          <w:p>
            <w:pPr>
              <w:pStyle w:val="15"/>
            </w:pPr>
            <w:r>
              <w:t>"冀残联【2012】119号</w:t>
            </w:r>
          </w:p>
          <w:p>
            <w:pPr>
              <w:pStyle w:val="15"/>
            </w:pP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满意率</w:t>
            </w:r>
          </w:p>
          <w:p>
            <w:pPr>
              <w:pStyle w:val="15"/>
            </w:pPr>
          </w:p>
        </w:tc>
        <w:tc>
          <w:tcPr>
            <w:tcW w:w="5386" w:type="dxa"/>
            <w:vAlign w:val="center"/>
          </w:tcPr>
          <w:p>
            <w:pPr>
              <w:pStyle w:val="15"/>
            </w:pPr>
            <w:r>
              <w:t>接受托养服务残疾人或其家属的满意度</w:t>
            </w:r>
          </w:p>
          <w:p>
            <w:pPr>
              <w:pStyle w:val="15"/>
            </w:pPr>
          </w:p>
        </w:tc>
        <w:tc>
          <w:tcPr>
            <w:tcW w:w="2268" w:type="dxa"/>
            <w:vAlign w:val="center"/>
          </w:tcPr>
          <w:p>
            <w:pPr>
              <w:pStyle w:val="15"/>
            </w:pPr>
            <w:r>
              <w:t>≥97%</w:t>
            </w:r>
          </w:p>
        </w:tc>
        <w:tc>
          <w:tcPr>
            <w:tcW w:w="1276" w:type="dxa"/>
            <w:vAlign w:val="center"/>
          </w:tcPr>
          <w:p>
            <w:pPr>
              <w:pStyle w:val="15"/>
            </w:pPr>
            <w:r>
              <w:t>"冀残联【2012】119号</w:t>
            </w:r>
          </w:p>
          <w:p>
            <w:pPr>
              <w:pStyle w:val="15"/>
            </w:pP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21、2026年阳光行动项目经费绩效目标表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13062326P001FH110071F</w:t>
            </w:r>
          </w:p>
        </w:tc>
        <w:tc>
          <w:tcPr>
            <w:tcW w:w="2835" w:type="dxa"/>
            <w:vAlign w:val="center"/>
          </w:tcPr>
          <w:p>
            <w:pPr>
              <w:pStyle w:val="13"/>
            </w:pPr>
            <w:r>
              <w:t>项目名称</w:t>
            </w:r>
          </w:p>
        </w:tc>
        <w:tc>
          <w:tcPr>
            <w:tcW w:w="6095" w:type="dxa"/>
            <w:gridSpan w:val="3"/>
            <w:vAlign w:val="center"/>
          </w:tcPr>
          <w:p>
            <w:pPr>
              <w:pStyle w:val="15"/>
            </w:pPr>
            <w:r>
              <w:t>2026年阳光行动项目经费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w:t>
            </w:r>
          </w:p>
        </w:tc>
        <w:tc>
          <w:tcPr>
            <w:tcW w:w="2835" w:type="dxa"/>
            <w:vAlign w:val="center"/>
          </w:tcPr>
          <w:p>
            <w:pPr>
              <w:pStyle w:val="13"/>
            </w:pPr>
            <w:r>
              <w:t>其中：财政    资金</w:t>
            </w:r>
          </w:p>
        </w:tc>
        <w:tc>
          <w:tcPr>
            <w:tcW w:w="2551" w:type="dxa"/>
            <w:vAlign w:val="center"/>
          </w:tcPr>
          <w:p>
            <w:pPr>
              <w:pStyle w:val="15"/>
            </w:pPr>
            <w:r>
              <w:t>15.00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"维护</w:t>
            </w:r>
          </w:p>
          <w:p>
            <w:pPr>
              <w:pStyle w:val="15"/>
            </w:pPr>
            <w:r>
              <w:t>残疾人的合法权益，保障残疾人出行方便。</w:t>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1."维护</w:t>
            </w:r>
          </w:p>
          <w:p>
            <w:pPr>
              <w:pStyle w:val="15"/>
            </w:pPr>
            <w:r>
              <w:t>残疾人的合法权益，保障残疾人出行方便。</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得到服务或补贴的残疾人人(户）</w:t>
            </w:r>
          </w:p>
        </w:tc>
        <w:tc>
          <w:tcPr>
            <w:tcW w:w="5386" w:type="dxa"/>
            <w:vAlign w:val="center"/>
          </w:tcPr>
          <w:p>
            <w:pPr>
              <w:pStyle w:val="15"/>
            </w:pPr>
            <w:r>
              <w:t>得到服务或补贴的残疾人人(户）数</w:t>
            </w:r>
          </w:p>
        </w:tc>
        <w:tc>
          <w:tcPr>
            <w:tcW w:w="2268" w:type="dxa"/>
            <w:vAlign w:val="center"/>
          </w:tcPr>
          <w:p>
            <w:pPr>
              <w:pStyle w:val="15"/>
            </w:pPr>
            <w:r>
              <w:t>300人</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补贴足额发放率</w:t>
            </w:r>
          </w:p>
        </w:tc>
        <w:tc>
          <w:tcPr>
            <w:tcW w:w="5386" w:type="dxa"/>
            <w:vAlign w:val="center"/>
          </w:tcPr>
          <w:p>
            <w:pPr>
              <w:pStyle w:val="15"/>
            </w:pPr>
            <w:r>
              <w:t>阳光行动项目经费补贴足额发放率</w:t>
            </w:r>
          </w:p>
        </w:tc>
        <w:tc>
          <w:tcPr>
            <w:tcW w:w="2268" w:type="dxa"/>
            <w:vAlign w:val="center"/>
          </w:tcPr>
          <w:p>
            <w:pPr>
              <w:pStyle w:val="15"/>
            </w:pPr>
            <w:r>
              <w:t>≥97%</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各项任务完成及时率（%）</w:t>
            </w:r>
          </w:p>
        </w:tc>
        <w:tc>
          <w:tcPr>
            <w:tcW w:w="5386" w:type="dxa"/>
            <w:vAlign w:val="center"/>
          </w:tcPr>
          <w:p>
            <w:pPr>
              <w:pStyle w:val="15"/>
            </w:pPr>
            <w:r>
              <w:t>阳光行动项目各项任务完成及时率（%）</w:t>
            </w:r>
          </w:p>
        </w:tc>
        <w:tc>
          <w:tcPr>
            <w:tcW w:w="2268" w:type="dxa"/>
            <w:vAlign w:val="center"/>
          </w:tcPr>
          <w:p>
            <w:pPr>
              <w:pStyle w:val="15"/>
            </w:pPr>
            <w:r>
              <w:t>≥98%</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≥96%</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残疾人家庭困难改善情况</w:t>
            </w:r>
          </w:p>
        </w:tc>
        <w:tc>
          <w:tcPr>
            <w:tcW w:w="5386" w:type="dxa"/>
            <w:vAlign w:val="center"/>
          </w:tcPr>
          <w:p>
            <w:pPr>
              <w:pStyle w:val="15"/>
            </w:pPr>
            <w:r>
              <w:t>残疾人家庭困难改善情况</w:t>
            </w:r>
          </w:p>
        </w:tc>
        <w:tc>
          <w:tcPr>
            <w:tcW w:w="2268" w:type="dxa"/>
            <w:vAlign w:val="center"/>
          </w:tcPr>
          <w:p>
            <w:pPr>
              <w:pStyle w:val="15"/>
            </w:pPr>
            <w:r>
              <w:t>困难残疾人生活得到有效改善</w:t>
            </w:r>
          </w:p>
        </w:tc>
        <w:tc>
          <w:tcPr>
            <w:tcW w:w="1276" w:type="dxa"/>
            <w:vAlign w:val="center"/>
          </w:tcPr>
          <w:p>
            <w:pPr>
              <w:pStyle w:val="15"/>
            </w:pPr>
            <w:r>
              <w:t>"扶贫济困“阳光行动”市残联字【2017】02号</w:t>
            </w:r>
          </w:p>
          <w:p>
            <w:pPr>
              <w:pStyle w:val="15"/>
            </w:pPr>
            <w:r>
              <w:t>"</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p>
            <w:pPr>
              <w:pStyle w:val="15"/>
            </w:pPr>
          </w:p>
        </w:tc>
        <w:tc>
          <w:tcPr>
            <w:tcW w:w="5386" w:type="dxa"/>
            <w:vAlign w:val="center"/>
          </w:tcPr>
          <w:p>
            <w:pPr>
              <w:pStyle w:val="15"/>
            </w:pPr>
            <w:r>
              <w:t>接受扶持残疾人的满意率</w:t>
            </w:r>
          </w:p>
          <w:p>
            <w:pPr>
              <w:pStyle w:val="15"/>
            </w:pPr>
          </w:p>
        </w:tc>
        <w:tc>
          <w:tcPr>
            <w:tcW w:w="2268" w:type="dxa"/>
            <w:vAlign w:val="center"/>
          </w:tcPr>
          <w:p>
            <w:pPr>
              <w:pStyle w:val="15"/>
            </w:pPr>
            <w:r>
              <w:t>≥98%</w:t>
            </w:r>
          </w:p>
        </w:tc>
        <w:tc>
          <w:tcPr>
            <w:tcW w:w="1276" w:type="dxa"/>
            <w:vAlign w:val="center"/>
          </w:tcPr>
          <w:p>
            <w:pPr>
              <w:pStyle w:val="15"/>
            </w:pPr>
            <w:r>
              <w:t>"扶贫济困“阳光行动”市残联字【2017】02号</w:t>
            </w:r>
          </w:p>
          <w:p>
            <w:pPr>
              <w:pStyle w:val="15"/>
            </w:pPr>
            <w:r>
              <w:t>"</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22、2026年中央财政残疾人事业发展补助资金（冀财社【2025】116号)-一般公共预算绩效目标表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13062326P001FH110078Q</w:t>
            </w:r>
          </w:p>
        </w:tc>
        <w:tc>
          <w:tcPr>
            <w:tcW w:w="2835" w:type="dxa"/>
            <w:vAlign w:val="center"/>
          </w:tcPr>
          <w:p>
            <w:pPr>
              <w:pStyle w:val="13"/>
            </w:pPr>
            <w:r>
              <w:t>项目名称</w:t>
            </w:r>
          </w:p>
        </w:tc>
        <w:tc>
          <w:tcPr>
            <w:tcW w:w="6095" w:type="dxa"/>
            <w:gridSpan w:val="3"/>
            <w:vAlign w:val="center"/>
          </w:tcPr>
          <w:p>
            <w:pPr>
              <w:pStyle w:val="15"/>
            </w:pPr>
            <w:r>
              <w:t>2026年中央财政残疾人事业发展补助资金（冀财社【2025】116号)-一般公共预算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15.42</w:t>
            </w:r>
          </w:p>
        </w:tc>
        <w:tc>
          <w:tcPr>
            <w:tcW w:w="2835" w:type="dxa"/>
            <w:vAlign w:val="center"/>
          </w:tcPr>
          <w:p>
            <w:pPr>
              <w:pStyle w:val="13"/>
            </w:pPr>
            <w:r>
              <w:t>其中：财政    资金</w:t>
            </w:r>
          </w:p>
        </w:tc>
        <w:tc>
          <w:tcPr>
            <w:tcW w:w="2551" w:type="dxa"/>
            <w:vAlign w:val="center"/>
          </w:tcPr>
          <w:p>
            <w:pPr>
              <w:pStyle w:val="15"/>
            </w:pPr>
            <w:r>
              <w:t>15.42</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统筹用于7岁以上残疾人康复、农村困难残疾人实用技术培训、残疾人机动轮椅车燃油补贴以及阳光家园计划-智力、精神和重度肢体残疾人托养服务等方面支出。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30%</w:t>
            </w:r>
          </w:p>
        </w:tc>
        <w:tc>
          <w:tcPr>
            <w:tcW w:w="2551" w:type="dxa"/>
            <w:vAlign w:val="center"/>
          </w:tcPr>
          <w:p>
            <w:pPr>
              <w:pStyle w:val="16"/>
            </w:pPr>
            <w:r>
              <w:t>50%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1."统筹用于7岁以上残疾人康复、农村困难残疾人实用技术培训、残疾人机动轮椅车燃油补贴以及阳光家园计划-智力、精神和重度肢体残疾人托养服务等方面支出。</w:t>
            </w:r>
            <w:r>
              <w:tab/>
            </w:r>
            <w:r>
              <w:tab/>
            </w:r>
            <w:r>
              <w:tab/>
            </w:r>
            <w:r>
              <w:tab/>
            </w:r>
            <w:r>
              <w:tab/>
            </w:r>
            <w:r>
              <w:tab/>
            </w:r>
            <w:r>
              <w:tab/>
            </w:r>
            <w:r>
              <w:tab/>
            </w:r>
            <w:r>
              <w:tab/>
            </w:r>
            <w:r>
              <w:tab/>
            </w:r>
            <w:r>
              <w:tab/>
            </w:r>
            <w:r>
              <w:tab/>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适配残疾人辅具人数</w:t>
            </w:r>
          </w:p>
        </w:tc>
        <w:tc>
          <w:tcPr>
            <w:tcW w:w="5386" w:type="dxa"/>
            <w:vAlign w:val="center"/>
          </w:tcPr>
          <w:p>
            <w:pPr>
              <w:pStyle w:val="15"/>
            </w:pPr>
            <w:r>
              <w:t>适配残疾人辅具服务人数</w:t>
            </w:r>
          </w:p>
        </w:tc>
        <w:tc>
          <w:tcPr>
            <w:tcW w:w="2268" w:type="dxa"/>
            <w:vAlign w:val="center"/>
          </w:tcPr>
          <w:p>
            <w:pPr>
              <w:pStyle w:val="15"/>
            </w:pPr>
            <w:r>
              <w:t>48人</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残疾人辅助适配工作任务完成及时率</w:t>
            </w:r>
          </w:p>
        </w:tc>
        <w:tc>
          <w:tcPr>
            <w:tcW w:w="2268" w:type="dxa"/>
            <w:vAlign w:val="center"/>
          </w:tcPr>
          <w:p>
            <w:pPr>
              <w:pStyle w:val="15"/>
            </w:pPr>
            <w:r>
              <w:t>≥97%</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冀财社【2025】116号</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接受扶持残疾人的满意率</w:t>
            </w:r>
          </w:p>
        </w:tc>
        <w:tc>
          <w:tcPr>
            <w:tcW w:w="5386" w:type="dxa"/>
            <w:vAlign w:val="center"/>
          </w:tcPr>
          <w:p>
            <w:pPr>
              <w:pStyle w:val="15"/>
            </w:pPr>
            <w:r>
              <w:t>接受扶持残疾人的满意率</w:t>
            </w:r>
          </w:p>
        </w:tc>
        <w:tc>
          <w:tcPr>
            <w:tcW w:w="2268" w:type="dxa"/>
            <w:vAlign w:val="center"/>
          </w:tcPr>
          <w:p>
            <w:pPr>
              <w:pStyle w:val="15"/>
            </w:pPr>
            <w:r>
              <w:t>≥96%</w:t>
            </w:r>
          </w:p>
        </w:tc>
        <w:tc>
          <w:tcPr>
            <w:tcW w:w="1276" w:type="dxa"/>
            <w:vAlign w:val="center"/>
          </w:tcPr>
          <w:p>
            <w:pPr>
              <w:pStyle w:val="15"/>
            </w:pPr>
            <w:r>
              <w:t>冀财社【2025】116号</w:t>
            </w:r>
          </w:p>
          <w:p>
            <w:pPr>
              <w:pStyle w:val="15"/>
            </w:pP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23、2026年中央财政残疾人事业发展补助资金（冀财社【2025】116号)-专项彩票公益金绩效目标表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13062326P001FH110079C</w:t>
            </w:r>
          </w:p>
        </w:tc>
        <w:tc>
          <w:tcPr>
            <w:tcW w:w="2835" w:type="dxa"/>
            <w:vAlign w:val="center"/>
          </w:tcPr>
          <w:p>
            <w:pPr>
              <w:pStyle w:val="13"/>
            </w:pPr>
            <w:r>
              <w:t>项目名称</w:t>
            </w:r>
          </w:p>
        </w:tc>
        <w:tc>
          <w:tcPr>
            <w:tcW w:w="6095" w:type="dxa"/>
            <w:gridSpan w:val="3"/>
            <w:vAlign w:val="center"/>
          </w:tcPr>
          <w:p>
            <w:pPr>
              <w:pStyle w:val="15"/>
            </w:pPr>
            <w:r>
              <w:t>2026年中央财政残疾人事业发展补助资金（冀财社【2025】116号)-专项彩票公益金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35.36</w:t>
            </w:r>
          </w:p>
        </w:tc>
        <w:tc>
          <w:tcPr>
            <w:tcW w:w="2835" w:type="dxa"/>
            <w:vAlign w:val="center"/>
          </w:tcPr>
          <w:p>
            <w:pPr>
              <w:pStyle w:val="13"/>
            </w:pPr>
            <w:r>
              <w:t>其中：财政    资金</w:t>
            </w:r>
          </w:p>
        </w:tc>
        <w:tc>
          <w:tcPr>
            <w:tcW w:w="2551" w:type="dxa"/>
            <w:vAlign w:val="center"/>
          </w:tcPr>
          <w:p>
            <w:pPr>
              <w:pStyle w:val="15"/>
            </w:pPr>
            <w:r>
              <w:t>35.36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"为支持残疾人事业发展帮助贫困残疾人康复及家庭无障碍改造、残疾儿童康复救助。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20%</w:t>
            </w:r>
          </w:p>
        </w:tc>
        <w:tc>
          <w:tcPr>
            <w:tcW w:w="2835" w:type="dxa"/>
            <w:vAlign w:val="center"/>
          </w:tcPr>
          <w:p>
            <w:pPr>
              <w:pStyle w:val="16"/>
            </w:pPr>
            <w:r>
              <w:t>30%</w:t>
            </w:r>
          </w:p>
        </w:tc>
        <w:tc>
          <w:tcPr>
            <w:tcW w:w="2551" w:type="dxa"/>
            <w:vAlign w:val="center"/>
          </w:tcPr>
          <w:p>
            <w:pPr>
              <w:pStyle w:val="16"/>
            </w:pPr>
            <w:r>
              <w:t>60%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1."为支持残疾人事业发展帮助贫困残疾人康复及家庭无障碍改造、残疾儿童康复救助。</w:t>
            </w:r>
          </w:p>
          <w:p>
            <w:pPr>
              <w:pStyle w:val="15"/>
            </w:pPr>
            <w:r>
              <w:t>"</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残疾儿童康复训练比例</w:t>
            </w:r>
          </w:p>
        </w:tc>
        <w:tc>
          <w:tcPr>
            <w:tcW w:w="5386" w:type="dxa"/>
            <w:vAlign w:val="center"/>
          </w:tcPr>
          <w:p>
            <w:pPr>
              <w:pStyle w:val="15"/>
            </w:pPr>
            <w:r>
              <w:t>残疾儿童康复训练比例</w:t>
            </w:r>
          </w:p>
        </w:tc>
        <w:tc>
          <w:tcPr>
            <w:tcW w:w="2268" w:type="dxa"/>
            <w:vAlign w:val="center"/>
          </w:tcPr>
          <w:p>
            <w:pPr>
              <w:pStyle w:val="15"/>
            </w:pPr>
            <w:r>
              <w:t>≥96%</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工作完成率</w:t>
            </w:r>
          </w:p>
        </w:tc>
        <w:tc>
          <w:tcPr>
            <w:tcW w:w="5386" w:type="dxa"/>
            <w:vAlign w:val="center"/>
          </w:tcPr>
          <w:p>
            <w:pPr>
              <w:pStyle w:val="15"/>
            </w:pPr>
            <w:r>
              <w:t>工作完成率</w:t>
            </w:r>
          </w:p>
        </w:tc>
        <w:tc>
          <w:tcPr>
            <w:tcW w:w="2268" w:type="dxa"/>
            <w:vAlign w:val="center"/>
          </w:tcPr>
          <w:p>
            <w:pPr>
              <w:pStyle w:val="15"/>
            </w:pPr>
            <w:r>
              <w:t>≥97%</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工作任务完成及时率</w:t>
            </w:r>
          </w:p>
        </w:tc>
        <w:tc>
          <w:tcPr>
            <w:tcW w:w="5386" w:type="dxa"/>
            <w:vAlign w:val="center"/>
          </w:tcPr>
          <w:p>
            <w:pPr>
              <w:pStyle w:val="15"/>
            </w:pPr>
            <w:r>
              <w:t>工作任务完成及时率</w:t>
            </w:r>
          </w:p>
        </w:tc>
        <w:tc>
          <w:tcPr>
            <w:tcW w:w="2268" w:type="dxa"/>
            <w:vAlign w:val="center"/>
          </w:tcPr>
          <w:p>
            <w:pPr>
              <w:pStyle w:val="15"/>
            </w:pPr>
            <w:r>
              <w:t>≥97%</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预算执行率</w:t>
            </w:r>
          </w:p>
        </w:tc>
        <w:tc>
          <w:tcPr>
            <w:tcW w:w="5386" w:type="dxa"/>
            <w:vAlign w:val="center"/>
          </w:tcPr>
          <w:p>
            <w:pPr>
              <w:pStyle w:val="15"/>
            </w:pPr>
            <w:r>
              <w:t>预算执行率</w:t>
            </w:r>
          </w:p>
        </w:tc>
        <w:tc>
          <w:tcPr>
            <w:tcW w:w="2268" w:type="dxa"/>
            <w:vAlign w:val="center"/>
          </w:tcPr>
          <w:p>
            <w:pPr>
              <w:pStyle w:val="15"/>
            </w:pPr>
            <w:r>
              <w:t>≥99%</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残疾人受益人数比率</w:t>
            </w:r>
          </w:p>
        </w:tc>
        <w:tc>
          <w:tcPr>
            <w:tcW w:w="5386" w:type="dxa"/>
            <w:vAlign w:val="center"/>
          </w:tcPr>
          <w:p>
            <w:pPr>
              <w:pStyle w:val="15"/>
            </w:pPr>
            <w:r>
              <w:t>接受无障碍改造的残疾人占全部残疾人的比例</w:t>
            </w:r>
          </w:p>
        </w:tc>
        <w:tc>
          <w:tcPr>
            <w:tcW w:w="2268" w:type="dxa"/>
            <w:vAlign w:val="center"/>
          </w:tcPr>
          <w:p>
            <w:pPr>
              <w:pStyle w:val="15"/>
            </w:pPr>
            <w:r>
              <w:t>≥97%</w:t>
            </w:r>
          </w:p>
        </w:tc>
        <w:tc>
          <w:tcPr>
            <w:tcW w:w="1276" w:type="dxa"/>
            <w:vAlign w:val="center"/>
          </w:tcPr>
          <w:p>
            <w:pPr>
              <w:pStyle w:val="15"/>
            </w:pPr>
            <w:r>
              <w:t>冀财社【2025】116号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残疾人或家属对享受服务的满意率</w:t>
            </w:r>
          </w:p>
        </w:tc>
        <w:tc>
          <w:tcPr>
            <w:tcW w:w="5386" w:type="dxa"/>
            <w:vAlign w:val="center"/>
          </w:tcPr>
          <w:p>
            <w:pPr>
              <w:pStyle w:val="15"/>
            </w:pPr>
            <w:r>
              <w:t>残疾人或家属对享受服务的满意率</w:t>
            </w:r>
          </w:p>
        </w:tc>
        <w:tc>
          <w:tcPr>
            <w:tcW w:w="2268" w:type="dxa"/>
            <w:vAlign w:val="center"/>
          </w:tcPr>
          <w:p>
            <w:pPr>
              <w:pStyle w:val="15"/>
            </w:pPr>
            <w:r>
              <w:t>≥97%</w:t>
            </w:r>
          </w:p>
        </w:tc>
        <w:tc>
          <w:tcPr>
            <w:tcW w:w="1276" w:type="dxa"/>
            <w:vAlign w:val="center"/>
          </w:tcPr>
          <w:p>
            <w:pPr>
              <w:pStyle w:val="15"/>
            </w:pPr>
            <w:r>
              <w:t>冀财社【2025】116号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24、2026年组织开展残疾人体育运动项目经费绩效目标表</w:t>
      </w:r>
    </w:p>
    <w:tbl>
      <w:tblPr>
        <w:tblStyle w:val="7"/>
        <w:tblW w:w="15309" w:type="dxa"/>
        <w:jc w:val="center"/>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13062326P001FH110076H</w:t>
            </w:r>
          </w:p>
        </w:tc>
        <w:tc>
          <w:tcPr>
            <w:tcW w:w="2835" w:type="dxa"/>
            <w:vAlign w:val="center"/>
          </w:tcPr>
          <w:p>
            <w:pPr>
              <w:pStyle w:val="13"/>
            </w:pPr>
            <w:r>
              <w:t>项目名称</w:t>
            </w:r>
          </w:p>
        </w:tc>
        <w:tc>
          <w:tcPr>
            <w:tcW w:w="6095" w:type="dxa"/>
            <w:gridSpan w:val="3"/>
            <w:vAlign w:val="center"/>
          </w:tcPr>
          <w:p>
            <w:pPr>
              <w:pStyle w:val="15"/>
            </w:pPr>
            <w:r>
              <w:t>2026年组织开展残疾人体育运动项目经费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让残疾人自强不息、走出家庭、突出身心障碍、融入并接触社会。</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30%</w:t>
            </w:r>
          </w:p>
        </w:tc>
        <w:tc>
          <w:tcPr>
            <w:tcW w:w="2835" w:type="dxa"/>
            <w:vAlign w:val="center"/>
          </w:tcPr>
          <w:p>
            <w:pPr>
              <w:pStyle w:val="16"/>
            </w:pPr>
            <w:r>
              <w:t>50%</w:t>
            </w:r>
          </w:p>
        </w:tc>
        <w:tc>
          <w:tcPr>
            <w:tcW w:w="2551" w:type="dxa"/>
            <w:vAlign w:val="center"/>
          </w:tcPr>
          <w:p>
            <w:pPr>
              <w:pStyle w:val="16"/>
            </w:pPr>
            <w:r>
              <w:t>90%</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1.让残疾人自强不息、走出家庭、突出身心障碍、融入并接触社会。</w:t>
            </w:r>
          </w:p>
          <w:p>
            <w:pPr>
              <w:pStyle w:val="15"/>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选拔年轻残疾人运动员数量</w:t>
            </w:r>
          </w:p>
        </w:tc>
        <w:tc>
          <w:tcPr>
            <w:tcW w:w="5386" w:type="dxa"/>
            <w:vAlign w:val="center"/>
          </w:tcPr>
          <w:p>
            <w:pPr>
              <w:pStyle w:val="15"/>
            </w:pPr>
            <w:r>
              <w:t>选拔年轻残疾人运动员数量比率</w:t>
            </w:r>
          </w:p>
        </w:tc>
        <w:tc>
          <w:tcPr>
            <w:tcW w:w="2268" w:type="dxa"/>
            <w:vAlign w:val="center"/>
          </w:tcPr>
          <w:p>
            <w:pPr>
              <w:pStyle w:val="15"/>
            </w:pPr>
            <w:r>
              <w:t>≥5人</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残疾人康复服务质量</w:t>
            </w:r>
          </w:p>
          <w:p>
            <w:pPr>
              <w:pStyle w:val="15"/>
            </w:pPr>
          </w:p>
        </w:tc>
        <w:tc>
          <w:tcPr>
            <w:tcW w:w="5386" w:type="dxa"/>
            <w:vAlign w:val="center"/>
          </w:tcPr>
          <w:p>
            <w:pPr>
              <w:pStyle w:val="15"/>
            </w:pPr>
            <w:r>
              <w:t>残疾人康复服务质量</w:t>
            </w:r>
          </w:p>
          <w:p>
            <w:pPr>
              <w:pStyle w:val="15"/>
            </w:pPr>
          </w:p>
        </w:tc>
        <w:tc>
          <w:tcPr>
            <w:tcW w:w="2268" w:type="dxa"/>
            <w:vAlign w:val="center"/>
          </w:tcPr>
          <w:p>
            <w:pPr>
              <w:pStyle w:val="15"/>
            </w:pPr>
            <w:r>
              <w:t>≥97%</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残疾人运动服务质量</w:t>
            </w:r>
          </w:p>
          <w:p>
            <w:pPr>
              <w:pStyle w:val="15"/>
            </w:pPr>
          </w:p>
        </w:tc>
        <w:tc>
          <w:tcPr>
            <w:tcW w:w="5386" w:type="dxa"/>
            <w:vAlign w:val="center"/>
          </w:tcPr>
          <w:p>
            <w:pPr>
              <w:pStyle w:val="15"/>
            </w:pPr>
            <w:r>
              <w:t>残疾人运动服务质量</w:t>
            </w:r>
          </w:p>
          <w:p>
            <w:pPr>
              <w:pStyle w:val="15"/>
            </w:pPr>
          </w:p>
        </w:tc>
        <w:tc>
          <w:tcPr>
            <w:tcW w:w="2268" w:type="dxa"/>
            <w:vAlign w:val="center"/>
          </w:tcPr>
          <w:p>
            <w:pPr>
              <w:pStyle w:val="15"/>
            </w:pPr>
            <w:r>
              <w:t>≥96%</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按预算资金完成率</w:t>
            </w:r>
          </w:p>
        </w:tc>
        <w:tc>
          <w:tcPr>
            <w:tcW w:w="5386" w:type="dxa"/>
            <w:vAlign w:val="center"/>
          </w:tcPr>
          <w:p>
            <w:pPr>
              <w:pStyle w:val="15"/>
            </w:pPr>
            <w:r>
              <w:t>按预算资金完成率</w:t>
            </w:r>
          </w:p>
        </w:tc>
        <w:tc>
          <w:tcPr>
            <w:tcW w:w="2268" w:type="dxa"/>
            <w:vAlign w:val="center"/>
          </w:tcPr>
          <w:p>
            <w:pPr>
              <w:pStyle w:val="15"/>
            </w:pPr>
            <w:r>
              <w:t>≥100%</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残疾人运动服务质量</w:t>
            </w:r>
          </w:p>
          <w:p>
            <w:pPr>
              <w:pStyle w:val="15"/>
            </w:pPr>
          </w:p>
        </w:tc>
        <w:tc>
          <w:tcPr>
            <w:tcW w:w="5386" w:type="dxa"/>
            <w:vAlign w:val="center"/>
          </w:tcPr>
          <w:p>
            <w:pPr>
              <w:pStyle w:val="15"/>
            </w:pPr>
            <w:r>
              <w:t>残疾人运动服务质量</w:t>
            </w:r>
          </w:p>
          <w:p>
            <w:pPr>
              <w:pStyle w:val="15"/>
            </w:pPr>
          </w:p>
        </w:tc>
        <w:tc>
          <w:tcPr>
            <w:tcW w:w="2268" w:type="dxa"/>
            <w:vAlign w:val="center"/>
          </w:tcPr>
          <w:p>
            <w:pPr>
              <w:pStyle w:val="15"/>
            </w:pPr>
            <w:r>
              <w:t>≥97%</w:t>
            </w:r>
          </w:p>
        </w:tc>
        <w:tc>
          <w:tcPr>
            <w:tcW w:w="1276" w:type="dxa"/>
            <w:vAlign w:val="center"/>
          </w:tcPr>
          <w:p>
            <w:pPr>
              <w:pStyle w:val="15"/>
            </w:pPr>
            <w:r>
              <w:t>保定市残疾人联合会关于开展第十三届残疾人健身周活动的通知</w:t>
            </w:r>
          </w:p>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残疾人或其家属对残疾人康复服务</w:t>
            </w:r>
          </w:p>
        </w:tc>
        <w:tc>
          <w:tcPr>
            <w:tcW w:w="5386" w:type="dxa"/>
            <w:vAlign w:val="center"/>
          </w:tcPr>
          <w:p>
            <w:pPr>
              <w:pStyle w:val="15"/>
            </w:pPr>
            <w:r>
              <w:t>残疾人或其家属对残疾人康复服务的满意度</w:t>
            </w:r>
          </w:p>
          <w:p>
            <w:pPr>
              <w:pStyle w:val="15"/>
            </w:pPr>
          </w:p>
        </w:tc>
        <w:tc>
          <w:tcPr>
            <w:tcW w:w="2268" w:type="dxa"/>
            <w:vAlign w:val="center"/>
          </w:tcPr>
          <w:p>
            <w:pPr>
              <w:pStyle w:val="15"/>
            </w:pPr>
            <w:r>
              <w:t>≥97%</w:t>
            </w:r>
          </w:p>
        </w:tc>
        <w:tc>
          <w:tcPr>
            <w:tcW w:w="1276" w:type="dxa"/>
            <w:vAlign w:val="center"/>
          </w:tcPr>
          <w:p>
            <w:pPr>
              <w:pStyle w:val="15"/>
            </w:pPr>
            <w:r>
              <w:t>保定市残疾人联合会关于开展第十三届残疾人健身周活动的通知</w:t>
            </w:r>
          </w:p>
          <w:p>
            <w:pPr>
              <w:pStyle w:val="15"/>
            </w:pPr>
          </w:p>
        </w:tc>
      </w:tr>
    </w:tbl>
    <w:p>
      <w:pPr>
        <w:sectPr>
          <w:pgSz w:w="16840" w:h="11900" w:orient="landscape"/>
          <w:pgMar w:top="1361" w:right="1020" w:bottom="1134" w:left="1020" w:header="720" w:footer="720" w:gutter="0"/>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7"/>
        <w:tblW w:w="16018"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2"/>
            </w:pPr>
            <w:r>
              <w:t>762001涞水县残疾人联合会本级</w:t>
            </w:r>
          </w:p>
        </w:tc>
        <w:tc>
          <w:tcPr>
            <w:tcW w:w="8676" w:type="dxa"/>
            <w:gridSpan w:val="9"/>
            <w:tcBorders>
              <w:top w:val="single" w:color="FFFFFF" w:sz="6" w:space="0"/>
              <w:left w:val="single" w:color="FFFFFF" w:sz="6" w:space="0"/>
              <w:right w:val="single" w:color="FFFFFF" w:sz="6" w:space="0"/>
            </w:tcBorders>
            <w:vAlign w:val="center"/>
          </w:tcPr>
          <w:p>
            <w:pPr>
              <w:pStyle w:val="2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7712" w:type="dxa"/>
            <w:gridSpan w:val="8"/>
            <w:vAlign w:val="center"/>
          </w:tcPr>
          <w:p>
            <w:pPr>
              <w:pStyle w:val="13"/>
            </w:pPr>
            <w:r>
              <w:t>政府采购金额（当年部门预算安排资金）</w:t>
            </w:r>
          </w:p>
        </w:tc>
        <w:tc>
          <w:tcPr>
            <w:tcW w:w="964" w:type="dxa"/>
            <w:vMerge w:val="restart"/>
            <w:vAlign w:val="center"/>
          </w:tcPr>
          <w:p>
            <w:pPr>
              <w:pStyle w:val="13"/>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财政拨款结转</w:t>
            </w:r>
          </w:p>
        </w:tc>
        <w:tc>
          <w:tcPr>
            <w:tcW w:w="964" w:type="dxa"/>
            <w:vAlign w:val="center"/>
          </w:tcPr>
          <w:p>
            <w:pPr>
              <w:pStyle w:val="13"/>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rPr>
                <w:rFonts w:hint="default" w:eastAsia="方正书宋_GBK"/>
                <w:lang w:val="en-US" w:eastAsia="zh-CN"/>
              </w:rPr>
            </w:pPr>
            <w:r>
              <w:rPr>
                <w:rFonts w:hint="eastAsia"/>
                <w:lang w:val="en-US" w:eastAsia="zh-CN"/>
              </w:rPr>
              <w:t>2026年阳光家园计划-智力、精神和重度残疾人托养服务</w:t>
            </w:r>
          </w:p>
        </w:tc>
        <w:tc>
          <w:tcPr>
            <w:tcW w:w="964" w:type="dxa"/>
            <w:vAlign w:val="center"/>
          </w:tcPr>
          <w:p>
            <w:pPr>
              <w:pStyle w:val="14"/>
              <w:rPr>
                <w:rFonts w:hint="default" w:eastAsia="方正书宋_GBK"/>
                <w:lang w:val="en-US" w:eastAsia="zh-CN"/>
              </w:rPr>
            </w:pPr>
            <w:r>
              <w:rPr>
                <w:rFonts w:hint="eastAsia"/>
                <w:lang w:val="en-US" w:eastAsia="zh-CN"/>
              </w:rPr>
              <w:t>24</w:t>
            </w:r>
          </w:p>
        </w:tc>
        <w:tc>
          <w:tcPr>
            <w:tcW w:w="1134" w:type="dxa"/>
            <w:vAlign w:val="center"/>
          </w:tcPr>
          <w:p>
            <w:pPr>
              <w:pStyle w:val="15"/>
              <w:rPr>
                <w:rFonts w:hint="default" w:eastAsia="方正书宋_GBK"/>
                <w:lang w:val="en-US" w:eastAsia="zh-CN"/>
              </w:rPr>
            </w:pPr>
            <w:r>
              <w:rPr>
                <w:rFonts w:hint="eastAsia"/>
                <w:lang w:val="en-US" w:eastAsia="zh-CN"/>
              </w:rPr>
              <w:t>残疾人托养</w:t>
            </w:r>
          </w:p>
        </w:tc>
        <w:tc>
          <w:tcPr>
            <w:tcW w:w="1134" w:type="dxa"/>
            <w:vAlign w:val="center"/>
          </w:tcPr>
          <w:p>
            <w:pPr>
              <w:pStyle w:val="15"/>
              <w:rPr>
                <w:rFonts w:hint="default" w:eastAsia="方正书宋_GBK"/>
                <w:lang w:val="en-US" w:eastAsia="zh-CN"/>
              </w:rPr>
            </w:pPr>
            <w:r>
              <w:rPr>
                <w:rFonts w:hint="eastAsia"/>
                <w:lang w:val="en-US" w:eastAsia="zh-CN"/>
              </w:rPr>
              <w:t>C05010800</w:t>
            </w:r>
          </w:p>
        </w:tc>
        <w:tc>
          <w:tcPr>
            <w:tcW w:w="709" w:type="dxa"/>
            <w:vAlign w:val="center"/>
          </w:tcPr>
          <w:p>
            <w:pPr>
              <w:pStyle w:val="16"/>
              <w:rPr>
                <w:rFonts w:hint="eastAsia" w:eastAsia="方正书宋_GBK"/>
                <w:lang w:val="en-US" w:eastAsia="zh-CN"/>
              </w:rPr>
            </w:pPr>
            <w:r>
              <w:rPr>
                <w:rFonts w:hint="eastAsia"/>
                <w:lang w:val="en-US" w:eastAsia="zh-CN"/>
              </w:rPr>
              <w:t>万元</w:t>
            </w:r>
          </w:p>
        </w:tc>
        <w:tc>
          <w:tcPr>
            <w:tcW w:w="850" w:type="dxa"/>
            <w:vAlign w:val="center"/>
          </w:tcPr>
          <w:p>
            <w:pPr>
              <w:pStyle w:val="14"/>
              <w:rPr>
                <w:rFonts w:hint="eastAsia" w:eastAsia="方正书宋_GBK"/>
                <w:lang w:val="en-US" w:eastAsia="zh-CN"/>
              </w:rPr>
            </w:pPr>
            <w:r>
              <w:rPr>
                <w:rFonts w:hint="eastAsia"/>
                <w:lang w:val="en-US" w:eastAsia="zh-CN"/>
              </w:rPr>
              <w:t>1</w:t>
            </w:r>
          </w:p>
        </w:tc>
        <w:tc>
          <w:tcPr>
            <w:tcW w:w="850" w:type="dxa"/>
            <w:vAlign w:val="center"/>
          </w:tcPr>
          <w:p>
            <w:pPr>
              <w:pStyle w:val="14"/>
              <w:rPr>
                <w:rFonts w:hint="default" w:eastAsia="方正书宋_GBK"/>
                <w:lang w:val="en-US" w:eastAsia="zh-CN"/>
              </w:rPr>
            </w:pPr>
            <w:r>
              <w:rPr>
                <w:rFonts w:hint="eastAsia"/>
                <w:lang w:val="en-US" w:eastAsia="zh-CN"/>
              </w:rPr>
              <w:t>24</w:t>
            </w:r>
          </w:p>
        </w:tc>
        <w:tc>
          <w:tcPr>
            <w:tcW w:w="964" w:type="dxa"/>
            <w:vAlign w:val="center"/>
          </w:tcPr>
          <w:p>
            <w:pPr>
              <w:pStyle w:val="14"/>
              <w:rPr>
                <w:rFonts w:hint="default" w:eastAsia="方正书宋_GBK"/>
                <w:lang w:val="en-US" w:eastAsia="zh-CN"/>
              </w:rPr>
            </w:pPr>
            <w:r>
              <w:rPr>
                <w:rFonts w:hint="eastAsia"/>
                <w:lang w:val="en-US" w:eastAsia="zh-CN"/>
              </w:rPr>
              <w:t>24</w:t>
            </w:r>
          </w:p>
        </w:tc>
        <w:tc>
          <w:tcPr>
            <w:tcW w:w="964" w:type="dxa"/>
            <w:vAlign w:val="center"/>
          </w:tcPr>
          <w:p>
            <w:pPr>
              <w:pStyle w:val="14"/>
              <w:rPr>
                <w:rFonts w:hint="default" w:eastAsia="方正书宋_GBK"/>
                <w:lang w:val="en-US" w:eastAsia="zh-CN"/>
              </w:rPr>
            </w:pPr>
            <w:r>
              <w:rPr>
                <w:rFonts w:hint="eastAsia"/>
                <w:lang w:val="en-US" w:eastAsia="zh-CN"/>
              </w:rPr>
              <w:t>24</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pPr>
              <w:rPr>
                <w:rFonts w:hint="default" w:eastAsia="宋体"/>
                <w:lang w:val="en-US" w:eastAsia="zh-CN"/>
              </w:rPr>
            </w:pPr>
            <w:r>
              <w:rPr>
                <w:rFonts w:hint="eastAsia"/>
                <w:lang w:val="en-US" w:eastAsia="zh-CN"/>
              </w:rPr>
              <w:t>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r>
              <w:rPr>
                <w:rFonts w:hint="eastAsia"/>
                <w:lang w:val="en-US" w:eastAsia="zh-CN"/>
              </w:rPr>
              <w:t>2026年中央残疾人事业发展补助资金（冀财社【2025】116号）残疾人托养</w:t>
            </w:r>
          </w:p>
        </w:tc>
        <w:tc>
          <w:tcPr>
            <w:tcW w:w="964" w:type="dxa"/>
            <w:vAlign w:val="center"/>
          </w:tcPr>
          <w:p>
            <w:pPr>
              <w:pStyle w:val="14"/>
              <w:rPr>
                <w:rFonts w:hint="default" w:eastAsia="方正书宋_GBK"/>
                <w:lang w:val="en-US" w:eastAsia="zh-CN"/>
              </w:rPr>
            </w:pPr>
            <w:r>
              <w:rPr>
                <w:rFonts w:hint="eastAsia"/>
                <w:lang w:val="en-US" w:eastAsia="zh-CN"/>
              </w:rPr>
              <w:t>8.85</w:t>
            </w:r>
          </w:p>
        </w:tc>
        <w:tc>
          <w:tcPr>
            <w:tcW w:w="1134" w:type="dxa"/>
            <w:vAlign w:val="center"/>
          </w:tcPr>
          <w:p>
            <w:pPr>
              <w:pStyle w:val="15"/>
              <w:ind w:firstLine="0" w:firstLineChars="0"/>
            </w:pPr>
            <w:r>
              <w:rPr>
                <w:rFonts w:hint="eastAsia"/>
                <w:lang w:val="en-US" w:eastAsia="zh-CN"/>
              </w:rPr>
              <w:t>残疾人托养</w:t>
            </w:r>
          </w:p>
        </w:tc>
        <w:tc>
          <w:tcPr>
            <w:tcW w:w="1134" w:type="dxa"/>
            <w:vAlign w:val="center"/>
          </w:tcPr>
          <w:p>
            <w:pPr>
              <w:pStyle w:val="15"/>
              <w:ind w:firstLine="0" w:firstLineChars="0"/>
            </w:pPr>
            <w:r>
              <w:rPr>
                <w:rFonts w:hint="eastAsia"/>
                <w:lang w:val="en-US" w:eastAsia="zh-CN"/>
              </w:rPr>
              <w:t>C05010800</w:t>
            </w:r>
          </w:p>
        </w:tc>
        <w:tc>
          <w:tcPr>
            <w:tcW w:w="709" w:type="dxa"/>
            <w:vAlign w:val="center"/>
          </w:tcPr>
          <w:p>
            <w:pPr>
              <w:pStyle w:val="16"/>
              <w:ind w:firstLine="0" w:firstLineChars="0"/>
            </w:pPr>
            <w:r>
              <w:rPr>
                <w:rFonts w:hint="eastAsia"/>
                <w:lang w:val="en-US" w:eastAsia="zh-CN"/>
              </w:rPr>
              <w:t>万元</w:t>
            </w:r>
          </w:p>
        </w:tc>
        <w:tc>
          <w:tcPr>
            <w:tcW w:w="850" w:type="dxa"/>
            <w:vAlign w:val="center"/>
          </w:tcPr>
          <w:p>
            <w:pPr>
              <w:pStyle w:val="14"/>
              <w:ind w:firstLine="0" w:firstLineChars="0"/>
            </w:pPr>
            <w:r>
              <w:rPr>
                <w:rFonts w:hint="eastAsia"/>
                <w:lang w:val="en-US" w:eastAsia="zh-CN"/>
              </w:rPr>
              <w:t>1</w:t>
            </w:r>
          </w:p>
        </w:tc>
        <w:tc>
          <w:tcPr>
            <w:tcW w:w="850" w:type="dxa"/>
            <w:vAlign w:val="center"/>
          </w:tcPr>
          <w:p>
            <w:pPr>
              <w:pStyle w:val="14"/>
              <w:rPr>
                <w:rFonts w:hint="default" w:eastAsia="方正书宋_GBK"/>
                <w:lang w:val="en-US" w:eastAsia="zh-CN"/>
              </w:rPr>
            </w:pPr>
            <w:r>
              <w:rPr>
                <w:rFonts w:hint="eastAsia"/>
                <w:lang w:val="en-US" w:eastAsia="zh-CN"/>
              </w:rPr>
              <w:t>8.85</w:t>
            </w:r>
          </w:p>
        </w:tc>
        <w:tc>
          <w:tcPr>
            <w:tcW w:w="964" w:type="dxa"/>
            <w:vAlign w:val="center"/>
          </w:tcPr>
          <w:p>
            <w:r>
              <w:rPr>
                <w:rFonts w:hint="eastAsia"/>
                <w:lang w:val="en-US" w:eastAsia="zh-CN"/>
              </w:rPr>
              <w:t>8.85</w:t>
            </w:r>
          </w:p>
        </w:tc>
        <w:tc>
          <w:tcPr>
            <w:tcW w:w="964" w:type="dxa"/>
            <w:vAlign w:val="center"/>
          </w:tcPr>
          <w:p>
            <w:r>
              <w:rPr>
                <w:rFonts w:hint="eastAsia"/>
                <w:lang w:val="en-US" w:eastAsia="zh-CN"/>
              </w:rPr>
              <w:t>8.85</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r>
              <w:rPr>
                <w:rFonts w:hint="eastAsia"/>
                <w:lang w:val="en-US" w:eastAsia="zh-CN"/>
              </w:rPr>
              <w:t>8.85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ind w:firstLine="0" w:firstLineChars="0"/>
            </w:pPr>
            <w:r>
              <w:rPr>
                <w:rFonts w:hint="eastAsia"/>
                <w:lang w:val="en-US" w:eastAsia="zh-CN"/>
              </w:rPr>
              <w:t>2026年省级残疾人事业发展补助资金（冀财社【2025】145号）残疾人托养</w:t>
            </w:r>
          </w:p>
        </w:tc>
        <w:tc>
          <w:tcPr>
            <w:tcW w:w="964" w:type="dxa"/>
            <w:vAlign w:val="center"/>
          </w:tcPr>
          <w:p>
            <w:pPr>
              <w:pStyle w:val="14"/>
              <w:rPr>
                <w:rFonts w:hint="default" w:eastAsia="方正书宋_GBK"/>
                <w:lang w:val="en-US" w:eastAsia="zh-CN"/>
              </w:rPr>
            </w:pPr>
            <w:r>
              <w:rPr>
                <w:rFonts w:hint="eastAsia"/>
                <w:lang w:val="en-US" w:eastAsia="zh-CN"/>
              </w:rPr>
              <w:t>17.55</w:t>
            </w:r>
          </w:p>
        </w:tc>
        <w:tc>
          <w:tcPr>
            <w:tcW w:w="1134" w:type="dxa"/>
            <w:vAlign w:val="center"/>
          </w:tcPr>
          <w:p>
            <w:pPr>
              <w:pStyle w:val="15"/>
              <w:ind w:firstLine="0" w:firstLineChars="0"/>
            </w:pPr>
            <w:r>
              <w:rPr>
                <w:rFonts w:hint="eastAsia"/>
                <w:lang w:val="en-US" w:eastAsia="zh-CN"/>
              </w:rPr>
              <w:t>残疾人托养</w:t>
            </w:r>
          </w:p>
        </w:tc>
        <w:tc>
          <w:tcPr>
            <w:tcW w:w="1134" w:type="dxa"/>
            <w:vAlign w:val="center"/>
          </w:tcPr>
          <w:p>
            <w:pPr>
              <w:pStyle w:val="15"/>
              <w:ind w:firstLine="0" w:firstLineChars="0"/>
            </w:pPr>
            <w:r>
              <w:rPr>
                <w:rFonts w:hint="eastAsia"/>
                <w:lang w:val="en-US" w:eastAsia="zh-CN"/>
              </w:rPr>
              <w:t>C05010800</w:t>
            </w:r>
          </w:p>
        </w:tc>
        <w:tc>
          <w:tcPr>
            <w:tcW w:w="709" w:type="dxa"/>
            <w:vAlign w:val="center"/>
          </w:tcPr>
          <w:p>
            <w:pPr>
              <w:pStyle w:val="16"/>
              <w:ind w:firstLine="0" w:firstLineChars="0"/>
            </w:pPr>
            <w:r>
              <w:rPr>
                <w:rFonts w:hint="eastAsia"/>
                <w:lang w:val="en-US" w:eastAsia="zh-CN"/>
              </w:rPr>
              <w:t>万元</w:t>
            </w:r>
          </w:p>
        </w:tc>
        <w:tc>
          <w:tcPr>
            <w:tcW w:w="850" w:type="dxa"/>
            <w:vAlign w:val="center"/>
          </w:tcPr>
          <w:p>
            <w:pPr>
              <w:pStyle w:val="14"/>
            </w:pPr>
            <w:r>
              <w:rPr>
                <w:rFonts w:hint="eastAsia"/>
                <w:lang w:val="en-US" w:eastAsia="zh-CN"/>
              </w:rPr>
              <w:t>1</w:t>
            </w:r>
          </w:p>
        </w:tc>
        <w:tc>
          <w:tcPr>
            <w:tcW w:w="850" w:type="dxa"/>
            <w:vAlign w:val="center"/>
          </w:tcPr>
          <w:p>
            <w:pPr>
              <w:pStyle w:val="14"/>
              <w:rPr>
                <w:rFonts w:hint="default" w:eastAsia="方正书宋_GBK"/>
                <w:lang w:val="en-US" w:eastAsia="zh-CN"/>
              </w:rPr>
            </w:pPr>
            <w:r>
              <w:rPr>
                <w:rFonts w:hint="eastAsia"/>
                <w:lang w:val="en-US" w:eastAsia="zh-CN"/>
              </w:rPr>
              <w:t>17.55</w:t>
            </w:r>
          </w:p>
        </w:tc>
        <w:tc>
          <w:tcPr>
            <w:tcW w:w="964" w:type="dxa"/>
            <w:vAlign w:val="center"/>
          </w:tcPr>
          <w:p>
            <w:r>
              <w:rPr>
                <w:rFonts w:hint="eastAsia"/>
                <w:lang w:val="en-US" w:eastAsia="zh-CN"/>
              </w:rPr>
              <w:t>17.55</w:t>
            </w:r>
          </w:p>
        </w:tc>
        <w:tc>
          <w:tcPr>
            <w:tcW w:w="964" w:type="dxa"/>
            <w:vAlign w:val="center"/>
          </w:tcPr>
          <w:p>
            <w:r>
              <w:rPr>
                <w:rFonts w:hint="eastAsia"/>
                <w:lang w:val="en-US" w:eastAsia="zh-CN"/>
              </w:rPr>
              <w:t>17.55</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r>
              <w:rPr>
                <w:rFonts w:hint="eastAsia"/>
                <w:lang w:val="en-US" w:eastAsia="zh-CN"/>
              </w:rPr>
              <w:t>17.55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涞水县残疾人联合会（含所属单位）上年末固定资产金额为</w:t>
      </w:r>
      <w:r>
        <w:rPr>
          <w:rFonts w:hint="eastAsia" w:ascii="宋体" w:hAnsi="宋体"/>
          <w:color w:val="000000"/>
          <w:sz w:val="28"/>
          <w:lang w:val="en-US" w:eastAsia="zh-CN"/>
        </w:rPr>
        <w:t>170.02</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171.02</w:t>
      </w:r>
      <w:r>
        <w:rPr>
          <w:rFonts w:ascii="Times New Roman" w:hAnsi="Times New Roman" w:eastAsia="方正仿宋_GBK" w:cs="Times New Roman"/>
          <w:b w:val="0"/>
          <w:color w:val="000000"/>
          <w:sz w:val="28"/>
        </w:rPr>
        <w:t>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1304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2"/>
            </w:pPr>
            <w:r>
              <w:t>762涞水县残疾人联合会</w:t>
            </w:r>
          </w:p>
        </w:tc>
        <w:tc>
          <w:tcPr>
            <w:tcW w:w="5670" w:type="dxa"/>
            <w:gridSpan w:val="2"/>
            <w:tcBorders>
              <w:top w:val="single" w:color="FFFFFF" w:sz="6" w:space="0"/>
              <w:left w:val="single" w:color="FFFFFF" w:sz="6" w:space="0"/>
              <w:right w:val="single" w:color="FFFFFF" w:sz="6" w:space="0"/>
            </w:tcBorders>
            <w:vAlign w:val="center"/>
          </w:tcPr>
          <w:p>
            <w:pPr>
              <w:pStyle w:val="10"/>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blHeader/>
          <w:jc w:val="center"/>
        </w:trPr>
        <w:tc>
          <w:tcPr>
            <w:tcW w:w="7370" w:type="dxa"/>
            <w:vAlign w:val="center"/>
          </w:tcPr>
          <w:p>
            <w:pPr>
              <w:pStyle w:val="13"/>
            </w:pPr>
            <w:r>
              <w:t>项   目</w:t>
            </w:r>
          </w:p>
        </w:tc>
        <w:tc>
          <w:tcPr>
            <w:tcW w:w="2835" w:type="dxa"/>
            <w:vAlign w:val="center"/>
          </w:tcPr>
          <w:p>
            <w:pPr>
              <w:pStyle w:val="13"/>
            </w:pPr>
            <w:r>
              <w:t>数量</w:t>
            </w:r>
          </w:p>
        </w:tc>
        <w:tc>
          <w:tcPr>
            <w:tcW w:w="2835" w:type="dxa"/>
            <w:vAlign w:val="center"/>
          </w:tcPr>
          <w:p>
            <w:pPr>
              <w:pStyle w:val="13"/>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jc w:val="center"/>
              <w:textAlignment w:val="center"/>
            </w:pPr>
            <w:r>
              <w:rPr>
                <w:rFonts w:hint="eastAsia" w:ascii="宋体" w:hAnsi="宋体" w:eastAsia="宋体"/>
                <w:color w:val="000000"/>
                <w:sz w:val="21"/>
                <w:szCs w:val="21"/>
                <w:lang w:eastAsia="zh-CN"/>
              </w:rPr>
              <w:t>固定资产总额</w:t>
            </w:r>
          </w:p>
        </w:tc>
        <w:tc>
          <w:tcPr>
            <w:tcW w:w="2835" w:type="dxa"/>
            <w:vAlign w:val="center"/>
          </w:tcPr>
          <w:p>
            <w:pPr>
              <w:jc w:val="right"/>
              <w:textAlignment w:val="center"/>
            </w:pPr>
          </w:p>
        </w:tc>
        <w:tc>
          <w:tcPr>
            <w:tcW w:w="2835" w:type="dxa"/>
            <w:vAlign w:val="center"/>
          </w:tcPr>
          <w:p>
            <w:pPr>
              <w:jc w:val="right"/>
              <w:textAlignment w:val="center"/>
              <w:rPr>
                <w:rFonts w:hint="default"/>
                <w:lang w:val="en-US"/>
              </w:rPr>
            </w:pPr>
            <w:r>
              <w:rPr>
                <w:rFonts w:hint="eastAsia" w:ascii="宋体" w:hAnsi="宋体"/>
                <w:color w:val="000000"/>
                <w:sz w:val="28"/>
                <w:lang w:val="en-US" w:eastAsia="zh-CN"/>
              </w:rPr>
              <w:t>171.02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textAlignment w:val="center"/>
            </w:pPr>
            <w:r>
              <w:rPr>
                <w:rFonts w:hint="eastAsia" w:ascii="宋体" w:hAnsi="宋体"/>
                <w:color w:val="000000"/>
                <w:sz w:val="21"/>
                <w:szCs w:val="21"/>
              </w:rPr>
              <w:t xml:space="preserve">  （一）房屋（平方米）</w:t>
            </w:r>
          </w:p>
        </w:tc>
        <w:tc>
          <w:tcPr>
            <w:tcW w:w="2835" w:type="dxa"/>
            <w:vAlign w:val="center"/>
          </w:tcPr>
          <w:p>
            <w:pPr>
              <w:jc w:val="right"/>
              <w:textAlignment w:val="center"/>
            </w:pPr>
            <w:r>
              <w:rPr>
                <w:rFonts w:ascii="宋体" w:hAnsi="宋体"/>
                <w:color w:val="000000"/>
                <w:sz w:val="28"/>
              </w:rPr>
              <w:t>326</w:t>
            </w:r>
          </w:p>
        </w:tc>
        <w:tc>
          <w:tcPr>
            <w:tcW w:w="2835" w:type="dxa"/>
            <w:vAlign w:val="center"/>
          </w:tcPr>
          <w:p>
            <w:pPr>
              <w:jc w:val="right"/>
              <w:textAlignment w:val="center"/>
            </w:pPr>
            <w:r>
              <w:rPr>
                <w:rFonts w:hint="eastAsia" w:ascii="宋体" w:hAnsi="宋体"/>
                <w:color w:val="000000"/>
                <w:sz w:val="28"/>
                <w:lang w:eastAsia="zh-CN"/>
              </w:rPr>
              <w:t>61.45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textAlignment w:val="center"/>
            </w:pPr>
            <w:r>
              <w:rPr>
                <w:rFonts w:hint="eastAsia" w:ascii="宋体" w:hAnsi="宋体"/>
                <w:color w:val="000000"/>
                <w:sz w:val="21"/>
                <w:szCs w:val="21"/>
              </w:rPr>
              <w:t xml:space="preserve">  （二）车辆（台、辆）</w:t>
            </w:r>
          </w:p>
        </w:tc>
        <w:tc>
          <w:tcPr>
            <w:tcW w:w="2835" w:type="dxa"/>
            <w:vAlign w:val="center"/>
          </w:tcPr>
          <w:p>
            <w:pPr>
              <w:jc w:val="right"/>
              <w:textAlignment w:val="center"/>
            </w:pPr>
            <w:r>
              <w:rPr>
                <w:rFonts w:hint="eastAsia" w:ascii="宋体" w:hAnsi="宋体" w:eastAsiaTheme="minorEastAsia"/>
                <w:color w:val="000000"/>
                <w:sz w:val="21"/>
                <w:szCs w:val="21"/>
                <w:lang w:eastAsia="zh-CN"/>
              </w:rPr>
              <w:t>1</w:t>
            </w:r>
          </w:p>
        </w:tc>
        <w:tc>
          <w:tcPr>
            <w:tcW w:w="2835" w:type="dxa"/>
            <w:vAlign w:val="center"/>
          </w:tcPr>
          <w:p>
            <w:pPr>
              <w:jc w:val="right"/>
              <w:textAlignment w:val="center"/>
            </w:pPr>
            <w:r>
              <w:rPr>
                <w:rFonts w:hint="eastAsia" w:ascii="宋体" w:hAnsi="宋体" w:eastAsia="宋体"/>
                <w:color w:val="000000"/>
                <w:sz w:val="28"/>
                <w:szCs w:val="20"/>
                <w:lang w:eastAsia="zh-CN"/>
              </w:rPr>
              <w:t>18.86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jc w:val="center"/>
        </w:trPr>
        <w:tc>
          <w:tcPr>
            <w:tcW w:w="7370" w:type="dxa"/>
            <w:vAlign w:val="center"/>
          </w:tcPr>
          <w:p>
            <w:pPr>
              <w:textAlignment w:val="cente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vAlign w:val="center"/>
          </w:tcPr>
          <w:p>
            <w:pPr>
              <w:jc w:val="center"/>
              <w:textAlignment w:val="center"/>
            </w:pPr>
            <w:r>
              <w:rPr>
                <w:rFonts w:hint="eastAsia" w:ascii="宋体" w:hAnsi="宋体"/>
                <w:color w:val="000000"/>
                <w:sz w:val="21"/>
                <w:szCs w:val="21"/>
              </w:rPr>
              <w:t>—</w:t>
            </w:r>
          </w:p>
        </w:tc>
        <w:tc>
          <w:tcPr>
            <w:tcW w:w="2835" w:type="dxa"/>
            <w:vAlign w:val="center"/>
          </w:tcPr>
          <w:p>
            <w:pPr>
              <w:jc w:val="right"/>
              <w:textAlignment w:val="center"/>
            </w:pPr>
            <w:r>
              <w:rPr>
                <w:rFonts w:hint="eastAsia" w:ascii="宋体" w:hAnsi="宋体" w:eastAsia="宋体"/>
                <w:color w:val="000000"/>
                <w:sz w:val="28"/>
                <w:szCs w:val="20"/>
                <w:lang w:val="en-US" w:eastAsia="zh-CN"/>
              </w:rPr>
              <w:t>90.71</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bookmarkStart w:id="22" w:name="_GoBack"/>
      <w:bookmarkEnd w:id="22"/>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algun Gothic Semilight">
    <w:panose1 w:val="020B0502040204020203"/>
    <w:charset w:val="86"/>
    <w:family w:val="swiss"/>
    <w:pitch w:val="default"/>
    <w:sig w:usb0="900002AF" w:usb1="01D77CFB" w:usb2="00000012" w:usb3="00000000" w:csb0="203E01BD" w:csb1="D7FF0000"/>
  </w:font>
  <w:font w:name="Arial">
    <w:panose1 w:val="020B0604020202020204"/>
    <w:charset w:val="00"/>
    <w:family w:val="auto"/>
    <w:pitch w:val="default"/>
    <w:sig w:usb0="E0002EFF" w:usb1="C000785B" w:usb2="00000009" w:usb3="00000000" w:csb0="400001FF" w:csb1="FFFF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145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146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8106A9"/>
    <w:rsid w:val="22C76933"/>
    <w:rsid w:val="43015F65"/>
    <w:rsid w:val="44682B69"/>
    <w:rsid w:val="52000615"/>
    <w:rsid w:val="62A77527"/>
    <w:rsid w:val="66140F04"/>
    <w:rsid w:val="694B1D15"/>
    <w:rsid w:val="6B1600D6"/>
    <w:rsid w:val="6BD42AD7"/>
    <w:rsid w:val="71A969F0"/>
    <w:rsid w:val="780F2F35"/>
    <w:rsid w:val="79307CA1"/>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sz w:val="24"/>
      <w:szCs w:val="24"/>
      <w:lang w:val="en-US" w:eastAsia="uk-UA"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8">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148</Pages>
  <TotalTime>1</TotalTime>
  <ScaleCrop>false</ScaleCrop>
  <LinksUpToDate>false</LinksUpToDate>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2026-01-26T15:36:00Z</dcterms:created>
  <dc:creator>Administrator</dc:creator>
  <cp:lastModifiedBy>Administrator</cp:lastModifiedBy>
  <dcterms:modified xsi:type="dcterms:W3CDTF">2026-02-04T04:02:02Z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