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FE2A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涞水县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永阳镇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人民政府</w:t>
      </w:r>
    </w:p>
    <w:p w14:paraId="07A1333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年政府信息公开工作年度报告</w:t>
      </w:r>
    </w:p>
    <w:p w14:paraId="5C3D46F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757A818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在县委、县政府的领导下，我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坚持权力公开、行政透明原则，以提高政务服务水平、方便群众办事为目的，把政府信息公开工作作为加强勤政廉政建设、提高工作效率的重要措施。通过加大公开力度、提高依法行政水平、规范行政行为，有力的推进了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各项工作任务的完成，政府信息公开工作也取得了较好成效。现将我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年度政府信息公开工作汇报如下：</w:t>
      </w:r>
    </w:p>
    <w:p w14:paraId="4AD6BB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一、总体情况</w:t>
      </w:r>
    </w:p>
    <w:p w14:paraId="510BB71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今年来，我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严格贯彻落实《中华人民共和国政府信息公开条例》，严格执行国家和省、市、县信息申请公开有关规定，适应新时代的新变化和新要求，依法依规全程公开政府信息，不断提高公开质量和实效。</w:t>
      </w:r>
    </w:p>
    <w:p w14:paraId="1E8428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（一）主动公开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严格贯彻落实《中华人民共和国政府信息公开条例》，落实政务公开的各项内容，坚持以“公开为常态，不公开为例外”准确、公开、透明发布政府信息，及时回应群众关切、答疑解惑。</w:t>
      </w:r>
    </w:p>
    <w:p w14:paraId="2F860B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（二）依申请公开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进一步提升依申请公开服务能力，理顺和畅通政府信息公开申请渠道，全面提升政府信息公开申请办理工作质量。202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年未收到依申请公开事项。</w:t>
      </w:r>
    </w:p>
    <w:p w14:paraId="4E8857D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（三）政府信息管理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政府信息公开遵循合法性、公正性、公平性、及时性、准确性、便利性的原则，公开的所有信息均未损害国家安全、公共安全、经济安全和社会稳定。所有公开信息均经过严格把关，规范管理。</w:t>
      </w:r>
    </w:p>
    <w:p w14:paraId="593AEF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（四）政府信息公开平台建设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坚持把群众普遍关心、涉及人民群众切身利益的事项作为政府信息公开的重点。将与群众生产生活息息相关的民政、计生、社保等部门统一进入综合服务大厅，并在大厅显著位置，公开全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各职能部门业务办事指南、工作职责、办事流程图、办结时限内容，便于群众办事。</w:t>
      </w:r>
    </w:p>
    <w:p w14:paraId="6DD7D7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（五）监督保障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采取日常检查与重点抽查相结合的方式进行监督保障。在监督检查过程中，遵循注重实绩、客观全面、指标量化、社会评价、科学评定、民主公开、实事求是等原则，让信息公开工作真正做到服务与企业和人民。</w:t>
      </w:r>
    </w:p>
    <w:p w14:paraId="79CFB79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p w14:paraId="111668C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10C3F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329B0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41686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94C2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0607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450D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E724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3AA58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95BF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050D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F4EE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1A7D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9062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2A6D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665F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EF4D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9616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576A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573A4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1C186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C16D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F4C0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67088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424F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EBD2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773</w:t>
            </w:r>
          </w:p>
        </w:tc>
      </w:tr>
      <w:tr w14:paraId="625A6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BB1DA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2F7BD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B743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51BB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163D8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D005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B866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3130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A826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CFD5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FA09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04610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1185A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913B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7472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15BA1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EE45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3EF9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4A3372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</w:p>
    <w:p w14:paraId="22A485B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p w14:paraId="0142807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32555E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848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52F0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1B55C8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82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9F3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1468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2F77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37C7A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F7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59A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2D9A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2D1467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49DF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3C729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710F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7A3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0B7A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84B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388E6F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4F50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A55E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C44F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DD7E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1B48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553D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5AFB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2E8E3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CF667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D6F0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4AF2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B734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A4C2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AC3A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00AF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A800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EBA5F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02234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A79C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8339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DF5B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5025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18FD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3002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C5DF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D391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53B5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98556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05A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C811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AC95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07B6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7A4D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A010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5F60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3CBB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577CD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F2C16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DDD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393C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DE31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D1FA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D871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2416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C830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8BAA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A686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3C1E3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72CE8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18F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AA0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DBD44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7E91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44BB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4901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D2D1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817A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FA56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08AC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8931D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2AA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203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CFAC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0E8B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A135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620C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37DD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B474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A32F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BEECD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0C5E1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2FA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83D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E3DE5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7D00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DFBD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B8CF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FDF7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0C00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74EE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701D2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24AA2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13E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AB1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36DBC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1F99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2ABD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1E77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EAC4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6C4F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A40C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09A7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7DAC1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75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2F4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C88C6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B2D7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D0A3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8618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880C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A2F4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D48A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B2420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CF084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AD1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B4E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8C43D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2D07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3E7B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E213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772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00A0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C1DE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763EA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B6757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5C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718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C8FD5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1E1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480B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A117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9296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43E8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C955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DE6B2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CE458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30A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8FD7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85067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C142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D642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0ED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B15A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1C08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7F2F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E258C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07757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F0A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3F1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DA96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9F3B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D742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CD83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8C8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2A34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0EC0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E2C93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DE495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C73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BC6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8576B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B16C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846A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E133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BF14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22D7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7B19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C7DCC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D27C3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64C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FE05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6697B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1BE4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F3DB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D740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8603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998E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1A2F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6AB1C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BAA3E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CF8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A11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E91C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388A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5646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35A0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FF15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E952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D99A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A7BFF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52293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EAE9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99B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E78F9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915B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EE92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87CA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6BCD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5710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A095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50917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51D62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7FE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C67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848F0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CD20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5E98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5792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58F5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F0CB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1775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7836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BDBAF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5CC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D8A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ADAF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3CF7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89A9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3B06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9E1F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1C2B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996B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00A66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CC4CC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DCE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6E21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5337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3905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A00A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9953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9B3D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9D03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B477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45901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E872A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966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BCF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2316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7449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CA2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EBA2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A25C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2C4B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5812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1CE0E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B765E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649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139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A514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3BD4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69FE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D50B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3113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D401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D445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8BFC3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7E555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311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C7E7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8FF3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3D55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0C15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9F78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5F7D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5C67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FD2E9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DDEF0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B933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C8AE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1B8A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A9BB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DA47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C574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639F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37501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4E2004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4EFE8A7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p w14:paraId="364DC66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20509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9DE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ABEF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66479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44D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59D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56A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3A5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3567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613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0C3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753AC2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7B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0E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B6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C8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7F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8A2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A9F6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810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537C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132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81D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80F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79C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2CE2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920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5358F2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DAF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A4D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A59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0BD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3778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199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68D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F68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FC3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2FE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B8C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1697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799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097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44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00A79A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</w:p>
    <w:p w14:paraId="024FAB8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 w14:paraId="6697E7A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对此项工作高度重视，下功夫、抓落实，政府信息公开工作初步取得成效，但同时也存在一些问题，比如公开的形式和内容单一，工作不够主动，信息公开意识不够、工作人员经验不足等情况。</w:t>
      </w:r>
    </w:p>
    <w:p w14:paraId="7EDEC1F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针对以上问题，一是进一步充实信息公开内容，突出重点、热点和难点问题。把群众最关心、反应最强烈的事项作为政府信息公开的主要内容，切实发挥好信息公开平台的桥梁作用，多渠道多形式宣传需要公开的信息；二是加强学习和培训。加强对全体干部的政府信息公开工作知识的学习和培训，促进广大干部进一步领会和贯彻落实《中华人民共和国政府信息公开条例》，不断提高政府信息公开工作的质量和水平。</w:t>
      </w:r>
    </w:p>
    <w:p w14:paraId="02636EA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 w14:paraId="4590F14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认真贯彻执行国务院办公厅《政府信息公开信息处理费管理办法》和《关于政府信息公开处理费管理有关事项的通知》。202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年我单位未收取信息处理费。</w:t>
      </w:r>
    </w:p>
    <w:p w14:paraId="79A3D11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1B7254A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17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8B1B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89CE88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89CE88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11E00"/>
    <w:rsid w:val="23B81471"/>
    <w:rsid w:val="37A11E00"/>
    <w:rsid w:val="4EDA1C24"/>
    <w:rsid w:val="54E2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997</Words>
  <Characters>1008</Characters>
  <Lines>0</Lines>
  <Paragraphs>0</Paragraphs>
  <TotalTime>86</TotalTime>
  <ScaleCrop>false</ScaleCrop>
  <LinksUpToDate>false</LinksUpToDate>
  <CharactersWithSpaces>1008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2022-01-11T09:34:00Z</dcterms:created>
  <dc:creator>Administrator</dc:creator>
  <cp:lastModifiedBy>八爪小鱼</cp:lastModifiedBy>
  <cp:lastPrinted>2026-01-27T04:03:00Z</cp:lastPrinted>
  <dcterms:modified xsi:type="dcterms:W3CDTF">2026-01-28T10:40:45Z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A964493E98704A408BEF3FF72E48986D_13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