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FD3DC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584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bookmarkStart w:id="0" w:name="02附件 1：涞水县娄村镇南水东村村庄规划（2021-2035年）主要内容。"/>
      <w:bookmarkEnd w:id="0"/>
      <w:r>
        <w:rPr>
          <w:rFonts w:hint="eastAsia" w:ascii="仿宋" w:hAnsi="仿宋" w:eastAsia="仿宋" w:cs="仿宋"/>
          <w:b w:val="0"/>
          <w:bCs w:val="0"/>
          <w:spacing w:val="-14"/>
          <w:sz w:val="32"/>
          <w:szCs w:val="32"/>
        </w:rPr>
        <w:t>附件</w:t>
      </w:r>
      <w:r>
        <w:rPr>
          <w:rFonts w:hint="eastAsia" w:ascii="仿宋" w:hAnsi="仿宋" w:eastAsia="仿宋" w:cs="仿宋"/>
          <w:b w:val="0"/>
          <w:bCs w:val="0"/>
          <w:spacing w:val="-6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pacing w:val="-7"/>
          <w:sz w:val="32"/>
          <w:szCs w:val="32"/>
        </w:rPr>
        <w:t>：专家评审会会议纪要</w:t>
      </w:r>
    </w:p>
    <w:p w14:paraId="2D4D576B">
      <w:pPr>
        <w:rPr>
          <w:rFonts w:hint="eastAsia" w:eastAsia="仿宋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eastAsia="仿宋"/>
          <w:lang w:eastAsia="zh-CN"/>
        </w:rPr>
        <w:drawing>
          <wp:inline distT="0" distB="0" distL="114300" distR="114300">
            <wp:extent cx="5272405" cy="7251065"/>
            <wp:effectExtent l="0" t="0" r="4445" b="6985"/>
            <wp:docPr id="1" name="图片 1" descr="H:/技术办公/1涞水/娄村镇北水东村/村庄公示/会议纪要(1)_01.jpg会议纪要(1)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:/技术办公/1涞水/娄村镇北水东村/村庄公示/会议纪要(1)_01.jpg会议纪要(1)_01"/>
                    <pic:cNvPicPr>
                      <a:picLocks noChangeAspect="1"/>
                    </pic:cNvPicPr>
                  </pic:nvPicPr>
                  <pic:blipFill>
                    <a:blip r:embed="rId6"/>
                    <a:srcRect t="1367" b="136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251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2E7BEF">
      <w:pPr>
        <w:rPr>
          <w:rFonts w:hint="eastAsia" w:eastAsia="仿宋"/>
          <w:lang w:eastAsia="zh-CN"/>
        </w:rPr>
      </w:pPr>
      <w:r>
        <w:rPr>
          <w:rFonts w:hint="eastAsia" w:eastAsia="仿宋"/>
          <w:lang w:eastAsia="zh-CN"/>
        </w:rPr>
        <w:drawing>
          <wp:inline distT="0" distB="0" distL="114300" distR="114300">
            <wp:extent cx="5262880" cy="7237730"/>
            <wp:effectExtent l="0" t="0" r="13970" b="1270"/>
            <wp:docPr id="2" name="图片 2" descr="H:/技术办公/1涞水/娄村镇北水东村/村庄公示/会议纪要(1)_03.jpg会议纪要(1)_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H:/技术办公/1涞水/娄村镇北水东村/村庄公示/会议纪要(1)_03.jpg会议纪要(1)_03"/>
                    <pic:cNvPicPr>
                      <a:picLocks noChangeAspect="1"/>
                    </pic:cNvPicPr>
                  </pic:nvPicPr>
                  <pic:blipFill>
                    <a:blip r:embed="rId7"/>
                    <a:srcRect t="1369" b="1369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7237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F80568"/>
    <w:rsid w:val="58B27504"/>
    <w:rsid w:val="7724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en-US" w:eastAsia="en-US" w:bidi="ar-SA"/>
    </w:rPr>
  </w:style>
  <w:style w:type="paragraph" w:styleId="2">
    <w:name w:val="heading 2"/>
    <w:basedOn w:val="1"/>
    <w:qFormat/>
    <w:uiPriority w:val="1"/>
    <w:pPr>
      <w:spacing w:before="1"/>
      <w:ind w:left="660"/>
      <w:outlineLvl w:val="2"/>
    </w:pPr>
    <w:rPr>
      <w:rFonts w:ascii="宋体" w:hAnsi="宋体" w:eastAsia="宋体" w:cs="宋体"/>
      <w:b/>
      <w:bCs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</Words>
  <Characters>13</Characters>
  <Lines>0</Lines>
  <Paragraphs>0</Paragraphs>
  <TotalTime>2</TotalTime>
  <ScaleCrop>false</ScaleCrop>
  <LinksUpToDate>false</LinksUpToDate>
  <CharactersWithSpaces>13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2025-01-03T02:30:00Z</dcterms:created>
  <dc:creator>Administrator</dc:creator>
  <cp:lastModifiedBy>看热闹不嫌事儿大滴</cp:lastModifiedBy>
  <dcterms:modified xsi:type="dcterms:W3CDTF">2025-09-13T02:41:44Z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eyJoZGlkIjoiMTdhY2ZkZTQ4OTFjNWVhM2FhNTg0ODc0ZDM3MDUyNGUiLCJ1c2VySWQiOiIyOTY1NDg0MzgifQ==</vt:lpwstr>
  </property>
  <property fmtid="{D5CDD505-2E9C-101B-9397-08002B2CF9AE}" pid="4" name="ICV">
    <vt:lpwstr>9CA0AC96125B4290B10828542D265626_12</vt:lpwstr>
  </property>
</Properties>
</file>