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涞水县关于逐步推行免费学前教育的</w:t>
      </w:r>
    </w:p>
    <w:p w14:paraId="4C2C5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实施方案（征求意见稿）</w:t>
      </w:r>
    </w:p>
    <w:p w14:paraId="0A130E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BA0AF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仿宋_GB2312" w:hAnsi="仿宋" w:eastAsia="仿宋_GB2312" w:cs="Arial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为贯彻落实《国务院办公厅关于逐</w:t>
      </w:r>
      <w:r>
        <w:rPr>
          <w:rFonts w:hint="eastAsia" w:ascii="仿宋_GB2312" w:hAnsi="仿宋" w:eastAsia="仿宋_GB2312" w:cs="Arial"/>
          <w:sz w:val="32"/>
          <w:szCs w:val="32"/>
        </w:rPr>
        <w:t>步推行免费学前教育的意见》（国办</w:t>
      </w:r>
      <w:r>
        <w:rPr>
          <w:rFonts w:ascii="Times New Roman" w:hAnsi="Times New Roman" w:eastAsia="仿宋_GB2312" w:cs="Times New Roman"/>
          <w:sz w:val="32"/>
          <w:szCs w:val="32"/>
        </w:rPr>
        <w:t>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2025〕27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仿宋_GB2312" w:hAnsi="仿宋" w:eastAsia="仿宋_GB2312" w:cs="Arial"/>
          <w:sz w:val="32"/>
          <w:szCs w:val="32"/>
        </w:rPr>
        <w:t>）要求，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按照河北省人民政府办公厅印发的《关于</w:t>
      </w:r>
      <w:r>
        <w:rPr>
          <w:rFonts w:hint="eastAsia" w:ascii="仿宋_GB2312" w:hAnsi="仿宋" w:eastAsia="仿宋_GB2312" w:cs="Arial"/>
          <w:sz w:val="32"/>
          <w:szCs w:val="32"/>
        </w:rPr>
        <w:t>逐步推行免费学前教育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的实施方案》（冀政办字〔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2025〕44号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sz w:val="32"/>
          <w:szCs w:val="32"/>
        </w:rPr>
        <w:t>，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 w:cs="Arial"/>
          <w:sz w:val="32"/>
          <w:szCs w:val="32"/>
        </w:rPr>
        <w:t>逐步免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除</w:t>
      </w:r>
      <w:r>
        <w:rPr>
          <w:rFonts w:hint="eastAsia" w:ascii="仿宋_GB2312" w:hAnsi="仿宋" w:eastAsia="仿宋_GB2312" w:cs="Arial"/>
          <w:sz w:val="32"/>
          <w:szCs w:val="32"/>
        </w:rPr>
        <w:t>学前教育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保育教育费，有效降低教育成本，</w:t>
      </w:r>
      <w:r>
        <w:rPr>
          <w:rFonts w:hint="eastAsia" w:ascii="仿宋_GB2312" w:hAnsi="仿宋" w:eastAsia="仿宋_GB2312" w:cs="Arial"/>
          <w:sz w:val="32"/>
          <w:szCs w:val="32"/>
        </w:rPr>
        <w:t>推进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我县</w:t>
      </w:r>
      <w:r>
        <w:rPr>
          <w:rFonts w:hint="eastAsia" w:ascii="仿宋_GB2312" w:hAnsi="仿宋" w:eastAsia="仿宋_GB2312" w:cs="Arial"/>
          <w:sz w:val="32"/>
          <w:szCs w:val="32"/>
        </w:rPr>
        <w:t>学前教育普及普惠安全优质发展，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结合我县实际，</w:t>
      </w:r>
      <w:r>
        <w:rPr>
          <w:rFonts w:hint="eastAsia" w:ascii="仿宋_GB2312" w:hAnsi="仿宋" w:eastAsia="仿宋_GB2312" w:cs="Arial"/>
          <w:sz w:val="32"/>
          <w:szCs w:val="32"/>
        </w:rPr>
        <w:t>制定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本</w:t>
      </w:r>
      <w:r>
        <w:rPr>
          <w:rFonts w:hint="eastAsia" w:ascii="仿宋_GB2312" w:hAnsi="仿宋" w:eastAsia="仿宋_GB2312" w:cs="Arial"/>
          <w:sz w:val="32"/>
          <w:szCs w:val="32"/>
        </w:rPr>
        <w:t>实施方案。</w:t>
      </w:r>
    </w:p>
    <w:bookmarkEnd w:id="0"/>
    <w:p w14:paraId="2F9006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Arial"/>
          <w:b w:val="0"/>
          <w:sz w:val="32"/>
          <w:szCs w:val="32"/>
        </w:rPr>
      </w:pPr>
      <w:r>
        <w:rPr>
          <w:rStyle w:val="10"/>
          <w:rFonts w:hint="eastAsia" w:ascii="黑体" w:hAnsi="黑体" w:eastAsia="黑体" w:cs="Arial"/>
          <w:b w:val="0"/>
          <w:sz w:val="32"/>
          <w:szCs w:val="32"/>
        </w:rPr>
        <w:t>一、逐步免除学前教育保育教育费</w:t>
      </w:r>
    </w:p>
    <w:p w14:paraId="115160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仿宋_GB2312" w:cs="Times New Roman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（一）免保育教育费对象。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2025</w:t>
      </w:r>
      <w:r>
        <w:rPr>
          <w:rFonts w:ascii="Times New Roman" w:hAnsi="Times New Roman" w:eastAsia="仿宋_GB2312" w:cs="Times New Roman"/>
          <w:sz w:val="32"/>
          <w:szCs w:val="32"/>
        </w:rPr>
        <w:t>年秋季学期起，免除公办幼儿园学前一年在园儿童保育教育费。对在教育部门批准设立的民办幼儿园就读的适龄儿童，参照当地同类型公办幼儿园免除水平，相应减免保育教育费。按照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</w:t>
      </w:r>
      <w:r>
        <w:rPr>
          <w:rFonts w:ascii="Times New Roman" w:hAnsi="Times New Roman" w:eastAsia="仿宋_GB2312" w:cs="Times New Roman"/>
          <w:sz w:val="32"/>
          <w:szCs w:val="32"/>
        </w:rPr>
        <w:t>统一部署，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适时</w:t>
      </w:r>
      <w:r>
        <w:rPr>
          <w:rFonts w:ascii="Times New Roman" w:hAnsi="Times New Roman" w:eastAsia="仿宋_GB2312" w:cs="Times New Roman"/>
          <w:sz w:val="32"/>
          <w:szCs w:val="32"/>
        </w:rPr>
        <w:t>调整完善免费学前教育政策。</w:t>
      </w:r>
    </w:p>
    <w:p w14:paraId="71B313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仿宋_GB2312" w:hAnsi="仿宋" w:eastAsia="仿宋_GB2312" w:cs="Arial"/>
          <w:spacing w:val="-1"/>
          <w:sz w:val="32"/>
          <w:szCs w:val="32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（二）免保育教育费标准。</w:t>
      </w:r>
      <w:r>
        <w:rPr>
          <w:rFonts w:hint="eastAsia" w:ascii="仿宋_GB2312" w:hAnsi="仿宋" w:eastAsia="仿宋_GB2312" w:cs="Arial"/>
          <w:sz w:val="32"/>
          <w:szCs w:val="32"/>
        </w:rPr>
        <w:t>按照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县级以上</w:t>
      </w:r>
      <w:r>
        <w:rPr>
          <w:rFonts w:hint="eastAsia" w:ascii="仿宋_GB2312" w:hAnsi="仿宋" w:eastAsia="仿宋_GB2312" w:cs="Arial"/>
          <w:sz w:val="32"/>
          <w:szCs w:val="32"/>
        </w:rPr>
        <w:t>政府及其教育、价格主管部门批准的公办幼儿园保育教育费收费标准（不</w:t>
      </w:r>
      <w:r>
        <w:rPr>
          <w:rFonts w:hint="eastAsia" w:ascii="仿宋_GB2312" w:hAnsi="仿宋" w:eastAsia="仿宋_GB2312" w:cs="Arial"/>
          <w:spacing w:val="-1"/>
          <w:sz w:val="32"/>
          <w:szCs w:val="32"/>
        </w:rPr>
        <w:t>含伙食费、住宿费、杂费等）</w:t>
      </w:r>
      <w:r>
        <w:rPr>
          <w:rFonts w:hint="eastAsia" w:ascii="仿宋_GB2312" w:hAnsi="仿宋" w:eastAsia="仿宋_GB2312" w:cs="Arial"/>
          <w:spacing w:val="-1"/>
          <w:sz w:val="32"/>
          <w:szCs w:val="32"/>
          <w:lang w:val="en-US" w:eastAsia="zh-CN"/>
        </w:rPr>
        <w:t>执行</w:t>
      </w:r>
      <w:r>
        <w:rPr>
          <w:rFonts w:hint="eastAsia" w:ascii="仿宋_GB2312" w:hAnsi="仿宋" w:eastAsia="仿宋_GB2312" w:cs="Arial"/>
          <w:spacing w:val="-1"/>
          <w:sz w:val="32"/>
          <w:szCs w:val="32"/>
        </w:rPr>
        <w:t>。民办幼儿园保育教育费高出免除水平的部分，幼儿园可以按规定继续向在园儿童家庭收取。</w:t>
      </w:r>
    </w:p>
    <w:p w14:paraId="01A987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（三）财政补助方式。</w:t>
      </w:r>
      <w:r>
        <w:rPr>
          <w:rFonts w:hint="eastAsia" w:ascii="仿宋_GB2312" w:hAnsi="仿宋" w:eastAsia="仿宋_GB2312" w:cs="Arial"/>
          <w:sz w:val="32"/>
          <w:szCs w:val="32"/>
        </w:rPr>
        <w:t>对因免保育教育费导致幼儿园收入减少的部分，由财政部门会同教育部门，综合考虑保育教育费收费标准、享受免保育教育费在园儿童人数、实际在园天数等情况补助幼儿园。</w:t>
      </w:r>
    </w:p>
    <w:p w14:paraId="6949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643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（四）生均财政补助标准。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根据各公办幼儿园保育教育费实际收费水平，确定我县生均财政补助标准为：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省级示范园345元/月/人，城市一类园180元/月/人，城市二类园180元/月/人，农村示范园180元/月/人，农村一类园180元/月/人，农村二类园160元/月/人</w:t>
      </w:r>
      <w:r>
        <w:rPr>
          <w:rFonts w:ascii="仿宋_GB2312" w:hAnsi="Times New Roman" w:eastAsia="仿宋_GB2312" w:cs="仿宋_GB2312"/>
          <w:sz w:val="32"/>
          <w:szCs w:val="32"/>
          <w:lang w:val="en-US" w:eastAsia="zh-CN"/>
        </w:rPr>
        <w:t>。</w:t>
      </w:r>
    </w:p>
    <w:p w14:paraId="6B3470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仿宋" w:eastAsia="楷体_GB2312" w:cs="Arial"/>
          <w:b/>
          <w:color w:val="auto"/>
          <w:sz w:val="32"/>
          <w:szCs w:val="32"/>
        </w:rPr>
        <w:t>（五）财政补助分担方式。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免保育教育费所需资金由中央、省、县共同分担。省财政厅会同省教育厅根据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县免保育教育费省级生均财政补助标准、在园儿童人数等，统筹中央和省级资金，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按90%的分担比例核定省以上免保育教育费补助资金，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级按10%的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分担比例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落实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资金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县级要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统筹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上级补助和本级资金，足额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保障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免保育教育费政策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落实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1B12FB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outlineLvl w:val="0"/>
        <w:rPr>
          <w:rStyle w:val="10"/>
          <w:rFonts w:ascii="黑体" w:hAnsi="黑体" w:eastAsia="黑体" w:cs="Arial"/>
          <w:b w:val="0"/>
          <w:sz w:val="32"/>
          <w:szCs w:val="32"/>
        </w:rPr>
      </w:pPr>
      <w:r>
        <w:rPr>
          <w:rStyle w:val="10"/>
          <w:rFonts w:hint="eastAsia" w:ascii="黑体" w:hAnsi="黑体" w:eastAsia="黑体" w:cs="Arial"/>
          <w:b w:val="0"/>
          <w:sz w:val="32"/>
          <w:szCs w:val="32"/>
          <w:lang w:eastAsia="zh-CN"/>
        </w:rPr>
        <w:t>二</w:t>
      </w:r>
      <w:r>
        <w:rPr>
          <w:rStyle w:val="10"/>
          <w:rFonts w:hint="eastAsia" w:ascii="黑体" w:hAnsi="黑体" w:eastAsia="黑体" w:cs="Arial"/>
          <w:b w:val="0"/>
          <w:sz w:val="32"/>
          <w:szCs w:val="32"/>
        </w:rPr>
        <w:t>、统筹做好支持学前教育发展相关工作</w:t>
      </w:r>
    </w:p>
    <w:p w14:paraId="0EF432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仿宋_GB2312" w:hAnsi="仿宋" w:eastAsia="仿宋_GB2312" w:cs="Arial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（一）巩固落实家庭经济困难儿童等群体资助政策。</w:t>
      </w:r>
      <w:r>
        <w:rPr>
          <w:rFonts w:hint="eastAsia" w:ascii="仿宋_GB2312" w:hAnsi="仿宋" w:eastAsia="仿宋_GB2312" w:cs="Arial"/>
          <w:sz w:val="32"/>
          <w:szCs w:val="32"/>
        </w:rPr>
        <w:t>在国家统一实施免保育教育费政策基础上，继续落实家庭经济困难儿童、孤儿和残疾儿童等群体资助政策，资助标准和比例按现行政策执行，资助资金应主要用于减免符合政策规定条件的在园儿童保育教育费、伙食费、住宿费、杂费等。所需资金由省以上和本级支持学前教育发展资金予以安排。鼓励幼儿园从事业收入安排一定经费，帮助家庭经济困难儿童等群体接受学前教育。同时，要认真落实捐资助学的优惠政策，积极引导和鼓励企业、社会团体及个人等捐资助学。</w:t>
      </w:r>
    </w:p>
    <w:p w14:paraId="68667D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仿宋" w:eastAsia="楷体_GB2312" w:cs="Arial"/>
          <w:b/>
          <w:color w:val="auto"/>
          <w:sz w:val="32"/>
          <w:szCs w:val="32"/>
        </w:rPr>
        <w:t>（二）健全学前教育投入机制</w:t>
      </w: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认真落实《中华人民共和国学前教育法》，坚持保基本、保普惠，进一步健全学前教育投入机制，将公办幼儿园教师工资纳入财政保障范围，确保教师工资及时足额发放。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严格落实</w:t>
      </w:r>
      <w:r>
        <w:rPr>
          <w:rFonts w:hint="eastAsia" w:ascii="仿宋_GB2312" w:hAnsi="仿宋" w:eastAsia="仿宋_GB2312" w:cs="Arial"/>
          <w:color w:val="auto"/>
          <w:sz w:val="32"/>
          <w:szCs w:val="32"/>
        </w:rPr>
        <w:t>免保育教育费政策的同时，要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继续落实国家规定的幼儿园生均公用经费财政补助政策，公办幼儿园补助标准为每生每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年600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元，对经过认定的普惠性民办幼儿园，参照公办幼儿园补助标准执行。省级财政继续按照每生每年不低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于150元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给予补助，其余所需资金按照幼儿园隶属关系由同级财政承担，根据本地学前教育发展需要和财力情况，可适当提高补助标准，提高部分所需资金由同级财政承担。</w:t>
      </w:r>
    </w:p>
    <w:p w14:paraId="48D170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outlineLvl w:val="0"/>
        <w:rPr>
          <w:rStyle w:val="10"/>
          <w:rFonts w:hint="eastAsia" w:ascii="黑体" w:hAnsi="黑体" w:eastAsia="黑体" w:cs="Arial"/>
          <w:b w:val="0"/>
          <w:sz w:val="32"/>
          <w:szCs w:val="32"/>
          <w:lang w:eastAsia="zh-CN"/>
        </w:rPr>
      </w:pPr>
      <w:r>
        <w:rPr>
          <w:rStyle w:val="10"/>
          <w:rFonts w:hint="eastAsia" w:ascii="黑体" w:hAnsi="黑体" w:eastAsia="黑体" w:cs="Arial"/>
          <w:b w:val="0"/>
          <w:sz w:val="32"/>
          <w:szCs w:val="32"/>
          <w:lang w:eastAsia="zh-CN"/>
        </w:rPr>
        <w:t>三</w:t>
      </w:r>
      <w:r>
        <w:rPr>
          <w:rStyle w:val="10"/>
          <w:rFonts w:hint="eastAsia" w:ascii="黑体" w:hAnsi="黑体" w:eastAsia="黑体" w:cs="Arial"/>
          <w:b w:val="0"/>
          <w:sz w:val="32"/>
          <w:szCs w:val="32"/>
        </w:rPr>
        <w:t>、工作</w:t>
      </w:r>
      <w:r>
        <w:rPr>
          <w:rStyle w:val="10"/>
          <w:rFonts w:hint="eastAsia" w:ascii="黑体" w:hAnsi="黑体" w:eastAsia="黑体" w:cs="Arial"/>
          <w:b w:val="0"/>
          <w:sz w:val="32"/>
          <w:szCs w:val="32"/>
          <w:lang w:val="en-US" w:eastAsia="zh-CN"/>
        </w:rPr>
        <w:t>安排</w:t>
      </w:r>
    </w:p>
    <w:p w14:paraId="727BFC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（一）强化组织领导。</w:t>
      </w:r>
      <w:r>
        <w:rPr>
          <w:rFonts w:hint="eastAsia" w:ascii="仿宋_GB2312" w:hAnsi="仿宋" w:eastAsia="仿宋_GB2312" w:cs="Arial"/>
          <w:sz w:val="32"/>
          <w:szCs w:val="32"/>
        </w:rPr>
        <w:t>加强组织领导，密切协调配合，根据本实施方案，结合实际细化落实措施，与学前教育资助、生均公用经费等政策做好衔接，精心组织实施，确保免费学前教育政策顺利落地。要切实发挥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各部门</w:t>
      </w:r>
      <w:r>
        <w:rPr>
          <w:rFonts w:hint="eastAsia" w:ascii="仿宋_GB2312" w:hAnsi="仿宋" w:eastAsia="仿宋_GB2312" w:cs="Arial"/>
          <w:sz w:val="32"/>
          <w:szCs w:val="32"/>
        </w:rPr>
        <w:t>职能作用，加强对幼儿园落实免费学前教育政策的业务指导。</w:t>
      </w:r>
    </w:p>
    <w:p w14:paraId="0998B1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（二）加强资金管理。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财政部门</w:t>
      </w:r>
      <w:r>
        <w:rPr>
          <w:rFonts w:hint="eastAsia" w:ascii="仿宋_GB2312" w:hAnsi="仿宋" w:eastAsia="仿宋_GB2312" w:cs="Arial"/>
          <w:sz w:val="32"/>
          <w:szCs w:val="32"/>
        </w:rPr>
        <w:t>要足额落实免保育教育费、家庭经济困难儿童资助、幼儿园生均公用经费补助等所需资金，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要依托预算管理一体化系统等信息手段，加强监控管理。教育部门要发挥行业主管部门作用，</w:t>
      </w:r>
      <w:r>
        <w:rPr>
          <w:rFonts w:hint="eastAsia" w:ascii="仿宋_GB2312" w:hAnsi="仿宋" w:eastAsia="仿宋_GB2312" w:cs="Arial"/>
          <w:sz w:val="32"/>
          <w:szCs w:val="32"/>
        </w:rPr>
        <w:t>指导幼儿园建立健全财务内控制度，加强日常监督，强化财务管理，规范财务行为，确保财政资金使用安全、规范、高效，确保幼儿园正常运转。对虚报冒领、挤占挪用、滞拨缓拨补助资金等行为，依法依规追究相应责任。</w:t>
      </w:r>
    </w:p>
    <w:p w14:paraId="58AB5FF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（三）夯实基础工作。</w:t>
      </w:r>
      <w:r>
        <w:rPr>
          <w:rFonts w:hint="eastAsia" w:ascii="仿宋_GB2312" w:hAnsi="仿宋" w:eastAsia="仿宋_GB2312" w:cs="Arial"/>
          <w:sz w:val="32"/>
          <w:szCs w:val="32"/>
        </w:rPr>
        <w:t>进一步加强学前教育学籍管理，实行“一人一籍、籍随人走”制度，认真审核在园儿童人数、在园天数等基础数据，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指导幼儿园定期核查学籍信息</w:t>
      </w:r>
      <w:r>
        <w:rPr>
          <w:rFonts w:hint="eastAsia" w:ascii="仿宋_GB2312" w:hAnsi="仿宋" w:eastAsia="仿宋_GB2312" w:cs="Arial"/>
          <w:sz w:val="32"/>
          <w:szCs w:val="32"/>
        </w:rPr>
        <w:t>，做好与相关部门数据对接、共享和稽核，确保真实准确、不重不漏；强化培训指导，提高幼儿园园长和资助工作人员业务能力，不断提升资助管理服务水平；严格落实监管责任，规范办园行为，切实守护好在园儿童身心健康。</w:t>
      </w:r>
    </w:p>
    <w:p w14:paraId="1D4847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outlineLvl w:val="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（四）规范收费管理。</w:t>
      </w:r>
      <w:r>
        <w:rPr>
          <w:rFonts w:hint="eastAsia" w:ascii="仿宋_GB2312" w:hAnsi="仿宋" w:eastAsia="仿宋_GB2312" w:cs="Arial"/>
          <w:sz w:val="32"/>
          <w:szCs w:val="32"/>
        </w:rPr>
        <w:t>幼儿园要实行收费公示制度，接受社会监督。公办幼儿园不得擅自提高保育教育费收费标准，不得因免除保育教育费擅自违规提高伙食费、住宿费、杂费等收费标准，不得擅自违规设立收费项目。要加强幼儿园收费管理，相关部门要完善审批、抄送程序，加强分类指导。</w:t>
      </w:r>
    </w:p>
    <w:p w14:paraId="4D0B6F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textAlignment w:val="auto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楷体_GB2312" w:hAnsi="仿宋" w:eastAsia="楷体_GB2312" w:cs="Arial"/>
          <w:b/>
          <w:sz w:val="32"/>
          <w:szCs w:val="32"/>
        </w:rPr>
        <w:t>（五）做好宣传解读。</w:t>
      </w:r>
      <w:r>
        <w:rPr>
          <w:rFonts w:hint="eastAsia" w:ascii="仿宋_GB2312" w:hAnsi="仿宋" w:eastAsia="仿宋_GB2312" w:cs="Arial"/>
          <w:sz w:val="32"/>
          <w:szCs w:val="32"/>
        </w:rPr>
        <w:t>逐步推行免费学前教育是涉及千家万户、事关长远发展的重要惠民举措，各有关部门和幼儿园要充分利用新闻媒体、园内宣传栏等媒介，广泛宣传免费政策，主动回应社会关切，使党和政府的这项惠民政策家喻户晓、深入人心，使广大幼儿和家长知晓享受的权利，营造有利于学前教育发展的良好社会氛围。</w:t>
      </w:r>
    </w:p>
    <w:p w14:paraId="46140E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</w:pPr>
      <w:r>
        <w:rPr>
          <w:rFonts w:hint="eastAsia" w:ascii="仿宋_GB2312" w:hAnsi="仿宋" w:eastAsia="仿宋_GB2312" w:cs="Arial"/>
          <w:sz w:val="32"/>
          <w:szCs w:val="32"/>
        </w:rPr>
        <w:t>本方案自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2025年9月</w:t>
      </w:r>
      <w:r>
        <w:rPr>
          <w:rFonts w:hint="eastAsia" w:ascii="仿宋_GB2312" w:hAnsi="仿宋" w:eastAsia="仿宋_GB2312" w:cs="Arial"/>
          <w:sz w:val="32"/>
          <w:szCs w:val="32"/>
        </w:rPr>
        <w:t>起施行。</w:t>
      </w:r>
    </w:p>
    <w:p w14:paraId="3DDB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 w14:paraId="4356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 w14:paraId="1C2F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/>
          <w:lang w:val="en-US" w:eastAsia="zh-CN"/>
        </w:rPr>
      </w:pPr>
    </w:p>
    <w:p w14:paraId="4C06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ECF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65A9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65A9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B238FA"/>
    <w:rsid w:val="0AAD5BA8"/>
    <w:rsid w:val="12AD174B"/>
    <w:rsid w:val="209121B0"/>
    <w:rsid w:val="23AE14F9"/>
    <w:rsid w:val="2BAA579B"/>
    <w:rsid w:val="2FFA689C"/>
    <w:rsid w:val="32AC3044"/>
    <w:rsid w:val="3DAB2175"/>
    <w:rsid w:val="3E101681"/>
    <w:rsid w:val="403703F1"/>
    <w:rsid w:val="41B5269B"/>
    <w:rsid w:val="49BB5163"/>
    <w:rsid w:val="4F2D316E"/>
    <w:rsid w:val="57692862"/>
    <w:rsid w:val="5B1A0992"/>
    <w:rsid w:val="5FA85FB5"/>
    <w:rsid w:val="64872E45"/>
    <w:rsid w:val="7EDB5E10"/>
    <w:rsid w:val="DFDB9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2062</Words>
  <Characters>2096</Characters>
  <Lines>0</Lines>
  <Paragraphs>28</Paragraphs>
  <TotalTime>1</TotalTime>
  <ScaleCrop>false</ScaleCrop>
  <LinksUpToDate>false</LinksUpToDate>
  <CharactersWithSpaces>2096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2025-09-17T11:37:00Z</dcterms:created>
  <dc:creator>Administrator</dc:creator>
  <cp:lastModifiedBy>简单</cp:lastModifiedBy>
  <cp:lastPrinted>2025-10-10T03:36:57Z</cp:lastPrinted>
  <dcterms:modified xsi:type="dcterms:W3CDTF">2025-10-10T03:59:12Z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eyJoZGlkIjoiYjI2MTVhMTI4ZjhkODg4NWZjYjI3OWM1NTU3NTFkM2YiLCJ1c2VySWQiOiIxMzU2ODI4NTYxIn0=</vt:lpwstr>
  </property>
  <property fmtid="{D5CDD505-2E9C-101B-9397-08002B2CF9AE}" pid="4" name="ICV">
    <vt:lpwstr>A2D3AEEB0987423B9B454E69CFCF1644_12</vt:lpwstr>
  </property>
</Properties>
</file>