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涞水县供销合作社</w:t>
      </w:r>
      <w:r>
        <w:rPr>
          <w:rFonts w:ascii="黑体" w:hAnsi="黑体" w:eastAsia="黑体" w:cs="黑体"/>
          <w:b/>
          <w:color w:val="000000"/>
          <w:sz w:val="44"/>
        </w:rPr>
        <w:t>部门预算信息公开</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16</w:t>
      </w:r>
      <w:r>
        <w:rPr>
          <w:rFonts w:hint="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18</w:t>
      </w:r>
      <w:r>
        <w:rPr>
          <w:rFonts w:hint="eastAsia"/>
          <w:lang w:eastAsia="zh-CN"/>
        </w:rP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19</w:t>
      </w:r>
      <w:r>
        <w:rPr>
          <w:rFonts w:hint="eastAsia"/>
          <w:lang w:eastAsia="zh-CN"/>
        </w:rP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19</w:t>
      </w:r>
      <w:r>
        <w:rPr>
          <w:rFonts w:hint="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20</w:t>
      </w:r>
      <w:r>
        <w:rPr>
          <w:rFonts w:hint="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29</w:t>
      </w:r>
      <w:r>
        <w:rPr>
          <w:rFonts w:hint="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30</w:t>
      </w:r>
      <w:r>
        <w:rPr>
          <w:rFonts w:hint="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31</w:t>
      </w:r>
      <w:r>
        <w:rPr>
          <w:rFonts w:hint="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31</w:t>
      </w:r>
      <w:r>
        <w:rPr>
          <w:rFonts w:hint="eastAsia"/>
          <w:lang w:eastAsia="zh-CN"/>
        </w:rP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2126"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rPr>
                <w:rFonts w:hint="eastAsia" w:eastAsiaTheme="minorEastAsia"/>
                <w:lang w:eastAsia="zh-CN"/>
              </w:rPr>
            </w:pPr>
            <w:r>
              <w:rPr>
                <w:rFonts w:hint="eastAsia" w:eastAsiaTheme="minorEastAsia"/>
                <w:lang w:eastAsia="zh-CN"/>
              </w:rPr>
              <w:t>121.08</w:t>
            </w:r>
          </w:p>
        </w:tc>
        <w:tc>
          <w:tcPr>
            <w:tcW w:w="4535" w:type="dxa"/>
            <w:vAlign w:val="center"/>
          </w:tcPr>
          <w:p>
            <w:pPr>
              <w:pStyle w:val="18"/>
            </w:pPr>
            <w:r>
              <w:t>一、一般公共服务支出</w:t>
            </w:r>
          </w:p>
        </w:tc>
        <w:tc>
          <w:tcPr>
            <w:tcW w:w="2126" w:type="dxa"/>
            <w:vAlign w:val="center"/>
          </w:tcPr>
          <w:p>
            <w:pPr>
              <w:pStyle w:val="17"/>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rPr>
                <w:rFonts w:hint="eastAsia" w:eastAsiaTheme="minorEastAsia"/>
                <w:lang w:eastAsia="zh-CN"/>
              </w:rPr>
            </w:pPr>
            <w:r>
              <w:rPr>
                <w:rFonts w:hint="eastAsia" w:eastAsiaTheme="minorEastAsia"/>
                <w:lang w:eastAsia="zh-CN"/>
              </w:rPr>
              <w:t>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rPr>
                <w:rFonts w:hint="eastAsia" w:eastAsiaTheme="minorEastAsia"/>
                <w:lang w:eastAsia="zh-CN"/>
              </w:rPr>
            </w:pPr>
            <w:r>
              <w:rPr>
                <w:rFonts w:hint="eastAsia" w:eastAsiaTheme="minorEastAsia"/>
                <w:lang w:eastAsia="zh-CN"/>
              </w:rPr>
              <w:t>121.08</w:t>
            </w:r>
          </w:p>
        </w:tc>
        <w:tc>
          <w:tcPr>
            <w:tcW w:w="4535" w:type="dxa"/>
            <w:vAlign w:val="center"/>
          </w:tcPr>
          <w:p>
            <w:pPr>
              <w:pStyle w:val="20"/>
            </w:pPr>
            <w:r>
              <w:t>本年支出合计</w:t>
            </w:r>
          </w:p>
        </w:tc>
        <w:tc>
          <w:tcPr>
            <w:tcW w:w="2126" w:type="dxa"/>
            <w:vAlign w:val="center"/>
          </w:tcPr>
          <w:p>
            <w:pPr>
              <w:pStyle w:val="21"/>
              <w:rPr>
                <w:rFonts w:hint="eastAsia" w:eastAsiaTheme="minorEastAsia"/>
                <w:lang w:eastAsia="zh-CN"/>
              </w:rPr>
            </w:pPr>
            <w:r>
              <w:rPr>
                <w:rFonts w:hint="eastAsia" w:eastAsiaTheme="minorEastAsia"/>
                <w:lang w:eastAsia="zh-CN"/>
              </w:rPr>
              <w:t>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rPr>
                <w:rFonts w:hint="eastAsia" w:eastAsiaTheme="minorEastAsia"/>
                <w:lang w:eastAsia="zh-CN"/>
              </w:rPr>
            </w:pPr>
            <w:r>
              <w:rPr>
                <w:rFonts w:hint="eastAsia" w:eastAsiaTheme="minorEastAsia"/>
                <w:lang w:eastAsia="zh-CN"/>
              </w:rPr>
              <w:t>121.08</w:t>
            </w:r>
          </w:p>
        </w:tc>
        <w:tc>
          <w:tcPr>
            <w:tcW w:w="4535" w:type="dxa"/>
            <w:vAlign w:val="center"/>
          </w:tcPr>
          <w:p>
            <w:pPr>
              <w:pStyle w:val="20"/>
            </w:pPr>
            <w:r>
              <w:t>支出总计</w:t>
            </w:r>
          </w:p>
        </w:tc>
        <w:tc>
          <w:tcPr>
            <w:tcW w:w="2126" w:type="dxa"/>
            <w:vAlign w:val="center"/>
          </w:tcPr>
          <w:p>
            <w:pPr>
              <w:pStyle w:val="21"/>
              <w:rPr>
                <w:rFonts w:hint="eastAsia" w:eastAsiaTheme="minorEastAsia"/>
                <w:lang w:eastAsia="zh-CN"/>
              </w:rPr>
            </w:pPr>
            <w:r>
              <w:rPr>
                <w:rFonts w:hint="eastAsia" w:eastAsiaTheme="minorEastAsia"/>
                <w:lang w:eastAsia="zh-CN"/>
              </w:rPr>
              <w:t>121.08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360"/>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3402" w:type="dxa"/>
            <w:gridSpan w:val="3"/>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6"/>
            </w:pPr>
            <w:r>
              <w:t>科目    编码</w:t>
            </w:r>
          </w:p>
        </w:tc>
        <w:tc>
          <w:tcPr>
            <w:tcW w:w="1360"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1191" w:type="dxa"/>
            <w:vAlign w:val="center"/>
          </w:tcPr>
          <w:p>
            <w:pPr>
              <w:pStyle w:val="16"/>
            </w:pPr>
            <w:r>
              <w:t>1</w:t>
            </w:r>
          </w:p>
        </w:tc>
        <w:tc>
          <w:tcPr>
            <w:tcW w:w="1360"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1191" w:type="dxa"/>
            <w:vAlign w:val="center"/>
          </w:tcPr>
          <w:p>
            <w:pPr>
              <w:pStyle w:val="22"/>
            </w:pPr>
          </w:p>
        </w:tc>
        <w:tc>
          <w:tcPr>
            <w:tcW w:w="1360" w:type="dxa"/>
            <w:vAlign w:val="center"/>
          </w:tcPr>
          <w:p>
            <w:pPr>
              <w:pStyle w:val="20"/>
            </w:pPr>
            <w:r>
              <w:t>合计</w:t>
            </w:r>
          </w:p>
        </w:tc>
        <w:tc>
          <w:tcPr>
            <w:tcW w:w="1134" w:type="dxa"/>
            <w:vAlign w:val="center"/>
          </w:tcPr>
          <w:p>
            <w:pPr>
              <w:pStyle w:val="21"/>
              <w:rPr>
                <w:rFonts w:hint="eastAsia" w:eastAsiaTheme="minorEastAsia"/>
                <w:lang w:eastAsia="zh-CN"/>
              </w:rPr>
            </w:pPr>
            <w:r>
              <w:rPr>
                <w:rFonts w:hint="eastAsia" w:eastAsiaTheme="minorEastAsia"/>
                <w:lang w:eastAsia="zh-CN"/>
              </w:rPr>
              <w:t>121.08</w:t>
            </w:r>
          </w:p>
        </w:tc>
        <w:tc>
          <w:tcPr>
            <w:tcW w:w="1134" w:type="dxa"/>
            <w:vAlign w:val="center"/>
          </w:tcPr>
          <w:p>
            <w:pPr>
              <w:pStyle w:val="21"/>
              <w:rPr>
                <w:rFonts w:hint="eastAsia" w:eastAsiaTheme="minorEastAsia"/>
                <w:lang w:eastAsia="zh-CN"/>
              </w:rPr>
            </w:pPr>
            <w:r>
              <w:rPr>
                <w:rFonts w:hint="eastAsia" w:eastAsiaTheme="minorEastAsia"/>
                <w:lang w:eastAsia="zh-CN"/>
              </w:rPr>
              <w:t>121.08</w:t>
            </w:r>
          </w:p>
        </w:tc>
        <w:tc>
          <w:tcPr>
            <w:tcW w:w="1134" w:type="dxa"/>
            <w:vAlign w:val="center"/>
          </w:tcPr>
          <w:p>
            <w:pPr>
              <w:pStyle w:val="21"/>
              <w:rPr>
                <w:rFonts w:hint="eastAsia" w:eastAsiaTheme="minorEastAsia"/>
                <w:lang w:eastAsia="zh-CN"/>
              </w:rPr>
            </w:pPr>
            <w:r>
              <w:rPr>
                <w:rFonts w:hint="eastAsia" w:eastAsiaTheme="minorEastAsia"/>
                <w:lang w:eastAsia="zh-CN"/>
              </w:rPr>
              <w:t>121.08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1191" w:type="dxa"/>
            <w:vAlign w:val="center"/>
          </w:tcPr>
          <w:p>
            <w:pPr>
              <w:pStyle w:val="18"/>
            </w:pPr>
            <w:r>
              <w:t>216</w:t>
            </w:r>
          </w:p>
        </w:tc>
        <w:tc>
          <w:tcPr>
            <w:tcW w:w="1360" w:type="dxa"/>
            <w:vAlign w:val="center"/>
          </w:tcPr>
          <w:p>
            <w:pPr>
              <w:pStyle w:val="18"/>
            </w:pPr>
            <w:r>
              <w:rPr>
                <w:rFonts w:hint="eastAsia"/>
              </w:rPr>
              <w:t>商业服务业等支出</w:t>
            </w:r>
          </w:p>
        </w:tc>
        <w:tc>
          <w:tcPr>
            <w:tcW w:w="1134" w:type="dxa"/>
            <w:vAlign w:val="center"/>
          </w:tcPr>
          <w:p>
            <w:pPr>
              <w:pStyle w:val="18"/>
            </w:pPr>
            <w:r>
              <w:t>121.08</w:t>
            </w:r>
          </w:p>
        </w:tc>
        <w:tc>
          <w:tcPr>
            <w:tcW w:w="1134" w:type="dxa"/>
            <w:vAlign w:val="center"/>
          </w:tcPr>
          <w:p>
            <w:pPr>
              <w:pStyle w:val="18"/>
            </w:pPr>
            <w:r>
              <w:t>121.08</w:t>
            </w:r>
          </w:p>
        </w:tc>
        <w:tc>
          <w:tcPr>
            <w:tcW w:w="1134" w:type="dxa"/>
            <w:vAlign w:val="center"/>
          </w:tcPr>
          <w:p>
            <w:pPr>
              <w:pStyle w:val="18"/>
            </w:pPr>
            <w:r>
              <w:t>121.08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1191" w:type="dxa"/>
            <w:vAlign w:val="center"/>
          </w:tcPr>
          <w:p>
            <w:pPr>
              <w:pStyle w:val="18"/>
            </w:pPr>
            <w:r>
              <w:t>21602</w:t>
            </w:r>
          </w:p>
        </w:tc>
        <w:tc>
          <w:tcPr>
            <w:tcW w:w="1360" w:type="dxa"/>
            <w:vAlign w:val="center"/>
          </w:tcPr>
          <w:p>
            <w:pPr>
              <w:pStyle w:val="18"/>
            </w:pPr>
            <w:r>
              <w:rPr>
                <w:rFonts w:hint="eastAsia"/>
              </w:rPr>
              <w:t>商业流通事务</w:t>
            </w:r>
          </w:p>
        </w:tc>
        <w:tc>
          <w:tcPr>
            <w:tcW w:w="1134" w:type="dxa"/>
            <w:vAlign w:val="center"/>
          </w:tcPr>
          <w:p>
            <w:pPr>
              <w:pStyle w:val="18"/>
            </w:pPr>
            <w:r>
              <w:t>121.08</w:t>
            </w:r>
          </w:p>
        </w:tc>
        <w:tc>
          <w:tcPr>
            <w:tcW w:w="1134" w:type="dxa"/>
            <w:vAlign w:val="center"/>
          </w:tcPr>
          <w:p>
            <w:pPr>
              <w:pStyle w:val="18"/>
            </w:pPr>
            <w:r>
              <w:t>121.08</w:t>
            </w:r>
          </w:p>
        </w:tc>
        <w:tc>
          <w:tcPr>
            <w:tcW w:w="1134" w:type="dxa"/>
            <w:vAlign w:val="center"/>
          </w:tcPr>
          <w:p>
            <w:pPr>
              <w:pStyle w:val="18"/>
            </w:pPr>
            <w:r>
              <w:t>121.08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1191" w:type="dxa"/>
            <w:vAlign w:val="center"/>
          </w:tcPr>
          <w:p>
            <w:pPr>
              <w:pStyle w:val="18"/>
            </w:pPr>
            <w:r>
              <w:t>2160202</w:t>
            </w:r>
          </w:p>
        </w:tc>
        <w:tc>
          <w:tcPr>
            <w:tcW w:w="1360" w:type="dxa"/>
            <w:vAlign w:val="center"/>
          </w:tcPr>
          <w:p>
            <w:pPr>
              <w:pStyle w:val="18"/>
            </w:pPr>
            <w:r>
              <w:rPr>
                <w:rFonts w:hint="eastAsia"/>
              </w:rPr>
              <w:t>一般行政管理事务</w:t>
            </w:r>
          </w:p>
        </w:tc>
        <w:tc>
          <w:tcPr>
            <w:tcW w:w="1134" w:type="dxa"/>
            <w:vAlign w:val="center"/>
          </w:tcPr>
          <w:p>
            <w:pPr>
              <w:pStyle w:val="18"/>
            </w:pPr>
            <w:r>
              <w:t>98.47</w:t>
            </w:r>
          </w:p>
        </w:tc>
        <w:tc>
          <w:tcPr>
            <w:tcW w:w="1134" w:type="dxa"/>
            <w:vAlign w:val="center"/>
          </w:tcPr>
          <w:p>
            <w:pPr>
              <w:pStyle w:val="18"/>
            </w:pPr>
            <w:r>
              <w:t>98.47</w:t>
            </w:r>
          </w:p>
        </w:tc>
        <w:tc>
          <w:tcPr>
            <w:tcW w:w="1134" w:type="dxa"/>
            <w:vAlign w:val="center"/>
          </w:tcPr>
          <w:p>
            <w:pPr>
              <w:pStyle w:val="18"/>
            </w:pPr>
            <w:r>
              <w:t>98.47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1191" w:type="dxa"/>
            <w:vAlign w:val="center"/>
          </w:tcPr>
          <w:p>
            <w:pPr>
              <w:pStyle w:val="18"/>
            </w:pPr>
            <w:r>
              <w:t>2160299</w:t>
            </w:r>
          </w:p>
        </w:tc>
        <w:tc>
          <w:tcPr>
            <w:tcW w:w="1360" w:type="dxa"/>
            <w:vAlign w:val="center"/>
          </w:tcPr>
          <w:p>
            <w:pPr>
              <w:pStyle w:val="18"/>
            </w:pPr>
            <w:r>
              <w:rPr>
                <w:rFonts w:hint="eastAsia"/>
              </w:rPr>
              <w:t>其他商业流通事务支出</w:t>
            </w:r>
          </w:p>
        </w:tc>
        <w:tc>
          <w:tcPr>
            <w:tcW w:w="1134" w:type="dxa"/>
            <w:vAlign w:val="center"/>
          </w:tcPr>
          <w:p>
            <w:pPr>
              <w:pStyle w:val="18"/>
            </w:pPr>
            <w:r>
              <w:t>22.61</w:t>
            </w:r>
          </w:p>
        </w:tc>
        <w:tc>
          <w:tcPr>
            <w:tcW w:w="1134" w:type="dxa"/>
            <w:vAlign w:val="center"/>
          </w:tcPr>
          <w:p>
            <w:pPr>
              <w:pStyle w:val="18"/>
            </w:pPr>
            <w:r>
              <w:t>22.61</w:t>
            </w:r>
          </w:p>
        </w:tc>
        <w:tc>
          <w:tcPr>
            <w:tcW w:w="1134" w:type="dxa"/>
            <w:vAlign w:val="center"/>
          </w:tcPr>
          <w:p>
            <w:pPr>
              <w:pStyle w:val="18"/>
            </w:pPr>
            <w:r>
              <w:t>22.61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1191" w:type="dxa"/>
            <w:vAlign w:val="center"/>
          </w:tcPr>
          <w:p>
            <w:pPr>
              <w:pStyle w:val="18"/>
            </w:pPr>
          </w:p>
        </w:tc>
        <w:tc>
          <w:tcPr>
            <w:tcW w:w="1360" w:type="dxa"/>
            <w:vAlign w:val="center"/>
          </w:tcPr>
          <w:p>
            <w:pPr>
              <w:pStyle w:val="18"/>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1191" w:type="dxa"/>
            <w:vAlign w:val="center"/>
          </w:tcPr>
          <w:p>
            <w:pPr>
              <w:pStyle w:val="18"/>
            </w:pPr>
          </w:p>
        </w:tc>
        <w:tc>
          <w:tcPr>
            <w:tcW w:w="1360" w:type="dxa"/>
            <w:vAlign w:val="center"/>
          </w:tcPr>
          <w:p>
            <w:pPr>
              <w:pStyle w:val="18"/>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2722" w:type="dxa"/>
            <w:gridSpan w:val="2"/>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rPr>
                <w:rFonts w:hint="eastAsia" w:eastAsiaTheme="minorEastAsia"/>
                <w:lang w:eastAsia="zh-CN"/>
              </w:rPr>
            </w:pPr>
            <w:r>
              <w:rPr>
                <w:rFonts w:hint="eastAsia" w:eastAsiaTheme="minorEastAsia"/>
                <w:lang w:eastAsia="zh-CN"/>
              </w:rPr>
              <w:t>121.08</w:t>
            </w:r>
          </w:p>
        </w:tc>
        <w:tc>
          <w:tcPr>
            <w:tcW w:w="1361" w:type="dxa"/>
            <w:vAlign w:val="center"/>
          </w:tcPr>
          <w:p>
            <w:pPr>
              <w:pStyle w:val="21"/>
            </w:pPr>
          </w:p>
        </w:tc>
        <w:tc>
          <w:tcPr>
            <w:tcW w:w="1361" w:type="dxa"/>
            <w:vAlign w:val="center"/>
          </w:tcPr>
          <w:p>
            <w:pPr>
              <w:pStyle w:val="21"/>
              <w:rPr>
                <w:rFonts w:hint="eastAsia" w:eastAsiaTheme="minorEastAsia"/>
                <w:lang w:eastAsia="zh-CN"/>
              </w:rPr>
            </w:pPr>
            <w:r>
              <w:rPr>
                <w:rFonts w:hint="eastAsia" w:eastAsiaTheme="minorEastAsia"/>
                <w:lang w:eastAsia="zh-CN"/>
              </w:rPr>
              <w:t>121.08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216</w:t>
            </w:r>
          </w:p>
        </w:tc>
        <w:tc>
          <w:tcPr>
            <w:tcW w:w="4536" w:type="dxa"/>
            <w:vAlign w:val="center"/>
          </w:tcPr>
          <w:p>
            <w:pPr>
              <w:pStyle w:val="18"/>
            </w:pPr>
            <w:r>
              <w:rPr>
                <w:rFonts w:hint="eastAsia"/>
              </w:rPr>
              <w:t>商业服务业等支出</w:t>
            </w:r>
          </w:p>
        </w:tc>
        <w:tc>
          <w:tcPr>
            <w:tcW w:w="1361" w:type="dxa"/>
            <w:vAlign w:val="center"/>
          </w:tcPr>
          <w:p>
            <w:pPr>
              <w:pStyle w:val="18"/>
              <w:jc w:val="center"/>
            </w:pPr>
            <w:r>
              <w:t>121.08</w:t>
            </w:r>
          </w:p>
        </w:tc>
        <w:tc>
          <w:tcPr>
            <w:tcW w:w="1361" w:type="dxa"/>
            <w:vAlign w:val="center"/>
          </w:tcPr>
          <w:p>
            <w:pPr>
              <w:pStyle w:val="17"/>
              <w:jc w:val="center"/>
            </w:pPr>
          </w:p>
        </w:tc>
        <w:tc>
          <w:tcPr>
            <w:tcW w:w="1361" w:type="dxa"/>
            <w:vAlign w:val="center"/>
          </w:tcPr>
          <w:p>
            <w:pPr>
              <w:pStyle w:val="17"/>
              <w:jc w:val="center"/>
              <w:rPr>
                <w:rFonts w:hint="eastAsia" w:eastAsiaTheme="minorEastAsia"/>
                <w:lang w:eastAsia="zh-CN"/>
              </w:rPr>
            </w:pPr>
            <w:r>
              <w:rPr>
                <w:rFonts w:hint="eastAsia" w:eastAsiaTheme="minorEastAsia"/>
                <w:lang w:eastAsia="zh-CN"/>
              </w:rPr>
              <w:t>121.08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21602</w:t>
            </w:r>
          </w:p>
        </w:tc>
        <w:tc>
          <w:tcPr>
            <w:tcW w:w="4536" w:type="dxa"/>
            <w:vAlign w:val="center"/>
          </w:tcPr>
          <w:p>
            <w:pPr>
              <w:pStyle w:val="18"/>
            </w:pPr>
            <w:r>
              <w:rPr>
                <w:rFonts w:hint="eastAsia"/>
              </w:rPr>
              <w:t>商业流通事务</w:t>
            </w:r>
          </w:p>
        </w:tc>
        <w:tc>
          <w:tcPr>
            <w:tcW w:w="1361" w:type="dxa"/>
            <w:vAlign w:val="center"/>
          </w:tcPr>
          <w:p>
            <w:pPr>
              <w:pStyle w:val="18"/>
              <w:jc w:val="center"/>
            </w:pPr>
            <w:r>
              <w:t>121.08</w:t>
            </w:r>
          </w:p>
        </w:tc>
        <w:tc>
          <w:tcPr>
            <w:tcW w:w="1361" w:type="dxa"/>
            <w:vAlign w:val="center"/>
          </w:tcPr>
          <w:p>
            <w:pPr>
              <w:pStyle w:val="17"/>
              <w:jc w:val="center"/>
            </w:pPr>
          </w:p>
        </w:tc>
        <w:tc>
          <w:tcPr>
            <w:tcW w:w="1361" w:type="dxa"/>
            <w:vAlign w:val="center"/>
          </w:tcPr>
          <w:p>
            <w:pPr>
              <w:pStyle w:val="18"/>
              <w:jc w:val="center"/>
            </w:pPr>
            <w:r>
              <w:t>121.08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2160202</w:t>
            </w:r>
          </w:p>
        </w:tc>
        <w:tc>
          <w:tcPr>
            <w:tcW w:w="4536" w:type="dxa"/>
            <w:vAlign w:val="center"/>
          </w:tcPr>
          <w:p>
            <w:pPr>
              <w:pStyle w:val="18"/>
            </w:pPr>
            <w:r>
              <w:rPr>
                <w:rFonts w:hint="eastAsia"/>
              </w:rPr>
              <w:t>一般行政管理事务</w:t>
            </w:r>
          </w:p>
        </w:tc>
        <w:tc>
          <w:tcPr>
            <w:tcW w:w="1361" w:type="dxa"/>
            <w:vAlign w:val="center"/>
          </w:tcPr>
          <w:p>
            <w:pPr>
              <w:pStyle w:val="18"/>
              <w:jc w:val="center"/>
            </w:pPr>
            <w:r>
              <w:t>98.47</w:t>
            </w:r>
          </w:p>
        </w:tc>
        <w:tc>
          <w:tcPr>
            <w:tcW w:w="1361" w:type="dxa"/>
            <w:vAlign w:val="center"/>
          </w:tcPr>
          <w:p>
            <w:pPr>
              <w:pStyle w:val="17"/>
              <w:jc w:val="center"/>
            </w:pPr>
          </w:p>
        </w:tc>
        <w:tc>
          <w:tcPr>
            <w:tcW w:w="1361" w:type="dxa"/>
            <w:vAlign w:val="center"/>
          </w:tcPr>
          <w:p>
            <w:pPr>
              <w:pStyle w:val="18"/>
              <w:jc w:val="center"/>
            </w:pPr>
            <w:r>
              <w:t>98.47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2160299</w:t>
            </w:r>
          </w:p>
        </w:tc>
        <w:tc>
          <w:tcPr>
            <w:tcW w:w="4536" w:type="dxa"/>
            <w:vAlign w:val="center"/>
          </w:tcPr>
          <w:p>
            <w:pPr>
              <w:pStyle w:val="18"/>
            </w:pPr>
            <w:r>
              <w:rPr>
                <w:rFonts w:hint="eastAsia"/>
              </w:rPr>
              <w:t>其他商业流通事务支出</w:t>
            </w:r>
          </w:p>
        </w:tc>
        <w:tc>
          <w:tcPr>
            <w:tcW w:w="1361" w:type="dxa"/>
            <w:vAlign w:val="center"/>
          </w:tcPr>
          <w:p>
            <w:pPr>
              <w:pStyle w:val="18"/>
              <w:jc w:val="center"/>
            </w:pPr>
            <w:r>
              <w:t>22.61</w:t>
            </w:r>
          </w:p>
        </w:tc>
        <w:tc>
          <w:tcPr>
            <w:tcW w:w="1361" w:type="dxa"/>
            <w:vAlign w:val="center"/>
          </w:tcPr>
          <w:p>
            <w:pPr>
              <w:pStyle w:val="17"/>
              <w:jc w:val="center"/>
            </w:pPr>
          </w:p>
        </w:tc>
        <w:tc>
          <w:tcPr>
            <w:tcW w:w="1361" w:type="dxa"/>
            <w:vAlign w:val="center"/>
          </w:tcPr>
          <w:p>
            <w:pPr>
              <w:pStyle w:val="18"/>
              <w:jc w:val="center"/>
            </w:pPr>
            <w:r>
              <w:t>22.61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p>
        </w:tc>
        <w:tc>
          <w:tcPr>
            <w:tcW w:w="4536" w:type="dxa"/>
            <w:vAlign w:val="center"/>
          </w:tcPr>
          <w:p>
            <w:pPr>
              <w:pStyle w:val="18"/>
            </w:pPr>
          </w:p>
        </w:tc>
        <w:tc>
          <w:tcPr>
            <w:tcW w:w="1361" w:type="dxa"/>
            <w:vAlign w:val="center"/>
          </w:tcPr>
          <w:p>
            <w:pPr>
              <w:pStyle w:val="18"/>
              <w:jc w:val="center"/>
            </w:pPr>
          </w:p>
        </w:tc>
        <w:tc>
          <w:tcPr>
            <w:tcW w:w="1361" w:type="dxa"/>
            <w:vAlign w:val="center"/>
          </w:tcPr>
          <w:p>
            <w:pPr>
              <w:pStyle w:val="17"/>
              <w:jc w:val="center"/>
            </w:pPr>
          </w:p>
        </w:tc>
        <w:tc>
          <w:tcPr>
            <w:tcW w:w="1361" w:type="dxa"/>
            <w:vAlign w:val="center"/>
          </w:tcPr>
          <w:p>
            <w:pPr>
              <w:pStyle w:val="18"/>
              <w:jc w:val="cente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p>
        </w:tc>
        <w:tc>
          <w:tcPr>
            <w:tcW w:w="4536" w:type="dxa"/>
            <w:vAlign w:val="center"/>
          </w:tcPr>
          <w:p>
            <w:pPr>
              <w:pStyle w:val="18"/>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p>
        </w:tc>
        <w:tc>
          <w:tcPr>
            <w:tcW w:w="4536" w:type="dxa"/>
            <w:vAlign w:val="center"/>
          </w:tcPr>
          <w:p>
            <w:pPr>
              <w:pStyle w:val="18"/>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3402"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rPr>
                <w:rFonts w:hint="eastAsia" w:eastAsiaTheme="minorEastAsia"/>
                <w:lang w:eastAsia="zh-CN"/>
              </w:rPr>
            </w:pPr>
            <w:r>
              <w:rPr>
                <w:rFonts w:hint="eastAsia" w:eastAsiaTheme="minorEastAsia"/>
                <w:lang w:eastAsia="zh-CN"/>
              </w:rPr>
              <w:t>121.08</w:t>
            </w:r>
          </w:p>
        </w:tc>
        <w:tc>
          <w:tcPr>
            <w:tcW w:w="3402" w:type="dxa"/>
            <w:vAlign w:val="center"/>
          </w:tcPr>
          <w:p>
            <w:pPr>
              <w:pStyle w:val="18"/>
            </w:pPr>
            <w:r>
              <w:t>一、一般公共服务支出</w:t>
            </w:r>
          </w:p>
        </w:tc>
        <w:tc>
          <w:tcPr>
            <w:tcW w:w="1474" w:type="dxa"/>
            <w:vAlign w:val="center"/>
          </w:tcPr>
          <w:p>
            <w:pPr>
              <w:pStyle w:val="17"/>
              <w:rPr>
                <w:rFonts w:hint="eastAsia" w:eastAsiaTheme="minorEastAsia"/>
                <w:lang w:eastAsia="zh-CN"/>
              </w:rPr>
            </w:pPr>
          </w:p>
        </w:tc>
        <w:tc>
          <w:tcPr>
            <w:tcW w:w="1474" w:type="dxa"/>
            <w:vAlign w:val="center"/>
          </w:tcPr>
          <w:p>
            <w:pPr>
              <w:pStyle w:val="17"/>
              <w:rPr>
                <w:rFonts w:hint="eastAsia" w:eastAsiaTheme="minorEastAsia"/>
                <w:lang w:eastAsia="zh-CN"/>
              </w:rP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rPr>
                <w:rFonts w:hint="eastAsia" w:eastAsiaTheme="minorEastAsia"/>
                <w:lang w:eastAsia="zh-CN"/>
              </w:rPr>
            </w:pPr>
            <w:r>
              <w:rPr>
                <w:rFonts w:hint="eastAsia" w:eastAsiaTheme="minorEastAsia"/>
                <w:lang w:eastAsia="zh-CN"/>
              </w:rPr>
              <w:t>121.08</w:t>
            </w:r>
          </w:p>
        </w:tc>
        <w:tc>
          <w:tcPr>
            <w:tcW w:w="1474" w:type="dxa"/>
            <w:vAlign w:val="center"/>
          </w:tcPr>
          <w:p>
            <w:pPr>
              <w:pStyle w:val="17"/>
              <w:rPr>
                <w:rFonts w:hint="eastAsia" w:eastAsiaTheme="minorEastAsia"/>
                <w:lang w:eastAsia="zh-CN"/>
              </w:rPr>
            </w:pPr>
            <w:r>
              <w:rPr>
                <w:rFonts w:hint="eastAsia" w:eastAsiaTheme="minorEastAsia"/>
                <w:lang w:eastAsia="zh-CN"/>
              </w:rPr>
              <w:t>121.08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3402" w:type="dxa"/>
            <w:vAlign w:val="center"/>
          </w:tcPr>
          <w:p>
            <w:pPr>
              <w:pStyle w:val="20"/>
            </w:pPr>
            <w:r>
              <w:t>本年支出合计</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3402" w:type="dxa"/>
            <w:vAlign w:val="center"/>
          </w:tcPr>
          <w:p>
            <w:pPr>
              <w:pStyle w:val="20"/>
            </w:pPr>
            <w:r>
              <w:t>支出总计</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1474" w:type="dxa"/>
            <w:vAlign w:val="center"/>
          </w:tcPr>
          <w:p>
            <w:pPr>
              <w:pStyle w:val="21"/>
              <w:rPr>
                <w:rFonts w:hint="eastAsia" w:eastAsiaTheme="minorEastAsia"/>
                <w:lang w:eastAsia="zh-CN"/>
              </w:rPr>
            </w:pPr>
            <w:r>
              <w:rPr>
                <w:rFonts w:hint="eastAsia" w:eastAsiaTheme="minorEastAsia"/>
                <w:lang w:eastAsia="zh-CN"/>
              </w:rPr>
              <w:t>121.08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2551"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eastAsia" w:eastAsiaTheme="minorEastAsia"/>
                <w:lang w:eastAsia="zh-CN"/>
              </w:rPr>
            </w:pPr>
            <w:r>
              <w:rPr>
                <w:rFonts w:hint="eastAsia" w:eastAsiaTheme="minorEastAsia"/>
                <w:lang w:eastAsia="zh-CN"/>
              </w:rPr>
              <w:t>121.08</w:t>
            </w:r>
          </w:p>
        </w:tc>
        <w:tc>
          <w:tcPr>
            <w:tcW w:w="2551" w:type="dxa"/>
            <w:vAlign w:val="center"/>
          </w:tcPr>
          <w:p>
            <w:pPr>
              <w:pStyle w:val="21"/>
            </w:pPr>
          </w:p>
        </w:tc>
        <w:tc>
          <w:tcPr>
            <w:tcW w:w="2551" w:type="dxa"/>
            <w:vAlign w:val="center"/>
          </w:tcPr>
          <w:p>
            <w:pPr>
              <w:pStyle w:val="21"/>
              <w:rPr>
                <w:rFonts w:hint="eastAsia" w:eastAsiaTheme="minorEastAsia"/>
                <w:lang w:eastAsia="zh-CN"/>
              </w:rPr>
            </w:pPr>
            <w:r>
              <w:rPr>
                <w:rFonts w:hint="eastAsia" w:eastAsiaTheme="minorEastAsia"/>
                <w:lang w:eastAsia="zh-CN"/>
              </w:rPr>
              <w:t>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rPr>
                <w:rFonts w:hint="eastAsia" w:eastAsiaTheme="minorEastAsia"/>
                <w:lang w:eastAsia="zh-CN"/>
              </w:rPr>
            </w:pPr>
            <w:r>
              <w:rPr>
                <w:rFonts w:hint="eastAsia" w:eastAsiaTheme="minorEastAsia"/>
                <w:lang w:eastAsia="zh-CN"/>
              </w:rPr>
              <w:t>121.08</w:t>
            </w:r>
          </w:p>
        </w:tc>
        <w:tc>
          <w:tcPr>
            <w:tcW w:w="2551" w:type="dxa"/>
            <w:vAlign w:val="center"/>
          </w:tcPr>
          <w:p>
            <w:pPr>
              <w:pStyle w:val="17"/>
            </w:pPr>
          </w:p>
        </w:tc>
        <w:tc>
          <w:tcPr>
            <w:tcW w:w="2551" w:type="dxa"/>
            <w:vAlign w:val="center"/>
          </w:tcPr>
          <w:p>
            <w:pPr>
              <w:pStyle w:val="17"/>
              <w:rPr>
                <w:rFonts w:hint="eastAsia" w:eastAsiaTheme="minorEastAsia"/>
                <w:lang w:eastAsia="zh-CN"/>
              </w:rPr>
            </w:pPr>
            <w:r>
              <w:rPr>
                <w:rFonts w:hint="eastAsia" w:eastAsiaTheme="minorEastAsia"/>
                <w:lang w:eastAsia="zh-CN"/>
              </w:rPr>
              <w:t>121.08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20106</w:t>
            </w:r>
          </w:p>
        </w:tc>
        <w:tc>
          <w:tcPr>
            <w:tcW w:w="4535" w:type="dxa"/>
            <w:vAlign w:val="center"/>
          </w:tcPr>
          <w:p>
            <w:pPr>
              <w:pStyle w:val="18"/>
            </w:pPr>
            <w:r>
              <w:t>财政事务</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2010601</w:t>
            </w:r>
          </w:p>
        </w:tc>
        <w:tc>
          <w:tcPr>
            <w:tcW w:w="4535" w:type="dxa"/>
            <w:vAlign w:val="center"/>
          </w:tcPr>
          <w:p>
            <w:pPr>
              <w:pStyle w:val="18"/>
            </w:pPr>
            <w:r>
              <w:t>行政运行</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2010602</w:t>
            </w:r>
          </w:p>
        </w:tc>
        <w:tc>
          <w:tcPr>
            <w:tcW w:w="4535" w:type="dxa"/>
            <w:vAlign w:val="center"/>
          </w:tcPr>
          <w:p>
            <w:pPr>
              <w:pStyle w:val="18"/>
            </w:pPr>
            <w:r>
              <w:t>一般行政管理事务</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2010607</w:t>
            </w:r>
          </w:p>
        </w:tc>
        <w:tc>
          <w:tcPr>
            <w:tcW w:w="4535" w:type="dxa"/>
            <w:vAlign w:val="center"/>
          </w:tcPr>
          <w:p>
            <w:pPr>
              <w:pStyle w:val="18"/>
            </w:pPr>
            <w:r>
              <w:t>信息化建设</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2010608</w:t>
            </w:r>
          </w:p>
        </w:tc>
        <w:tc>
          <w:tcPr>
            <w:tcW w:w="4535" w:type="dxa"/>
            <w:vAlign w:val="center"/>
          </w:tcPr>
          <w:p>
            <w:pPr>
              <w:pStyle w:val="18"/>
            </w:pPr>
            <w:r>
              <w:t>财政委托业务支出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2010650</w:t>
            </w:r>
          </w:p>
        </w:tc>
        <w:tc>
          <w:tcPr>
            <w:tcW w:w="4535" w:type="dxa"/>
            <w:vAlign w:val="center"/>
          </w:tcPr>
          <w:p>
            <w:pPr>
              <w:pStyle w:val="18"/>
            </w:pPr>
            <w:r>
              <w:t>事业运行</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2080501</w:t>
            </w:r>
          </w:p>
        </w:tc>
        <w:tc>
          <w:tcPr>
            <w:tcW w:w="4535" w:type="dxa"/>
            <w:vAlign w:val="center"/>
          </w:tcPr>
          <w:p>
            <w:pPr>
              <w:pStyle w:val="18"/>
            </w:pPr>
            <w:r>
              <w:t>行政单位离退休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2101199</w:t>
            </w:r>
          </w:p>
        </w:tc>
        <w:tc>
          <w:tcPr>
            <w:tcW w:w="4535" w:type="dxa"/>
            <w:vAlign w:val="center"/>
          </w:tcPr>
          <w:p>
            <w:pPr>
              <w:pStyle w:val="18"/>
            </w:pPr>
            <w:r>
              <w:t>其他行政事业单位医疗支出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2130142</w:t>
            </w:r>
          </w:p>
        </w:tc>
        <w:tc>
          <w:tcPr>
            <w:tcW w:w="4535" w:type="dxa"/>
            <w:vAlign w:val="center"/>
          </w:tcPr>
          <w:p>
            <w:pPr>
              <w:pStyle w:val="18"/>
            </w:pPr>
            <w:r>
              <w:t>农村道路建设</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2130199</w:t>
            </w:r>
          </w:p>
        </w:tc>
        <w:tc>
          <w:tcPr>
            <w:tcW w:w="4535" w:type="dxa"/>
            <w:vAlign w:val="center"/>
          </w:tcPr>
          <w:p>
            <w:pPr>
              <w:pStyle w:val="18"/>
            </w:pPr>
            <w:r>
              <w:t>其他农业农村支出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2551"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30399</w:t>
            </w:r>
          </w:p>
        </w:tc>
        <w:tc>
          <w:tcPr>
            <w:tcW w:w="4535" w:type="dxa"/>
            <w:vAlign w:val="center"/>
          </w:tcPr>
          <w:p>
            <w:pPr>
              <w:pStyle w:val="18"/>
            </w:pPr>
            <w:r>
              <w:t>其他对个人和家庭的补助</w:t>
            </w: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2551"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rPr>
                <w:rFonts w:hint="eastAsia"/>
                <w:lang w:eastAsia="zh-CN"/>
              </w:rPr>
              <w:t>975涞水县供销合作社</w:t>
            </w:r>
          </w:p>
        </w:tc>
        <w:tc>
          <w:tcPr>
            <w:tcW w:w="2551" w:type="dxa"/>
            <w:tcBorders>
              <w:top w:val="single" w:color="FFFFFF" w:sz="6" w:space="0"/>
              <w:left w:val="single" w:color="FFFFFF" w:sz="6" w:space="0"/>
              <w:right w:val="single" w:color="FFFFFF" w:sz="6" w:space="0"/>
            </w:tcBorders>
            <w:vAlign w:val="center"/>
          </w:tcPr>
          <w:p>
            <w:pPr>
              <w:pStyle w:val="14"/>
              <w:rPr>
                <w:lang w:eastAsia="zh-CN"/>
              </w:rPr>
            </w:pPr>
            <w:r>
              <w:t>预算年度：202</w:t>
            </w:r>
            <w:r>
              <w:rPr>
                <w:rFonts w:hint="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2381" w:type="dxa"/>
            <w:tcBorders>
              <w:top w:val="single" w:color="FFFFFF" w:sz="6" w:space="0"/>
              <w:left w:val="single" w:color="FFFFFF" w:sz="6" w:space="0"/>
              <w:right w:val="single" w:color="FFFFFF" w:sz="6" w:space="0"/>
            </w:tcBorders>
            <w:vAlign w:val="center"/>
          </w:tcPr>
          <w:p>
            <w:pPr>
              <w:pStyle w:val="14"/>
              <w:jc w:val="left"/>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315" w:firstLineChars="150"/>
        <w:rPr>
          <w:rFonts w:eastAsiaTheme="minorEastAsia"/>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FFFFFF"/>
          <w:sz w:val="21"/>
        </w:rPr>
        <w:t>明</w:t>
      </w:r>
      <w:r>
        <w:rPr>
          <w:rFonts w:ascii="方正书宋_GBK" w:hAnsi="方正书宋_GBK" w:eastAsia="方正书宋_GBK" w:cs="方正书宋_GBK"/>
          <w:color w:val="000000"/>
          <w:sz w:val="21"/>
        </w:rPr>
        <w:t>注：无“三公”经费支出预算财政拨款预算，空表列示</w:t>
      </w:r>
      <w:r>
        <w:rPr>
          <w:rFonts w:hint="eastAsia" w:ascii="方正书宋_GBK" w:hAnsi="方正书宋_GBK" w:cs="方正书宋_GBK" w:eastAsiaTheme="minorEastAsia"/>
          <w:color w:val="000000"/>
          <w:sz w:val="21"/>
          <w:lang w:eastAsia="zh-CN"/>
        </w:rPr>
        <w:t>.</w:t>
      </w:r>
    </w:p>
    <w:p>
      <w:pPr>
        <w:jc w:val="center"/>
      </w:pPr>
      <w:r>
        <w:rPr>
          <w:rFonts w:hint="eastAsia" w:ascii="方正小标宋_GBK" w:hAnsi="方正小标宋_GBK" w:eastAsia="方正小标宋_GBK" w:cs="方正小标宋_GBK"/>
          <w:color w:val="000000"/>
          <w:sz w:val="44"/>
          <w:lang w:eastAsia="zh-CN"/>
        </w:rPr>
        <w:t>涞水县供销合作社</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供销合作社</w:t>
      </w:r>
      <w:r>
        <w:rPr>
          <w:rFonts w:eastAsia="方正仿宋_GBK"/>
          <w:color w:val="000000"/>
          <w:sz w:val="28"/>
        </w:rPr>
        <w:t>202</w:t>
      </w:r>
      <w:r>
        <w:rPr>
          <w:rFonts w:hint="eastAsia" w:eastAsia="方正仿宋_GBK"/>
          <w:color w:val="000000"/>
          <w:sz w:val="28"/>
          <w:lang w:eastAsia="zh-CN"/>
        </w:rPr>
        <w:t>3</w:t>
      </w:r>
      <w:r>
        <w:rPr>
          <w:rFonts w:eastAsia="方正仿宋_GBK"/>
          <w:color w:val="000000"/>
          <w:sz w:val="28"/>
        </w:rPr>
        <w:t>年部门预算公开如下：</w:t>
      </w:r>
    </w:p>
    <w:p>
      <w:pPr>
        <w:spacing w:before="10" w:after="10" w:line="360" w:lineRule="auto"/>
        <w:ind w:firstLine="640"/>
        <w:outlineLvl w:val="2"/>
        <w:rPr>
          <w:b/>
        </w:rPr>
      </w:pPr>
      <w:bookmarkStart w:id="8" w:name="_Toc_3_3_0000000010"/>
      <w:r>
        <w:rPr>
          <w:rFonts w:ascii="黑体" w:hAnsi="黑体" w:eastAsia="黑体" w:cs="黑体"/>
          <w:b/>
          <w:color w:val="000000"/>
          <w:sz w:val="32"/>
        </w:rPr>
        <w:t>一、部门职责及机构设置情况</w:t>
      </w:r>
      <w:bookmarkEnd w:id="8"/>
    </w:p>
    <w:p>
      <w:pPr>
        <w:ind w:firstLine="640"/>
      </w:pPr>
      <w:r>
        <w:rPr>
          <w:rFonts w:ascii="方正楷体_GBK" w:hAnsi="方正楷体_GBK" w:eastAsia="方正楷体_GBK" w:cs="方正楷体_GBK"/>
          <w:b/>
          <w:color w:val="000000"/>
          <w:sz w:val="32"/>
        </w:rPr>
        <w:t>部门职责：</w:t>
      </w:r>
    </w:p>
    <w:p>
      <w:pPr>
        <w:pStyle w:val="23"/>
      </w:pPr>
      <w:r>
        <w:rPr>
          <w:rFonts w:hint="eastAsia"/>
          <w:lang w:eastAsia="zh-CN"/>
        </w:rPr>
        <w:t>涞水县供销合作社部门职责</w:t>
      </w:r>
    </w:p>
    <w:p>
      <w:pPr>
        <w:spacing w:line="500" w:lineRule="exact"/>
        <w:ind w:firstLine="560" w:firstLineChars="200"/>
        <w:jc w:val="both"/>
        <w:rPr>
          <w:rFonts w:eastAsia="方正仿宋_GBK"/>
          <w:color w:val="000000"/>
          <w:sz w:val="28"/>
        </w:rPr>
      </w:pPr>
      <w:r>
        <w:rPr>
          <w:rFonts w:hint="eastAsia" w:eastAsia="方正仿宋_GBK"/>
          <w:color w:val="000000"/>
          <w:sz w:val="28"/>
        </w:rPr>
        <w:t>（一）负责宣传，贯彻党和政府有关农村工作和社会发展的方针、政策、制定并组织实施供销合作社发展规划。</w:t>
      </w:r>
    </w:p>
    <w:p>
      <w:pPr>
        <w:spacing w:line="500" w:lineRule="exact"/>
        <w:ind w:firstLine="560" w:firstLineChars="200"/>
        <w:jc w:val="both"/>
        <w:rPr>
          <w:rFonts w:eastAsia="方正仿宋_GBK"/>
          <w:color w:val="000000"/>
          <w:sz w:val="28"/>
        </w:rPr>
      </w:pPr>
      <w:r>
        <w:rPr>
          <w:rFonts w:hint="eastAsia" w:eastAsia="方正仿宋_GBK"/>
          <w:color w:val="000000"/>
          <w:sz w:val="28"/>
        </w:rPr>
        <w:t>（二）协调与政府、社会组织的关系，维护供销合作社《章程》赋予的合法权益，促进合作经济的发展。</w:t>
      </w:r>
    </w:p>
    <w:p>
      <w:pPr>
        <w:spacing w:line="500" w:lineRule="exact"/>
        <w:ind w:firstLine="560" w:firstLineChars="200"/>
        <w:jc w:val="both"/>
        <w:rPr>
          <w:rFonts w:eastAsia="方正仿宋_GBK"/>
          <w:color w:val="000000"/>
          <w:sz w:val="28"/>
        </w:rPr>
      </w:pPr>
      <w:r>
        <w:rPr>
          <w:rFonts w:hint="eastAsia" w:eastAsia="方正仿宋_GBK"/>
          <w:color w:val="000000"/>
          <w:sz w:val="28"/>
        </w:rPr>
        <w:t>（三）负责指导农民合作经济组织联合会、供销社系统行业协会建设，增强服务功能；协助有关部门加强对农产品行业协会的管理和指导；积极领办农民专业合作社；组织行业协会承办政府购买服务。</w:t>
      </w:r>
    </w:p>
    <w:p>
      <w:pPr>
        <w:spacing w:line="500" w:lineRule="exact"/>
        <w:ind w:firstLine="560" w:firstLineChars="200"/>
        <w:jc w:val="both"/>
        <w:rPr>
          <w:rFonts w:eastAsia="方正仿宋_GBK"/>
          <w:color w:val="000000"/>
          <w:sz w:val="28"/>
        </w:rPr>
      </w:pPr>
      <w:r>
        <w:rPr>
          <w:rFonts w:hint="eastAsia" w:eastAsia="方正仿宋_GBK"/>
          <w:color w:val="000000"/>
          <w:sz w:val="28"/>
        </w:rPr>
        <w:t>（四）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pPr>
        <w:spacing w:line="500" w:lineRule="exact"/>
        <w:ind w:firstLine="560" w:firstLineChars="200"/>
        <w:jc w:val="both"/>
        <w:rPr>
          <w:rFonts w:eastAsia="方正仿宋_GBK"/>
          <w:color w:val="000000"/>
          <w:sz w:val="28"/>
        </w:rPr>
      </w:pPr>
      <w:r>
        <w:rPr>
          <w:rFonts w:hint="eastAsia" w:eastAsia="方正仿宋_GBK"/>
          <w:color w:val="000000"/>
          <w:sz w:val="28"/>
        </w:rPr>
        <w:t>（五）负责管理县政府委托的物资、商品储备。</w:t>
      </w:r>
      <w:r>
        <w:rPr>
          <w:rFonts w:hint="eastAsia" w:eastAsia="方正仿宋_GBK"/>
          <w:color w:val="000000"/>
          <w:sz w:val="28"/>
        </w:rPr>
        <w:tab/>
      </w:r>
    </w:p>
    <w:p>
      <w:pPr>
        <w:spacing w:line="500" w:lineRule="exact"/>
        <w:ind w:firstLine="560" w:firstLineChars="200"/>
        <w:jc w:val="both"/>
        <w:rPr>
          <w:rFonts w:eastAsia="方正仿宋_GBK"/>
          <w:color w:val="000000"/>
          <w:sz w:val="28"/>
        </w:rPr>
      </w:pPr>
      <w:r>
        <w:rPr>
          <w:rFonts w:hint="eastAsia" w:eastAsia="方正仿宋_GBK"/>
          <w:color w:val="000000"/>
          <w:sz w:val="28"/>
        </w:rPr>
        <w:t>（六）负责基层供销社的组织建设；监督指导基层供销合作社的经营管理和改革发展。</w:t>
      </w:r>
    </w:p>
    <w:p>
      <w:pPr>
        <w:spacing w:line="500" w:lineRule="exact"/>
        <w:ind w:firstLine="560" w:firstLineChars="200"/>
        <w:jc w:val="both"/>
        <w:rPr>
          <w:rFonts w:eastAsia="方正仿宋_GBK"/>
          <w:color w:val="000000"/>
          <w:sz w:val="28"/>
        </w:rPr>
      </w:pPr>
      <w:r>
        <w:rPr>
          <w:rFonts w:hint="eastAsia" w:eastAsia="方正仿宋_GBK"/>
          <w:color w:val="000000"/>
          <w:sz w:val="28"/>
        </w:rPr>
        <w:t>（七）负责运营监管全县社有资产，接受上级社的资产监督。对出资企业行使出资人职能，推动所属企业改革，建立健全现代企业制度，做大做强社有企业；负责系统财产安全统筹管理。</w:t>
      </w:r>
    </w:p>
    <w:p>
      <w:pPr>
        <w:spacing w:line="500" w:lineRule="exact"/>
        <w:ind w:firstLine="560" w:firstLineChars="200"/>
        <w:jc w:val="both"/>
        <w:rPr>
          <w:rFonts w:eastAsia="方正仿宋_GBK"/>
          <w:color w:val="000000"/>
          <w:sz w:val="28"/>
        </w:rPr>
      </w:pPr>
      <w:r>
        <w:rPr>
          <w:rFonts w:hint="eastAsia" w:eastAsia="方正仿宋_GBK"/>
          <w:color w:val="000000"/>
          <w:sz w:val="28"/>
        </w:rPr>
        <w:t>（八）按照新农村建设发展总体规划参与农业产业化经营、标准化示范、农业综合开发、农业科技推广项目和农村金融建设；参与农村社会化公益性服务，搞好农村社区综合服务中心建设。</w:t>
      </w:r>
    </w:p>
    <w:p>
      <w:pPr>
        <w:spacing w:line="500" w:lineRule="exact"/>
        <w:ind w:firstLine="560" w:firstLineChars="200"/>
        <w:jc w:val="both"/>
        <w:rPr>
          <w:rFonts w:eastAsia="方正仿宋_GBK"/>
          <w:color w:val="000000"/>
          <w:sz w:val="28"/>
        </w:rPr>
      </w:pPr>
      <w:r>
        <w:rPr>
          <w:rFonts w:hint="eastAsia" w:eastAsia="方正仿宋_GBK"/>
          <w:color w:val="000000"/>
          <w:sz w:val="28"/>
        </w:rPr>
        <w:t>（九）承办县委县政府赋予的其他职能和工作任务。</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lang w:eastAsia="zh-CN"/>
              </w:rPr>
              <w:t>涞水县供销合作社</w:t>
            </w:r>
          </w:p>
        </w:tc>
        <w:tc>
          <w:tcPr>
            <w:tcW w:w="1843" w:type="dxa"/>
            <w:vAlign w:val="center"/>
          </w:tcPr>
          <w:p>
            <w:pPr>
              <w:pStyle w:val="19"/>
              <w:rPr>
                <w:lang w:eastAsia="zh-CN"/>
              </w:rPr>
            </w:pPr>
            <w:r>
              <w:rPr>
                <w:rFonts w:hint="eastAsia"/>
                <w:lang w:eastAsia="zh-CN"/>
              </w:rPr>
              <w:t>事业</w:t>
            </w:r>
          </w:p>
        </w:tc>
        <w:tc>
          <w:tcPr>
            <w:tcW w:w="2126" w:type="dxa"/>
            <w:vAlign w:val="center"/>
          </w:tcPr>
          <w:p>
            <w:pPr>
              <w:pStyle w:val="19"/>
            </w:pPr>
            <w:r>
              <w:t>科级</w:t>
            </w:r>
          </w:p>
        </w:tc>
        <w:tc>
          <w:tcPr>
            <w:tcW w:w="3827" w:type="dxa"/>
            <w:vAlign w:val="center"/>
          </w:tcPr>
          <w:p>
            <w:pPr>
              <w:pStyle w:val="19"/>
              <w:rPr>
                <w:lang w:eastAsia="zh-CN"/>
              </w:rPr>
            </w:pPr>
            <w:r>
              <w:t>财政</w:t>
            </w:r>
            <w:r>
              <w:rPr>
                <w:rFonts w:hint="eastAsia"/>
                <w:lang w:eastAsia="zh-CN"/>
              </w:rPr>
              <w:t>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p>
        </w:tc>
        <w:tc>
          <w:tcPr>
            <w:tcW w:w="1843" w:type="dxa"/>
            <w:vAlign w:val="center"/>
          </w:tcPr>
          <w:p>
            <w:pPr>
              <w:pStyle w:val="19"/>
            </w:pPr>
          </w:p>
        </w:tc>
        <w:tc>
          <w:tcPr>
            <w:tcW w:w="2126" w:type="dxa"/>
            <w:vAlign w:val="center"/>
          </w:tcPr>
          <w:p>
            <w:pPr>
              <w:pStyle w:val="19"/>
            </w:pPr>
          </w:p>
        </w:tc>
        <w:tc>
          <w:tcPr>
            <w:tcW w:w="3827" w:type="dxa"/>
            <w:vAlign w:val="center"/>
          </w:tcPr>
          <w:p>
            <w:pPr>
              <w:pStyle w:val="19"/>
            </w:pPr>
          </w:p>
        </w:tc>
      </w:tr>
    </w:tbl>
    <w:p>
      <w:pPr>
        <w:spacing w:before="10" w:after="10" w:line="360" w:lineRule="auto"/>
        <w:ind w:firstLine="640"/>
        <w:outlineLvl w:val="2"/>
        <w:rPr>
          <w:rFonts w:ascii="黑体" w:hAnsi="黑体" w:eastAsia="黑体" w:cs="黑体"/>
          <w:color w:val="000000"/>
          <w:sz w:val="32"/>
          <w:lang w:eastAsia="zh-CN"/>
        </w:rPr>
      </w:pPr>
      <w:bookmarkStart w:id="9" w:name="_Toc_3_3_0000000011"/>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rPr>
          <w:b/>
        </w:rPr>
      </w:pPr>
      <w:r>
        <w:rPr>
          <w:rFonts w:ascii="黑体" w:hAnsi="黑体" w:eastAsia="黑体" w:cs="黑体"/>
          <w:b/>
          <w:color w:val="000000"/>
          <w:sz w:val="32"/>
        </w:rPr>
        <w:t>二、部门预算安排的总体情况</w:t>
      </w:r>
      <w:bookmarkEnd w:id="9"/>
    </w:p>
    <w:p>
      <w:pPr>
        <w:spacing w:line="560" w:lineRule="exact"/>
        <w:ind w:firstLine="561"/>
        <w:rPr>
          <w:rFonts w:eastAsia="方正仿宋_GBK"/>
          <w:color w:val="000000"/>
          <w:sz w:val="28"/>
        </w:rPr>
      </w:pPr>
      <w:r>
        <w:rPr>
          <w:rFonts w:hint="eastAsia" w:eastAsia="方正仿宋_GBK"/>
          <w:color w:val="000000"/>
          <w:sz w:val="28"/>
        </w:rPr>
        <w:t xml:space="preserve">（一）、收入预算  </w:t>
      </w:r>
    </w:p>
    <w:p>
      <w:pPr>
        <w:spacing w:line="560" w:lineRule="exact"/>
        <w:ind w:firstLine="561"/>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年度我单位预算总收入总额</w:t>
      </w:r>
      <w:r>
        <w:rPr>
          <w:rFonts w:hint="eastAsia" w:eastAsia="方正仿宋_GBK"/>
          <w:color w:val="000000"/>
          <w:sz w:val="28"/>
          <w:lang w:eastAsia="zh-CN"/>
        </w:rPr>
        <w:t>121.08</w:t>
      </w:r>
      <w:r>
        <w:rPr>
          <w:rFonts w:hint="eastAsia" w:eastAsia="方正仿宋_GBK"/>
          <w:color w:val="000000"/>
          <w:sz w:val="28"/>
        </w:rPr>
        <w:t>万元，其中一般公共预算拨款收入</w:t>
      </w:r>
      <w:r>
        <w:rPr>
          <w:rFonts w:hint="eastAsia" w:eastAsia="方正仿宋_GBK"/>
          <w:color w:val="000000"/>
          <w:sz w:val="28"/>
          <w:lang w:eastAsia="zh-CN"/>
        </w:rPr>
        <w:t>121.08</w:t>
      </w:r>
      <w:r>
        <w:rPr>
          <w:rFonts w:hint="eastAsia" w:eastAsia="方正仿宋_GBK"/>
          <w:color w:val="000000"/>
          <w:sz w:val="28"/>
        </w:rPr>
        <w:t>万元，政府性基金预算拨款收入0万元，国有资本经营预算拨款收入0万元。</w:t>
      </w:r>
    </w:p>
    <w:p>
      <w:pPr>
        <w:spacing w:line="560" w:lineRule="exact"/>
        <w:ind w:firstLine="561"/>
        <w:rPr>
          <w:rFonts w:eastAsia="方正仿宋_GBK"/>
          <w:color w:val="000000"/>
          <w:sz w:val="28"/>
        </w:rPr>
      </w:pPr>
      <w:r>
        <w:rPr>
          <w:rFonts w:hint="eastAsia" w:eastAsia="方正仿宋_GBK"/>
          <w:color w:val="000000"/>
          <w:sz w:val="28"/>
        </w:rPr>
        <w:t xml:space="preserve">（二）、支出预算 </w:t>
      </w:r>
    </w:p>
    <w:p>
      <w:pPr>
        <w:spacing w:line="560" w:lineRule="exact"/>
        <w:ind w:firstLine="561"/>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年度我单位财政预算支出总额</w:t>
      </w:r>
      <w:r>
        <w:rPr>
          <w:rFonts w:hint="eastAsia" w:eastAsia="方正仿宋_GBK"/>
          <w:color w:val="000000"/>
          <w:sz w:val="28"/>
          <w:lang w:eastAsia="zh-CN"/>
        </w:rPr>
        <w:t>121.08</w:t>
      </w:r>
      <w:r>
        <w:rPr>
          <w:rFonts w:hint="eastAsia" w:eastAsia="方正仿宋_GBK"/>
          <w:color w:val="000000"/>
          <w:sz w:val="28"/>
        </w:rPr>
        <w:t>万元，其中：一般公共预算拨款</w:t>
      </w:r>
      <w:r>
        <w:rPr>
          <w:rFonts w:hint="eastAsia" w:eastAsia="方正仿宋_GBK"/>
          <w:color w:val="000000"/>
          <w:sz w:val="28"/>
          <w:lang w:val="en-US" w:eastAsia="zh-CN"/>
        </w:rPr>
        <w:t>支出</w:t>
      </w:r>
      <w:r>
        <w:rPr>
          <w:rFonts w:hint="eastAsia" w:eastAsia="方正仿宋_GBK"/>
          <w:color w:val="000000"/>
          <w:sz w:val="28"/>
          <w:lang w:eastAsia="zh-CN"/>
        </w:rPr>
        <w:t>121.08</w:t>
      </w:r>
      <w:r>
        <w:rPr>
          <w:rFonts w:hint="eastAsia" w:eastAsia="方正仿宋_GBK"/>
          <w:color w:val="000000"/>
          <w:sz w:val="28"/>
        </w:rPr>
        <w:t>万元，主要是县供销社人员定额补助8</w:t>
      </w:r>
      <w:r>
        <w:rPr>
          <w:rFonts w:hint="eastAsia" w:eastAsia="方正仿宋_GBK"/>
          <w:color w:val="000000"/>
          <w:sz w:val="28"/>
          <w:lang w:eastAsia="zh-CN"/>
        </w:rPr>
        <w:t>6.14</w:t>
      </w:r>
      <w:r>
        <w:rPr>
          <w:rFonts w:hint="eastAsia" w:eastAsia="方正仿宋_GBK"/>
          <w:color w:val="000000"/>
          <w:sz w:val="28"/>
        </w:rPr>
        <w:t>万元（人员经费</w:t>
      </w:r>
      <w:r>
        <w:rPr>
          <w:rFonts w:hint="eastAsia" w:eastAsia="方正仿宋_GBK"/>
          <w:color w:val="000000"/>
          <w:sz w:val="28"/>
          <w:lang w:eastAsia="zh-CN"/>
        </w:rPr>
        <w:t>69.66</w:t>
      </w:r>
      <w:r>
        <w:rPr>
          <w:rFonts w:hint="eastAsia" w:eastAsia="方正仿宋_GBK"/>
          <w:color w:val="000000"/>
          <w:sz w:val="28"/>
        </w:rPr>
        <w:t>万元、社会保险费</w:t>
      </w:r>
      <w:r>
        <w:rPr>
          <w:rFonts w:hint="eastAsia" w:eastAsia="方正仿宋_GBK"/>
          <w:color w:val="000000"/>
          <w:sz w:val="28"/>
          <w:lang w:eastAsia="zh-CN"/>
        </w:rPr>
        <w:t>16.48</w:t>
      </w:r>
      <w:r>
        <w:rPr>
          <w:rFonts w:hint="eastAsia" w:eastAsia="方正仿宋_GBK"/>
          <w:color w:val="000000"/>
          <w:sz w:val="28"/>
        </w:rPr>
        <w:t>万元）、办公经费定额</w:t>
      </w:r>
      <w:r>
        <w:rPr>
          <w:rFonts w:hint="eastAsia" w:eastAsia="方正仿宋_GBK"/>
          <w:color w:val="000000"/>
          <w:sz w:val="28"/>
          <w:lang w:eastAsia="zh-CN"/>
        </w:rPr>
        <w:t>12.33</w:t>
      </w:r>
      <w:r>
        <w:rPr>
          <w:rFonts w:hint="eastAsia" w:eastAsia="方正仿宋_GBK"/>
          <w:color w:val="000000"/>
          <w:sz w:val="28"/>
        </w:rPr>
        <w:t>万元（人员办公基本支出</w:t>
      </w:r>
      <w:r>
        <w:rPr>
          <w:rFonts w:hint="eastAsia" w:eastAsia="方正仿宋_GBK"/>
          <w:color w:val="000000"/>
          <w:sz w:val="28"/>
          <w:lang w:eastAsia="zh-CN"/>
        </w:rPr>
        <w:t>3.52</w:t>
      </w:r>
      <w:r>
        <w:rPr>
          <w:rFonts w:hint="eastAsia" w:eastAsia="方正仿宋_GBK"/>
          <w:color w:val="000000"/>
          <w:sz w:val="28"/>
        </w:rPr>
        <w:t>万元、通讯及网络费</w:t>
      </w:r>
      <w:r>
        <w:rPr>
          <w:rFonts w:hint="eastAsia" w:eastAsia="方正仿宋_GBK"/>
          <w:color w:val="000000"/>
          <w:sz w:val="28"/>
          <w:lang w:eastAsia="zh-CN"/>
        </w:rPr>
        <w:t>0.8</w:t>
      </w:r>
      <w:r>
        <w:rPr>
          <w:rFonts w:hint="eastAsia" w:eastAsia="方正仿宋_GBK"/>
          <w:color w:val="000000"/>
          <w:sz w:val="28"/>
        </w:rPr>
        <w:t>万元、办公取暖费</w:t>
      </w:r>
      <w:r>
        <w:rPr>
          <w:rFonts w:hint="eastAsia" w:eastAsia="方正仿宋_GBK"/>
          <w:color w:val="000000"/>
          <w:sz w:val="28"/>
          <w:lang w:eastAsia="zh-CN"/>
        </w:rPr>
        <w:t>3.5</w:t>
      </w:r>
      <w:r>
        <w:rPr>
          <w:rFonts w:hint="eastAsia" w:eastAsia="方正仿宋_GBK"/>
          <w:color w:val="000000"/>
          <w:sz w:val="28"/>
        </w:rPr>
        <w:t>万元、差旅费</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、计提工会费1.59万元、职工福利费1.32万元</w:t>
      </w:r>
      <w:r>
        <w:rPr>
          <w:rFonts w:hint="eastAsia" w:eastAsia="方正仿宋_GBK"/>
          <w:color w:val="000000"/>
          <w:sz w:val="28"/>
        </w:rPr>
        <w:t>）、县农村产权交易中心运营经费</w:t>
      </w:r>
      <w:r>
        <w:rPr>
          <w:rFonts w:hint="eastAsia" w:eastAsia="方正仿宋_GBK"/>
          <w:color w:val="000000"/>
          <w:sz w:val="28"/>
          <w:lang w:eastAsia="zh-CN"/>
        </w:rPr>
        <w:t>5</w:t>
      </w:r>
      <w:r>
        <w:rPr>
          <w:rFonts w:hint="eastAsia" w:eastAsia="方正仿宋_GBK"/>
          <w:color w:val="000000"/>
          <w:sz w:val="28"/>
        </w:rPr>
        <w:t>万元（培训费及其他支出）</w:t>
      </w:r>
      <w:r>
        <w:rPr>
          <w:rFonts w:hint="eastAsia" w:eastAsia="方正仿宋_GBK"/>
          <w:color w:val="000000"/>
          <w:sz w:val="28"/>
          <w:lang w:eastAsia="zh-CN"/>
        </w:rPr>
        <w:t>、盐业体制改革安置过渡人员工资性经费17.61万元</w:t>
      </w:r>
      <w:r>
        <w:rPr>
          <w:rFonts w:hint="eastAsia" w:eastAsia="方正仿宋_GBK"/>
          <w:color w:val="000000"/>
          <w:sz w:val="28"/>
        </w:rPr>
        <w:t xml:space="preserve">。 </w:t>
      </w:r>
    </w:p>
    <w:p>
      <w:pPr>
        <w:spacing w:line="560" w:lineRule="exact"/>
        <w:ind w:firstLine="561"/>
        <w:rPr>
          <w:rFonts w:eastAsia="方正仿宋_GBK"/>
          <w:color w:val="000000"/>
          <w:sz w:val="28"/>
        </w:rPr>
      </w:pPr>
      <w:r>
        <w:rPr>
          <w:rFonts w:hint="eastAsia" w:eastAsia="方正仿宋_GBK"/>
          <w:color w:val="000000"/>
          <w:sz w:val="28"/>
        </w:rPr>
        <w:t>（三）、比上年增减情况</w:t>
      </w:r>
    </w:p>
    <w:p>
      <w:pPr>
        <w:spacing w:line="560" w:lineRule="exact"/>
        <w:ind w:firstLine="561"/>
        <w:rPr>
          <w:rFonts w:eastAsia="方正仿宋_GBK"/>
          <w:color w:val="000000"/>
          <w:sz w:val="28"/>
        </w:rPr>
      </w:pPr>
      <w:r>
        <w:rPr>
          <w:rFonts w:hint="eastAsia" w:eastAsia="方正仿宋_GBK"/>
          <w:color w:val="000000"/>
          <w:sz w:val="28"/>
        </w:rPr>
        <w:t>本年对于预算收支安排</w:t>
      </w:r>
      <w:r>
        <w:rPr>
          <w:rFonts w:hint="eastAsia" w:eastAsia="方正仿宋_GBK"/>
          <w:color w:val="000000"/>
          <w:sz w:val="28"/>
          <w:lang w:eastAsia="zh-CN"/>
        </w:rPr>
        <w:t>121.08</w:t>
      </w:r>
      <w:r>
        <w:rPr>
          <w:rFonts w:hint="eastAsia" w:eastAsia="方正仿宋_GBK"/>
          <w:color w:val="000000"/>
          <w:sz w:val="28"/>
        </w:rPr>
        <w:t>万元，比上年增加</w:t>
      </w:r>
      <w:r>
        <w:rPr>
          <w:rFonts w:hint="eastAsia" w:eastAsia="方正仿宋_GBK"/>
          <w:color w:val="000000"/>
          <w:sz w:val="28"/>
          <w:lang w:eastAsia="zh-CN"/>
        </w:rPr>
        <w:t>17.01</w:t>
      </w:r>
      <w:r>
        <w:rPr>
          <w:rFonts w:hint="eastAsia" w:eastAsia="方正仿宋_GBK"/>
          <w:color w:val="000000"/>
          <w:sz w:val="28"/>
        </w:rPr>
        <w:t>万元。</w:t>
      </w:r>
    </w:p>
    <w:p>
      <w:pPr>
        <w:spacing w:line="560" w:lineRule="exact"/>
        <w:ind w:firstLine="561"/>
        <w:rPr>
          <w:rFonts w:eastAsia="方正仿宋_GBK"/>
          <w:color w:val="000000"/>
          <w:sz w:val="28"/>
        </w:rPr>
      </w:pPr>
      <w:r>
        <w:rPr>
          <w:rFonts w:hint="eastAsia" w:eastAsia="方正仿宋_GBK"/>
          <w:color w:val="000000"/>
          <w:sz w:val="28"/>
        </w:rPr>
        <w:t>项目支出预算比上年增加</w:t>
      </w:r>
      <w:r>
        <w:rPr>
          <w:rFonts w:hint="eastAsia" w:eastAsia="方正仿宋_GBK"/>
          <w:color w:val="000000"/>
          <w:sz w:val="28"/>
          <w:lang w:eastAsia="zh-CN"/>
        </w:rPr>
        <w:t>17.01</w:t>
      </w:r>
      <w:r>
        <w:rPr>
          <w:rFonts w:hint="eastAsia" w:eastAsia="方正仿宋_GBK"/>
          <w:color w:val="000000"/>
          <w:sz w:val="28"/>
        </w:rPr>
        <w:t>万元。原因是：</w:t>
      </w:r>
      <w:r>
        <w:rPr>
          <w:rFonts w:hint="eastAsia" w:eastAsia="方正仿宋_GBK"/>
          <w:color w:val="000000"/>
          <w:sz w:val="28"/>
          <w:lang w:eastAsia="zh-CN"/>
        </w:rPr>
        <w:t>盐业体制改革安置过渡人员工资性经费</w:t>
      </w:r>
      <w:r>
        <w:rPr>
          <w:rFonts w:hint="eastAsia" w:eastAsia="方正仿宋_GBK"/>
          <w:color w:val="000000"/>
          <w:sz w:val="28"/>
        </w:rPr>
        <w:t>列入</w:t>
      </w:r>
      <w:r>
        <w:rPr>
          <w:rFonts w:hint="eastAsia" w:eastAsia="方正仿宋_GBK"/>
          <w:color w:val="000000"/>
          <w:sz w:val="28"/>
          <w:lang w:eastAsia="zh-CN"/>
        </w:rPr>
        <w:t>17.61</w:t>
      </w:r>
      <w:r>
        <w:rPr>
          <w:rFonts w:hint="eastAsia" w:eastAsia="方正仿宋_GBK"/>
          <w:color w:val="000000"/>
          <w:sz w:val="28"/>
        </w:rPr>
        <w:t>万元，</w:t>
      </w:r>
      <w:r>
        <w:rPr>
          <w:rFonts w:hint="eastAsia" w:eastAsia="方正仿宋_GBK"/>
          <w:color w:val="000000"/>
          <w:sz w:val="28"/>
          <w:lang w:eastAsia="zh-CN"/>
        </w:rPr>
        <w:t>人员经费增加5.14万元，</w:t>
      </w:r>
      <w:r>
        <w:rPr>
          <w:rFonts w:hint="eastAsia" w:eastAsia="方正仿宋_GBK"/>
          <w:color w:val="000000"/>
          <w:sz w:val="28"/>
        </w:rPr>
        <w:t>机关办公经费</w:t>
      </w:r>
      <w:r>
        <w:rPr>
          <w:rFonts w:hint="eastAsia" w:eastAsia="方正仿宋_GBK"/>
          <w:color w:val="000000"/>
          <w:sz w:val="28"/>
          <w:lang w:eastAsia="zh-CN"/>
        </w:rPr>
        <w:t>增加4.33</w:t>
      </w:r>
      <w:r>
        <w:rPr>
          <w:rFonts w:hint="eastAsia" w:eastAsia="方正仿宋_GBK"/>
          <w:color w:val="000000"/>
          <w:sz w:val="28"/>
        </w:rPr>
        <w:t>万元，农村产权交易中心运营经费</w:t>
      </w:r>
      <w:r>
        <w:rPr>
          <w:rFonts w:hint="eastAsia" w:eastAsia="方正仿宋_GBK"/>
          <w:color w:val="000000"/>
          <w:sz w:val="28"/>
          <w:lang w:eastAsia="zh-CN"/>
        </w:rPr>
        <w:t>增加3</w:t>
      </w:r>
      <w:r>
        <w:rPr>
          <w:rFonts w:hint="eastAsia" w:eastAsia="方正仿宋_GBK"/>
          <w:color w:val="000000"/>
          <w:sz w:val="28"/>
        </w:rPr>
        <w:t>万元</w:t>
      </w:r>
      <w:r>
        <w:rPr>
          <w:rFonts w:hint="eastAsia" w:eastAsia="方正仿宋_GBK"/>
          <w:color w:val="000000"/>
          <w:sz w:val="28"/>
          <w:lang w:eastAsia="zh-CN"/>
        </w:rPr>
        <w:t>，职业年金减少13.07万元</w:t>
      </w:r>
      <w:r>
        <w:rPr>
          <w:rFonts w:hint="eastAsia" w:eastAsia="方正仿宋_GBK"/>
          <w:color w:val="000000"/>
          <w:sz w:val="28"/>
        </w:rPr>
        <w:t>。</w:t>
      </w:r>
    </w:p>
    <w:p>
      <w:pPr>
        <w:spacing w:before="10" w:after="10" w:line="360" w:lineRule="auto"/>
        <w:ind w:firstLine="640"/>
        <w:outlineLvl w:val="2"/>
        <w:rPr>
          <w:rFonts w:ascii="黑体" w:hAnsi="黑体" w:eastAsia="黑体" w:cs="黑体"/>
          <w:b/>
          <w:color w:val="000000"/>
          <w:sz w:val="32"/>
          <w:lang w:eastAsia="zh-CN"/>
        </w:rPr>
      </w:pPr>
      <w:bookmarkStart w:id="10" w:name="_Toc_3_3_0000000012"/>
      <w:r>
        <w:rPr>
          <w:rFonts w:ascii="黑体" w:hAnsi="黑体" w:eastAsia="黑体" w:cs="黑体"/>
          <w:b/>
          <w:color w:val="000000"/>
          <w:sz w:val="32"/>
        </w:rPr>
        <w:t>三、机关运行经费安排情况</w:t>
      </w:r>
      <w:bookmarkEnd w:id="10"/>
    </w:p>
    <w:p>
      <w:pPr>
        <w:autoSpaceDN w:val="0"/>
        <w:spacing w:line="500" w:lineRule="exact"/>
        <w:ind w:firstLine="560" w:firstLineChars="200"/>
        <w:rPr>
          <w:rFonts w:eastAsia="方正仿宋_GBK"/>
          <w:color w:val="000000"/>
          <w:sz w:val="28"/>
          <w:lang w:eastAsia="zh-CN"/>
        </w:rPr>
      </w:pPr>
      <w:r>
        <w:rPr>
          <w:rFonts w:hint="eastAsia" w:eastAsia="方正仿宋_GBK"/>
          <w:color w:val="000000"/>
          <w:sz w:val="28"/>
        </w:rPr>
        <w:t>本年度部门公用经费预算</w:t>
      </w:r>
      <w:r>
        <w:rPr>
          <w:rFonts w:hint="eastAsia" w:eastAsia="方正仿宋_GBK"/>
          <w:color w:val="000000"/>
          <w:sz w:val="28"/>
          <w:lang w:eastAsia="zh-CN"/>
        </w:rPr>
        <w:t>12.33</w:t>
      </w:r>
      <w:r>
        <w:rPr>
          <w:rFonts w:hint="eastAsia" w:eastAsia="方正仿宋_GBK"/>
          <w:color w:val="000000"/>
          <w:sz w:val="28"/>
        </w:rPr>
        <w:t>万元，其中：</w:t>
      </w:r>
      <w:bookmarkStart w:id="11" w:name="_Toc_3_3_0000000013"/>
      <w:r>
        <w:rPr>
          <w:rFonts w:hint="eastAsia" w:eastAsia="方正仿宋_GBK"/>
          <w:color w:val="000000"/>
          <w:sz w:val="28"/>
        </w:rPr>
        <w:t>人员办公基本支出</w:t>
      </w:r>
      <w:r>
        <w:rPr>
          <w:rFonts w:hint="eastAsia" w:eastAsia="方正仿宋_GBK"/>
          <w:color w:val="000000"/>
          <w:sz w:val="28"/>
          <w:lang w:eastAsia="zh-CN"/>
        </w:rPr>
        <w:t>3.52</w:t>
      </w:r>
      <w:r>
        <w:rPr>
          <w:rFonts w:hint="eastAsia" w:eastAsia="方正仿宋_GBK"/>
          <w:color w:val="000000"/>
          <w:sz w:val="28"/>
        </w:rPr>
        <w:t>万元、通讯及网络费</w:t>
      </w:r>
      <w:r>
        <w:rPr>
          <w:rFonts w:hint="eastAsia" w:eastAsia="方正仿宋_GBK"/>
          <w:color w:val="000000"/>
          <w:sz w:val="28"/>
          <w:lang w:eastAsia="zh-CN"/>
        </w:rPr>
        <w:t>0.8</w:t>
      </w:r>
      <w:r>
        <w:rPr>
          <w:rFonts w:hint="eastAsia" w:eastAsia="方正仿宋_GBK"/>
          <w:color w:val="000000"/>
          <w:sz w:val="28"/>
        </w:rPr>
        <w:t>万元、办公取暖费</w:t>
      </w:r>
      <w:r>
        <w:rPr>
          <w:rFonts w:hint="eastAsia" w:eastAsia="方正仿宋_GBK"/>
          <w:color w:val="000000"/>
          <w:sz w:val="28"/>
          <w:lang w:eastAsia="zh-CN"/>
        </w:rPr>
        <w:t>3.5</w:t>
      </w:r>
      <w:r>
        <w:rPr>
          <w:rFonts w:hint="eastAsia" w:eastAsia="方正仿宋_GBK"/>
          <w:color w:val="000000"/>
          <w:sz w:val="28"/>
        </w:rPr>
        <w:t>万元、差旅费</w:t>
      </w:r>
      <w:r>
        <w:rPr>
          <w:rFonts w:hint="eastAsia" w:eastAsia="方正仿宋_GBK"/>
          <w:color w:val="000000"/>
          <w:sz w:val="28"/>
          <w:lang w:eastAsia="zh-CN"/>
        </w:rPr>
        <w:t>1.6</w:t>
      </w:r>
      <w:r>
        <w:rPr>
          <w:rFonts w:hint="eastAsia" w:eastAsia="方正仿宋_GBK"/>
          <w:color w:val="000000"/>
          <w:sz w:val="28"/>
        </w:rPr>
        <w:t>万元</w:t>
      </w:r>
      <w:r>
        <w:rPr>
          <w:rFonts w:hint="eastAsia" w:eastAsia="方正仿宋_GBK"/>
          <w:color w:val="000000"/>
          <w:sz w:val="28"/>
          <w:lang w:eastAsia="zh-CN"/>
        </w:rPr>
        <w:t>、计提工会费1.59万元、职工福利费1.32万元。</w:t>
      </w:r>
    </w:p>
    <w:p>
      <w:pPr>
        <w:autoSpaceDN w:val="0"/>
        <w:spacing w:line="500" w:lineRule="exact"/>
        <w:ind w:firstLine="560" w:firstLineChars="200"/>
        <w:rPr>
          <w:rFonts w:eastAsia="方正仿宋_GBK"/>
          <w:color w:val="000000"/>
          <w:sz w:val="28"/>
          <w:lang w:eastAsia="zh-CN"/>
        </w:rPr>
      </w:pPr>
    </w:p>
    <w:p>
      <w:pPr>
        <w:autoSpaceDN w:val="0"/>
        <w:spacing w:line="500" w:lineRule="exact"/>
        <w:ind w:firstLine="560" w:firstLineChars="200"/>
        <w:rPr>
          <w:rFonts w:eastAsia="方正仿宋_GBK"/>
          <w:color w:val="000000"/>
          <w:sz w:val="28"/>
          <w:lang w:eastAsia="zh-CN"/>
        </w:rPr>
      </w:pPr>
    </w:p>
    <w:p>
      <w:pPr>
        <w:autoSpaceDN w:val="0"/>
        <w:spacing w:line="500" w:lineRule="exact"/>
        <w:ind w:firstLine="643" w:firstLineChars="200"/>
        <w:rPr>
          <w:rFonts w:ascii="黑体" w:hAnsi="黑体" w:eastAsia="黑体" w:cs="黑体"/>
          <w:b/>
          <w:color w:val="000000"/>
          <w:sz w:val="32"/>
          <w:lang w:eastAsia="zh-CN"/>
        </w:rPr>
      </w:pPr>
      <w:r>
        <w:rPr>
          <w:rFonts w:ascii="黑体" w:hAnsi="黑体" w:eastAsia="黑体" w:cs="黑体"/>
          <w:b/>
          <w:color w:val="000000"/>
          <w:sz w:val="32"/>
        </w:rPr>
        <w:t>四、财政拨款“三公”经费预算情况及增减变化原因</w:t>
      </w:r>
      <w:bookmarkEnd w:id="11"/>
    </w:p>
    <w:p>
      <w:pPr>
        <w:spacing w:before="10" w:after="10" w:line="400" w:lineRule="exact"/>
        <w:ind w:firstLine="640"/>
        <w:outlineLvl w:val="2"/>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年我单位无“三公”经费</w:t>
      </w:r>
      <w:r>
        <w:rPr>
          <w:rFonts w:hint="eastAsia" w:eastAsia="方正仿宋_GBK"/>
          <w:color w:val="000000"/>
          <w:sz w:val="28"/>
          <w:lang w:eastAsia="zh-CN"/>
        </w:rPr>
        <w:t>预算</w:t>
      </w:r>
      <w:r>
        <w:rPr>
          <w:rFonts w:hint="eastAsia" w:eastAsia="方正仿宋_GBK"/>
          <w:color w:val="000000"/>
          <w:sz w:val="28"/>
        </w:rPr>
        <w:t>。</w:t>
      </w: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6118"/>
      </w:tblGrid>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spacing w:line="400" w:lineRule="exact"/>
              <w:rPr>
                <w:rFonts w:ascii="宋体" w:hAnsi="宋体" w:eastAsia="宋体" w:cs="宋体"/>
                <w:lang w:eastAsia="zh-CN"/>
              </w:rPr>
            </w:pPr>
          </w:p>
        </w:tc>
        <w:tc>
          <w:tcPr>
            <w:tcW w:w="1717" w:type="dxa"/>
            <w:tcBorders>
              <w:top w:val="nil"/>
              <w:left w:val="nil"/>
              <w:bottom w:val="nil"/>
              <w:right w:val="nil"/>
            </w:tcBorders>
            <w:vAlign w:val="center"/>
          </w:tcPr>
          <w:p>
            <w:pPr>
              <w:spacing w:line="400" w:lineRule="exact"/>
              <w:rPr>
                <w:rFonts w:ascii="宋体" w:hAnsi="宋体" w:eastAsia="宋体" w:cs="宋体"/>
              </w:rPr>
            </w:pPr>
          </w:p>
        </w:tc>
        <w:tc>
          <w:tcPr>
            <w:tcW w:w="1717" w:type="dxa"/>
            <w:tcBorders>
              <w:top w:val="nil"/>
              <w:left w:val="nil"/>
              <w:bottom w:val="nil"/>
              <w:right w:val="nil"/>
            </w:tcBorders>
            <w:vAlign w:val="center"/>
          </w:tcPr>
          <w:p>
            <w:pPr>
              <w:spacing w:line="400" w:lineRule="exact"/>
              <w:rPr>
                <w:rFonts w:ascii="宋体" w:hAnsi="宋体" w:eastAsia="宋体" w:cs="宋体"/>
              </w:rPr>
            </w:pPr>
          </w:p>
        </w:tc>
        <w:tc>
          <w:tcPr>
            <w:tcW w:w="1177" w:type="dxa"/>
            <w:tcBorders>
              <w:top w:val="nil"/>
              <w:left w:val="nil"/>
              <w:bottom w:val="nil"/>
              <w:right w:val="nil"/>
            </w:tcBorders>
            <w:vAlign w:val="center"/>
          </w:tcPr>
          <w:p>
            <w:pPr>
              <w:spacing w:line="400" w:lineRule="exact"/>
              <w:rPr>
                <w:rFonts w:ascii="宋体" w:hAnsi="宋体" w:eastAsia="宋体" w:cs="宋体"/>
              </w:rPr>
            </w:pPr>
          </w:p>
        </w:tc>
        <w:tc>
          <w:tcPr>
            <w:tcW w:w="6118" w:type="dxa"/>
            <w:tcBorders>
              <w:top w:val="nil"/>
              <w:left w:val="nil"/>
              <w:bottom w:val="nil"/>
              <w:right w:val="nil"/>
            </w:tcBorders>
            <w:vAlign w:val="center"/>
          </w:tcPr>
          <w:p>
            <w:pPr>
              <w:spacing w:line="400" w:lineRule="exact"/>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202</w:t>
            </w:r>
            <w:r>
              <w:rPr>
                <w:rFonts w:hint="eastAsia" w:ascii="宋体" w:eastAsiaTheme="minorEastAsia"/>
                <w:lang w:eastAsia="zh-CN"/>
              </w:rPr>
              <w:t>2</w:t>
            </w:r>
            <w:r>
              <w:rPr>
                <w:rFonts w:hint="eastAsia" w:ascii="宋体"/>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202</w:t>
            </w:r>
            <w:r>
              <w:rPr>
                <w:rFonts w:hint="eastAsia" w:ascii="宋体" w:eastAsiaTheme="minorEastAsia"/>
                <w:lang w:eastAsia="zh-CN"/>
              </w:rPr>
              <w:t>3</w:t>
            </w:r>
            <w:r>
              <w:rPr>
                <w:rFonts w:hint="eastAsia" w:ascii="宋体"/>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增减金额</w:t>
            </w:r>
          </w:p>
        </w:tc>
        <w:tc>
          <w:tcPr>
            <w:tcW w:w="6118"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因公出国经费</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rPr>
            </w:pPr>
          </w:p>
        </w:tc>
      </w:tr>
      <w:tr>
        <w:tblPrEx>
          <w:tblCellMar>
            <w:top w:w="0" w:type="dxa"/>
            <w:left w:w="108" w:type="dxa"/>
            <w:bottom w:w="0" w:type="dxa"/>
            <w:right w:w="108" w:type="dxa"/>
          </w:tblCellMar>
        </w:tblPrEx>
        <w:trPr>
          <w:trHeight w:val="608"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公务用车购置经费</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rPr>
            </w:pPr>
          </w:p>
        </w:tc>
      </w:tr>
      <w:tr>
        <w:tblPrEx>
          <w:tblCellMar>
            <w:top w:w="0" w:type="dxa"/>
            <w:left w:w="108" w:type="dxa"/>
            <w:bottom w:w="0" w:type="dxa"/>
            <w:right w:w="108" w:type="dxa"/>
          </w:tblCellMar>
        </w:tblPrEx>
        <w:trPr>
          <w:trHeight w:val="422"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公务用车运行经费</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rPr>
            </w:pPr>
          </w:p>
        </w:tc>
      </w:tr>
      <w:tr>
        <w:tblPrEx>
          <w:tblCellMar>
            <w:top w:w="0" w:type="dxa"/>
            <w:left w:w="108" w:type="dxa"/>
            <w:bottom w:w="0" w:type="dxa"/>
            <w:right w:w="108" w:type="dxa"/>
          </w:tblCellMar>
        </w:tblPrEx>
        <w:trPr>
          <w:trHeight w:val="411"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公务接待费支出</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eastAsiaTheme="minorEastAsia"/>
                <w:lang w:eastAsia="zh-CN"/>
              </w:rPr>
            </w:pPr>
          </w:p>
        </w:tc>
      </w:tr>
      <w:tr>
        <w:tblPrEx>
          <w:tblCellMar>
            <w:top w:w="0" w:type="dxa"/>
            <w:left w:w="108" w:type="dxa"/>
            <w:bottom w:w="0" w:type="dxa"/>
            <w:right w:w="108" w:type="dxa"/>
          </w:tblCellMar>
        </w:tblPrEx>
        <w:trPr>
          <w:trHeight w:val="729"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宋体"/>
              </w:rPr>
            </w:pPr>
            <w:r>
              <w:rPr>
                <w:rFonts w:hint="eastAsia" w:ascii="宋体"/>
              </w:rPr>
              <w:t>合计</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71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1177" w:type="dxa"/>
            <w:tcBorders>
              <w:top w:val="nil"/>
              <w:left w:val="nil"/>
              <w:bottom w:val="single" w:color="auto" w:sz="4" w:space="0"/>
              <w:right w:val="single" w:color="auto" w:sz="4" w:space="0"/>
            </w:tcBorders>
            <w:vAlign w:val="center"/>
          </w:tcPr>
          <w:p>
            <w:pPr>
              <w:jc w:val="center"/>
              <w:rPr>
                <w:rFonts w:ascii="宋体"/>
              </w:rPr>
            </w:pPr>
            <w:r>
              <w:rPr>
                <w:rFonts w:hint="eastAsia" w:ascii="宋体"/>
              </w:rPr>
              <w:t>0</w:t>
            </w:r>
          </w:p>
        </w:tc>
        <w:tc>
          <w:tcPr>
            <w:tcW w:w="6118" w:type="dxa"/>
            <w:tcBorders>
              <w:top w:val="nil"/>
              <w:left w:val="nil"/>
              <w:bottom w:val="single" w:color="auto" w:sz="4" w:space="0"/>
              <w:right w:val="single" w:color="auto" w:sz="4" w:space="0"/>
            </w:tcBorders>
            <w:vAlign w:val="center"/>
          </w:tcPr>
          <w:p>
            <w:pPr>
              <w:rPr>
                <w:rFonts w:ascii="宋体"/>
              </w:rPr>
            </w:pPr>
          </w:p>
        </w:tc>
      </w:tr>
    </w:tbl>
    <w:p>
      <w:pPr>
        <w:spacing w:before="10" w:after="10" w:line="360" w:lineRule="auto"/>
        <w:ind w:firstLine="643" w:firstLineChars="200"/>
        <w:outlineLvl w:val="2"/>
        <w:rPr>
          <w:rFonts w:ascii="黑体" w:hAnsi="黑体" w:eastAsia="黑体" w:cs="黑体"/>
          <w:b/>
          <w:color w:val="000000"/>
          <w:sz w:val="32"/>
          <w:lang w:eastAsia="zh-CN"/>
        </w:rPr>
      </w:pPr>
      <w:bookmarkStart w:id="12" w:name="_Toc_3_3_0000000014"/>
    </w:p>
    <w:p>
      <w:pPr>
        <w:spacing w:before="10" w:after="10" w:line="360" w:lineRule="auto"/>
        <w:ind w:firstLine="643" w:firstLineChars="200"/>
        <w:outlineLvl w:val="2"/>
        <w:rPr>
          <w:rFonts w:eastAsiaTheme="minorEastAsia"/>
          <w:b/>
          <w:lang w:eastAsia="zh-CN"/>
        </w:rPr>
      </w:pPr>
      <w:r>
        <w:rPr>
          <w:rFonts w:ascii="黑体" w:hAnsi="黑体" w:eastAsia="黑体" w:cs="黑体"/>
          <w:b/>
          <w:color w:val="000000"/>
          <w:sz w:val="32"/>
        </w:rPr>
        <w:t>五、预算绩效信息</w:t>
      </w:r>
      <w:bookmarkEnd w:id="12"/>
    </w:p>
    <w:p>
      <w:pPr>
        <w:ind w:firstLine="640"/>
        <w:rPr>
          <w:rFonts w:eastAsiaTheme="minorEastAsia"/>
          <w:lang w:eastAsia="zh-CN"/>
        </w:rPr>
      </w:pPr>
      <w:r>
        <w:rPr>
          <w:rFonts w:ascii="方正楷体_GBK" w:hAnsi="方正楷体_GBK" w:eastAsia="方正楷体_GBK" w:cs="方正楷体_GBK"/>
          <w:b/>
          <w:color w:val="000000"/>
          <w:sz w:val="32"/>
        </w:rPr>
        <w:t>第一部分 部门整体绩效目标</w:t>
      </w:r>
    </w:p>
    <w:p>
      <w:pPr>
        <w:spacing w:line="560" w:lineRule="exact"/>
        <w:ind w:firstLine="560"/>
        <w:rPr>
          <w:rFonts w:eastAsia="方正仿宋_GBK"/>
          <w:color w:val="000000"/>
          <w:sz w:val="28"/>
          <w:lang w:eastAsia="zh-CN"/>
        </w:rPr>
      </w:pPr>
      <w:r>
        <w:rPr>
          <w:rFonts w:eastAsia="方正仿宋_GBK"/>
          <w:color w:val="000000"/>
          <w:sz w:val="28"/>
        </w:rPr>
        <w:t>（一）总体绩效目标</w:t>
      </w:r>
    </w:p>
    <w:p>
      <w:pPr>
        <w:spacing w:line="560" w:lineRule="exact"/>
        <w:ind w:firstLine="560"/>
        <w:jc w:val="both"/>
        <w:rPr>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 xml:space="preserve">年，我单位将紧紧围绕县委、县政府的中心工作，积极参与实施乡村振兴战略，继续推进供销社改革，着力推进组织体系、服务体系、农村产权交易体系、管理体制创新，不断壮大组织体系，拓展服务领域，创新服务模式，提升服务质量。开展以农资、农副产品、日用消费品、再生资源回收为重点的农村现代流通网络建设及管理保障工作；加大开放办社工作力度，积极引入农村电商，物流配送等新模式，新业态，提升流通服务的效率。各项主要经济指标实现稳步增长，进一步提升供销社为农服务的能力和实力，不断开创供销合作事业新局面，打造为农服务的生力军和综合平台。  </w:t>
      </w:r>
      <w:r>
        <w:rPr>
          <w:rFonts w:hint="eastAsia" w:ascii="仿宋" w:eastAsia="仿宋"/>
          <w:sz w:val="32"/>
          <w:szCs w:val="32"/>
        </w:rPr>
        <w:t xml:space="preserve"> </w:t>
      </w:r>
    </w:p>
    <w:p>
      <w:pPr>
        <w:spacing w:line="560" w:lineRule="exact"/>
        <w:ind w:firstLine="560"/>
        <w:rPr>
          <w:rFonts w:eastAsia="方正仿宋_GBK"/>
          <w:color w:val="000000"/>
          <w:sz w:val="28"/>
          <w:lang w:eastAsia="zh-CN"/>
        </w:rPr>
      </w:pPr>
      <w:r>
        <w:rPr>
          <w:rFonts w:eastAsia="方正仿宋_GBK"/>
          <w:color w:val="000000"/>
          <w:sz w:val="28"/>
        </w:rPr>
        <w:t>（二）分项绩效目标</w:t>
      </w:r>
    </w:p>
    <w:p>
      <w:pPr>
        <w:spacing w:line="560" w:lineRule="exact"/>
        <w:ind w:firstLine="560" w:firstLineChars="200"/>
        <w:rPr>
          <w:rFonts w:eastAsia="方正仿宋_GBK"/>
          <w:sz w:val="28"/>
        </w:rPr>
      </w:pPr>
      <w:r>
        <w:rPr>
          <w:rFonts w:hint="eastAsia" w:eastAsia="方正仿宋_GBK"/>
          <w:sz w:val="28"/>
        </w:rPr>
        <w:t>1、供销流通管理。</w:t>
      </w:r>
    </w:p>
    <w:p>
      <w:pPr>
        <w:spacing w:line="560" w:lineRule="exact"/>
        <w:ind w:firstLine="560" w:firstLineChars="200"/>
        <w:rPr>
          <w:rFonts w:eastAsia="方正仿宋_GBK"/>
          <w:sz w:val="28"/>
        </w:rPr>
      </w:pPr>
      <w:r>
        <w:rPr>
          <w:rFonts w:hint="eastAsia" w:eastAsia="方正仿宋_GBK"/>
          <w:sz w:val="28"/>
        </w:rPr>
        <w:t>绩效目标：构建县、乡、村三级连锁、双向流通的农村现代流通网络体系。</w:t>
      </w:r>
    </w:p>
    <w:p>
      <w:pPr>
        <w:spacing w:line="560" w:lineRule="exact"/>
        <w:ind w:firstLine="560" w:firstLineChars="200"/>
        <w:rPr>
          <w:rFonts w:eastAsia="方正仿宋_GBK"/>
          <w:sz w:val="28"/>
        </w:rPr>
      </w:pPr>
      <w:r>
        <w:rPr>
          <w:rFonts w:hint="eastAsia" w:eastAsia="方正仿宋_GBK"/>
          <w:sz w:val="28"/>
        </w:rPr>
        <w:t>绩效指标：流通网点总数。流通网点100个以上为优，80个为良，60个为中，小于30个为差。</w:t>
      </w:r>
    </w:p>
    <w:p>
      <w:pPr>
        <w:spacing w:line="560" w:lineRule="exact"/>
        <w:ind w:firstLine="560" w:firstLineChars="200"/>
        <w:rPr>
          <w:rFonts w:eastAsia="方正仿宋_GBK"/>
          <w:sz w:val="28"/>
        </w:rPr>
      </w:pPr>
      <w:r>
        <w:rPr>
          <w:rFonts w:hint="eastAsia" w:eastAsia="方正仿宋_GBK"/>
          <w:sz w:val="28"/>
        </w:rPr>
        <w:t>绩效目标：完善企业经营管理制度，保障社有资产安全和增值。</w:t>
      </w:r>
    </w:p>
    <w:p>
      <w:pPr>
        <w:spacing w:line="560" w:lineRule="exact"/>
        <w:ind w:firstLine="560" w:firstLineChars="200"/>
        <w:rPr>
          <w:rFonts w:eastAsia="方正仿宋_GBK"/>
          <w:sz w:val="28"/>
        </w:rPr>
      </w:pPr>
      <w:r>
        <w:rPr>
          <w:rFonts w:hint="eastAsia" w:eastAsia="方正仿宋_GBK"/>
          <w:sz w:val="28"/>
        </w:rPr>
        <w:t>绩效指标：社有资产增长率。增长率大于等于3%为优，大于等于2%为良，大于等于1%为中，小于1%为差。</w:t>
      </w:r>
    </w:p>
    <w:p>
      <w:pPr>
        <w:spacing w:line="560" w:lineRule="exact"/>
        <w:ind w:firstLine="560" w:firstLineChars="200"/>
        <w:rPr>
          <w:rFonts w:eastAsia="方正仿宋_GBK"/>
          <w:sz w:val="28"/>
        </w:rPr>
      </w:pPr>
      <w:r>
        <w:rPr>
          <w:rFonts w:hint="eastAsia" w:eastAsia="方正仿宋_GBK"/>
          <w:sz w:val="28"/>
        </w:rPr>
        <w:t>2、服务“三农”事务管理。</w:t>
      </w:r>
    </w:p>
    <w:p>
      <w:pPr>
        <w:spacing w:line="560" w:lineRule="exact"/>
        <w:ind w:firstLine="560" w:firstLineChars="200"/>
        <w:rPr>
          <w:rFonts w:eastAsia="方正仿宋_GBK"/>
          <w:sz w:val="28"/>
        </w:rPr>
      </w:pPr>
      <w:r>
        <w:rPr>
          <w:rFonts w:hint="eastAsia" w:eastAsia="方正仿宋_GBK"/>
          <w:sz w:val="28"/>
        </w:rPr>
        <w:t>绩效目标：组织体系建设，按照“五个一批”要求，全面推进基层社分类建设与改造，提升基层组织建设发展质量。</w:t>
      </w:r>
    </w:p>
    <w:p>
      <w:pPr>
        <w:spacing w:line="560" w:lineRule="exact"/>
        <w:ind w:firstLine="560" w:firstLineChars="200"/>
        <w:rPr>
          <w:rFonts w:eastAsia="方正仿宋_GBK"/>
          <w:sz w:val="28"/>
        </w:rPr>
      </w:pPr>
      <w:r>
        <w:rPr>
          <w:rFonts w:hint="eastAsia" w:eastAsia="方正仿宋_GBK"/>
          <w:sz w:val="28"/>
        </w:rPr>
        <w:t>绩效指标：基层社分类建设与改造数量。适量大于等于8个为优，5个为良，3个为中，小于3个为差。</w:t>
      </w:r>
    </w:p>
    <w:p>
      <w:pPr>
        <w:spacing w:line="560" w:lineRule="exact"/>
        <w:ind w:firstLine="560" w:firstLineChars="200"/>
        <w:rPr>
          <w:rFonts w:eastAsia="方正仿宋_GBK"/>
          <w:sz w:val="28"/>
        </w:rPr>
      </w:pPr>
      <w:r>
        <w:rPr>
          <w:rFonts w:hint="eastAsia" w:eastAsia="方正仿宋_GBK"/>
          <w:sz w:val="28"/>
        </w:rPr>
        <w:t>绩效目标：服务体系建设。构建综合性、规模性、可持续为农服务体系，搭建土地托管服务综合平台。</w:t>
      </w:r>
    </w:p>
    <w:p>
      <w:pPr>
        <w:spacing w:line="560" w:lineRule="exact"/>
        <w:ind w:firstLine="560" w:firstLineChars="200"/>
        <w:jc w:val="both"/>
        <w:rPr>
          <w:rFonts w:eastAsia="方正仿宋_GBK"/>
          <w:sz w:val="28"/>
        </w:rPr>
      </w:pPr>
      <w:r>
        <w:rPr>
          <w:rFonts w:hint="eastAsia" w:eastAsia="方正仿宋_GBK"/>
          <w:sz w:val="28"/>
        </w:rPr>
        <w:t>绩效指标：土地托管面积增长数。本年底土地托管、半托管面积较上年增加1000亩以上为优，增加800亩为良，增加600亩为中，小于600亩为差。</w:t>
      </w:r>
    </w:p>
    <w:p>
      <w:pPr>
        <w:spacing w:line="560" w:lineRule="exact"/>
        <w:ind w:firstLine="560" w:firstLineChars="200"/>
        <w:jc w:val="both"/>
        <w:rPr>
          <w:rFonts w:eastAsia="方正仿宋_GBK"/>
          <w:sz w:val="28"/>
        </w:rPr>
      </w:pPr>
      <w:r>
        <w:rPr>
          <w:rFonts w:hint="eastAsia" w:eastAsia="方正仿宋_GBK"/>
          <w:sz w:val="28"/>
        </w:rPr>
        <w:t>绩效目标：农村产权交易体系建设。建成流转交易品种齐全、组织构架清晰、管理制度规范、平台信息共享、交易风险可控的运营体系。</w:t>
      </w:r>
    </w:p>
    <w:p>
      <w:pPr>
        <w:spacing w:line="560" w:lineRule="exact"/>
        <w:ind w:firstLine="560" w:firstLineChars="200"/>
        <w:jc w:val="both"/>
        <w:rPr>
          <w:rFonts w:eastAsia="方正仿宋_GBK"/>
          <w:sz w:val="28"/>
        </w:rPr>
      </w:pPr>
      <w:r>
        <w:rPr>
          <w:rFonts w:hint="eastAsia" w:eastAsia="方正仿宋_GBK"/>
          <w:sz w:val="28"/>
        </w:rPr>
        <w:t>绩效指标：实现交易平台、信息发布、交易规则、收费标准、交易鉴证、档案管理“六统一”。“六统一”管理制度完善程度100%为优，大于等于80%为良，大于等于65%为中，小于65%为差。</w:t>
      </w:r>
    </w:p>
    <w:p>
      <w:pPr>
        <w:spacing w:line="560" w:lineRule="exact"/>
        <w:ind w:firstLine="560" w:firstLineChars="200"/>
        <w:rPr>
          <w:rFonts w:eastAsia="方正仿宋_GBK"/>
          <w:sz w:val="28"/>
        </w:rPr>
      </w:pPr>
      <w:r>
        <w:rPr>
          <w:rFonts w:hint="eastAsia" w:eastAsia="方正仿宋_GBK"/>
          <w:sz w:val="28"/>
        </w:rPr>
        <w:t>3、物资代储管理</w:t>
      </w:r>
    </w:p>
    <w:p>
      <w:pPr>
        <w:spacing w:line="560" w:lineRule="exact"/>
        <w:ind w:firstLine="560" w:firstLineChars="200"/>
        <w:rPr>
          <w:rFonts w:eastAsia="方正仿宋_GBK"/>
          <w:sz w:val="28"/>
        </w:rPr>
      </w:pPr>
      <w:r>
        <w:rPr>
          <w:rFonts w:hint="eastAsia" w:eastAsia="方正仿宋_GBK"/>
          <w:sz w:val="28"/>
        </w:rPr>
        <w:t>绩效目标：指导代储企业依据储备计划，完成政府物资代储工作。</w:t>
      </w:r>
    </w:p>
    <w:p>
      <w:pPr>
        <w:spacing w:line="560" w:lineRule="exact"/>
        <w:ind w:firstLine="560" w:firstLineChars="200"/>
        <w:rPr>
          <w:rFonts w:eastAsia="方正仿宋_GBK"/>
          <w:sz w:val="28"/>
        </w:rPr>
      </w:pPr>
      <w:r>
        <w:rPr>
          <w:rFonts w:hint="eastAsia" w:eastAsia="方正仿宋_GBK"/>
          <w:sz w:val="28"/>
        </w:rPr>
        <w:t>绩效指标：储备计划完成率100%为优，大于等于95%为良，大于等于90%为中，小于90%为差。</w:t>
      </w:r>
    </w:p>
    <w:p>
      <w:pPr>
        <w:spacing w:line="560" w:lineRule="exact"/>
        <w:ind w:firstLine="560" w:firstLineChars="200"/>
        <w:rPr>
          <w:rFonts w:eastAsia="方正仿宋_GBK"/>
          <w:sz w:val="28"/>
        </w:rPr>
      </w:pPr>
      <w:r>
        <w:rPr>
          <w:rFonts w:hint="eastAsia" w:eastAsia="方正仿宋_GBK"/>
          <w:sz w:val="28"/>
        </w:rPr>
        <w:t>4、食盐储备</w:t>
      </w:r>
    </w:p>
    <w:p>
      <w:pPr>
        <w:spacing w:line="560" w:lineRule="exact"/>
        <w:ind w:firstLine="560" w:firstLineChars="200"/>
        <w:rPr>
          <w:rFonts w:eastAsia="方正仿宋_GBK"/>
          <w:sz w:val="28"/>
        </w:rPr>
      </w:pPr>
      <w:r>
        <w:rPr>
          <w:rFonts w:hint="eastAsia" w:eastAsia="方正仿宋_GBK"/>
          <w:sz w:val="28"/>
        </w:rPr>
        <w:t>绩效目标：按照储备计划，完成储备工作。</w:t>
      </w:r>
    </w:p>
    <w:p>
      <w:pPr>
        <w:spacing w:line="560" w:lineRule="exact"/>
        <w:ind w:firstLine="560" w:firstLineChars="200"/>
        <w:rPr>
          <w:rFonts w:eastAsia="方正仿宋_GBK"/>
          <w:sz w:val="28"/>
        </w:rPr>
      </w:pPr>
      <w:r>
        <w:rPr>
          <w:rFonts w:hint="eastAsia" w:eastAsia="方正仿宋_GBK"/>
          <w:sz w:val="28"/>
        </w:rPr>
        <w:t>绩效指标：食盐储备计划完成率。储备计划完成率100%为优，大于等于95%为良，大于等于90%为中，小于90%为差。</w:t>
      </w:r>
    </w:p>
    <w:p>
      <w:pPr>
        <w:spacing w:line="560" w:lineRule="exact"/>
        <w:ind w:firstLine="560" w:firstLineChars="200"/>
        <w:rPr>
          <w:rFonts w:eastAsia="方正仿宋_GBK"/>
          <w:sz w:val="28"/>
        </w:rPr>
      </w:pPr>
      <w:r>
        <w:rPr>
          <w:rFonts w:hint="eastAsia" w:eastAsia="方正仿宋_GBK"/>
          <w:sz w:val="28"/>
        </w:rPr>
        <w:t>5、供销合作政务管理。</w:t>
      </w:r>
    </w:p>
    <w:p>
      <w:pPr>
        <w:spacing w:line="560" w:lineRule="exact"/>
        <w:ind w:firstLine="560" w:firstLineChars="200"/>
        <w:rPr>
          <w:rFonts w:eastAsia="方正仿宋_GBK"/>
          <w:sz w:val="28"/>
        </w:rPr>
      </w:pPr>
      <w:r>
        <w:rPr>
          <w:rFonts w:hint="eastAsia" w:eastAsia="方正仿宋_GBK"/>
          <w:sz w:val="28"/>
        </w:rPr>
        <w:t>绩效目标：综合业务管理方面，确保各项业务工作谋划到位，顺利开展。</w:t>
      </w:r>
    </w:p>
    <w:p>
      <w:pPr>
        <w:spacing w:line="560" w:lineRule="exact"/>
        <w:ind w:firstLine="560" w:firstLineChars="200"/>
        <w:rPr>
          <w:rFonts w:eastAsia="方正仿宋_GBK"/>
          <w:sz w:val="28"/>
        </w:rPr>
      </w:pPr>
      <w:r>
        <w:rPr>
          <w:rFonts w:hint="eastAsia" w:eastAsia="方正仿宋_GBK"/>
          <w:sz w:val="28"/>
        </w:rPr>
        <w:t>绩效指标：系统业务活动完成率100%为优，大于等于95%为良，大于等于90%为中，小于90%为差。</w:t>
      </w:r>
    </w:p>
    <w:p>
      <w:pPr>
        <w:spacing w:line="560" w:lineRule="exact"/>
        <w:ind w:firstLine="560" w:firstLineChars="200"/>
        <w:rPr>
          <w:rFonts w:eastAsia="方正仿宋_GBK"/>
          <w:sz w:val="28"/>
        </w:rPr>
      </w:pPr>
      <w:r>
        <w:rPr>
          <w:rFonts w:hint="eastAsia" w:eastAsia="方正仿宋_GBK"/>
          <w:sz w:val="28"/>
        </w:rPr>
        <w:t>绩效目标：综合事务管理方面，保障机关工作正常高效运转。</w:t>
      </w:r>
    </w:p>
    <w:p>
      <w:pPr>
        <w:spacing w:line="560" w:lineRule="exact"/>
        <w:ind w:firstLine="560" w:firstLineChars="200"/>
        <w:rPr>
          <w:rFonts w:eastAsia="方正仿宋_GBK"/>
          <w:sz w:val="28"/>
        </w:rPr>
      </w:pPr>
      <w:r>
        <w:rPr>
          <w:rFonts w:hint="eastAsia" w:eastAsia="方正仿宋_GBK"/>
          <w:sz w:val="28"/>
        </w:rPr>
        <w:t>绩效指标：综合行政事务办结率100%为优，大于等于95%为良，大于等于90%为中，小于90%为差。</w:t>
      </w:r>
    </w:p>
    <w:p>
      <w:pPr>
        <w:spacing w:line="560" w:lineRule="exact"/>
        <w:ind w:firstLine="420" w:firstLineChars="150"/>
      </w:pPr>
      <w:r>
        <w:rPr>
          <w:rFonts w:eastAsia="方正仿宋_GBK"/>
          <w:color w:val="000000"/>
          <w:sz w:val="28"/>
        </w:rPr>
        <w:t>（三）工作保障措施</w:t>
      </w:r>
    </w:p>
    <w:p>
      <w:pPr>
        <w:spacing w:line="560" w:lineRule="exact"/>
        <w:ind w:firstLine="560" w:firstLineChars="200"/>
        <w:jc w:val="both"/>
        <w:rPr>
          <w:rFonts w:eastAsia="方正仿宋_GBK"/>
          <w:sz w:val="28"/>
        </w:rPr>
      </w:pPr>
      <w:r>
        <w:rPr>
          <w:rFonts w:hint="eastAsia" w:eastAsia="方正仿宋_GBK"/>
          <w:sz w:val="28"/>
        </w:rPr>
        <w:t>进一步解放思想，努力实现思想观念的更新与变革，继续推进供销社综合改革，抢抓发展机遇，增强发展后劲，使供销社的整体工作再上一个新的平台。</w:t>
      </w:r>
    </w:p>
    <w:p>
      <w:pPr>
        <w:spacing w:line="560" w:lineRule="exact"/>
        <w:ind w:firstLine="560" w:firstLineChars="200"/>
        <w:jc w:val="both"/>
        <w:rPr>
          <w:rFonts w:eastAsia="方正仿宋_GBK"/>
          <w:sz w:val="28"/>
        </w:rPr>
      </w:pPr>
      <w:r>
        <w:rPr>
          <w:rFonts w:hint="eastAsia" w:eastAsia="方正仿宋_GBK"/>
          <w:sz w:val="28"/>
        </w:rPr>
        <w:t>1、扎实推进组织体系建设</w:t>
      </w:r>
    </w:p>
    <w:p>
      <w:pPr>
        <w:spacing w:line="560" w:lineRule="exact"/>
        <w:ind w:firstLine="560" w:firstLineChars="200"/>
        <w:jc w:val="both"/>
        <w:rPr>
          <w:rFonts w:eastAsia="方正仿宋_GBK"/>
          <w:sz w:val="28"/>
        </w:rPr>
      </w:pPr>
      <w:r>
        <w:rPr>
          <w:rFonts w:hint="eastAsia" w:eastAsia="方正仿宋_GBK"/>
          <w:sz w:val="28"/>
        </w:rPr>
        <w:t>按照新建一批，改造一批，提升一批，巩固一批，做强一批“五个一批”的要求，全面推进基层社分类建设与改革，提升基层组织建设发展质量。</w:t>
      </w:r>
    </w:p>
    <w:p>
      <w:pPr>
        <w:spacing w:line="560" w:lineRule="exact"/>
        <w:ind w:firstLine="560" w:firstLineChars="200"/>
        <w:jc w:val="both"/>
        <w:rPr>
          <w:rFonts w:eastAsia="方正仿宋_GBK"/>
          <w:sz w:val="28"/>
        </w:rPr>
      </w:pPr>
      <w:r>
        <w:rPr>
          <w:rFonts w:hint="eastAsia" w:eastAsia="方正仿宋_GBK"/>
          <w:sz w:val="28"/>
        </w:rPr>
        <w:t>2、农村产权交易体系建设</w:t>
      </w:r>
    </w:p>
    <w:p>
      <w:pPr>
        <w:spacing w:line="560" w:lineRule="exact"/>
        <w:ind w:firstLine="560" w:firstLineChars="200"/>
        <w:jc w:val="both"/>
        <w:rPr>
          <w:rFonts w:eastAsia="方正仿宋_GBK"/>
          <w:sz w:val="28"/>
        </w:rPr>
      </w:pPr>
      <w:r>
        <w:rPr>
          <w:rFonts w:hint="eastAsia" w:eastAsia="方正仿宋_GBK"/>
          <w:sz w:val="28"/>
        </w:rPr>
        <w:t>进一步争取市社、县政府和有关部门的支持，采取广泛调研、大力宣传、开展培训等工作措施，在省、市、县三级联网的基础上，搭建起一个交易品种齐全、构架清晰、制度规范、模式先进、信息联动、风险可控的农村产权交易平台。以土地经营权流转等农村产权交易为重点，着力开展农村产权交易流转业务，努力在乡村振兴战略中</w:t>
      </w:r>
      <w:r>
        <w:rPr>
          <w:rFonts w:hint="eastAsia" w:eastAsia="方正仿宋_GBK"/>
          <w:sz w:val="28"/>
          <w:lang w:eastAsia="zh-CN"/>
        </w:rPr>
        <w:t>发挥更大</w:t>
      </w:r>
      <w:r>
        <w:rPr>
          <w:rFonts w:hint="eastAsia" w:eastAsia="方正仿宋_GBK"/>
          <w:sz w:val="28"/>
        </w:rPr>
        <w:t>作用。</w:t>
      </w:r>
    </w:p>
    <w:p>
      <w:pPr>
        <w:spacing w:line="560" w:lineRule="exact"/>
        <w:ind w:firstLine="560" w:firstLineChars="200"/>
        <w:rPr>
          <w:rFonts w:eastAsia="方正仿宋_GBK"/>
          <w:sz w:val="28"/>
        </w:rPr>
      </w:pPr>
      <w:r>
        <w:rPr>
          <w:rFonts w:hint="eastAsia" w:eastAsia="方正仿宋_GBK"/>
          <w:sz w:val="28"/>
        </w:rPr>
        <w:t>3、发展现代流通网络建设及管理</w:t>
      </w:r>
    </w:p>
    <w:p>
      <w:pPr>
        <w:spacing w:line="560" w:lineRule="exact"/>
        <w:ind w:firstLine="420" w:firstLineChars="150"/>
        <w:jc w:val="both"/>
        <w:rPr>
          <w:rFonts w:eastAsia="方正仿宋_GBK"/>
          <w:sz w:val="28"/>
        </w:rPr>
      </w:pPr>
      <w:r>
        <w:rPr>
          <w:rFonts w:hint="eastAsia" w:eastAsia="方正仿宋_GBK"/>
          <w:sz w:val="28"/>
        </w:rPr>
        <w:t>（1）发展电子商务，打造线上线下互动促销的网上供销社。推动现代信息技术与传统流通网络融合创新，顺应“互联网+”发展趋势，打造网上供销社。整合公共服务平台资源，以线下网点为基础，开展农村电子商务网上供销综合服务。以农产品电子商务交易为切入点和突破口，探索带日用消费品、农资、再生资源等的电子商务交易。</w:t>
      </w:r>
    </w:p>
    <w:p>
      <w:pPr>
        <w:spacing w:line="560" w:lineRule="exact"/>
        <w:ind w:firstLine="420" w:firstLineChars="150"/>
        <w:jc w:val="both"/>
        <w:rPr>
          <w:rFonts w:eastAsia="方正仿宋_GBK"/>
          <w:sz w:val="28"/>
        </w:rPr>
      </w:pPr>
      <w:r>
        <w:rPr>
          <w:rFonts w:hint="eastAsia" w:eastAsia="方正仿宋_GBK"/>
          <w:sz w:val="28"/>
        </w:rPr>
        <w:t>（2）加快农产品流通设施建设，构建便捷高效的农产品市场网络。结合我县城乡建设规划及主导特色产业优势，以市场为导向，坚持科学规划、合理布局、因地制宜、突出特色的原则，加快农产品批发市场建设和改造升级，创新农产品流通方式，减少流通环节，降低流通成本，提高流通效率。</w:t>
      </w:r>
    </w:p>
    <w:p>
      <w:pPr>
        <w:spacing w:line="560" w:lineRule="exact"/>
        <w:ind w:firstLine="560" w:firstLineChars="200"/>
        <w:jc w:val="both"/>
        <w:rPr>
          <w:rFonts w:eastAsia="方正仿宋_GBK"/>
          <w:sz w:val="28"/>
        </w:rPr>
      </w:pPr>
      <w:r>
        <w:rPr>
          <w:rFonts w:hint="eastAsia" w:eastAsia="方正仿宋_GBK"/>
          <w:sz w:val="28"/>
        </w:rPr>
        <w:t>4、食盐储备工作。指导食盐企业按照省、市政府食盐储备计划，开展储备工作。</w:t>
      </w:r>
    </w:p>
    <w:p>
      <w:pPr>
        <w:spacing w:line="560" w:lineRule="exact"/>
        <w:ind w:firstLine="560" w:firstLineChars="200"/>
        <w:jc w:val="both"/>
        <w:rPr>
          <w:rFonts w:eastAsia="方正仿宋_GBK"/>
          <w:sz w:val="28"/>
        </w:rPr>
      </w:pPr>
      <w:r>
        <w:rPr>
          <w:rFonts w:hint="eastAsia" w:eastAsia="方正仿宋_GBK"/>
          <w:sz w:val="28"/>
        </w:rPr>
        <w:t>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pPr>
        <w:spacing w:line="560" w:lineRule="exact"/>
        <w:ind w:firstLine="560" w:firstLineChars="200"/>
        <w:jc w:val="both"/>
        <w:rPr>
          <w:rFonts w:eastAsia="方正仿宋_GBK"/>
          <w:sz w:val="28"/>
        </w:rPr>
      </w:pPr>
      <w:r>
        <w:rPr>
          <w:rFonts w:hint="eastAsia" w:eastAsia="方正仿宋_GBK"/>
          <w:sz w:val="28"/>
        </w:rPr>
        <w:t>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pPr>
        <w:spacing w:line="560" w:lineRule="exact"/>
        <w:ind w:firstLine="560" w:firstLineChars="200"/>
        <w:rPr>
          <w:rFonts w:eastAsia="方正仿宋_GBK"/>
          <w:sz w:val="28"/>
        </w:rPr>
      </w:pPr>
      <w:r>
        <w:rPr>
          <w:rFonts w:hint="eastAsia" w:eastAsia="方正仿宋_GBK"/>
          <w:sz w:val="28"/>
        </w:rPr>
        <w:t>7、进一步完善企业经营管理制度，保障社有资产安全和增值。</w:t>
      </w:r>
    </w:p>
    <w:p>
      <w:pPr>
        <w:spacing w:line="560" w:lineRule="exact"/>
        <w:ind w:firstLine="420" w:firstLineChars="150"/>
        <w:rPr>
          <w:rFonts w:eastAsia="方正仿宋_GBK"/>
          <w:sz w:val="28"/>
        </w:rPr>
      </w:pPr>
      <w:r>
        <w:rPr>
          <w:rFonts w:hint="eastAsia" w:eastAsia="方正仿宋_GBK"/>
          <w:sz w:val="28"/>
        </w:rPr>
        <w:t>（1）坚持做大做强社有企业。在抓好传统业务的同时积极稳妥开拓新的经营服务领域，实现产业多元化经营。</w:t>
      </w:r>
    </w:p>
    <w:p>
      <w:pPr>
        <w:spacing w:line="560" w:lineRule="exact"/>
        <w:ind w:firstLine="420" w:firstLineChars="150"/>
        <w:rPr>
          <w:rFonts w:eastAsia="方正仿宋_GBK"/>
          <w:sz w:val="28"/>
        </w:rPr>
      </w:pPr>
      <w:r>
        <w:rPr>
          <w:rFonts w:hint="eastAsia" w:eastAsia="方正仿宋_GBK"/>
          <w:sz w:val="28"/>
        </w:rPr>
        <w:t>（2）加强社有资产管理。加大对社有资产的管控力度和盘活力度，实现社有资产效益最大化。</w:t>
      </w:r>
    </w:p>
    <w:p>
      <w:pPr>
        <w:spacing w:line="560" w:lineRule="exact"/>
        <w:ind w:firstLine="560" w:firstLineChars="200"/>
        <w:rPr>
          <w:rFonts w:eastAsia="方正仿宋_GBK"/>
          <w:sz w:val="28"/>
        </w:rPr>
      </w:pPr>
      <w:r>
        <w:rPr>
          <w:rFonts w:hint="eastAsia" w:eastAsia="方正仿宋_GBK"/>
          <w:sz w:val="28"/>
        </w:rPr>
        <w:t>8、进一步为供销社的发展营造良好氛围</w:t>
      </w:r>
    </w:p>
    <w:p>
      <w:pPr>
        <w:spacing w:line="560" w:lineRule="exact"/>
        <w:ind w:firstLine="420" w:firstLineChars="150"/>
        <w:jc w:val="both"/>
        <w:rPr>
          <w:rFonts w:eastAsia="方正仿宋_GBK"/>
          <w:sz w:val="28"/>
        </w:rPr>
      </w:pPr>
      <w:r>
        <w:rPr>
          <w:rFonts w:hint="eastAsia" w:eastAsia="方正仿宋_GBK"/>
          <w:sz w:val="28"/>
        </w:rPr>
        <w:t>（1）加强组织领导协调，营造良好政策环境。提高工作的针对性和有效性，建立工作目标责任制，抓好工作落实，确保各项工作顺利开展。</w:t>
      </w:r>
    </w:p>
    <w:p>
      <w:pPr>
        <w:spacing w:line="560" w:lineRule="exact"/>
        <w:ind w:firstLine="420" w:firstLineChars="150"/>
        <w:jc w:val="both"/>
        <w:rPr>
          <w:rFonts w:eastAsia="方正仿宋_GBK"/>
          <w:sz w:val="28"/>
        </w:rPr>
      </w:pPr>
      <w:r>
        <w:rPr>
          <w:rFonts w:hint="eastAsia" w:eastAsia="方正仿宋_GBK"/>
          <w:sz w:val="28"/>
        </w:rPr>
        <w:t>（2）切实加强党的建设，增强拒腐防变能力。深化党性党风党纪教育，严格执行党风廉政建设责任制，进一步提高党建水平。</w:t>
      </w:r>
    </w:p>
    <w:p>
      <w:pPr>
        <w:spacing w:line="560" w:lineRule="exact"/>
        <w:rPr>
          <w:rFonts w:ascii="方正楷体_GBK" w:hAnsi="方正楷体_GBK" w:eastAsia="方正楷体_GBK" w:cs="方正楷体_GBK"/>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hint="eastAsia" w:ascii="方正楷体_GBK" w:hAnsi="方正楷体_GBK" w:cs="方正楷体_GBK" w:eastAsiaTheme="minorEastAsia"/>
          <w:b/>
          <w:color w:val="000000"/>
          <w:sz w:val="32"/>
          <w:lang w:eastAsia="zh-CN"/>
        </w:rPr>
      </w:pPr>
    </w:p>
    <w:p>
      <w:pPr>
        <w:ind w:firstLine="643" w:firstLineChars="20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outlineLvl w:val="3"/>
        <w:rPr>
          <w:rFonts w:ascii="仿宋_GB2312" w:eastAsia="仿宋_GB2312"/>
          <w:b/>
          <w:sz w:val="28"/>
          <w:szCs w:val="28"/>
        </w:rPr>
      </w:pPr>
      <w:bookmarkStart w:id="13" w:name="_Toc62807743"/>
      <w:r>
        <w:rPr>
          <w:rFonts w:hint="eastAsia" w:ascii="仿宋_GB2312" w:eastAsia="仿宋_GB2312"/>
          <w:b/>
          <w:sz w:val="28"/>
          <w:szCs w:val="28"/>
        </w:rPr>
        <w:t>1.</w:t>
      </w:r>
      <w:bookmarkEnd w:id="13"/>
      <w:r>
        <w:rPr>
          <w:rFonts w:ascii="仿宋_GB2312" w:eastAsia="仿宋_GB2312"/>
          <w:b/>
          <w:sz w:val="28"/>
          <w:szCs w:val="28"/>
        </w:rPr>
        <w:t xml:space="preserve"> 县供销社人员经费绩效目标表</w:t>
      </w:r>
    </w:p>
    <w:p>
      <w:pPr>
        <w:spacing w:line="300" w:lineRule="exact"/>
        <w:ind w:firstLine="470" w:firstLineChars="195"/>
        <w:rPr>
          <w:rFonts w:ascii="宋体"/>
          <w:b/>
        </w:rPr>
      </w:pPr>
      <w:r>
        <w:rPr>
          <w:rFonts w:hint="eastAsia" w:ascii="宋体" w:eastAsia="宋体"/>
          <w:b/>
          <w:lang w:eastAsia="zh-CN"/>
        </w:rPr>
        <w:t>975涞水县供销合作社</w:t>
      </w:r>
      <w:r>
        <w:rPr>
          <w:rFonts w:hint="eastAsia" w:ascii="宋体"/>
          <w:b/>
        </w:rPr>
        <w:t xml:space="preserve">                                       </w:t>
      </w:r>
      <w:r>
        <w:rPr>
          <w:rFonts w:hint="eastAsia" w:ascii="宋体" w:eastAsiaTheme="minorEastAsia"/>
          <w:b/>
          <w:lang w:eastAsia="zh-CN"/>
        </w:rPr>
        <w:t xml:space="preserve">                </w:t>
      </w:r>
      <w:r>
        <w:rPr>
          <w:rFonts w:hint="eastAsia" w:ascii="宋体"/>
          <w:b/>
        </w:rPr>
        <w:t xml:space="preserve">           </w:t>
      </w:r>
      <w:r>
        <w:rPr>
          <w:rFonts w:hint="eastAsia" w:ascii="宋体"/>
        </w:rPr>
        <w:t>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842"/>
        <w:gridCol w:w="993"/>
        <w:gridCol w:w="850"/>
        <w:gridCol w:w="1701"/>
        <w:gridCol w:w="2693"/>
        <w:gridCol w:w="156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pPr>
              <w:spacing w:line="300" w:lineRule="exact"/>
              <w:jc w:val="center"/>
              <w:rPr>
                <w:rFonts w:ascii="宋体"/>
                <w:b/>
              </w:rPr>
            </w:pPr>
            <w:r>
              <w:rPr>
                <w:rFonts w:hint="eastAsia" w:ascii="宋体"/>
                <w:b/>
              </w:rPr>
              <w:t>项目编码</w:t>
            </w:r>
          </w:p>
        </w:tc>
        <w:tc>
          <w:tcPr>
            <w:tcW w:w="2835" w:type="dxa"/>
            <w:gridSpan w:val="2"/>
            <w:shd w:val="clear" w:color="auto" w:fill="auto"/>
            <w:vAlign w:val="center"/>
          </w:tcPr>
          <w:p>
            <w:pPr>
              <w:spacing w:line="300" w:lineRule="exact"/>
              <w:rPr>
                <w:rFonts w:ascii="宋体"/>
              </w:rPr>
            </w:pPr>
            <w:r>
              <w:t>13062323P000003100032</w:t>
            </w:r>
          </w:p>
        </w:tc>
        <w:tc>
          <w:tcPr>
            <w:tcW w:w="2551" w:type="dxa"/>
            <w:gridSpan w:val="2"/>
            <w:shd w:val="clear" w:color="auto" w:fill="auto"/>
            <w:vAlign w:val="center"/>
          </w:tcPr>
          <w:p>
            <w:pPr>
              <w:spacing w:line="300" w:lineRule="exact"/>
              <w:jc w:val="center"/>
              <w:rPr>
                <w:rFonts w:ascii="宋体"/>
                <w:b/>
              </w:rPr>
            </w:pPr>
            <w:r>
              <w:rPr>
                <w:rFonts w:hint="eastAsia" w:ascii="宋体"/>
                <w:b/>
              </w:rPr>
              <w:t>项目名称</w:t>
            </w:r>
          </w:p>
        </w:tc>
        <w:tc>
          <w:tcPr>
            <w:tcW w:w="5498" w:type="dxa"/>
            <w:gridSpan w:val="3"/>
            <w:shd w:val="clear" w:color="auto" w:fill="auto"/>
            <w:vAlign w:val="center"/>
          </w:tcPr>
          <w:p>
            <w:pPr>
              <w:pStyle w:val="18"/>
              <w:rPr>
                <w:rFonts w:hint="eastAsia" w:ascii="宋体" w:eastAsia="宋体"/>
              </w:rPr>
            </w:pPr>
            <w:r>
              <w:rPr>
                <w:rFonts w:hint="eastAsia" w:ascii="宋体" w:eastAsia="宋体"/>
              </w:rPr>
              <w:t>县供销社人员经费定额补助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pPr>
              <w:spacing w:line="300" w:lineRule="exact"/>
              <w:jc w:val="center"/>
              <w:rPr>
                <w:rFonts w:ascii="宋体"/>
                <w:b/>
              </w:rPr>
            </w:pPr>
            <w:r>
              <w:rPr>
                <w:rFonts w:hint="eastAsia" w:ascii="宋体"/>
                <w:b/>
              </w:rPr>
              <w:t>预算规模及资金用途</w:t>
            </w:r>
          </w:p>
        </w:tc>
        <w:tc>
          <w:tcPr>
            <w:tcW w:w="1842" w:type="dxa"/>
            <w:shd w:val="clear" w:color="auto" w:fill="auto"/>
            <w:vAlign w:val="center"/>
          </w:tcPr>
          <w:p>
            <w:pPr>
              <w:spacing w:line="300" w:lineRule="exact"/>
              <w:jc w:val="center"/>
              <w:rPr>
                <w:rFonts w:ascii="宋体"/>
                <w:b/>
              </w:rPr>
            </w:pPr>
            <w:r>
              <w:rPr>
                <w:rFonts w:hint="eastAsia" w:ascii="宋体"/>
                <w:b/>
              </w:rPr>
              <w:t>预算数</w:t>
            </w:r>
          </w:p>
        </w:tc>
        <w:tc>
          <w:tcPr>
            <w:tcW w:w="993" w:type="dxa"/>
            <w:shd w:val="clear" w:color="auto" w:fill="auto"/>
            <w:vAlign w:val="center"/>
          </w:tcPr>
          <w:p>
            <w:pPr>
              <w:spacing w:line="300" w:lineRule="exact"/>
              <w:rPr>
                <w:rFonts w:ascii="宋体" w:eastAsiaTheme="minorEastAsia"/>
                <w:lang w:eastAsia="zh-CN"/>
              </w:rPr>
            </w:pPr>
            <w:r>
              <w:rPr>
                <w:rFonts w:hint="eastAsia" w:ascii="宋体" w:eastAsiaTheme="minorEastAsia"/>
                <w:lang w:eastAsia="zh-CN"/>
              </w:rPr>
              <w:t>86.14</w:t>
            </w:r>
          </w:p>
        </w:tc>
        <w:tc>
          <w:tcPr>
            <w:tcW w:w="2551" w:type="dxa"/>
            <w:gridSpan w:val="2"/>
            <w:shd w:val="clear" w:color="auto" w:fill="auto"/>
            <w:vAlign w:val="center"/>
          </w:tcPr>
          <w:p>
            <w:pPr>
              <w:spacing w:line="300" w:lineRule="exact"/>
              <w:jc w:val="center"/>
              <w:rPr>
                <w:rFonts w:ascii="宋体"/>
                <w:b/>
              </w:rPr>
            </w:pPr>
            <w:r>
              <w:rPr>
                <w:rFonts w:hint="eastAsia" w:ascii="宋体"/>
                <w:b/>
              </w:rPr>
              <w:t>其中：财政资金</w:t>
            </w:r>
          </w:p>
        </w:tc>
        <w:tc>
          <w:tcPr>
            <w:tcW w:w="2693" w:type="dxa"/>
            <w:shd w:val="clear" w:color="auto" w:fill="auto"/>
            <w:vAlign w:val="center"/>
          </w:tcPr>
          <w:p>
            <w:pPr>
              <w:spacing w:line="300" w:lineRule="exact"/>
              <w:rPr>
                <w:rFonts w:ascii="宋体" w:eastAsiaTheme="minorEastAsia"/>
                <w:lang w:eastAsia="zh-CN"/>
              </w:rPr>
            </w:pPr>
            <w:r>
              <w:rPr>
                <w:rFonts w:hint="eastAsia" w:ascii="宋体" w:eastAsiaTheme="minorEastAsia"/>
                <w:lang w:eastAsia="zh-CN"/>
              </w:rPr>
              <w:t>86.14</w:t>
            </w:r>
          </w:p>
        </w:tc>
        <w:tc>
          <w:tcPr>
            <w:tcW w:w="1560" w:type="dxa"/>
            <w:shd w:val="clear" w:color="auto" w:fill="auto"/>
            <w:vAlign w:val="center"/>
          </w:tcPr>
          <w:p>
            <w:pPr>
              <w:spacing w:line="300" w:lineRule="exact"/>
              <w:jc w:val="center"/>
              <w:rPr>
                <w:rFonts w:ascii="宋体"/>
                <w:b/>
              </w:rPr>
            </w:pPr>
            <w:r>
              <w:rPr>
                <w:rFonts w:hint="eastAsia" w:ascii="宋体"/>
                <w:b/>
              </w:rPr>
              <w:t>其他资金</w:t>
            </w:r>
          </w:p>
        </w:tc>
        <w:tc>
          <w:tcPr>
            <w:tcW w:w="1245" w:type="dxa"/>
            <w:shd w:val="clear" w:color="auto" w:fill="auto"/>
            <w:vAlign w:val="center"/>
          </w:tcPr>
          <w:p>
            <w:pPr>
              <w:spacing w:line="300" w:lineRule="exact"/>
              <w:rPr>
                <w:rFonts w:ascii="宋体"/>
              </w:rPr>
            </w:pPr>
            <w:r>
              <w:rPr>
                <w:rFonts w:hint="eastAsia" w:asci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shd w:val="clear" w:color="auto" w:fill="auto"/>
            <w:vAlign w:val="center"/>
          </w:tcPr>
          <w:p/>
        </w:tc>
        <w:tc>
          <w:tcPr>
            <w:tcW w:w="10884" w:type="dxa"/>
            <w:gridSpan w:val="7"/>
            <w:shd w:val="clear" w:color="auto" w:fill="auto"/>
            <w:vAlign w:val="center"/>
          </w:tcPr>
          <w:p>
            <w:pPr>
              <w:spacing w:line="300" w:lineRule="exact"/>
              <w:rPr>
                <w:rFonts w:ascii="宋体"/>
              </w:rPr>
            </w:pPr>
            <w:r>
              <w:rPr>
                <w:rFonts w:hint="eastAsia" w:ascii="宋体"/>
              </w:rPr>
              <w:t>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pPr>
              <w:spacing w:line="300" w:lineRule="exact"/>
              <w:jc w:val="center"/>
              <w:rPr>
                <w:rFonts w:ascii="宋体"/>
                <w:b/>
              </w:rPr>
            </w:pPr>
            <w:r>
              <w:rPr>
                <w:rFonts w:hint="eastAsia" w:ascii="宋体"/>
                <w:b/>
              </w:rPr>
              <w:t>资金支出计划（%）</w:t>
            </w:r>
          </w:p>
        </w:tc>
        <w:tc>
          <w:tcPr>
            <w:tcW w:w="2835" w:type="dxa"/>
            <w:gridSpan w:val="2"/>
            <w:shd w:val="clear" w:color="auto" w:fill="auto"/>
            <w:vAlign w:val="center"/>
          </w:tcPr>
          <w:p>
            <w:pPr>
              <w:spacing w:line="300" w:lineRule="exact"/>
              <w:jc w:val="center"/>
              <w:rPr>
                <w:rFonts w:ascii="宋体"/>
                <w:b/>
              </w:rPr>
            </w:pPr>
            <w:r>
              <w:rPr>
                <w:rFonts w:hint="eastAsia" w:ascii="宋体"/>
                <w:b/>
              </w:rPr>
              <w:t>3月底</w:t>
            </w:r>
          </w:p>
        </w:tc>
        <w:tc>
          <w:tcPr>
            <w:tcW w:w="2551" w:type="dxa"/>
            <w:gridSpan w:val="2"/>
            <w:shd w:val="clear" w:color="auto" w:fill="auto"/>
            <w:vAlign w:val="center"/>
          </w:tcPr>
          <w:p>
            <w:pPr>
              <w:spacing w:line="300" w:lineRule="exact"/>
              <w:jc w:val="center"/>
              <w:rPr>
                <w:rFonts w:ascii="宋体"/>
                <w:b/>
              </w:rPr>
            </w:pPr>
            <w:r>
              <w:rPr>
                <w:rFonts w:hint="eastAsia" w:ascii="宋体"/>
                <w:b/>
              </w:rPr>
              <w:t>6月底</w:t>
            </w:r>
          </w:p>
        </w:tc>
        <w:tc>
          <w:tcPr>
            <w:tcW w:w="2693" w:type="dxa"/>
            <w:shd w:val="clear" w:color="auto" w:fill="auto"/>
            <w:vAlign w:val="center"/>
          </w:tcPr>
          <w:p>
            <w:pPr>
              <w:spacing w:line="300" w:lineRule="exact"/>
              <w:jc w:val="center"/>
              <w:rPr>
                <w:rFonts w:ascii="宋体"/>
                <w:b/>
              </w:rPr>
            </w:pPr>
            <w:r>
              <w:rPr>
                <w:rFonts w:hint="eastAsia" w:ascii="宋体"/>
                <w:b/>
              </w:rPr>
              <w:t>10月底</w:t>
            </w:r>
          </w:p>
        </w:tc>
        <w:tc>
          <w:tcPr>
            <w:tcW w:w="2805" w:type="dxa"/>
            <w:gridSpan w:val="2"/>
            <w:shd w:val="clear" w:color="auto" w:fill="auto"/>
            <w:vAlign w:val="center"/>
          </w:tcPr>
          <w:p>
            <w:pPr>
              <w:spacing w:line="300" w:lineRule="exact"/>
              <w:jc w:val="center"/>
              <w:rPr>
                <w:rFonts w:ascii="宋体"/>
                <w:b/>
              </w:rPr>
            </w:pPr>
            <w:r>
              <w:rPr>
                <w:rFonts w:hint="eastAsia" w:ascii="宋体"/>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tcBorders>
              <w:bottom w:val="single" w:color="000000" w:sz="6" w:space="0"/>
            </w:tcBorders>
            <w:shd w:val="clear" w:color="auto" w:fill="auto"/>
            <w:vAlign w:val="center"/>
          </w:tcPr>
          <w:p/>
        </w:tc>
        <w:tc>
          <w:tcPr>
            <w:tcW w:w="2835"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25%</w:t>
            </w:r>
          </w:p>
        </w:tc>
        <w:tc>
          <w:tcPr>
            <w:tcW w:w="2551"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50%</w:t>
            </w:r>
          </w:p>
        </w:tc>
        <w:tc>
          <w:tcPr>
            <w:tcW w:w="2693" w:type="dxa"/>
            <w:tcBorders>
              <w:bottom w:val="single" w:color="000000" w:sz="6" w:space="0"/>
            </w:tcBorders>
            <w:shd w:val="clear" w:color="auto" w:fill="auto"/>
            <w:vAlign w:val="center"/>
          </w:tcPr>
          <w:p>
            <w:pPr>
              <w:spacing w:line="300" w:lineRule="exact"/>
              <w:jc w:val="center"/>
              <w:rPr>
                <w:rFonts w:ascii="宋体"/>
              </w:rPr>
            </w:pPr>
            <w:r>
              <w:rPr>
                <w:rFonts w:hint="eastAsia" w:ascii="宋体"/>
              </w:rPr>
              <w:t>75%</w:t>
            </w:r>
          </w:p>
        </w:tc>
        <w:tc>
          <w:tcPr>
            <w:tcW w:w="2805"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bottom w:val="nil"/>
            </w:tcBorders>
            <w:shd w:val="clear" w:color="auto" w:fill="auto"/>
            <w:vAlign w:val="center"/>
          </w:tcPr>
          <w:p>
            <w:pPr>
              <w:spacing w:line="300" w:lineRule="exact"/>
              <w:jc w:val="center"/>
              <w:rPr>
                <w:rFonts w:ascii="宋体"/>
                <w:b/>
              </w:rPr>
            </w:pPr>
            <w:r>
              <w:rPr>
                <w:rFonts w:hint="eastAsia" w:ascii="宋体"/>
                <w:b/>
              </w:rPr>
              <w:t>绩效目标</w:t>
            </w:r>
          </w:p>
        </w:tc>
        <w:tc>
          <w:tcPr>
            <w:tcW w:w="10884" w:type="dxa"/>
            <w:gridSpan w:val="7"/>
            <w:tcBorders>
              <w:bottom w:val="nil"/>
            </w:tcBorders>
            <w:shd w:val="clear" w:color="auto" w:fill="auto"/>
            <w:vAlign w:val="center"/>
          </w:tcPr>
          <w:p>
            <w:pPr>
              <w:spacing w:line="300" w:lineRule="exact"/>
              <w:rPr>
                <w:rFonts w:ascii="宋体"/>
              </w:rPr>
            </w:pPr>
            <w:r>
              <w:rPr>
                <w:rFonts w:hint="eastAsia" w:ascii="宋体"/>
              </w:rPr>
              <w:t>1.保障县供销社工作正常高效运行，确保各项工作顺利开展。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1984" w:type="dxa"/>
            <w:shd w:val="clear" w:color="auto" w:fill="auto"/>
            <w:vAlign w:val="center"/>
          </w:tcPr>
          <w:p>
            <w:pPr>
              <w:spacing w:line="300" w:lineRule="exact"/>
              <w:jc w:val="center"/>
              <w:rPr>
                <w:rFonts w:ascii="宋体"/>
                <w:b/>
              </w:rPr>
            </w:pPr>
            <w:r>
              <w:rPr>
                <w:rFonts w:hint="eastAsia" w:ascii="宋体"/>
                <w:b/>
              </w:rPr>
              <w:t>一级指标</w:t>
            </w:r>
          </w:p>
        </w:tc>
        <w:tc>
          <w:tcPr>
            <w:tcW w:w="1842" w:type="dxa"/>
            <w:shd w:val="clear" w:color="auto" w:fill="auto"/>
            <w:vAlign w:val="center"/>
          </w:tcPr>
          <w:p>
            <w:pPr>
              <w:spacing w:line="300" w:lineRule="exact"/>
              <w:jc w:val="center"/>
              <w:rPr>
                <w:rFonts w:ascii="宋体"/>
                <w:b/>
              </w:rPr>
            </w:pPr>
            <w:r>
              <w:rPr>
                <w:rFonts w:hint="eastAsia" w:ascii="宋体"/>
                <w:b/>
              </w:rPr>
              <w:t>二级指标</w:t>
            </w:r>
          </w:p>
        </w:tc>
        <w:tc>
          <w:tcPr>
            <w:tcW w:w="1843" w:type="dxa"/>
            <w:gridSpan w:val="2"/>
            <w:shd w:val="clear" w:color="auto" w:fill="auto"/>
            <w:vAlign w:val="center"/>
          </w:tcPr>
          <w:p>
            <w:pPr>
              <w:spacing w:line="300" w:lineRule="exact"/>
              <w:jc w:val="center"/>
              <w:rPr>
                <w:rFonts w:ascii="宋体"/>
                <w:b/>
              </w:rPr>
            </w:pPr>
            <w:r>
              <w:rPr>
                <w:rFonts w:hint="eastAsia" w:ascii="宋体"/>
                <w:b/>
              </w:rPr>
              <w:t>三级指标</w:t>
            </w:r>
          </w:p>
        </w:tc>
        <w:tc>
          <w:tcPr>
            <w:tcW w:w="4394" w:type="dxa"/>
            <w:gridSpan w:val="2"/>
            <w:shd w:val="clear" w:color="auto" w:fill="auto"/>
            <w:vAlign w:val="center"/>
          </w:tcPr>
          <w:p>
            <w:pPr>
              <w:spacing w:line="300" w:lineRule="exact"/>
              <w:jc w:val="center"/>
              <w:rPr>
                <w:rFonts w:ascii="宋体"/>
                <w:b/>
              </w:rPr>
            </w:pPr>
            <w:r>
              <w:rPr>
                <w:rFonts w:hint="eastAsia" w:ascii="宋体"/>
                <w:b/>
              </w:rPr>
              <w:t>绩效指标描述</w:t>
            </w:r>
          </w:p>
        </w:tc>
        <w:tc>
          <w:tcPr>
            <w:tcW w:w="1560" w:type="dxa"/>
            <w:shd w:val="clear" w:color="auto" w:fill="auto"/>
            <w:vAlign w:val="center"/>
          </w:tcPr>
          <w:p>
            <w:pPr>
              <w:spacing w:line="300" w:lineRule="exact"/>
              <w:jc w:val="center"/>
              <w:rPr>
                <w:rFonts w:ascii="宋体"/>
                <w:b/>
              </w:rPr>
            </w:pPr>
            <w:r>
              <w:rPr>
                <w:rFonts w:hint="eastAsia" w:ascii="宋体"/>
                <w:b/>
              </w:rPr>
              <w:t>指标值</w:t>
            </w:r>
          </w:p>
        </w:tc>
        <w:tc>
          <w:tcPr>
            <w:tcW w:w="1245" w:type="dxa"/>
            <w:shd w:val="clear" w:color="auto" w:fill="auto"/>
            <w:vAlign w:val="center"/>
          </w:tcPr>
          <w:p>
            <w:pPr>
              <w:spacing w:line="300" w:lineRule="exact"/>
              <w:jc w:val="center"/>
              <w:rPr>
                <w:rFonts w:ascii="宋体"/>
                <w:b/>
              </w:rPr>
            </w:pPr>
            <w:r>
              <w:rPr>
                <w:rFonts w:hint="eastAsia" w:ascii="宋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shd w:val="clear" w:color="auto" w:fill="auto"/>
            <w:vAlign w:val="center"/>
          </w:tcPr>
          <w:p>
            <w:pPr>
              <w:spacing w:line="300" w:lineRule="exact"/>
              <w:jc w:val="center"/>
              <w:rPr>
                <w:rFonts w:ascii="宋体"/>
              </w:rPr>
            </w:pPr>
            <w:r>
              <w:rPr>
                <w:rFonts w:hint="eastAsia" w:ascii="宋体"/>
              </w:rPr>
              <w:t>产出指标</w:t>
            </w:r>
          </w:p>
        </w:tc>
        <w:tc>
          <w:tcPr>
            <w:tcW w:w="1842" w:type="dxa"/>
            <w:shd w:val="clear" w:color="auto" w:fill="auto"/>
            <w:vAlign w:val="center"/>
          </w:tcPr>
          <w:p>
            <w:pPr>
              <w:spacing w:line="300" w:lineRule="exact"/>
              <w:rPr>
                <w:rFonts w:ascii="宋体"/>
              </w:rPr>
            </w:pPr>
            <w:r>
              <w:rPr>
                <w:rFonts w:hint="eastAsia" w:ascii="宋体"/>
              </w:rPr>
              <w:t>数量指标</w:t>
            </w:r>
          </w:p>
        </w:tc>
        <w:tc>
          <w:tcPr>
            <w:tcW w:w="1843" w:type="dxa"/>
            <w:gridSpan w:val="2"/>
            <w:shd w:val="clear" w:color="auto" w:fill="auto"/>
            <w:vAlign w:val="center"/>
          </w:tcPr>
          <w:p>
            <w:pPr>
              <w:spacing w:line="300" w:lineRule="exact"/>
              <w:rPr>
                <w:rFonts w:ascii="宋体"/>
              </w:rPr>
            </w:pPr>
            <w:r>
              <w:rPr>
                <w:rFonts w:hint="eastAsia" w:ascii="宋体"/>
              </w:rPr>
              <w:t>实发人数比率</w:t>
            </w:r>
          </w:p>
        </w:tc>
        <w:tc>
          <w:tcPr>
            <w:tcW w:w="4394" w:type="dxa"/>
            <w:gridSpan w:val="2"/>
            <w:shd w:val="clear" w:color="auto" w:fill="auto"/>
            <w:vAlign w:val="center"/>
          </w:tcPr>
          <w:p>
            <w:pPr>
              <w:spacing w:line="300" w:lineRule="exact"/>
              <w:rPr>
                <w:rFonts w:ascii="宋体"/>
              </w:rPr>
            </w:pPr>
            <w:r>
              <w:rPr>
                <w:rFonts w:hint="eastAsia" w:ascii="宋体"/>
              </w:rPr>
              <w:t>工作实际开展占计划工作的比率</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tc>
        <w:tc>
          <w:tcPr>
            <w:tcW w:w="1842" w:type="dxa"/>
            <w:shd w:val="clear" w:color="auto" w:fill="auto"/>
            <w:vAlign w:val="center"/>
          </w:tcPr>
          <w:p>
            <w:pPr>
              <w:spacing w:line="300" w:lineRule="exact"/>
              <w:rPr>
                <w:rFonts w:ascii="宋体"/>
              </w:rPr>
            </w:pPr>
            <w:r>
              <w:rPr>
                <w:rFonts w:hint="eastAsia" w:ascii="宋体"/>
              </w:rPr>
              <w:t>质量指标</w:t>
            </w:r>
          </w:p>
        </w:tc>
        <w:tc>
          <w:tcPr>
            <w:tcW w:w="1843" w:type="dxa"/>
            <w:gridSpan w:val="2"/>
            <w:shd w:val="clear" w:color="auto" w:fill="auto"/>
            <w:vAlign w:val="center"/>
          </w:tcPr>
          <w:p>
            <w:pPr>
              <w:spacing w:line="300" w:lineRule="exact"/>
              <w:rPr>
                <w:rFonts w:ascii="宋体"/>
              </w:rPr>
            </w:pPr>
            <w:r>
              <w:rPr>
                <w:rFonts w:hint="eastAsia" w:ascii="宋体"/>
              </w:rPr>
              <w:t>考核完成率</w:t>
            </w:r>
          </w:p>
        </w:tc>
        <w:tc>
          <w:tcPr>
            <w:tcW w:w="4394" w:type="dxa"/>
            <w:gridSpan w:val="2"/>
            <w:shd w:val="clear" w:color="auto" w:fill="auto"/>
            <w:vAlign w:val="center"/>
          </w:tcPr>
          <w:p>
            <w:pPr>
              <w:spacing w:line="300" w:lineRule="exact"/>
              <w:rPr>
                <w:rFonts w:ascii="宋体"/>
              </w:rPr>
            </w:pPr>
            <w:r>
              <w:rPr>
                <w:rFonts w:hint="eastAsia" w:ascii="宋体"/>
              </w:rPr>
              <w:t>资金实际使用金额占拨付金额的比率</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tc>
        <w:tc>
          <w:tcPr>
            <w:tcW w:w="1842" w:type="dxa"/>
            <w:shd w:val="clear" w:color="auto" w:fill="auto"/>
            <w:vAlign w:val="center"/>
          </w:tcPr>
          <w:p>
            <w:pPr>
              <w:spacing w:line="300" w:lineRule="exact"/>
              <w:rPr>
                <w:rFonts w:ascii="宋体"/>
              </w:rPr>
            </w:pPr>
            <w:r>
              <w:rPr>
                <w:rFonts w:hint="eastAsia" w:ascii="宋体"/>
              </w:rPr>
              <w:t>时效指标</w:t>
            </w:r>
          </w:p>
        </w:tc>
        <w:tc>
          <w:tcPr>
            <w:tcW w:w="1843" w:type="dxa"/>
            <w:gridSpan w:val="2"/>
            <w:shd w:val="clear" w:color="auto" w:fill="auto"/>
            <w:vAlign w:val="center"/>
          </w:tcPr>
          <w:p>
            <w:pPr>
              <w:spacing w:line="300" w:lineRule="exact"/>
              <w:rPr>
                <w:rFonts w:ascii="宋体"/>
              </w:rPr>
            </w:pPr>
            <w:r>
              <w:rPr>
                <w:rFonts w:hint="eastAsia" w:ascii="宋体"/>
              </w:rPr>
              <w:t>支付及时率</w:t>
            </w:r>
          </w:p>
        </w:tc>
        <w:tc>
          <w:tcPr>
            <w:tcW w:w="4394" w:type="dxa"/>
            <w:gridSpan w:val="2"/>
            <w:shd w:val="clear" w:color="auto" w:fill="auto"/>
            <w:vAlign w:val="center"/>
          </w:tcPr>
          <w:p>
            <w:pPr>
              <w:spacing w:line="300" w:lineRule="exact"/>
              <w:rPr>
                <w:rFonts w:ascii="宋体"/>
              </w:rPr>
            </w:pPr>
            <w:r>
              <w:rPr>
                <w:rFonts w:hint="eastAsia" w:ascii="宋体"/>
              </w:rPr>
              <w:t>年度项目按规定时间点完成</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tc>
        <w:tc>
          <w:tcPr>
            <w:tcW w:w="1842" w:type="dxa"/>
            <w:shd w:val="clear" w:color="auto" w:fill="auto"/>
            <w:vAlign w:val="center"/>
          </w:tcPr>
          <w:p>
            <w:pPr>
              <w:spacing w:line="300" w:lineRule="exact"/>
              <w:rPr>
                <w:rFonts w:ascii="宋体"/>
              </w:rPr>
            </w:pPr>
            <w:r>
              <w:rPr>
                <w:rFonts w:hint="eastAsia" w:ascii="宋体"/>
              </w:rPr>
              <w:t>成本指标</w:t>
            </w:r>
          </w:p>
        </w:tc>
        <w:tc>
          <w:tcPr>
            <w:tcW w:w="1843" w:type="dxa"/>
            <w:gridSpan w:val="2"/>
            <w:shd w:val="clear" w:color="auto" w:fill="auto"/>
            <w:vAlign w:val="center"/>
          </w:tcPr>
          <w:p>
            <w:pPr>
              <w:spacing w:line="300" w:lineRule="exact"/>
              <w:rPr>
                <w:rFonts w:ascii="宋体"/>
              </w:rPr>
            </w:pPr>
            <w:r>
              <w:rPr>
                <w:rFonts w:hint="eastAsia" w:ascii="宋体"/>
              </w:rPr>
              <w:t>不超预算数</w:t>
            </w:r>
          </w:p>
        </w:tc>
        <w:tc>
          <w:tcPr>
            <w:tcW w:w="4394" w:type="dxa"/>
            <w:gridSpan w:val="2"/>
            <w:shd w:val="clear" w:color="auto" w:fill="auto"/>
            <w:vAlign w:val="center"/>
          </w:tcPr>
          <w:p>
            <w:pPr>
              <w:spacing w:line="300" w:lineRule="exact"/>
              <w:rPr>
                <w:rFonts w:ascii="宋体"/>
              </w:rPr>
            </w:pPr>
            <w:r>
              <w:rPr>
                <w:rFonts w:hint="eastAsia" w:ascii="宋体"/>
              </w:rPr>
              <w:t>不超年初预算数</w:t>
            </w:r>
          </w:p>
        </w:tc>
        <w:tc>
          <w:tcPr>
            <w:tcW w:w="1560" w:type="dxa"/>
            <w:shd w:val="clear" w:color="auto" w:fill="auto"/>
            <w:vAlign w:val="center"/>
          </w:tcPr>
          <w:p>
            <w:pPr>
              <w:spacing w:line="300" w:lineRule="exact"/>
              <w:rPr>
                <w:rFonts w:ascii="宋体"/>
              </w:rPr>
            </w:pPr>
            <w:r>
              <w:rPr>
                <w:rFonts w:hint="eastAsia" w:ascii="宋体"/>
              </w:rPr>
              <w:t>≤8</w:t>
            </w:r>
            <w:r>
              <w:rPr>
                <w:rFonts w:hint="eastAsia" w:ascii="宋体" w:eastAsiaTheme="minorEastAsia"/>
                <w:lang w:eastAsia="zh-CN"/>
              </w:rPr>
              <w:t>6.14</w:t>
            </w:r>
            <w:r>
              <w:rPr>
                <w:rFonts w:hint="eastAsia" w:ascii="宋体"/>
              </w:rPr>
              <w:t>万元</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宋体"/>
              </w:rPr>
            </w:pPr>
            <w:r>
              <w:rPr>
                <w:rFonts w:hint="eastAsia" w:ascii="宋体"/>
              </w:rPr>
              <w:t>效益指标</w:t>
            </w:r>
          </w:p>
        </w:tc>
        <w:tc>
          <w:tcPr>
            <w:tcW w:w="1842" w:type="dxa"/>
            <w:shd w:val="clear" w:color="auto" w:fill="auto"/>
            <w:vAlign w:val="center"/>
          </w:tcPr>
          <w:p>
            <w:pPr>
              <w:spacing w:line="300" w:lineRule="exact"/>
              <w:rPr>
                <w:rFonts w:ascii="宋体"/>
              </w:rPr>
            </w:pPr>
            <w:r>
              <w:rPr>
                <w:rFonts w:hint="eastAsia" w:ascii="宋体"/>
              </w:rPr>
              <w:t>社会效益指标</w:t>
            </w:r>
          </w:p>
        </w:tc>
        <w:tc>
          <w:tcPr>
            <w:tcW w:w="1843" w:type="dxa"/>
            <w:gridSpan w:val="2"/>
            <w:shd w:val="clear" w:color="auto" w:fill="auto"/>
            <w:vAlign w:val="center"/>
          </w:tcPr>
          <w:p>
            <w:pPr>
              <w:spacing w:line="300" w:lineRule="exact"/>
              <w:rPr>
                <w:rFonts w:ascii="宋体"/>
              </w:rPr>
            </w:pPr>
            <w:r>
              <w:rPr>
                <w:rFonts w:hint="eastAsia" w:ascii="宋体"/>
              </w:rPr>
              <w:t>保障人员办公</w:t>
            </w:r>
          </w:p>
        </w:tc>
        <w:tc>
          <w:tcPr>
            <w:tcW w:w="4394" w:type="dxa"/>
            <w:gridSpan w:val="2"/>
            <w:shd w:val="clear" w:color="auto" w:fill="auto"/>
            <w:vAlign w:val="center"/>
          </w:tcPr>
          <w:p>
            <w:pPr>
              <w:spacing w:line="300" w:lineRule="exact"/>
              <w:rPr>
                <w:rFonts w:ascii="宋体"/>
              </w:rPr>
            </w:pPr>
            <w:r>
              <w:rPr>
                <w:rFonts w:hint="eastAsia" w:ascii="宋体"/>
              </w:rPr>
              <w:t>能够保障人员日常工作效率</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宋体"/>
              </w:rPr>
            </w:pPr>
            <w:r>
              <w:rPr>
                <w:rFonts w:hint="eastAsia" w:ascii="宋体"/>
              </w:rPr>
              <w:t>满意度指标</w:t>
            </w:r>
          </w:p>
        </w:tc>
        <w:tc>
          <w:tcPr>
            <w:tcW w:w="1842" w:type="dxa"/>
            <w:shd w:val="clear" w:color="auto" w:fill="auto"/>
            <w:vAlign w:val="center"/>
          </w:tcPr>
          <w:p>
            <w:pPr>
              <w:spacing w:line="300" w:lineRule="exact"/>
              <w:rPr>
                <w:rFonts w:ascii="宋体"/>
              </w:rPr>
            </w:pPr>
            <w:r>
              <w:rPr>
                <w:rFonts w:hint="eastAsia" w:ascii="宋体"/>
              </w:rPr>
              <w:t>服务对象满意度指标</w:t>
            </w:r>
          </w:p>
        </w:tc>
        <w:tc>
          <w:tcPr>
            <w:tcW w:w="1843" w:type="dxa"/>
            <w:gridSpan w:val="2"/>
            <w:shd w:val="clear" w:color="auto" w:fill="auto"/>
            <w:vAlign w:val="center"/>
          </w:tcPr>
          <w:p>
            <w:pPr>
              <w:spacing w:line="300" w:lineRule="exact"/>
              <w:rPr>
                <w:rFonts w:ascii="宋体"/>
              </w:rPr>
            </w:pPr>
            <w:r>
              <w:rPr>
                <w:rFonts w:hint="eastAsia" w:ascii="宋体"/>
              </w:rPr>
              <w:t>单位满意度测评</w:t>
            </w:r>
          </w:p>
        </w:tc>
        <w:tc>
          <w:tcPr>
            <w:tcW w:w="4394" w:type="dxa"/>
            <w:gridSpan w:val="2"/>
            <w:shd w:val="clear" w:color="auto" w:fill="auto"/>
            <w:vAlign w:val="center"/>
          </w:tcPr>
          <w:p>
            <w:pPr>
              <w:spacing w:line="300" w:lineRule="exact"/>
              <w:rPr>
                <w:rFonts w:ascii="宋体"/>
              </w:rPr>
            </w:pPr>
            <w:r>
              <w:rPr>
                <w:rFonts w:hint="eastAsia" w:ascii="宋体"/>
              </w:rPr>
              <w:t>受众群体的满意程度</w:t>
            </w:r>
          </w:p>
        </w:tc>
        <w:tc>
          <w:tcPr>
            <w:tcW w:w="1560" w:type="dxa"/>
            <w:shd w:val="clear" w:color="auto" w:fill="auto"/>
            <w:vAlign w:val="center"/>
          </w:tcPr>
          <w:p>
            <w:pPr>
              <w:spacing w:line="300" w:lineRule="exact"/>
              <w:rPr>
                <w:rFonts w:ascii="宋体"/>
              </w:rPr>
            </w:pPr>
            <w:r>
              <w:rPr>
                <w:rFonts w:hint="eastAsia" w:ascii="宋体"/>
              </w:rPr>
              <w:t>≥95百分比</w:t>
            </w:r>
          </w:p>
        </w:tc>
        <w:tc>
          <w:tcPr>
            <w:tcW w:w="1245" w:type="dxa"/>
            <w:shd w:val="clear" w:color="auto" w:fill="auto"/>
            <w:vAlign w:val="center"/>
          </w:tcPr>
          <w:p>
            <w:pPr>
              <w:spacing w:line="300" w:lineRule="exact"/>
              <w:rPr>
                <w:rFonts w:ascii="宋体"/>
              </w:rPr>
            </w:pPr>
            <w:r>
              <w:rPr>
                <w:rFonts w:hint="eastAsia" w:ascii="宋体"/>
              </w:rPr>
              <w:t>根据工作安排</w:t>
            </w:r>
          </w:p>
        </w:tc>
      </w:tr>
    </w:tbl>
    <w:p>
      <w:pPr>
        <w:ind w:firstLine="560"/>
        <w:rPr>
          <w:rFonts w:ascii="方正仿宋_GBK" w:hAnsi="方正仿宋_GBK" w:eastAsia="方正仿宋_GBK" w:cs="方正仿宋_GBK"/>
          <w:b/>
          <w:color w:val="000000"/>
          <w:sz w:val="28"/>
          <w:lang w:eastAsia="zh-CN"/>
        </w:rPr>
      </w:pPr>
    </w:p>
    <w:p>
      <w:pPr>
        <w:ind w:firstLine="562" w:firstLineChars="200"/>
        <w:outlineLvl w:val="3"/>
        <w:rPr>
          <w:rFonts w:ascii="仿宋_GB2312" w:eastAsia="仿宋_GB2312"/>
          <w:b/>
          <w:sz w:val="28"/>
          <w:szCs w:val="28"/>
        </w:rPr>
      </w:pPr>
      <w:r>
        <w:rPr>
          <w:rFonts w:hint="eastAsia" w:ascii="仿宋_GB2312" w:eastAsia="仿宋_GB2312"/>
          <w:b/>
          <w:sz w:val="28"/>
          <w:szCs w:val="28"/>
        </w:rPr>
        <w:t>2.</w:t>
      </w:r>
      <w:r>
        <w:rPr>
          <w:rFonts w:hint="eastAsia" w:ascii="仿宋_GB2312" w:eastAsia="仿宋_GB2312"/>
          <w:b/>
          <w:sz w:val="28"/>
          <w:szCs w:val="28"/>
          <w:lang w:eastAsia="zh-CN"/>
        </w:rPr>
        <w:t>县</w:t>
      </w:r>
      <w:r>
        <w:rPr>
          <w:rFonts w:hint="eastAsia" w:ascii="仿宋_GB2312" w:eastAsia="仿宋_GB2312"/>
          <w:b/>
          <w:sz w:val="28"/>
          <w:szCs w:val="28"/>
        </w:rPr>
        <w:t>供销社办公经费绩效目标表</w:t>
      </w:r>
    </w:p>
    <w:tbl>
      <w:tblPr>
        <w:tblStyle w:val="9"/>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1843"/>
        <w:gridCol w:w="2268"/>
        <w:gridCol w:w="1843"/>
        <w:gridCol w:w="2267"/>
        <w:gridCol w:w="113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19"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宋体" w:eastAsia="宋体"/>
                <w:b/>
                <w:lang w:eastAsia="zh-CN"/>
              </w:rPr>
            </w:pPr>
            <w:r>
              <w:rPr>
                <w:rFonts w:hint="eastAsia" w:ascii="宋体" w:eastAsia="宋体"/>
                <w:b/>
                <w:lang w:eastAsia="zh-CN"/>
              </w:rPr>
              <w:t>975涞水县供销合作社</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rPr>
            </w:pPr>
            <w:r>
              <w:rPr>
                <w:rFonts w:hint="eastAsia" w:ascii="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pPr>
              <w:spacing w:line="300" w:lineRule="exact"/>
              <w:jc w:val="center"/>
              <w:rPr>
                <w:rFonts w:ascii="宋体"/>
                <w:b/>
              </w:rPr>
            </w:pPr>
            <w:r>
              <w:rPr>
                <w:rFonts w:hint="eastAsia" w:ascii="宋体"/>
                <w:b/>
              </w:rPr>
              <w:t>项目编码</w:t>
            </w:r>
          </w:p>
        </w:tc>
        <w:tc>
          <w:tcPr>
            <w:tcW w:w="4111" w:type="dxa"/>
            <w:gridSpan w:val="2"/>
            <w:shd w:val="clear" w:color="auto" w:fill="auto"/>
            <w:vAlign w:val="center"/>
          </w:tcPr>
          <w:p>
            <w:pPr>
              <w:spacing w:line="300" w:lineRule="exact"/>
              <w:rPr>
                <w:rFonts w:ascii="宋体"/>
              </w:rPr>
            </w:pPr>
            <w:r>
              <w:t>13062323P00000110001F</w:t>
            </w:r>
          </w:p>
        </w:tc>
        <w:tc>
          <w:tcPr>
            <w:tcW w:w="1843" w:type="dxa"/>
            <w:shd w:val="clear" w:color="auto" w:fill="auto"/>
            <w:vAlign w:val="center"/>
          </w:tcPr>
          <w:p>
            <w:pPr>
              <w:spacing w:line="300" w:lineRule="exact"/>
              <w:jc w:val="center"/>
              <w:rPr>
                <w:rFonts w:ascii="宋体"/>
                <w:b/>
              </w:rPr>
            </w:pPr>
            <w:r>
              <w:rPr>
                <w:rFonts w:hint="eastAsia" w:ascii="宋体"/>
                <w:b/>
              </w:rPr>
              <w:t>项目名称</w:t>
            </w:r>
          </w:p>
        </w:tc>
        <w:tc>
          <w:tcPr>
            <w:tcW w:w="5098" w:type="dxa"/>
            <w:gridSpan w:val="3"/>
            <w:shd w:val="clear" w:color="auto" w:fill="auto"/>
            <w:vAlign w:val="center"/>
          </w:tcPr>
          <w:p>
            <w:pPr>
              <w:spacing w:line="300" w:lineRule="exact"/>
              <w:rPr>
                <w:rFonts w:ascii="宋体"/>
              </w:rPr>
            </w:pPr>
            <w:r>
              <w:rPr>
                <w:rFonts w:hint="eastAsia" w:ascii="宋体" w:eastAsiaTheme="minorEastAsia"/>
                <w:lang w:eastAsia="zh-CN"/>
              </w:rPr>
              <w:t>县</w:t>
            </w:r>
            <w:r>
              <w:rPr>
                <w:rFonts w:hint="eastAsia" w:ascii="宋体"/>
              </w:rPr>
              <w:t>供销社办公经费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pPr>
              <w:spacing w:line="300" w:lineRule="exact"/>
              <w:jc w:val="center"/>
              <w:rPr>
                <w:rFonts w:ascii="宋体"/>
                <w:b/>
              </w:rPr>
            </w:pPr>
            <w:r>
              <w:rPr>
                <w:rFonts w:hint="eastAsia" w:ascii="宋体"/>
                <w:b/>
              </w:rPr>
              <w:t>预算规模及资金用途</w:t>
            </w:r>
          </w:p>
        </w:tc>
        <w:tc>
          <w:tcPr>
            <w:tcW w:w="1843" w:type="dxa"/>
            <w:shd w:val="clear" w:color="auto" w:fill="auto"/>
            <w:vAlign w:val="center"/>
          </w:tcPr>
          <w:p>
            <w:pPr>
              <w:spacing w:line="300" w:lineRule="exact"/>
              <w:jc w:val="center"/>
              <w:rPr>
                <w:rFonts w:ascii="宋体"/>
                <w:b/>
              </w:rPr>
            </w:pPr>
            <w:r>
              <w:rPr>
                <w:rFonts w:hint="eastAsia" w:ascii="宋体"/>
                <w:b/>
              </w:rPr>
              <w:t>预算数</w:t>
            </w:r>
          </w:p>
        </w:tc>
        <w:tc>
          <w:tcPr>
            <w:tcW w:w="2268" w:type="dxa"/>
            <w:shd w:val="clear" w:color="auto" w:fill="auto"/>
            <w:vAlign w:val="center"/>
          </w:tcPr>
          <w:p>
            <w:pPr>
              <w:spacing w:line="300" w:lineRule="exact"/>
              <w:rPr>
                <w:rFonts w:ascii="宋体" w:eastAsiaTheme="minorEastAsia"/>
                <w:lang w:eastAsia="zh-CN"/>
              </w:rPr>
            </w:pPr>
            <w:r>
              <w:rPr>
                <w:rFonts w:hint="eastAsia" w:ascii="宋体" w:eastAsiaTheme="minorEastAsia"/>
                <w:lang w:eastAsia="zh-CN"/>
              </w:rPr>
              <w:t>12.33</w:t>
            </w:r>
          </w:p>
        </w:tc>
        <w:tc>
          <w:tcPr>
            <w:tcW w:w="1843" w:type="dxa"/>
            <w:shd w:val="clear" w:color="auto" w:fill="auto"/>
            <w:vAlign w:val="center"/>
          </w:tcPr>
          <w:p>
            <w:pPr>
              <w:spacing w:line="300" w:lineRule="exact"/>
              <w:jc w:val="center"/>
              <w:rPr>
                <w:rFonts w:ascii="宋体"/>
                <w:b/>
              </w:rPr>
            </w:pPr>
            <w:r>
              <w:rPr>
                <w:rFonts w:hint="eastAsia" w:ascii="宋体"/>
                <w:b/>
              </w:rPr>
              <w:t>其中：财政资金</w:t>
            </w:r>
          </w:p>
        </w:tc>
        <w:tc>
          <w:tcPr>
            <w:tcW w:w="2267" w:type="dxa"/>
            <w:shd w:val="clear" w:color="auto" w:fill="auto"/>
            <w:vAlign w:val="center"/>
          </w:tcPr>
          <w:p>
            <w:pPr>
              <w:spacing w:line="300" w:lineRule="exact"/>
              <w:rPr>
                <w:rFonts w:ascii="宋体" w:eastAsiaTheme="minorEastAsia"/>
                <w:lang w:eastAsia="zh-CN"/>
              </w:rPr>
            </w:pPr>
            <w:r>
              <w:rPr>
                <w:rFonts w:hint="eastAsia" w:ascii="宋体" w:eastAsiaTheme="minorEastAsia"/>
                <w:lang w:eastAsia="zh-CN"/>
              </w:rPr>
              <w:t>12.33</w:t>
            </w:r>
          </w:p>
        </w:tc>
        <w:tc>
          <w:tcPr>
            <w:tcW w:w="1130" w:type="dxa"/>
            <w:shd w:val="clear" w:color="auto" w:fill="auto"/>
            <w:vAlign w:val="center"/>
          </w:tcPr>
          <w:p>
            <w:pPr>
              <w:spacing w:line="300" w:lineRule="exact"/>
              <w:jc w:val="center"/>
              <w:rPr>
                <w:rFonts w:ascii="宋体"/>
                <w:b/>
              </w:rPr>
            </w:pPr>
            <w:r>
              <w:rPr>
                <w:rFonts w:hint="eastAsia" w:ascii="宋体"/>
                <w:b/>
              </w:rPr>
              <w:t>其他资金</w:t>
            </w:r>
          </w:p>
        </w:tc>
        <w:tc>
          <w:tcPr>
            <w:tcW w:w="1701" w:type="dxa"/>
            <w:shd w:val="clear" w:color="auto" w:fill="auto"/>
            <w:vAlign w:val="center"/>
          </w:tcPr>
          <w:p>
            <w:pPr>
              <w:spacing w:line="300" w:lineRule="exact"/>
              <w:rPr>
                <w:rFonts w:ascii="宋体"/>
              </w:rPr>
            </w:pPr>
            <w:r>
              <w:rPr>
                <w:rFonts w:hint="eastAsia" w:asci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shd w:val="clear" w:color="auto" w:fill="auto"/>
            <w:vAlign w:val="center"/>
          </w:tcPr>
          <w:p/>
        </w:tc>
        <w:tc>
          <w:tcPr>
            <w:tcW w:w="11052" w:type="dxa"/>
            <w:gridSpan w:val="6"/>
            <w:shd w:val="clear" w:color="auto" w:fill="auto"/>
            <w:vAlign w:val="center"/>
          </w:tcPr>
          <w:p>
            <w:pPr>
              <w:spacing w:line="300" w:lineRule="exact"/>
              <w:rPr>
                <w:rFonts w:ascii="宋体"/>
              </w:rPr>
            </w:pPr>
            <w:r>
              <w:rPr>
                <w:rFonts w:hint="eastAsia" w:ascii="宋体"/>
              </w:rPr>
              <w:t>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pPr>
              <w:spacing w:line="300" w:lineRule="exact"/>
              <w:jc w:val="center"/>
              <w:rPr>
                <w:rFonts w:ascii="宋体"/>
                <w:b/>
              </w:rPr>
            </w:pPr>
            <w:r>
              <w:rPr>
                <w:rFonts w:hint="eastAsia" w:ascii="宋体"/>
                <w:b/>
              </w:rPr>
              <w:t>资金支出计划（%）</w:t>
            </w:r>
          </w:p>
        </w:tc>
        <w:tc>
          <w:tcPr>
            <w:tcW w:w="4111" w:type="dxa"/>
            <w:gridSpan w:val="2"/>
            <w:shd w:val="clear" w:color="auto" w:fill="auto"/>
            <w:vAlign w:val="center"/>
          </w:tcPr>
          <w:p>
            <w:pPr>
              <w:spacing w:line="300" w:lineRule="exact"/>
              <w:jc w:val="center"/>
              <w:rPr>
                <w:rFonts w:ascii="宋体"/>
                <w:b/>
              </w:rPr>
            </w:pPr>
            <w:r>
              <w:rPr>
                <w:rFonts w:hint="eastAsia" w:ascii="宋体"/>
                <w:b/>
              </w:rPr>
              <w:t>3月底</w:t>
            </w:r>
          </w:p>
        </w:tc>
        <w:tc>
          <w:tcPr>
            <w:tcW w:w="1843" w:type="dxa"/>
            <w:shd w:val="clear" w:color="auto" w:fill="auto"/>
            <w:vAlign w:val="center"/>
          </w:tcPr>
          <w:p>
            <w:pPr>
              <w:spacing w:line="300" w:lineRule="exact"/>
              <w:jc w:val="center"/>
              <w:rPr>
                <w:rFonts w:ascii="宋体"/>
                <w:b/>
              </w:rPr>
            </w:pPr>
            <w:r>
              <w:rPr>
                <w:rFonts w:hint="eastAsia" w:ascii="宋体"/>
                <w:b/>
              </w:rPr>
              <w:t>6月底</w:t>
            </w:r>
          </w:p>
        </w:tc>
        <w:tc>
          <w:tcPr>
            <w:tcW w:w="2267" w:type="dxa"/>
            <w:shd w:val="clear" w:color="auto" w:fill="auto"/>
            <w:vAlign w:val="center"/>
          </w:tcPr>
          <w:p>
            <w:pPr>
              <w:spacing w:line="300" w:lineRule="exact"/>
              <w:jc w:val="center"/>
              <w:rPr>
                <w:rFonts w:ascii="宋体"/>
                <w:b/>
              </w:rPr>
            </w:pPr>
            <w:r>
              <w:rPr>
                <w:rFonts w:hint="eastAsia" w:ascii="宋体"/>
                <w:b/>
              </w:rPr>
              <w:t>10月底</w:t>
            </w:r>
          </w:p>
        </w:tc>
        <w:tc>
          <w:tcPr>
            <w:tcW w:w="2831" w:type="dxa"/>
            <w:gridSpan w:val="2"/>
            <w:shd w:val="clear" w:color="auto" w:fill="auto"/>
            <w:vAlign w:val="center"/>
          </w:tcPr>
          <w:p>
            <w:pPr>
              <w:spacing w:line="300" w:lineRule="exact"/>
              <w:jc w:val="center"/>
              <w:rPr>
                <w:rFonts w:ascii="宋体"/>
                <w:b/>
              </w:rPr>
            </w:pPr>
            <w:r>
              <w:rPr>
                <w:rFonts w:hint="eastAsia" w:ascii="宋体"/>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tcBorders>
              <w:bottom w:val="single" w:color="000000" w:sz="6" w:space="0"/>
            </w:tcBorders>
            <w:shd w:val="clear" w:color="auto" w:fill="auto"/>
            <w:vAlign w:val="center"/>
          </w:tcPr>
          <w:p/>
        </w:tc>
        <w:tc>
          <w:tcPr>
            <w:tcW w:w="4111"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25%</w:t>
            </w:r>
          </w:p>
        </w:tc>
        <w:tc>
          <w:tcPr>
            <w:tcW w:w="1843" w:type="dxa"/>
            <w:tcBorders>
              <w:bottom w:val="single" w:color="000000" w:sz="6" w:space="0"/>
            </w:tcBorders>
            <w:shd w:val="clear" w:color="auto" w:fill="auto"/>
            <w:vAlign w:val="center"/>
          </w:tcPr>
          <w:p>
            <w:pPr>
              <w:spacing w:line="300" w:lineRule="exact"/>
              <w:jc w:val="center"/>
              <w:rPr>
                <w:rFonts w:ascii="宋体"/>
              </w:rPr>
            </w:pPr>
            <w:r>
              <w:rPr>
                <w:rFonts w:hint="eastAsia" w:ascii="宋体"/>
              </w:rPr>
              <w:t>50%</w:t>
            </w:r>
          </w:p>
        </w:tc>
        <w:tc>
          <w:tcPr>
            <w:tcW w:w="2267" w:type="dxa"/>
            <w:tcBorders>
              <w:bottom w:val="single" w:color="000000" w:sz="6" w:space="0"/>
            </w:tcBorders>
            <w:shd w:val="clear" w:color="auto" w:fill="auto"/>
            <w:vAlign w:val="center"/>
          </w:tcPr>
          <w:p>
            <w:pPr>
              <w:spacing w:line="300" w:lineRule="exact"/>
              <w:jc w:val="center"/>
              <w:rPr>
                <w:rFonts w:ascii="宋体"/>
              </w:rPr>
            </w:pPr>
            <w:r>
              <w:rPr>
                <w:rFonts w:hint="eastAsia" w:ascii="宋体"/>
              </w:rPr>
              <w:t>75%</w:t>
            </w:r>
          </w:p>
        </w:tc>
        <w:tc>
          <w:tcPr>
            <w:tcW w:w="2831" w:type="dxa"/>
            <w:gridSpan w:val="2"/>
            <w:tcBorders>
              <w:bottom w:val="single" w:color="000000" w:sz="6" w:space="0"/>
            </w:tcBorders>
            <w:shd w:val="clear" w:color="auto" w:fill="auto"/>
            <w:vAlign w:val="center"/>
          </w:tcPr>
          <w:p>
            <w:pPr>
              <w:spacing w:line="300" w:lineRule="exact"/>
              <w:jc w:val="center"/>
              <w:rPr>
                <w:rFonts w:ascii="宋体"/>
              </w:rPr>
            </w:pPr>
            <w:r>
              <w:rPr>
                <w:rFonts w:hint="eastAsia" w:ascii="宋体"/>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bottom w:val="nil"/>
            </w:tcBorders>
            <w:shd w:val="clear" w:color="auto" w:fill="auto"/>
            <w:vAlign w:val="center"/>
          </w:tcPr>
          <w:p>
            <w:pPr>
              <w:spacing w:line="300" w:lineRule="exact"/>
              <w:jc w:val="center"/>
              <w:rPr>
                <w:rFonts w:ascii="宋体"/>
                <w:b/>
              </w:rPr>
            </w:pPr>
            <w:r>
              <w:rPr>
                <w:rFonts w:hint="eastAsia" w:ascii="宋体"/>
                <w:b/>
              </w:rPr>
              <w:t>绩效目标</w:t>
            </w:r>
          </w:p>
        </w:tc>
        <w:tc>
          <w:tcPr>
            <w:tcW w:w="11052" w:type="dxa"/>
            <w:gridSpan w:val="6"/>
            <w:tcBorders>
              <w:bottom w:val="nil"/>
            </w:tcBorders>
            <w:shd w:val="clear" w:color="auto" w:fill="auto"/>
            <w:vAlign w:val="center"/>
          </w:tcPr>
          <w:p>
            <w:pPr>
              <w:spacing w:line="300" w:lineRule="exact"/>
              <w:rPr>
                <w:rFonts w:ascii="宋体"/>
              </w:rPr>
            </w:pPr>
            <w:r>
              <w:rPr>
                <w:rFonts w:hint="eastAsia" w:ascii="宋体"/>
              </w:rPr>
              <w:t>1.保障县供销社工作正常高效运行，确保各项工作顺利开展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8" w:type="dxa"/>
            <w:shd w:val="clear" w:color="auto" w:fill="auto"/>
            <w:vAlign w:val="center"/>
          </w:tcPr>
          <w:p>
            <w:pPr>
              <w:spacing w:line="300" w:lineRule="exact"/>
              <w:jc w:val="center"/>
              <w:rPr>
                <w:rFonts w:ascii="宋体"/>
                <w:b/>
              </w:rPr>
            </w:pPr>
            <w:r>
              <w:rPr>
                <w:rFonts w:hint="eastAsia" w:ascii="宋体"/>
                <w:b/>
              </w:rPr>
              <w:t>一级指标</w:t>
            </w:r>
          </w:p>
        </w:tc>
        <w:tc>
          <w:tcPr>
            <w:tcW w:w="1843" w:type="dxa"/>
            <w:shd w:val="clear" w:color="auto" w:fill="auto"/>
            <w:vAlign w:val="center"/>
          </w:tcPr>
          <w:p>
            <w:pPr>
              <w:spacing w:line="300" w:lineRule="exact"/>
              <w:jc w:val="center"/>
              <w:rPr>
                <w:rFonts w:ascii="宋体"/>
                <w:b/>
              </w:rPr>
            </w:pPr>
            <w:r>
              <w:rPr>
                <w:rFonts w:hint="eastAsia" w:ascii="宋体"/>
                <w:b/>
              </w:rPr>
              <w:t>二级指标</w:t>
            </w:r>
          </w:p>
        </w:tc>
        <w:tc>
          <w:tcPr>
            <w:tcW w:w="2268" w:type="dxa"/>
            <w:shd w:val="clear" w:color="auto" w:fill="auto"/>
            <w:vAlign w:val="center"/>
          </w:tcPr>
          <w:p>
            <w:pPr>
              <w:spacing w:line="300" w:lineRule="exact"/>
              <w:jc w:val="center"/>
              <w:rPr>
                <w:rFonts w:ascii="宋体"/>
                <w:b/>
              </w:rPr>
            </w:pPr>
            <w:r>
              <w:rPr>
                <w:rFonts w:hint="eastAsia" w:ascii="宋体"/>
                <w:b/>
              </w:rPr>
              <w:t>三级指标</w:t>
            </w:r>
          </w:p>
        </w:tc>
        <w:tc>
          <w:tcPr>
            <w:tcW w:w="4110" w:type="dxa"/>
            <w:gridSpan w:val="2"/>
            <w:shd w:val="clear" w:color="auto" w:fill="auto"/>
            <w:vAlign w:val="center"/>
          </w:tcPr>
          <w:p>
            <w:pPr>
              <w:spacing w:line="300" w:lineRule="exact"/>
              <w:jc w:val="center"/>
              <w:rPr>
                <w:rFonts w:ascii="宋体"/>
                <w:b/>
              </w:rPr>
            </w:pPr>
            <w:r>
              <w:rPr>
                <w:rFonts w:hint="eastAsia" w:ascii="宋体"/>
                <w:b/>
              </w:rPr>
              <w:t>绩效指标描述</w:t>
            </w:r>
          </w:p>
        </w:tc>
        <w:tc>
          <w:tcPr>
            <w:tcW w:w="1130" w:type="dxa"/>
            <w:shd w:val="clear" w:color="auto" w:fill="auto"/>
            <w:vAlign w:val="center"/>
          </w:tcPr>
          <w:p>
            <w:pPr>
              <w:spacing w:line="300" w:lineRule="exact"/>
              <w:jc w:val="center"/>
              <w:rPr>
                <w:rFonts w:ascii="宋体"/>
                <w:b/>
              </w:rPr>
            </w:pPr>
            <w:r>
              <w:rPr>
                <w:rFonts w:hint="eastAsia" w:ascii="宋体"/>
                <w:b/>
              </w:rPr>
              <w:t>指标值</w:t>
            </w:r>
          </w:p>
        </w:tc>
        <w:tc>
          <w:tcPr>
            <w:tcW w:w="1701" w:type="dxa"/>
            <w:shd w:val="clear" w:color="auto" w:fill="auto"/>
            <w:vAlign w:val="center"/>
          </w:tcPr>
          <w:p>
            <w:pPr>
              <w:spacing w:line="300" w:lineRule="exact"/>
              <w:jc w:val="center"/>
              <w:rPr>
                <w:rFonts w:ascii="宋体"/>
                <w:b/>
              </w:rPr>
            </w:pPr>
            <w:r>
              <w:rPr>
                <w:rFonts w:hint="eastAsia" w:ascii="宋体"/>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6" w:hRule="atLeast"/>
          <w:jc w:val="center"/>
        </w:trPr>
        <w:tc>
          <w:tcPr>
            <w:tcW w:w="1868" w:type="dxa"/>
            <w:vMerge w:val="restart"/>
            <w:shd w:val="clear" w:color="auto" w:fill="auto"/>
            <w:vAlign w:val="center"/>
          </w:tcPr>
          <w:p>
            <w:pPr>
              <w:spacing w:line="300" w:lineRule="exact"/>
              <w:jc w:val="center"/>
              <w:rPr>
                <w:rFonts w:ascii="宋体"/>
              </w:rPr>
            </w:pPr>
            <w:r>
              <w:rPr>
                <w:rFonts w:hint="eastAsia" w:ascii="宋体"/>
              </w:rPr>
              <w:t>产出指标</w:t>
            </w:r>
          </w:p>
        </w:tc>
        <w:tc>
          <w:tcPr>
            <w:tcW w:w="1843" w:type="dxa"/>
            <w:shd w:val="clear" w:color="auto" w:fill="auto"/>
            <w:vAlign w:val="center"/>
          </w:tcPr>
          <w:p>
            <w:pPr>
              <w:spacing w:line="300" w:lineRule="exact"/>
              <w:rPr>
                <w:rFonts w:ascii="宋体"/>
              </w:rPr>
            </w:pPr>
            <w:r>
              <w:rPr>
                <w:rFonts w:hint="eastAsia" w:ascii="宋体"/>
              </w:rPr>
              <w:t>数量指标</w:t>
            </w:r>
          </w:p>
        </w:tc>
        <w:tc>
          <w:tcPr>
            <w:tcW w:w="2268" w:type="dxa"/>
            <w:shd w:val="clear" w:color="auto" w:fill="auto"/>
            <w:vAlign w:val="center"/>
          </w:tcPr>
          <w:p>
            <w:pPr>
              <w:spacing w:line="300" w:lineRule="exact"/>
              <w:rPr>
                <w:rFonts w:ascii="宋体"/>
              </w:rPr>
            </w:pPr>
            <w:r>
              <w:rPr>
                <w:rFonts w:hint="eastAsia" w:ascii="宋体"/>
              </w:rPr>
              <w:t>工作开展完成（%）</w:t>
            </w:r>
          </w:p>
        </w:tc>
        <w:tc>
          <w:tcPr>
            <w:tcW w:w="4110" w:type="dxa"/>
            <w:gridSpan w:val="2"/>
            <w:shd w:val="clear" w:color="auto" w:fill="auto"/>
            <w:vAlign w:val="center"/>
          </w:tcPr>
          <w:p>
            <w:pPr>
              <w:spacing w:line="300" w:lineRule="exact"/>
              <w:rPr>
                <w:rFonts w:ascii="宋体"/>
              </w:rPr>
            </w:pPr>
            <w:r>
              <w:rPr>
                <w:rFonts w:hint="eastAsia" w:ascii="宋体"/>
              </w:rPr>
              <w:t>工作实际开展占计划工作的比率</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tc>
        <w:tc>
          <w:tcPr>
            <w:tcW w:w="1843" w:type="dxa"/>
            <w:shd w:val="clear" w:color="auto" w:fill="auto"/>
            <w:vAlign w:val="center"/>
          </w:tcPr>
          <w:p>
            <w:pPr>
              <w:spacing w:line="300" w:lineRule="exact"/>
              <w:rPr>
                <w:rFonts w:ascii="宋体"/>
              </w:rPr>
            </w:pPr>
            <w:r>
              <w:rPr>
                <w:rFonts w:hint="eastAsia" w:ascii="宋体"/>
              </w:rPr>
              <w:t>质量指标</w:t>
            </w:r>
          </w:p>
        </w:tc>
        <w:tc>
          <w:tcPr>
            <w:tcW w:w="2268" w:type="dxa"/>
            <w:shd w:val="clear" w:color="auto" w:fill="auto"/>
            <w:vAlign w:val="center"/>
          </w:tcPr>
          <w:p>
            <w:pPr>
              <w:spacing w:line="300" w:lineRule="exact"/>
              <w:rPr>
                <w:rFonts w:ascii="宋体"/>
              </w:rPr>
            </w:pPr>
            <w:r>
              <w:rPr>
                <w:rFonts w:hint="eastAsia" w:ascii="宋体"/>
              </w:rPr>
              <w:t>资金有效使用率(%)</w:t>
            </w:r>
          </w:p>
        </w:tc>
        <w:tc>
          <w:tcPr>
            <w:tcW w:w="4110" w:type="dxa"/>
            <w:gridSpan w:val="2"/>
            <w:shd w:val="clear" w:color="auto" w:fill="auto"/>
            <w:vAlign w:val="center"/>
          </w:tcPr>
          <w:p>
            <w:pPr>
              <w:spacing w:line="300" w:lineRule="exact"/>
              <w:rPr>
                <w:rFonts w:ascii="宋体"/>
              </w:rPr>
            </w:pPr>
            <w:r>
              <w:rPr>
                <w:rFonts w:hint="eastAsia" w:ascii="宋体"/>
              </w:rPr>
              <w:t>资金实际使用金额占拨付金额的比率</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tc>
        <w:tc>
          <w:tcPr>
            <w:tcW w:w="1843" w:type="dxa"/>
            <w:shd w:val="clear" w:color="auto" w:fill="auto"/>
            <w:vAlign w:val="center"/>
          </w:tcPr>
          <w:p>
            <w:pPr>
              <w:spacing w:line="300" w:lineRule="exact"/>
              <w:rPr>
                <w:rFonts w:ascii="宋体"/>
              </w:rPr>
            </w:pPr>
            <w:r>
              <w:rPr>
                <w:rFonts w:hint="eastAsia" w:ascii="宋体"/>
              </w:rPr>
              <w:t>时效指标</w:t>
            </w:r>
          </w:p>
        </w:tc>
        <w:tc>
          <w:tcPr>
            <w:tcW w:w="2268" w:type="dxa"/>
            <w:shd w:val="clear" w:color="auto" w:fill="auto"/>
            <w:vAlign w:val="center"/>
          </w:tcPr>
          <w:p>
            <w:pPr>
              <w:spacing w:line="300" w:lineRule="exact"/>
              <w:rPr>
                <w:rFonts w:ascii="宋体"/>
              </w:rPr>
            </w:pPr>
            <w:r>
              <w:rPr>
                <w:rFonts w:hint="eastAsia" w:ascii="宋体"/>
              </w:rPr>
              <w:t>年度项目完成情况</w:t>
            </w:r>
          </w:p>
        </w:tc>
        <w:tc>
          <w:tcPr>
            <w:tcW w:w="4110" w:type="dxa"/>
            <w:gridSpan w:val="2"/>
            <w:shd w:val="clear" w:color="auto" w:fill="auto"/>
            <w:vAlign w:val="center"/>
          </w:tcPr>
          <w:p>
            <w:pPr>
              <w:spacing w:line="300" w:lineRule="exact"/>
              <w:rPr>
                <w:rFonts w:ascii="宋体"/>
              </w:rPr>
            </w:pPr>
            <w:r>
              <w:rPr>
                <w:rFonts w:hint="eastAsia" w:ascii="宋体"/>
              </w:rPr>
              <w:t>年度项目按规定时间点完成</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tc>
        <w:tc>
          <w:tcPr>
            <w:tcW w:w="1843" w:type="dxa"/>
            <w:shd w:val="clear" w:color="auto" w:fill="auto"/>
            <w:vAlign w:val="center"/>
          </w:tcPr>
          <w:p>
            <w:pPr>
              <w:spacing w:line="300" w:lineRule="exact"/>
              <w:rPr>
                <w:rFonts w:ascii="宋体"/>
              </w:rPr>
            </w:pPr>
            <w:r>
              <w:rPr>
                <w:rFonts w:hint="eastAsia" w:ascii="宋体"/>
              </w:rPr>
              <w:t>成本指标</w:t>
            </w:r>
          </w:p>
        </w:tc>
        <w:tc>
          <w:tcPr>
            <w:tcW w:w="2268" w:type="dxa"/>
            <w:shd w:val="clear" w:color="auto" w:fill="auto"/>
            <w:vAlign w:val="center"/>
          </w:tcPr>
          <w:p>
            <w:pPr>
              <w:spacing w:line="300" w:lineRule="exact"/>
              <w:rPr>
                <w:rFonts w:ascii="宋体"/>
              </w:rPr>
            </w:pPr>
            <w:r>
              <w:rPr>
                <w:rFonts w:hint="eastAsia" w:ascii="宋体"/>
              </w:rPr>
              <w:t>经费控制数</w:t>
            </w:r>
          </w:p>
        </w:tc>
        <w:tc>
          <w:tcPr>
            <w:tcW w:w="4110" w:type="dxa"/>
            <w:gridSpan w:val="2"/>
            <w:shd w:val="clear" w:color="auto" w:fill="auto"/>
            <w:vAlign w:val="center"/>
          </w:tcPr>
          <w:p>
            <w:pPr>
              <w:spacing w:line="300" w:lineRule="exact"/>
              <w:rPr>
                <w:rFonts w:ascii="宋体"/>
              </w:rPr>
            </w:pPr>
            <w:r>
              <w:rPr>
                <w:rFonts w:hint="eastAsia" w:ascii="宋体"/>
              </w:rPr>
              <w:t>经费控制数</w:t>
            </w:r>
          </w:p>
        </w:tc>
        <w:tc>
          <w:tcPr>
            <w:tcW w:w="1130" w:type="dxa"/>
            <w:shd w:val="clear" w:color="auto" w:fill="auto"/>
            <w:vAlign w:val="center"/>
          </w:tcPr>
          <w:p>
            <w:pPr>
              <w:spacing w:line="300" w:lineRule="exact"/>
              <w:rPr>
                <w:rFonts w:ascii="宋体"/>
              </w:rPr>
            </w:pPr>
            <w:r>
              <w:rPr>
                <w:rFonts w:hint="eastAsia" w:ascii="宋体"/>
              </w:rPr>
              <w:t>≤</w:t>
            </w:r>
            <w:r>
              <w:rPr>
                <w:rFonts w:hint="eastAsia" w:ascii="宋体" w:eastAsiaTheme="minorEastAsia"/>
                <w:lang w:eastAsia="zh-CN"/>
              </w:rPr>
              <w:t>12.33</w:t>
            </w:r>
            <w:r>
              <w:rPr>
                <w:rFonts w:hint="eastAsia" w:ascii="宋体"/>
              </w:rPr>
              <w:t>万元</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pPr>
              <w:spacing w:line="300" w:lineRule="exact"/>
              <w:jc w:val="center"/>
              <w:rPr>
                <w:rFonts w:ascii="宋体"/>
              </w:rPr>
            </w:pPr>
            <w:r>
              <w:rPr>
                <w:rFonts w:hint="eastAsia" w:ascii="宋体"/>
              </w:rPr>
              <w:t>效益指标</w:t>
            </w:r>
          </w:p>
        </w:tc>
        <w:tc>
          <w:tcPr>
            <w:tcW w:w="1843" w:type="dxa"/>
            <w:shd w:val="clear" w:color="auto" w:fill="auto"/>
            <w:vAlign w:val="center"/>
          </w:tcPr>
          <w:p>
            <w:pPr>
              <w:spacing w:line="300" w:lineRule="exact"/>
              <w:rPr>
                <w:rFonts w:ascii="宋体"/>
              </w:rPr>
            </w:pPr>
            <w:r>
              <w:rPr>
                <w:rFonts w:hint="eastAsia" w:ascii="宋体"/>
              </w:rPr>
              <w:t>社会效益指标</w:t>
            </w:r>
          </w:p>
        </w:tc>
        <w:tc>
          <w:tcPr>
            <w:tcW w:w="2268" w:type="dxa"/>
            <w:shd w:val="clear" w:color="auto" w:fill="auto"/>
            <w:vAlign w:val="center"/>
          </w:tcPr>
          <w:p>
            <w:pPr>
              <w:spacing w:line="300" w:lineRule="exact"/>
              <w:rPr>
                <w:rFonts w:ascii="宋体"/>
              </w:rPr>
            </w:pPr>
            <w:r>
              <w:rPr>
                <w:rFonts w:hint="eastAsia" w:ascii="宋体"/>
              </w:rPr>
              <w:t>保障人员办公</w:t>
            </w:r>
          </w:p>
        </w:tc>
        <w:tc>
          <w:tcPr>
            <w:tcW w:w="4110" w:type="dxa"/>
            <w:gridSpan w:val="2"/>
            <w:shd w:val="clear" w:color="auto" w:fill="auto"/>
            <w:vAlign w:val="center"/>
          </w:tcPr>
          <w:p>
            <w:pPr>
              <w:spacing w:line="300" w:lineRule="exact"/>
              <w:rPr>
                <w:rFonts w:ascii="宋体"/>
              </w:rPr>
            </w:pPr>
            <w:r>
              <w:rPr>
                <w:rFonts w:hint="eastAsia" w:ascii="宋体"/>
              </w:rPr>
              <w:t>能够保障人员日常工作效率。</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pPr>
              <w:spacing w:line="300" w:lineRule="exact"/>
              <w:jc w:val="center"/>
              <w:rPr>
                <w:rFonts w:ascii="宋体"/>
              </w:rPr>
            </w:pPr>
            <w:r>
              <w:rPr>
                <w:rFonts w:hint="eastAsia" w:ascii="宋体"/>
              </w:rPr>
              <w:t>满意度指标</w:t>
            </w:r>
          </w:p>
        </w:tc>
        <w:tc>
          <w:tcPr>
            <w:tcW w:w="1843" w:type="dxa"/>
            <w:shd w:val="clear" w:color="auto" w:fill="auto"/>
            <w:vAlign w:val="center"/>
          </w:tcPr>
          <w:p>
            <w:pPr>
              <w:spacing w:line="300" w:lineRule="exact"/>
              <w:rPr>
                <w:rFonts w:ascii="宋体"/>
              </w:rPr>
            </w:pPr>
            <w:r>
              <w:rPr>
                <w:rFonts w:hint="eastAsia" w:ascii="宋体"/>
              </w:rPr>
              <w:t>服务对象满意度指标</w:t>
            </w:r>
          </w:p>
        </w:tc>
        <w:tc>
          <w:tcPr>
            <w:tcW w:w="2268" w:type="dxa"/>
            <w:shd w:val="clear" w:color="auto" w:fill="auto"/>
            <w:vAlign w:val="center"/>
          </w:tcPr>
          <w:p>
            <w:pPr>
              <w:spacing w:line="300" w:lineRule="exact"/>
              <w:rPr>
                <w:rFonts w:ascii="宋体"/>
              </w:rPr>
            </w:pPr>
            <w:r>
              <w:rPr>
                <w:rFonts w:hint="eastAsia" w:ascii="宋体"/>
              </w:rPr>
              <w:t>服务对象满意度</w:t>
            </w:r>
          </w:p>
        </w:tc>
        <w:tc>
          <w:tcPr>
            <w:tcW w:w="4110" w:type="dxa"/>
            <w:gridSpan w:val="2"/>
            <w:shd w:val="clear" w:color="auto" w:fill="auto"/>
            <w:vAlign w:val="center"/>
          </w:tcPr>
          <w:p>
            <w:pPr>
              <w:spacing w:line="300" w:lineRule="exact"/>
              <w:rPr>
                <w:rFonts w:ascii="宋体"/>
              </w:rPr>
            </w:pPr>
            <w:r>
              <w:rPr>
                <w:rFonts w:hint="eastAsia" w:ascii="宋体"/>
              </w:rPr>
              <w:t>服务对象满意度</w:t>
            </w:r>
          </w:p>
        </w:tc>
        <w:tc>
          <w:tcPr>
            <w:tcW w:w="1130" w:type="dxa"/>
            <w:shd w:val="clear" w:color="auto" w:fill="auto"/>
            <w:vAlign w:val="center"/>
          </w:tcPr>
          <w:p>
            <w:pPr>
              <w:spacing w:line="300" w:lineRule="exact"/>
              <w:rPr>
                <w:rFonts w:ascii="宋体"/>
              </w:rPr>
            </w:pPr>
            <w:r>
              <w:rPr>
                <w:rFonts w:hint="eastAsia" w:ascii="宋体"/>
              </w:rPr>
              <w:t>≥90百分比</w:t>
            </w:r>
          </w:p>
        </w:tc>
        <w:tc>
          <w:tcPr>
            <w:tcW w:w="1701" w:type="dxa"/>
            <w:shd w:val="clear" w:color="auto" w:fill="auto"/>
            <w:vAlign w:val="center"/>
          </w:tcPr>
          <w:p>
            <w:pPr>
              <w:spacing w:line="300" w:lineRule="exact"/>
              <w:rPr>
                <w:rFonts w:ascii="宋体"/>
              </w:rPr>
            </w:pPr>
            <w:r>
              <w:rPr>
                <w:rFonts w:hint="eastAsia" w:ascii="宋体"/>
              </w:rPr>
              <w:t>依据工作方案</w:t>
            </w:r>
          </w:p>
        </w:tc>
      </w:tr>
    </w:tbl>
    <w:p>
      <w:pPr>
        <w:ind w:firstLine="560" w:firstLineChars="200"/>
        <w:outlineLvl w:val="3"/>
        <w:rPr>
          <w:rFonts w:ascii="宋体"/>
          <w:b/>
          <w:sz w:val="28"/>
        </w:rPr>
      </w:pPr>
      <w:r>
        <w:rPr>
          <w:rFonts w:hint="eastAsia" w:ascii="宋体"/>
          <w:b/>
          <w:vanish/>
          <w:sz w:val="28"/>
        </w:rPr>
        <w:t>{ TC 2、县供销社办公经费绩效目标表 \f C \l 1 }</w:t>
      </w:r>
    </w:p>
    <w:p>
      <w:pPr>
        <w:spacing w:line="14" w:lineRule="exact"/>
        <w:ind w:firstLine="480" w:firstLineChars="200"/>
        <w:jc w:val="center"/>
        <w:rPr>
          <w:rFonts w:ascii="宋体"/>
        </w:rPr>
      </w:pPr>
      <w:r>
        <w:rPr>
          <w:rFonts w:hint="eastAsia" w:ascii="宋体"/>
        </w:rPr>
        <w:t xml:space="preserve"> </w:t>
      </w:r>
    </w:p>
    <w:p>
      <w:pPr>
        <w:spacing w:line="300" w:lineRule="exact"/>
        <w:ind w:firstLine="480" w:firstLineChars="200"/>
        <w:rPr>
          <w:rFonts w:ascii="宋体"/>
        </w:rPr>
        <w:sectPr>
          <w:pgSz w:w="16839" w:h="11907" w:orient="landscape"/>
          <w:pgMar w:top="1304" w:right="1134" w:bottom="1304" w:left="1984" w:header="851" w:footer="992" w:gutter="0"/>
          <w:cols w:space="720" w:num="1"/>
          <w:docGrid w:type="lines" w:linePitch="598" w:charSpace="0"/>
        </w:sectPr>
      </w:pPr>
    </w:p>
    <w:p>
      <w:pPr>
        <w:ind w:firstLine="980" w:firstLineChars="350"/>
        <w:outlineLvl w:val="3"/>
        <w:rPr>
          <w:rFonts w:ascii="方正仿宋_GBK" w:eastAsia="方正仿宋_GBK"/>
          <w:b/>
          <w:sz w:val="28"/>
          <w:lang w:eastAsia="zh-CN"/>
        </w:rPr>
      </w:pPr>
      <w:bookmarkStart w:id="14" w:name="_Toc62807745"/>
      <w:r>
        <w:rPr>
          <w:rFonts w:hint="eastAsia" w:ascii="方正仿宋_GBK" w:eastAsia="方正仿宋_GBK"/>
          <w:b/>
          <w:sz w:val="28"/>
          <w:lang w:eastAsia="zh-CN"/>
        </w:rPr>
        <w:t xml:space="preserve"> </w:t>
      </w:r>
    </w:p>
    <w:bookmarkEnd w:id="14"/>
    <w:p>
      <w:pPr>
        <w:ind w:firstLine="1105" w:firstLineChars="393"/>
        <w:outlineLvl w:val="3"/>
        <w:rPr>
          <w:rFonts w:ascii="仿宋_GB2312" w:eastAsia="仿宋_GB2312"/>
          <w:b/>
          <w:sz w:val="28"/>
          <w:szCs w:val="28"/>
        </w:rPr>
      </w:pPr>
      <w:r>
        <w:rPr>
          <w:rFonts w:hint="eastAsia" w:ascii="仿宋_GB2312" w:eastAsia="仿宋_GB2312"/>
          <w:b/>
          <w:sz w:val="28"/>
          <w:szCs w:val="28"/>
        </w:rPr>
        <w:t>3</w:t>
      </w:r>
      <w:r>
        <w:rPr>
          <w:rFonts w:ascii="仿宋_GB2312" w:eastAsia="仿宋_GB2312"/>
          <w:b/>
          <w:sz w:val="28"/>
          <w:szCs w:val="28"/>
        </w:rPr>
        <w:t>.农村产权交易中心运营费绩效目标表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92"/>
        <w:gridCol w:w="1276"/>
        <w:gridCol w:w="1332"/>
        <w:gridCol w:w="1587"/>
        <w:gridCol w:w="1304"/>
        <w:gridCol w:w="1276"/>
        <w:gridCol w:w="23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667" w:type="dxa"/>
            <w:gridSpan w:val="6"/>
            <w:tcBorders>
              <w:top w:val="single" w:color="FFFFFF" w:sz="6" w:space="0"/>
              <w:left w:val="single" w:color="FFFFFF" w:sz="6" w:space="0"/>
              <w:right w:val="single" w:color="FFFFFF" w:sz="6" w:space="0"/>
            </w:tcBorders>
            <w:vAlign w:val="center"/>
          </w:tcPr>
          <w:p>
            <w:pPr>
              <w:pStyle w:val="22"/>
              <w:rPr>
                <w:lang w:eastAsia="zh-CN"/>
              </w:rPr>
            </w:pPr>
            <w:r>
              <w:rPr>
                <w:rFonts w:hint="eastAsia"/>
                <w:lang w:eastAsia="zh-CN"/>
              </w:rPr>
              <w:t>975涞水县供销合作社</w:t>
            </w:r>
          </w:p>
        </w:tc>
        <w:tc>
          <w:tcPr>
            <w:tcW w:w="236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Align w:val="center"/>
          </w:tcPr>
          <w:p>
            <w:pPr>
              <w:pStyle w:val="16"/>
            </w:pPr>
            <w:r>
              <w:t>项目编码</w:t>
            </w:r>
          </w:p>
        </w:tc>
        <w:tc>
          <w:tcPr>
            <w:tcW w:w="2608" w:type="dxa"/>
            <w:gridSpan w:val="2"/>
            <w:vAlign w:val="center"/>
          </w:tcPr>
          <w:p>
            <w:pPr>
              <w:pStyle w:val="18"/>
            </w:pPr>
            <w:r>
              <w:t>13062323P00000210003C</w:t>
            </w:r>
          </w:p>
        </w:tc>
        <w:tc>
          <w:tcPr>
            <w:tcW w:w="1587" w:type="dxa"/>
            <w:vAlign w:val="center"/>
          </w:tcPr>
          <w:p>
            <w:pPr>
              <w:pStyle w:val="16"/>
            </w:pPr>
            <w:r>
              <w:t>项目名称</w:t>
            </w:r>
          </w:p>
        </w:tc>
        <w:tc>
          <w:tcPr>
            <w:tcW w:w="4943" w:type="dxa"/>
            <w:gridSpan w:val="3"/>
            <w:vAlign w:val="center"/>
          </w:tcPr>
          <w:p>
            <w:pPr>
              <w:pStyle w:val="18"/>
            </w:pPr>
            <w:r>
              <w:t>农村产权交易中心运营费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5.00</w:t>
            </w:r>
          </w:p>
        </w:tc>
        <w:tc>
          <w:tcPr>
            <w:tcW w:w="1587" w:type="dxa"/>
            <w:vAlign w:val="center"/>
          </w:tcPr>
          <w:p>
            <w:pPr>
              <w:pStyle w:val="16"/>
            </w:pPr>
            <w:r>
              <w:t>其中：财政    资金</w:t>
            </w:r>
          </w:p>
        </w:tc>
        <w:tc>
          <w:tcPr>
            <w:tcW w:w="1304" w:type="dxa"/>
            <w:vAlign w:val="center"/>
          </w:tcPr>
          <w:p>
            <w:pPr>
              <w:pStyle w:val="18"/>
            </w:pPr>
            <w:r>
              <w:t>5.00</w:t>
            </w:r>
          </w:p>
        </w:tc>
        <w:tc>
          <w:tcPr>
            <w:tcW w:w="1276" w:type="dxa"/>
            <w:vAlign w:val="center"/>
          </w:tcPr>
          <w:p>
            <w:pPr>
              <w:pStyle w:val="16"/>
            </w:pPr>
            <w:r>
              <w:t>其他资金</w:t>
            </w:r>
          </w:p>
        </w:tc>
        <w:tc>
          <w:tcPr>
            <w:tcW w:w="2363" w:type="dxa"/>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Merge w:val="continue"/>
          </w:tcPr>
          <w:p/>
        </w:tc>
        <w:tc>
          <w:tcPr>
            <w:tcW w:w="9138" w:type="dxa"/>
            <w:gridSpan w:val="6"/>
            <w:vAlign w:val="center"/>
          </w:tcPr>
          <w:p>
            <w:pPr>
              <w:pStyle w:val="18"/>
            </w:pPr>
            <w:r>
              <w:t>农村产权交易中心运营费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63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Merge w:val="continue"/>
          </w:tcPr>
          <w:p/>
        </w:tc>
        <w:tc>
          <w:tcPr>
            <w:tcW w:w="2608" w:type="dxa"/>
            <w:gridSpan w:val="2"/>
            <w:vAlign w:val="center"/>
          </w:tcPr>
          <w:p>
            <w:pPr>
              <w:pStyle w:val="19"/>
              <w:rPr>
                <w:lang w:eastAsia="zh-CN"/>
              </w:rPr>
            </w:pPr>
            <w:r>
              <w:rPr>
                <w:rFonts w:hint="eastAsia"/>
                <w:lang w:eastAsia="zh-CN"/>
              </w:rPr>
              <w:t>25%</w:t>
            </w:r>
          </w:p>
        </w:tc>
        <w:tc>
          <w:tcPr>
            <w:tcW w:w="1587" w:type="dxa"/>
            <w:vAlign w:val="center"/>
          </w:tcPr>
          <w:p>
            <w:pPr>
              <w:pStyle w:val="19"/>
              <w:rPr>
                <w:lang w:eastAsia="zh-CN"/>
              </w:rPr>
            </w:pPr>
            <w:r>
              <w:rPr>
                <w:rFonts w:hint="eastAsia"/>
                <w:lang w:eastAsia="zh-CN"/>
              </w:rPr>
              <w:t>50%</w:t>
            </w:r>
          </w:p>
        </w:tc>
        <w:tc>
          <w:tcPr>
            <w:tcW w:w="1304" w:type="dxa"/>
            <w:vAlign w:val="center"/>
          </w:tcPr>
          <w:p>
            <w:pPr>
              <w:pStyle w:val="19"/>
              <w:rPr>
                <w:lang w:eastAsia="zh-CN"/>
              </w:rPr>
            </w:pPr>
            <w:r>
              <w:rPr>
                <w:rFonts w:hint="eastAsia"/>
                <w:lang w:eastAsia="zh-CN"/>
              </w:rPr>
              <w:t>75%</w:t>
            </w:r>
          </w:p>
        </w:tc>
        <w:tc>
          <w:tcPr>
            <w:tcW w:w="3639" w:type="dxa"/>
            <w:gridSpan w:val="2"/>
            <w:vAlign w:val="center"/>
          </w:tcPr>
          <w:p>
            <w:pPr>
              <w:pStyle w:val="19"/>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92" w:type="dxa"/>
            <w:vAlign w:val="center"/>
          </w:tcPr>
          <w:p>
            <w:pPr>
              <w:pStyle w:val="16"/>
            </w:pPr>
            <w:r>
              <w:t>绩效目标</w:t>
            </w:r>
          </w:p>
        </w:tc>
        <w:tc>
          <w:tcPr>
            <w:tcW w:w="9138" w:type="dxa"/>
            <w:gridSpan w:val="6"/>
            <w:vAlign w:val="center"/>
          </w:tcPr>
          <w:p>
            <w:pPr>
              <w:pStyle w:val="18"/>
            </w:pPr>
            <w:r>
              <w:t>1.通过财政补贴，购买社会服务或公益</w:t>
            </w:r>
            <w:r>
              <w:rPr>
                <w:rFonts w:hint="eastAsia"/>
                <w:lang w:val="en-US" w:eastAsia="zh-CN"/>
              </w:rPr>
              <w:t>性</w:t>
            </w:r>
            <w:bookmarkStart w:id="19" w:name="_GoBack"/>
            <w:bookmarkEnd w:id="19"/>
            <w:r>
              <w:t>岗位等措施，保障交易市场有序、健康发展。</w:t>
            </w:r>
            <w:r>
              <w:tab/>
            </w:r>
            <w:r>
              <w:tab/>
            </w:r>
            <w:r>
              <w:tab/>
            </w:r>
            <w:r>
              <w:tab/>
            </w:r>
            <w:r>
              <w:tab/>
            </w:r>
            <w:r>
              <w:tab/>
            </w:r>
          </w:p>
          <w:p>
            <w:pPr>
              <w:pStyle w:val="18"/>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6"/>
        <w:gridCol w:w="1276"/>
        <w:gridCol w:w="1332"/>
        <w:gridCol w:w="2891"/>
        <w:gridCol w:w="1276"/>
        <w:gridCol w:w="2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91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235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工作开展完成率</w:t>
            </w:r>
          </w:p>
        </w:tc>
        <w:tc>
          <w:tcPr>
            <w:tcW w:w="2891" w:type="dxa"/>
            <w:vAlign w:val="center"/>
          </w:tcPr>
          <w:p>
            <w:pPr>
              <w:pStyle w:val="18"/>
            </w:pPr>
            <w:r>
              <w:t>工作实际开展占计划工作的比率</w:t>
            </w:r>
          </w:p>
        </w:tc>
        <w:tc>
          <w:tcPr>
            <w:tcW w:w="1276" w:type="dxa"/>
            <w:vAlign w:val="center"/>
          </w:tcPr>
          <w:p>
            <w:pPr>
              <w:pStyle w:val="18"/>
            </w:pPr>
            <w:r>
              <w:t>≥95百分比</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Merge w:val="continue"/>
            <w:vAlign w:val="center"/>
          </w:tcPr>
          <w:p/>
        </w:tc>
        <w:tc>
          <w:tcPr>
            <w:tcW w:w="1276" w:type="dxa"/>
            <w:vAlign w:val="center"/>
          </w:tcPr>
          <w:p>
            <w:pPr>
              <w:pStyle w:val="18"/>
            </w:pPr>
            <w:r>
              <w:t>质量指标</w:t>
            </w:r>
          </w:p>
        </w:tc>
        <w:tc>
          <w:tcPr>
            <w:tcW w:w="1332" w:type="dxa"/>
            <w:vAlign w:val="center"/>
          </w:tcPr>
          <w:p>
            <w:pPr>
              <w:pStyle w:val="18"/>
            </w:pPr>
            <w:r>
              <w:t>资金有效使用率</w:t>
            </w:r>
          </w:p>
        </w:tc>
        <w:tc>
          <w:tcPr>
            <w:tcW w:w="2891" w:type="dxa"/>
            <w:vAlign w:val="center"/>
          </w:tcPr>
          <w:p>
            <w:pPr>
              <w:pStyle w:val="18"/>
            </w:pPr>
            <w:r>
              <w:t>资金实际使用金额占拨付金额的比率</w:t>
            </w:r>
          </w:p>
        </w:tc>
        <w:tc>
          <w:tcPr>
            <w:tcW w:w="1276" w:type="dxa"/>
            <w:vAlign w:val="center"/>
          </w:tcPr>
          <w:p>
            <w:pPr>
              <w:pStyle w:val="18"/>
            </w:pPr>
            <w:r>
              <w:t>≥95百分比</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Merge w:val="continue"/>
            <w:vAlign w:val="center"/>
          </w:tcPr>
          <w:p/>
        </w:tc>
        <w:tc>
          <w:tcPr>
            <w:tcW w:w="1276" w:type="dxa"/>
            <w:vAlign w:val="center"/>
          </w:tcPr>
          <w:p>
            <w:pPr>
              <w:pStyle w:val="18"/>
            </w:pPr>
            <w:r>
              <w:t>时效指标</w:t>
            </w:r>
          </w:p>
        </w:tc>
        <w:tc>
          <w:tcPr>
            <w:tcW w:w="1332" w:type="dxa"/>
            <w:vAlign w:val="center"/>
          </w:tcPr>
          <w:p>
            <w:pPr>
              <w:pStyle w:val="18"/>
            </w:pPr>
            <w:r>
              <w:t>年度项目完成情况</w:t>
            </w:r>
          </w:p>
        </w:tc>
        <w:tc>
          <w:tcPr>
            <w:tcW w:w="2891" w:type="dxa"/>
            <w:vAlign w:val="center"/>
          </w:tcPr>
          <w:p>
            <w:pPr>
              <w:pStyle w:val="18"/>
            </w:pPr>
            <w:r>
              <w:t>年度项目按规定时间点完成</w:t>
            </w:r>
          </w:p>
        </w:tc>
        <w:tc>
          <w:tcPr>
            <w:tcW w:w="1276" w:type="dxa"/>
            <w:vAlign w:val="center"/>
          </w:tcPr>
          <w:p>
            <w:pPr>
              <w:pStyle w:val="18"/>
            </w:pPr>
            <w:r>
              <w:t>≥95百分比</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Merge w:val="continue"/>
            <w:vAlign w:val="center"/>
          </w:tcPr>
          <w:p/>
        </w:tc>
        <w:tc>
          <w:tcPr>
            <w:tcW w:w="1276" w:type="dxa"/>
            <w:vAlign w:val="center"/>
          </w:tcPr>
          <w:p>
            <w:pPr>
              <w:pStyle w:val="18"/>
            </w:pPr>
            <w:r>
              <w:t>成本指标</w:t>
            </w:r>
          </w:p>
        </w:tc>
        <w:tc>
          <w:tcPr>
            <w:tcW w:w="1332" w:type="dxa"/>
            <w:vAlign w:val="center"/>
          </w:tcPr>
          <w:p>
            <w:pPr>
              <w:pStyle w:val="18"/>
            </w:pPr>
            <w:r>
              <w:t>经费控制数</w:t>
            </w:r>
          </w:p>
        </w:tc>
        <w:tc>
          <w:tcPr>
            <w:tcW w:w="2891" w:type="dxa"/>
            <w:vAlign w:val="center"/>
          </w:tcPr>
          <w:p>
            <w:pPr>
              <w:pStyle w:val="18"/>
            </w:pPr>
            <w:r>
              <w:t>经费控制数</w:t>
            </w:r>
          </w:p>
        </w:tc>
        <w:tc>
          <w:tcPr>
            <w:tcW w:w="1276" w:type="dxa"/>
            <w:vAlign w:val="center"/>
          </w:tcPr>
          <w:p>
            <w:pPr>
              <w:pStyle w:val="18"/>
            </w:pPr>
            <w:r>
              <w:t>≤5万元</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Align w:val="center"/>
          </w:tcPr>
          <w:p>
            <w:pPr>
              <w:pStyle w:val="19"/>
            </w:pPr>
            <w:r>
              <w:t>效益指标</w:t>
            </w:r>
          </w:p>
        </w:tc>
        <w:tc>
          <w:tcPr>
            <w:tcW w:w="1276" w:type="dxa"/>
            <w:vAlign w:val="center"/>
          </w:tcPr>
          <w:p>
            <w:pPr>
              <w:pStyle w:val="18"/>
            </w:pPr>
            <w:r>
              <w:t>社会效益指标</w:t>
            </w:r>
          </w:p>
        </w:tc>
        <w:tc>
          <w:tcPr>
            <w:tcW w:w="1332" w:type="dxa"/>
            <w:vAlign w:val="center"/>
          </w:tcPr>
          <w:p>
            <w:pPr>
              <w:pStyle w:val="18"/>
            </w:pPr>
            <w:r>
              <w:t>保障人员办公</w:t>
            </w:r>
          </w:p>
        </w:tc>
        <w:tc>
          <w:tcPr>
            <w:tcW w:w="2891" w:type="dxa"/>
            <w:vAlign w:val="center"/>
          </w:tcPr>
          <w:p>
            <w:pPr>
              <w:pStyle w:val="18"/>
            </w:pPr>
            <w:r>
              <w:t>能够保障人员日常工作效率</w:t>
            </w:r>
          </w:p>
        </w:tc>
        <w:tc>
          <w:tcPr>
            <w:tcW w:w="1276" w:type="dxa"/>
            <w:vAlign w:val="center"/>
          </w:tcPr>
          <w:p>
            <w:pPr>
              <w:pStyle w:val="18"/>
            </w:pPr>
            <w:r>
              <w:t>≥95百分比</w:t>
            </w:r>
          </w:p>
        </w:tc>
        <w:tc>
          <w:tcPr>
            <w:tcW w:w="2351"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1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≥95百分比</w:t>
            </w:r>
          </w:p>
        </w:tc>
        <w:tc>
          <w:tcPr>
            <w:tcW w:w="2351" w:type="dxa"/>
            <w:vAlign w:val="center"/>
          </w:tcPr>
          <w:p>
            <w:pPr>
              <w:pStyle w:val="18"/>
            </w:pPr>
            <w:r>
              <w:t>依据工作方案</w:t>
            </w:r>
          </w:p>
        </w:tc>
      </w:tr>
    </w:tbl>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560"/>
        <w:rPr>
          <w:rFonts w:ascii="方正仿宋_GBK" w:hAnsi="方正仿宋_GBK" w:eastAsia="方正仿宋_GBK" w:cs="方正仿宋_GBK"/>
          <w:b/>
          <w:color w:val="000000"/>
          <w:sz w:val="28"/>
          <w:lang w:eastAsia="zh-CN"/>
        </w:rPr>
      </w:pPr>
    </w:p>
    <w:p>
      <w:pPr>
        <w:ind w:firstLine="838" w:firstLineChars="298"/>
        <w:outlineLvl w:val="3"/>
        <w:rPr>
          <w:rFonts w:ascii="仿宋_GB2312" w:eastAsia="仿宋_GB2312"/>
          <w:b/>
          <w:sz w:val="28"/>
          <w:szCs w:val="28"/>
        </w:rPr>
      </w:pPr>
      <w:bookmarkStart w:id="15" w:name="_Toc_4_4_0000000007"/>
      <w:r>
        <w:rPr>
          <w:rFonts w:ascii="仿宋_GB2312" w:eastAsia="仿宋_GB2312"/>
          <w:b/>
          <w:sz w:val="28"/>
          <w:szCs w:val="28"/>
        </w:rPr>
        <w:t xml:space="preserve"> 4.县盐业体制改革安置过渡人员工资性经费绩效目标表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2126"/>
        <w:gridCol w:w="709"/>
        <w:gridCol w:w="1276"/>
        <w:gridCol w:w="1275"/>
        <w:gridCol w:w="767"/>
        <w:gridCol w:w="1304"/>
        <w:gridCol w:w="339"/>
        <w:gridCol w:w="937"/>
        <w:gridCol w:w="22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1143" w:type="dxa"/>
            <w:gridSpan w:val="9"/>
            <w:tcBorders>
              <w:top w:val="single" w:color="FFFFFF" w:sz="6" w:space="0"/>
              <w:left w:val="single" w:color="FFFFFF" w:sz="6" w:space="0"/>
              <w:bottom w:val="single" w:color="000000" w:sz="6" w:space="0"/>
              <w:right w:val="single" w:color="FFFFFF" w:sz="6" w:space="0"/>
            </w:tcBorders>
            <w:vAlign w:val="center"/>
          </w:tcPr>
          <w:p>
            <w:pPr>
              <w:spacing w:line="300" w:lineRule="exact"/>
              <w:rPr>
                <w:rFonts w:ascii="宋体" w:eastAsia="宋体"/>
                <w:b/>
                <w:lang w:eastAsia="zh-CN"/>
              </w:rPr>
            </w:pPr>
            <w:r>
              <w:rPr>
                <w:rFonts w:hint="eastAsia" w:ascii="宋体" w:eastAsia="宋体"/>
                <w:b/>
                <w:lang w:eastAsia="zh-CN"/>
              </w:rPr>
              <w:t>975涞水县供销合作社</w:t>
            </w:r>
          </w:p>
        </w:tc>
        <w:tc>
          <w:tcPr>
            <w:tcW w:w="2267" w:type="dxa"/>
            <w:tcBorders>
              <w:top w:val="single" w:color="FFFFFF" w:sz="6" w:space="0"/>
              <w:left w:val="single" w:color="FFFFFF" w:sz="6" w:space="0"/>
              <w:bottom w:val="single" w:color="000000" w:sz="6" w:space="0"/>
              <w:right w:val="single" w:color="FFFFFF" w:sz="6" w:space="0"/>
            </w:tcBorders>
            <w:vAlign w:val="center"/>
          </w:tcPr>
          <w:p>
            <w:pPr>
              <w:spacing w:line="300" w:lineRule="exact"/>
              <w:rPr>
                <w:rFonts w:ascii="宋体"/>
              </w:rPr>
            </w:pPr>
            <w:r>
              <w:rPr>
                <w:rFonts w:hint="eastAsia" w:ascii="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项目编码</w:t>
            </w:r>
          </w:p>
        </w:tc>
        <w:tc>
          <w:tcPr>
            <w:tcW w:w="4111"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t>13062323P00000410001G</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项目名称</w:t>
            </w:r>
          </w:p>
        </w:tc>
        <w:tc>
          <w:tcPr>
            <w:tcW w:w="4847" w:type="dxa"/>
            <w:gridSpan w:val="4"/>
            <w:tcBorders>
              <w:top w:val="single" w:color="000000" w:sz="6" w:space="0"/>
              <w:left w:val="single" w:color="000000" w:sz="6" w:space="0"/>
              <w:bottom w:val="single" w:color="000000" w:sz="6" w:space="0"/>
              <w:right w:val="single" w:color="000000" w:sz="6" w:space="0"/>
            </w:tcBorders>
            <w:vAlign w:val="center"/>
          </w:tcPr>
          <w:p>
            <w:pPr>
              <w:pStyle w:val="18"/>
            </w:pPr>
            <w:r>
              <w:t>县盐业体制改革安置过渡人员工资性经费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pPr>
              <w:spacing w:line="300" w:lineRule="exact"/>
              <w:rPr>
                <w:rFonts w:ascii="宋体"/>
                <w:b/>
              </w:rPr>
            </w:pPr>
            <w:r>
              <w:rPr>
                <w:rFonts w:hint="eastAsia" w:ascii="宋体"/>
                <w:b/>
              </w:rPr>
              <w:t>预算规模及资金用途</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预算数</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eastAsiaTheme="minorEastAsia"/>
                <w:lang w:eastAsia="zh-CN"/>
              </w:rPr>
            </w:pPr>
            <w:r>
              <w:rPr>
                <w:rFonts w:hint="eastAsia" w:ascii="宋体" w:eastAsiaTheme="minorEastAsia"/>
                <w:lang w:eastAsia="zh-CN"/>
              </w:rPr>
              <w:t>17.61</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eastAsiaTheme="minorEastAsia"/>
                <w:lang w:eastAsia="zh-CN"/>
              </w:rPr>
            </w:pPr>
            <w:r>
              <w:rPr>
                <w:rFonts w:hint="eastAsia" w:ascii="宋体" w:eastAsiaTheme="minorEastAsia"/>
                <w:lang w:eastAsia="zh-CN"/>
              </w:rPr>
              <w:t>17.61</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其他资金</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tcPr>
          <w:p/>
        </w:tc>
        <w:tc>
          <w:tcPr>
            <w:tcW w:w="11000" w:type="dxa"/>
            <w:gridSpan w:val="9"/>
            <w:tcBorders>
              <w:top w:val="single" w:color="000000" w:sz="6" w:space="0"/>
              <w:left w:val="single" w:color="000000" w:sz="6" w:space="0"/>
              <w:bottom w:val="single" w:color="000000" w:sz="6" w:space="0"/>
              <w:right w:val="single" w:color="000000" w:sz="6" w:space="0"/>
            </w:tcBorders>
            <w:vAlign w:val="center"/>
          </w:tcPr>
          <w:p>
            <w:pPr>
              <w:pStyle w:val="18"/>
              <w:rPr>
                <w:lang w:eastAsia="zh-CN"/>
              </w:rPr>
            </w:pPr>
            <w:r>
              <w:t>1.保障盐改安置过渡人员基本工资</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pPr>
              <w:spacing w:line="300" w:lineRule="exact"/>
              <w:rPr>
                <w:rFonts w:ascii="宋体"/>
                <w:b/>
              </w:rPr>
            </w:pPr>
            <w:r>
              <w:rPr>
                <w:rFonts w:hint="eastAsia" w:ascii="宋体"/>
                <w:b/>
              </w:rPr>
              <w:t>资金支出计划（%）</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b/>
              </w:rPr>
            </w:pPr>
            <w:r>
              <w:rPr>
                <w:rFonts w:hint="eastAsia" w:ascii="宋体"/>
                <w:b/>
              </w:rPr>
              <w:t>3月底</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b/>
              </w:rPr>
            </w:pPr>
            <w:r>
              <w:rPr>
                <w:rFonts w:hint="eastAsia" w:ascii="宋体"/>
                <w:b/>
              </w:rPr>
              <w:t>6月底</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b/>
              </w:rPr>
            </w:pPr>
            <w:r>
              <w:rPr>
                <w:rFonts w:hint="eastAsia" w:ascii="宋体"/>
                <w:b/>
              </w:rPr>
              <w:t>10月底</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b/>
              </w:rPr>
            </w:pPr>
            <w:r>
              <w:rPr>
                <w:rFonts w:hint="eastAsia" w:ascii="宋体"/>
                <w:b/>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tcP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rPr>
            </w:pPr>
            <w:r>
              <w:rPr>
                <w:rFonts w:hint="eastAsia" w:ascii="宋体"/>
              </w:rPr>
              <w:t>25%</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rPr>
            </w:pPr>
            <w:r>
              <w:rPr>
                <w:rFonts w:hint="eastAsia" w:ascii="宋体"/>
              </w:rPr>
              <w:t>50%</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rPr>
            </w:pPr>
            <w:r>
              <w:rPr>
                <w:rFonts w:hint="eastAsia" w:ascii="宋体"/>
              </w:rPr>
              <w:t>75%</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rPr>
            </w:pPr>
            <w:r>
              <w:rPr>
                <w:rFonts w:hint="eastAsia" w:ascii="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FFFFFF" w:sz="6" w:space="0"/>
              <w:right w:val="single" w:color="000000" w:sz="6" w:space="0"/>
            </w:tcBorders>
            <w:vAlign w:val="center"/>
          </w:tcPr>
          <w:p>
            <w:pPr>
              <w:spacing w:line="300" w:lineRule="exact"/>
              <w:rPr>
                <w:rFonts w:ascii="宋体"/>
                <w:b/>
              </w:rPr>
            </w:pPr>
            <w:r>
              <w:rPr>
                <w:rFonts w:hint="eastAsia" w:ascii="宋体"/>
                <w:b/>
              </w:rPr>
              <w:t>绩效目标</w:t>
            </w:r>
          </w:p>
        </w:tc>
        <w:tc>
          <w:tcPr>
            <w:tcW w:w="11000" w:type="dxa"/>
            <w:gridSpan w:val="9"/>
            <w:tcBorders>
              <w:top w:val="single" w:color="000000" w:sz="6" w:space="0"/>
              <w:left w:val="single" w:color="000000" w:sz="6" w:space="0"/>
              <w:bottom w:val="single" w:color="FFFFFF" w:sz="6" w:space="0"/>
              <w:right w:val="single" w:color="000000" w:sz="6" w:space="0"/>
            </w:tcBorders>
            <w:vAlign w:val="center"/>
          </w:tcPr>
          <w:p>
            <w:pPr>
              <w:spacing w:line="300" w:lineRule="exact"/>
              <w:rPr>
                <w:rFonts w:ascii="宋体"/>
              </w:rPr>
            </w:pPr>
            <w:r>
              <w:rPr>
                <w:rFonts w:hint="eastAsia" w:ascii="宋体"/>
              </w:rPr>
              <w:t>1.保证机关人员职业年金的经费支出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二级指标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三级指标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绩效指标描述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指标值</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b/>
              </w:rPr>
            </w:pPr>
            <w:r>
              <w:rPr>
                <w:rFonts w:hint="eastAsia" w:ascii="宋体"/>
                <w:b/>
              </w:rPr>
              <w:t>指标值确定依据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right w:val="single" w:color="000000" w:sz="6" w:space="0"/>
            </w:tcBorders>
            <w:vAlign w:val="center"/>
          </w:tcPr>
          <w:p>
            <w:pPr>
              <w:spacing w:line="300" w:lineRule="exact"/>
              <w:rPr>
                <w:rFonts w:ascii="宋体"/>
              </w:rPr>
            </w:pPr>
            <w:r>
              <w:rPr>
                <w:rFonts w:hint="eastAsia" w:ascii="宋体"/>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数量指标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实缴人数比率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应缴人数占实缴人数的比率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100百分比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质量指标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考核完成率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考核工作完成占计划完成数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时效指标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缴纳及时率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按时缴纳人员职业年金及时率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成本指标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不超预算数</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不超年初预算数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w:t>
            </w:r>
            <w:r>
              <w:rPr>
                <w:rFonts w:hint="eastAsia" w:ascii="宋体" w:eastAsiaTheme="minorEastAsia"/>
                <w:lang w:eastAsia="zh-CN"/>
              </w:rPr>
              <w:t>17.61</w:t>
            </w:r>
            <w:r>
              <w:rPr>
                <w:rFonts w:hint="eastAsia" w:ascii="宋体"/>
              </w:rPr>
              <w:t>万元</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社会效益指标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 xml:space="preserve">保障人员办公 </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能够保障人员日常工作效率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服务对象满意度指标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机关工作人员满意度</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受众群体的满意程度</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宋体"/>
              </w:rPr>
            </w:pPr>
            <w:r>
              <w:rPr>
                <w:rFonts w:hint="eastAsia" w:ascii="宋体"/>
              </w:rP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spacing w:before="10" w:after="10"/>
        <w:ind w:firstLine="643" w:firstLineChars="200"/>
        <w:outlineLvl w:val="2"/>
        <w:rPr>
          <w:b/>
        </w:rPr>
      </w:pPr>
      <w:bookmarkStart w:id="16" w:name="_Toc_3_3_0000000015"/>
      <w:r>
        <w:rPr>
          <w:rFonts w:ascii="黑体" w:hAnsi="黑体" w:eastAsia="黑体" w:cs="黑体"/>
          <w:b/>
          <w:color w:val="000000"/>
          <w:sz w:val="32"/>
        </w:rPr>
        <w:t>六、政府采购预算情况</w:t>
      </w:r>
      <w:bookmarkEnd w:id="16"/>
    </w:p>
    <w:p>
      <w:pPr>
        <w:spacing w:line="500" w:lineRule="exact"/>
        <w:ind w:firstLine="560" w:firstLineChars="200"/>
        <w:jc w:val="both"/>
        <w:rPr>
          <w:rFonts w:eastAsia="方正仿宋_GBK"/>
          <w:sz w:val="28"/>
        </w:rPr>
      </w:pPr>
      <w:r>
        <w:rPr>
          <w:rFonts w:hint="eastAsia" w:eastAsia="方正仿宋_GBK"/>
          <w:sz w:val="28"/>
        </w:rPr>
        <w:t>202</w:t>
      </w:r>
      <w:r>
        <w:rPr>
          <w:rFonts w:hint="eastAsia" w:eastAsia="方正仿宋_GBK"/>
          <w:sz w:val="28"/>
          <w:lang w:eastAsia="zh-CN"/>
        </w:rPr>
        <w:t>3</w:t>
      </w:r>
      <w:r>
        <w:rPr>
          <w:rFonts w:hint="eastAsia" w:eastAsia="方正仿宋_GBK"/>
          <w:sz w:val="28"/>
        </w:rPr>
        <w:t>年我单位未安排政府采购预算。</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p>
          <w:p>
            <w:pPr>
              <w:spacing w:line="300" w:lineRule="exact"/>
              <w:rPr>
                <w:rFonts w:ascii="方正小标宋_GBK" w:eastAsia="方正小标宋_GBK"/>
                <w:lang w:eastAsia="zh-CN"/>
              </w:rPr>
            </w:pPr>
            <w:r>
              <w:rPr>
                <w:rFonts w:hint="eastAsia" w:ascii="方正小标宋_GBK" w:eastAsia="方正小标宋_GBK"/>
                <w:lang w:eastAsia="zh-CN"/>
              </w:rPr>
              <w:t>975涞水县供销合作社</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1531" w:type="dxa"/>
            <w:shd w:val="clear" w:color="auto" w:fill="auto"/>
            <w:vAlign w:val="center"/>
          </w:tcPr>
          <w:p>
            <w:pPr>
              <w:spacing w:line="300" w:lineRule="exac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rPr>
                <w:rFonts w:ascii="方正书宋_GBK" w:eastAsia="方正书宋_GBK"/>
              </w:rPr>
            </w:pPr>
          </w:p>
        </w:tc>
        <w:tc>
          <w:tcPr>
            <w:tcW w:w="1531" w:type="dxa"/>
            <w:shd w:val="clear" w:color="auto" w:fill="auto"/>
            <w:vAlign w:val="center"/>
          </w:tcPr>
          <w:p>
            <w:pPr>
              <w:spacing w:line="300" w:lineRule="exac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rPr>
                <w:rFonts w:ascii="方正书宋_GBK" w:eastAsia="方正书宋_GBK"/>
              </w:rPr>
            </w:pPr>
          </w:p>
        </w:tc>
        <w:tc>
          <w:tcPr>
            <w:tcW w:w="1531" w:type="dxa"/>
            <w:shd w:val="clear" w:color="auto" w:fill="auto"/>
            <w:vAlign w:val="center"/>
          </w:tcPr>
          <w:p>
            <w:pPr>
              <w:spacing w:line="300" w:lineRule="exac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jc w:val="center"/>
        <w:rPr>
          <w:lang w:eastAsia="zh-CN"/>
        </w:rPr>
      </w:pPr>
    </w:p>
    <w:p>
      <w:pPr>
        <w:ind w:firstLine="640"/>
      </w:pPr>
    </w:p>
    <w:p>
      <w:pPr>
        <w:spacing w:before="10" w:after="10"/>
        <w:ind w:firstLine="640"/>
        <w:outlineLvl w:val="2"/>
        <w:rPr>
          <w:rFonts w:ascii="黑体" w:hAnsi="黑体" w:eastAsia="黑体" w:cs="黑体"/>
          <w:color w:val="000000"/>
          <w:sz w:val="32"/>
        </w:rPr>
      </w:pPr>
      <w:bookmarkStart w:id="17"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480" w:firstLineChars="150"/>
        <w:outlineLvl w:val="2"/>
      </w:pPr>
      <w:r>
        <w:rPr>
          <w:rFonts w:ascii="黑体" w:hAnsi="黑体" w:eastAsia="黑体" w:cs="黑体"/>
          <w:color w:val="000000"/>
          <w:sz w:val="32"/>
        </w:rPr>
        <w:t>七、国有资产信息</w:t>
      </w:r>
      <w:bookmarkEnd w:id="17"/>
    </w:p>
    <w:p>
      <w:pPr>
        <w:pStyle w:val="8"/>
        <w:shd w:val="clear" w:color="auto" w:fill="FFFFFF"/>
        <w:spacing w:line="520" w:lineRule="exact"/>
        <w:ind w:firstLine="560" w:firstLineChars="200"/>
        <w:rPr>
          <w:rFonts w:eastAsia="方正仿宋_GBK"/>
          <w:sz w:val="28"/>
          <w:lang w:eastAsia="uk-UA"/>
        </w:rPr>
      </w:pPr>
      <w:r>
        <w:rPr>
          <w:rFonts w:hint="eastAsia" w:eastAsia="方正仿宋_GBK"/>
          <w:sz w:val="28"/>
          <w:lang w:eastAsia="uk-UA"/>
        </w:rPr>
        <w:t>202</w:t>
      </w:r>
      <w:r>
        <w:rPr>
          <w:rFonts w:hint="eastAsia" w:eastAsia="方正仿宋_GBK"/>
          <w:sz w:val="28"/>
        </w:rPr>
        <w:t>2</w:t>
      </w:r>
      <w:r>
        <w:rPr>
          <w:rFonts w:hint="eastAsia" w:eastAsia="方正仿宋_GBK"/>
          <w:sz w:val="28"/>
          <w:lang w:eastAsia="uk-UA"/>
        </w:rPr>
        <w:t>年本部门年末国有资产原值</w:t>
      </w:r>
      <w:r>
        <w:rPr>
          <w:rFonts w:hint="eastAsia" w:eastAsia="方正仿宋_GBK"/>
          <w:sz w:val="28"/>
        </w:rPr>
        <w:t>770.16</w:t>
      </w:r>
      <w:r>
        <w:rPr>
          <w:rFonts w:hint="eastAsia" w:eastAsia="方正仿宋_GBK"/>
          <w:sz w:val="28"/>
          <w:lang w:eastAsia="uk-UA"/>
        </w:rPr>
        <w:t>万元，比上年增加</w:t>
      </w:r>
      <w:r>
        <w:rPr>
          <w:rFonts w:hint="eastAsia" w:eastAsia="方正仿宋_GBK"/>
          <w:sz w:val="28"/>
        </w:rPr>
        <w:t>72.56</w:t>
      </w:r>
      <w:r>
        <w:rPr>
          <w:rFonts w:hint="eastAsia" w:eastAsia="方正仿宋_GBK"/>
          <w:sz w:val="28"/>
          <w:lang w:eastAsia="uk-UA"/>
        </w:rPr>
        <w:t>万元（扶贫冷库项目列入）。无公务用车。其他固定资产（电脑、空调、复印机、打印机、会议桌、监控设备、饮水机等）</w:t>
      </w:r>
      <w:r>
        <w:rPr>
          <w:rFonts w:hint="eastAsia" w:eastAsia="方正仿宋_GBK"/>
          <w:sz w:val="28"/>
        </w:rPr>
        <w:t>38.97</w:t>
      </w:r>
      <w:r>
        <w:rPr>
          <w:rFonts w:hint="eastAsia" w:eastAsia="方正仿宋_GBK"/>
          <w:sz w:val="28"/>
          <w:lang w:eastAsia="uk-UA"/>
        </w:rPr>
        <w:t>万元。办公用房属于回迁置换房，无20万元以上的设备。202</w:t>
      </w:r>
      <w:r>
        <w:rPr>
          <w:rFonts w:hint="eastAsia" w:eastAsia="方正仿宋_GBK"/>
          <w:sz w:val="28"/>
        </w:rPr>
        <w:t>3</w:t>
      </w:r>
      <w:r>
        <w:rPr>
          <w:rFonts w:hint="eastAsia" w:eastAsia="方正仿宋_GBK"/>
          <w:sz w:val="28"/>
          <w:lang w:eastAsia="uk-UA"/>
        </w:rPr>
        <w:t xml:space="preserve">年拟购置固定资产为零。              </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r>
        <w:rPr>
          <w:rFonts w:hint="eastAsia" w:ascii="方正小标宋_GBK" w:hAnsi="方正小标宋_GBK" w:eastAsia="方正小标宋_GBK" w:cs="方正小标宋_GBK"/>
          <w:color w:val="000000"/>
          <w:sz w:val="36"/>
          <w:lang w:eastAsia="zh-CN"/>
        </w:rPr>
        <w:t xml:space="preserve">  </w:t>
      </w:r>
    </w:p>
    <w:tbl>
      <w:tblPr>
        <w:tblStyle w:val="9"/>
        <w:tblpPr w:leftFromText="180" w:rightFromText="180" w:vertAnchor="text" w:tblpX="369" w:tblpY="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
        <w:gridCol w:w="4192"/>
        <w:gridCol w:w="2045"/>
        <w:gridCol w:w="741"/>
        <w:gridCol w:w="67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23" w:type="dxa"/>
          <w:tblHeader/>
        </w:trPr>
        <w:tc>
          <w:tcPr>
            <w:tcW w:w="6978"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975涞水县供销合作社</w:t>
            </w:r>
          </w:p>
        </w:tc>
        <w:tc>
          <w:tcPr>
            <w:tcW w:w="6772" w:type="dxa"/>
            <w:tcBorders>
              <w:top w:val="single" w:color="FFFFFF" w:sz="6" w:space="0"/>
              <w:left w:val="single" w:color="FFFFFF" w:sz="6" w:space="0"/>
              <w:right w:val="single" w:color="FFFFFF" w:sz="6" w:space="0"/>
            </w:tcBorders>
            <w:vAlign w:val="center"/>
          </w:tcPr>
          <w:p>
            <w:pPr>
              <w:pStyle w:val="13"/>
              <w:wordWrap w:val="0"/>
            </w:pPr>
            <w:r>
              <w:rPr>
                <w:rFonts w:hint="eastAsia"/>
                <w:lang w:eastAsia="zh-CN"/>
              </w:rPr>
              <w:t xml:space="preserve">        </w:t>
            </w:r>
            <w:r>
              <w:t>截止时间：202</w:t>
            </w:r>
            <w:r>
              <w:rPr>
                <w:rFonts w:hint="eastAsia"/>
                <w:lang w:eastAsia="zh-CN"/>
              </w:rPr>
              <w:t>2</w:t>
            </w:r>
            <w: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项　　目</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数量</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固定资产总额</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770.16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1、房屋（平方米）</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3986.36</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713.96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其中：办公用房（平方米）</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2100</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239.84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2、车辆（台、辆）</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1</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3、单价在20万元以上的设备</w:t>
            </w:r>
          </w:p>
        </w:tc>
        <w:tc>
          <w:tcPr>
            <w:tcW w:w="2045" w:type="dxa"/>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4215" w:type="dxa"/>
            <w:gridSpan w:val="2"/>
            <w:vAlign w:val="center"/>
          </w:tcPr>
          <w:p>
            <w:pP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 xml:space="preserve">  4、其他固定资产</w:t>
            </w:r>
          </w:p>
        </w:tc>
        <w:tc>
          <w:tcPr>
            <w:tcW w:w="2045" w:type="dxa"/>
            <w:vAlign w:val="center"/>
          </w:tcPr>
          <w:p>
            <w:pPr>
              <w:jc w:val="center"/>
              <w:rPr>
                <w:rFonts w:ascii="方正小标宋_GBK" w:hAnsi="方正小标宋_GBK" w:eastAsia="方正小标宋_GBK" w:cs="方正小标宋_GBK"/>
                <w:lang w:eastAsia="zh-CN"/>
              </w:rPr>
            </w:pPr>
            <w:r>
              <w:rPr>
                <w:rFonts w:ascii="方正小标宋_GBK" w:hAnsi="方正小标宋_GBK" w:eastAsia="方正小标宋_GBK" w:cs="方正小标宋_GBK"/>
                <w:lang w:eastAsia="zh-CN"/>
              </w:rPr>
              <w:t>41</w:t>
            </w:r>
          </w:p>
        </w:tc>
        <w:tc>
          <w:tcPr>
            <w:tcW w:w="7513" w:type="dxa"/>
            <w:gridSpan w:val="2"/>
            <w:vAlign w:val="center"/>
          </w:tcPr>
          <w:p>
            <w:pPr>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38.79</w:t>
            </w:r>
          </w:p>
        </w:tc>
      </w:tr>
    </w:tbl>
    <w:p>
      <w:pP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br w:type="textWrapping" w:clear="all"/>
      </w:r>
    </w:p>
    <w:p>
      <w:pPr>
        <w:ind w:firstLine="640"/>
      </w:pPr>
    </w:p>
    <w:p>
      <w:pPr>
        <w:spacing w:before="10" w:after="10"/>
        <w:ind w:firstLine="640"/>
        <w:outlineLvl w:val="2"/>
        <w:rPr>
          <w:b/>
        </w:rPr>
      </w:pPr>
      <w:bookmarkStart w:id="18" w:name="_Toc_3_3_0000000017"/>
      <w:r>
        <w:rPr>
          <w:rFonts w:ascii="黑体" w:hAnsi="黑体" w:eastAsia="黑体" w:cs="黑体"/>
          <w:b/>
          <w:color w:val="000000"/>
          <w:sz w:val="32"/>
        </w:rPr>
        <w:t>八、名词解释</w:t>
      </w:r>
      <w:bookmarkEnd w:id="18"/>
    </w:p>
    <w:p>
      <w:pPr>
        <w:spacing w:line="500" w:lineRule="exact"/>
        <w:ind w:firstLine="560" w:firstLineChars="200"/>
        <w:jc w:val="both"/>
        <w:rPr>
          <w:rFonts w:eastAsia="方正仿宋_GBK"/>
          <w:sz w:val="28"/>
        </w:rPr>
      </w:pPr>
      <w:r>
        <w:rPr>
          <w:rFonts w:hint="eastAsia" w:eastAsia="方正仿宋_GBK"/>
          <w:b/>
          <w:sz w:val="28"/>
        </w:rPr>
        <w:t>1、一般公共预算财政拨款收入：</w:t>
      </w:r>
      <w:r>
        <w:rPr>
          <w:rFonts w:hint="eastAsia" w:eastAsia="方正仿宋_GBK"/>
          <w:sz w:val="28"/>
        </w:rPr>
        <w:t>县级财政当年拨付的资金。</w:t>
      </w:r>
    </w:p>
    <w:p>
      <w:pPr>
        <w:pStyle w:val="8"/>
        <w:widowControl/>
        <w:spacing w:line="500" w:lineRule="exact"/>
        <w:ind w:firstLine="560" w:firstLineChars="200"/>
        <w:jc w:val="both"/>
        <w:rPr>
          <w:rFonts w:eastAsia="方正仿宋_GBK"/>
          <w:sz w:val="28"/>
          <w:lang w:eastAsia="uk-UA"/>
        </w:rPr>
      </w:pPr>
      <w:r>
        <w:rPr>
          <w:rFonts w:hint="eastAsia" w:eastAsia="方正仿宋_GBK"/>
          <w:b/>
          <w:sz w:val="28"/>
          <w:lang w:eastAsia="uk-UA"/>
        </w:rPr>
        <w:t>2、其他收入：</w:t>
      </w:r>
      <w:r>
        <w:rPr>
          <w:rFonts w:hint="eastAsia" w:eastAsia="方正仿宋_GBK"/>
          <w:sz w:val="28"/>
          <w:lang w:eastAsia="uk-UA"/>
        </w:rPr>
        <w:t>指除上述财政拨款收入以外的收入。主要是存款利息收入。</w:t>
      </w:r>
    </w:p>
    <w:p>
      <w:pPr>
        <w:pStyle w:val="8"/>
        <w:widowControl/>
        <w:spacing w:line="500" w:lineRule="exact"/>
        <w:ind w:firstLine="560" w:firstLineChars="200"/>
        <w:jc w:val="both"/>
        <w:rPr>
          <w:rFonts w:eastAsia="方正仿宋_GBK"/>
          <w:sz w:val="28"/>
        </w:rPr>
      </w:pPr>
      <w:r>
        <w:rPr>
          <w:rFonts w:hint="eastAsia" w:eastAsia="方正仿宋_GBK"/>
          <w:b/>
          <w:sz w:val="28"/>
          <w:lang w:eastAsia="uk-UA"/>
        </w:rPr>
        <w:t>3、基本支出：</w:t>
      </w:r>
      <w:r>
        <w:rPr>
          <w:rFonts w:hint="eastAsia" w:eastAsia="方正仿宋_GBK"/>
          <w:sz w:val="28"/>
          <w:lang w:eastAsia="uk-UA"/>
        </w:rPr>
        <w:t>指为保障机构正常运转、完成日常工作任务而发生的人员支出和公用支出。</w:t>
      </w:r>
    </w:p>
    <w:p>
      <w:pPr>
        <w:pStyle w:val="8"/>
        <w:widowControl/>
        <w:spacing w:line="500" w:lineRule="exact"/>
        <w:ind w:firstLine="560" w:firstLineChars="200"/>
        <w:jc w:val="both"/>
        <w:rPr>
          <w:rFonts w:eastAsia="方正仿宋_GBK"/>
          <w:sz w:val="28"/>
          <w:lang w:eastAsia="uk-UA"/>
        </w:rPr>
      </w:pPr>
      <w:r>
        <w:rPr>
          <w:rFonts w:hint="eastAsia" w:eastAsia="方正仿宋_GBK"/>
          <w:b/>
          <w:sz w:val="28"/>
        </w:rPr>
        <w:t>4、</w:t>
      </w:r>
      <w:r>
        <w:rPr>
          <w:rFonts w:hint="eastAsia" w:eastAsia="方正仿宋_GBK"/>
          <w:b/>
          <w:sz w:val="28"/>
          <w:lang w:eastAsia="uk-UA"/>
        </w:rPr>
        <w:t>项目支出：</w:t>
      </w:r>
      <w:r>
        <w:rPr>
          <w:rFonts w:hint="eastAsia" w:eastAsia="方正仿宋_GBK"/>
          <w:sz w:val="28"/>
          <w:lang w:eastAsia="uk-UA"/>
        </w:rPr>
        <w:t>指在基本支出之外为完成特定目标任务和事业发展目标所发生的支出。</w:t>
      </w:r>
    </w:p>
    <w:p>
      <w:pPr>
        <w:pStyle w:val="8"/>
        <w:widowControl/>
        <w:spacing w:line="500" w:lineRule="exact"/>
        <w:ind w:firstLine="560" w:firstLineChars="200"/>
        <w:jc w:val="both"/>
        <w:rPr>
          <w:rFonts w:eastAsia="方正仿宋_GBK"/>
          <w:sz w:val="28"/>
          <w:lang w:eastAsia="uk-UA"/>
        </w:rPr>
      </w:pPr>
      <w:r>
        <w:rPr>
          <w:rFonts w:hint="eastAsia" w:eastAsia="方正仿宋_GBK"/>
          <w:b/>
          <w:sz w:val="28"/>
        </w:rPr>
        <w:t>5、</w:t>
      </w:r>
      <w:r>
        <w:rPr>
          <w:rFonts w:hint="eastAsia" w:eastAsia="方正仿宋_GBK"/>
          <w:b/>
          <w:sz w:val="28"/>
          <w:lang w:eastAsia="uk-UA"/>
        </w:rPr>
        <w:t>“三公”经费：</w:t>
      </w:r>
      <w:r>
        <w:rPr>
          <w:rFonts w:hint="eastAsia" w:eastAsia="方正仿宋_GBK"/>
          <w:sz w:val="28"/>
          <w:lang w:eastAsia="uk-UA"/>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widowControl/>
        <w:spacing w:line="500" w:lineRule="exact"/>
        <w:ind w:firstLine="560" w:firstLineChars="200"/>
        <w:jc w:val="both"/>
        <w:rPr>
          <w:rFonts w:eastAsia="方正仿宋_GBK"/>
          <w:sz w:val="28"/>
          <w:lang w:eastAsia="uk-UA"/>
        </w:rPr>
      </w:pPr>
      <w:r>
        <w:rPr>
          <w:rFonts w:hint="eastAsia" w:eastAsia="方正仿宋_GBK"/>
          <w:b/>
          <w:sz w:val="28"/>
          <w:lang w:eastAsia="uk-UA"/>
        </w:rPr>
        <w:t>6、机关运行经费：</w:t>
      </w:r>
      <w:r>
        <w:rPr>
          <w:rFonts w:hint="eastAsia" w:eastAsia="方正仿宋_GBK"/>
          <w:sz w:val="28"/>
          <w:lang w:eastAsia="uk-UA"/>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widowControl/>
        <w:spacing w:line="500" w:lineRule="exact"/>
        <w:ind w:firstLine="643" w:firstLineChars="200"/>
        <w:rPr>
          <w:rFonts w:ascii="黑体" w:eastAsia="黑体" w:cs="宋体"/>
          <w:b/>
          <w:sz w:val="32"/>
          <w:szCs w:val="32"/>
        </w:rPr>
      </w:pPr>
      <w:r>
        <w:rPr>
          <w:rFonts w:hint="eastAsia" w:ascii="黑体" w:eastAsia="黑体" w:cs="宋体"/>
          <w:b/>
          <w:bCs/>
          <w:sz w:val="32"/>
          <w:szCs w:val="32"/>
        </w:rPr>
        <w:t>九、其他需要说明的事项</w:t>
      </w:r>
    </w:p>
    <w:p>
      <w:pPr>
        <w:spacing w:line="500" w:lineRule="exact"/>
        <w:rPr>
          <w:rFonts w:ascii="宋体"/>
          <w:sz w:val="28"/>
          <w:szCs w:val="28"/>
        </w:rPr>
      </w:pPr>
      <w:r>
        <w:rPr>
          <w:rFonts w:hint="eastAsia" w:ascii="仿宋" w:eastAsia="仿宋" w:cs="宋体"/>
          <w:sz w:val="32"/>
          <w:szCs w:val="32"/>
        </w:rPr>
        <w:t xml:space="preserve">    </w:t>
      </w:r>
      <w:r>
        <w:rPr>
          <w:rFonts w:hint="eastAsia" w:eastAsia="方正仿宋_GBK"/>
          <w:sz w:val="28"/>
        </w:rPr>
        <w:t>我部门无其他需要说明的事项。</w:t>
      </w:r>
    </w:p>
    <w:p>
      <w:pPr>
        <w:spacing w:line="500" w:lineRule="exact"/>
        <w:ind w:firstLine="560"/>
        <w:rPr>
          <w:lang w:eastAsia="zh-CN"/>
        </w:rPr>
      </w:pP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720"/>
  <w:evenAndOddHeaders w:val="1"/>
  <w:drawingGridHorizontalSpacing w:val="120"/>
  <w:drawingGridVerticalSpacing w:val="299"/>
  <w:displayHorizontalDrawingGridEvery w:val="2"/>
  <w:displayVertic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E0NjUyOWMzZjZhMDQwYTJjODk4YmEzMWY2NGQ4NDkifQ=="/>
  </w:docVars>
  <w:rsids>
    <w:rsidRoot w:val="00781D3A"/>
    <w:rsid w:val="0016703E"/>
    <w:rsid w:val="00192948"/>
    <w:rsid w:val="001C0AE6"/>
    <w:rsid w:val="001C6E80"/>
    <w:rsid w:val="001D7814"/>
    <w:rsid w:val="00232F8F"/>
    <w:rsid w:val="00242A4F"/>
    <w:rsid w:val="00265C31"/>
    <w:rsid w:val="00267E30"/>
    <w:rsid w:val="00281C06"/>
    <w:rsid w:val="002D25CD"/>
    <w:rsid w:val="00354CA8"/>
    <w:rsid w:val="00384DEF"/>
    <w:rsid w:val="0039557A"/>
    <w:rsid w:val="003A5429"/>
    <w:rsid w:val="003C2423"/>
    <w:rsid w:val="003E4514"/>
    <w:rsid w:val="003E53E5"/>
    <w:rsid w:val="00407F4E"/>
    <w:rsid w:val="00410909"/>
    <w:rsid w:val="00472F0F"/>
    <w:rsid w:val="00494F52"/>
    <w:rsid w:val="00495781"/>
    <w:rsid w:val="004F3C31"/>
    <w:rsid w:val="00502882"/>
    <w:rsid w:val="005973E0"/>
    <w:rsid w:val="005B306B"/>
    <w:rsid w:val="006162EA"/>
    <w:rsid w:val="00641EEE"/>
    <w:rsid w:val="006B4B0B"/>
    <w:rsid w:val="006B610F"/>
    <w:rsid w:val="006C4C9B"/>
    <w:rsid w:val="00751B43"/>
    <w:rsid w:val="00766587"/>
    <w:rsid w:val="00781D3A"/>
    <w:rsid w:val="00791CF2"/>
    <w:rsid w:val="00795ACF"/>
    <w:rsid w:val="007A0D3A"/>
    <w:rsid w:val="007A5C94"/>
    <w:rsid w:val="00821C63"/>
    <w:rsid w:val="008236D4"/>
    <w:rsid w:val="008516AB"/>
    <w:rsid w:val="008B5DAB"/>
    <w:rsid w:val="008E6E5A"/>
    <w:rsid w:val="00943E79"/>
    <w:rsid w:val="009C206B"/>
    <w:rsid w:val="009C6028"/>
    <w:rsid w:val="00A12972"/>
    <w:rsid w:val="00A210E1"/>
    <w:rsid w:val="00A560CA"/>
    <w:rsid w:val="00B82BFE"/>
    <w:rsid w:val="00B85EF4"/>
    <w:rsid w:val="00B90995"/>
    <w:rsid w:val="00BC0518"/>
    <w:rsid w:val="00BE0D8E"/>
    <w:rsid w:val="00C551BF"/>
    <w:rsid w:val="00C625EF"/>
    <w:rsid w:val="00C7286E"/>
    <w:rsid w:val="00C84C2E"/>
    <w:rsid w:val="00C92AE3"/>
    <w:rsid w:val="00CA59D1"/>
    <w:rsid w:val="00CB6BE0"/>
    <w:rsid w:val="00CE62B1"/>
    <w:rsid w:val="00CF3E6C"/>
    <w:rsid w:val="00CF6148"/>
    <w:rsid w:val="00D363C3"/>
    <w:rsid w:val="00D42B1A"/>
    <w:rsid w:val="00D46CFB"/>
    <w:rsid w:val="00D933E3"/>
    <w:rsid w:val="00DB2275"/>
    <w:rsid w:val="00DB54CA"/>
    <w:rsid w:val="00DC041D"/>
    <w:rsid w:val="00DE32C6"/>
    <w:rsid w:val="00DF03C8"/>
    <w:rsid w:val="00DF181A"/>
    <w:rsid w:val="00DF7C5F"/>
    <w:rsid w:val="00E27B31"/>
    <w:rsid w:val="00E4005C"/>
    <w:rsid w:val="00E4711B"/>
    <w:rsid w:val="00E6241B"/>
    <w:rsid w:val="00ED2EDE"/>
    <w:rsid w:val="00EF4BC2"/>
    <w:rsid w:val="00F37B70"/>
    <w:rsid w:val="00F53E0C"/>
    <w:rsid w:val="00F606EC"/>
    <w:rsid w:val="00F92718"/>
    <w:rsid w:val="054B4674"/>
    <w:rsid w:val="1F001077"/>
    <w:rsid w:val="369369DE"/>
    <w:rsid w:val="37CF26CA"/>
    <w:rsid w:val="48BA73C9"/>
    <w:rsid w:val="4A6E08DD"/>
    <w:rsid w:val="5B01542B"/>
    <w:rsid w:val="5BA9074E"/>
    <w:rsid w:val="618868A7"/>
    <w:rsid w:val="63DB5803"/>
    <w:rsid w:val="70492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val="0"/>
    </w:pPr>
    <w:rPr>
      <w:rFonts w:eastAsia="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qFormat/>
    <w:uiPriority w:val="99"/>
    <w:rPr>
      <w:rFonts w:eastAsia="Times New Roman"/>
      <w:sz w:val="18"/>
      <w:szCs w:val="18"/>
      <w:lang w:eastAsia="uk-UA"/>
    </w:rPr>
  </w:style>
  <w:style w:type="character" w:customStyle="1" w:styleId="36">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Props1.xml><?xml version="1.0" encoding="utf-8"?>
<ds:datastoreItem xmlns:ds="http://schemas.openxmlformats.org/officeDocument/2006/customXml" ds:itemID="{B8034E79-3EC9-4FB4-8900-8DB566ED87F2}">
  <ds:schemaRefs/>
</ds:datastoreItem>
</file>

<file path=customXml/itemProps10.xml><?xml version="1.0" encoding="utf-8"?>
<ds:datastoreItem xmlns:ds="http://schemas.openxmlformats.org/officeDocument/2006/customXml" ds:itemID="{240D75C0-5405-407A-9D88-451A6C53325C}">
  <ds:schemaRefs/>
</ds:datastoreItem>
</file>

<file path=customXml/itemProps11.xml><?xml version="1.0" encoding="utf-8"?>
<ds:datastoreItem xmlns:ds="http://schemas.openxmlformats.org/officeDocument/2006/customXml" ds:itemID="{E56AD1C2-FB4D-4572-86C7-2470DBB3943B}">
  <ds:schemaRefs/>
</ds:datastoreItem>
</file>

<file path=customXml/itemProps12.xml><?xml version="1.0" encoding="utf-8"?>
<ds:datastoreItem xmlns:ds="http://schemas.openxmlformats.org/officeDocument/2006/customXml" ds:itemID="{4074F53B-6AA8-493B-96FF-0D7EB858216C}">
  <ds:schemaRefs/>
</ds:datastoreItem>
</file>

<file path=customXml/itemProps13.xml><?xml version="1.0" encoding="utf-8"?>
<ds:datastoreItem xmlns:ds="http://schemas.openxmlformats.org/officeDocument/2006/customXml" ds:itemID="{927546BB-28A9-4183-9889-130B2B46E760}">
  <ds:schemaRefs/>
</ds:datastoreItem>
</file>

<file path=customXml/itemProps14.xml><?xml version="1.0" encoding="utf-8"?>
<ds:datastoreItem xmlns:ds="http://schemas.openxmlformats.org/officeDocument/2006/customXml" ds:itemID="{C486A553-0F69-4945-B340-E49BCA32411A}">
  <ds:schemaRefs/>
</ds:datastoreItem>
</file>

<file path=customXml/itemProps15.xml><?xml version="1.0" encoding="utf-8"?>
<ds:datastoreItem xmlns:ds="http://schemas.openxmlformats.org/officeDocument/2006/customXml" ds:itemID="{127F30A9-AC64-4000-970B-04BBBAF6782F}">
  <ds:schemaRefs/>
</ds:datastoreItem>
</file>

<file path=customXml/itemProps16.xml><?xml version="1.0" encoding="utf-8"?>
<ds:datastoreItem xmlns:ds="http://schemas.openxmlformats.org/officeDocument/2006/customXml" ds:itemID="{5EFC46A3-03BA-4ECF-B65E-51918400F753}">
  <ds:schemaRefs/>
</ds:datastoreItem>
</file>

<file path=customXml/itemProps17.xml><?xml version="1.0" encoding="utf-8"?>
<ds:datastoreItem xmlns:ds="http://schemas.openxmlformats.org/officeDocument/2006/customXml" ds:itemID="{66CC41B6-D28D-4EED-B564-F0D3D013B8B1}">
  <ds:schemaRefs/>
</ds:datastoreItem>
</file>

<file path=customXml/itemProps18.xml><?xml version="1.0" encoding="utf-8"?>
<ds:datastoreItem xmlns:ds="http://schemas.openxmlformats.org/officeDocument/2006/customXml" ds:itemID="{989DA21E-0CDF-4E3D-84F6-1D172BF7F4B9}">
  <ds:schemaRefs/>
</ds:datastoreItem>
</file>

<file path=customXml/itemProps19.xml><?xml version="1.0" encoding="utf-8"?>
<ds:datastoreItem xmlns:ds="http://schemas.openxmlformats.org/officeDocument/2006/customXml" ds:itemID="{BF249A3C-5046-4792-B1C7-86A45BD0F7B3}">
  <ds:schemaRefs/>
</ds:datastoreItem>
</file>

<file path=customXml/itemProps2.xml><?xml version="1.0" encoding="utf-8"?>
<ds:datastoreItem xmlns:ds="http://schemas.openxmlformats.org/officeDocument/2006/customXml" ds:itemID="{BC8B0B68-B399-4D6D-AE2B-284CCF1A5CB6}">
  <ds:schemaRefs/>
</ds:datastoreItem>
</file>

<file path=customXml/itemProps20.xml><?xml version="1.0" encoding="utf-8"?>
<ds:datastoreItem xmlns:ds="http://schemas.openxmlformats.org/officeDocument/2006/customXml" ds:itemID="{F2B0114A-1BF3-408C-A937-DBD594359DD7}">
  <ds:schemaRefs/>
</ds:datastoreItem>
</file>

<file path=customXml/itemProps21.xml><?xml version="1.0" encoding="utf-8"?>
<ds:datastoreItem xmlns:ds="http://schemas.openxmlformats.org/officeDocument/2006/customXml" ds:itemID="{6C8F0DDD-DA95-49D7-BEC9-54BED6023821}">
  <ds:schemaRefs/>
</ds:datastoreItem>
</file>

<file path=customXml/itemProps22.xml><?xml version="1.0" encoding="utf-8"?>
<ds:datastoreItem xmlns:ds="http://schemas.openxmlformats.org/officeDocument/2006/customXml" ds:itemID="{8807E301-CE3E-48B0-8F1B-BE48F29E1736}">
  <ds:schemaRefs/>
</ds:datastoreItem>
</file>

<file path=customXml/itemProps23.xml><?xml version="1.0" encoding="utf-8"?>
<ds:datastoreItem xmlns:ds="http://schemas.openxmlformats.org/officeDocument/2006/customXml" ds:itemID="{7DA1E944-597F-4D9A-ADC8-E3A5D62388E9}">
  <ds:schemaRefs/>
</ds:datastoreItem>
</file>

<file path=customXml/itemProps24.xml><?xml version="1.0" encoding="utf-8"?>
<ds:datastoreItem xmlns:ds="http://schemas.openxmlformats.org/officeDocument/2006/customXml" ds:itemID="{9B2DCA2B-261B-4FC5-92E2-74D6E9C53092}">
  <ds:schemaRefs/>
</ds:datastoreItem>
</file>

<file path=customXml/itemProps25.xml><?xml version="1.0" encoding="utf-8"?>
<ds:datastoreItem xmlns:ds="http://schemas.openxmlformats.org/officeDocument/2006/customXml" ds:itemID="{DFFE41CD-7795-417D-8B3D-7B7E92ADCE28}">
  <ds:schemaRefs/>
</ds:datastoreItem>
</file>

<file path=customXml/itemProps26.xml><?xml version="1.0" encoding="utf-8"?>
<ds:datastoreItem xmlns:ds="http://schemas.openxmlformats.org/officeDocument/2006/customXml" ds:itemID="{9E39FA8A-0D5E-4C72-88C2-A4A5C9D016A3}">
  <ds:schemaRefs/>
</ds:datastoreItem>
</file>

<file path=customXml/itemProps27.xml><?xml version="1.0" encoding="utf-8"?>
<ds:datastoreItem xmlns:ds="http://schemas.openxmlformats.org/officeDocument/2006/customXml" ds:itemID="{55A60376-5F1A-4B58-BE70-A0B8CD8AC393}">
  <ds:schemaRefs/>
</ds:datastoreItem>
</file>

<file path=customXml/itemProps28.xml><?xml version="1.0" encoding="utf-8"?>
<ds:datastoreItem xmlns:ds="http://schemas.openxmlformats.org/officeDocument/2006/customXml" ds:itemID="{FF40C868-CD10-4565-BD6F-28B55B247751}">
  <ds:schemaRefs/>
</ds:datastoreItem>
</file>

<file path=customXml/itemProps29.xml><?xml version="1.0" encoding="utf-8"?>
<ds:datastoreItem xmlns:ds="http://schemas.openxmlformats.org/officeDocument/2006/customXml" ds:itemID="{D5DDAF8B-C90E-40EE-B940-CCD547411B81}">
  <ds:schemaRefs/>
</ds:datastoreItem>
</file>

<file path=customXml/itemProps3.xml><?xml version="1.0" encoding="utf-8"?>
<ds:datastoreItem xmlns:ds="http://schemas.openxmlformats.org/officeDocument/2006/customXml" ds:itemID="{BAA19A8D-5B92-489B-B169-BAD91A103344}">
  <ds:schemaRefs/>
</ds:datastoreItem>
</file>

<file path=customXml/itemProps30.xml><?xml version="1.0" encoding="utf-8"?>
<ds:datastoreItem xmlns:ds="http://schemas.openxmlformats.org/officeDocument/2006/customXml" ds:itemID="{C593EC27-B89C-46A8-9CF9-3B5AE2B23C20}">
  <ds:schemaRefs/>
</ds:datastoreItem>
</file>

<file path=customXml/itemProps31.xml><?xml version="1.0" encoding="utf-8"?>
<ds:datastoreItem xmlns:ds="http://schemas.openxmlformats.org/officeDocument/2006/customXml" ds:itemID="{82063DCE-E0D9-4D45-94AB-06A5849F123C}">
  <ds:schemaRefs/>
</ds:datastoreItem>
</file>

<file path=customXml/itemProps32.xml><?xml version="1.0" encoding="utf-8"?>
<ds:datastoreItem xmlns:ds="http://schemas.openxmlformats.org/officeDocument/2006/customXml" ds:itemID="{907DF196-29BA-4F64-A2E6-9B891D8DA970}">
  <ds:schemaRefs/>
</ds:datastoreItem>
</file>

<file path=customXml/itemProps33.xml><?xml version="1.0" encoding="utf-8"?>
<ds:datastoreItem xmlns:ds="http://schemas.openxmlformats.org/officeDocument/2006/customXml" ds:itemID="{526561F4-D429-4474-A75E-30A59CF88000}">
  <ds:schemaRefs/>
</ds:datastoreItem>
</file>

<file path=customXml/itemProps34.xml><?xml version="1.0" encoding="utf-8"?>
<ds:datastoreItem xmlns:ds="http://schemas.openxmlformats.org/officeDocument/2006/customXml" ds:itemID="{328F8FAA-F9B6-48DE-ABD9-772610F9386F}">
  <ds:schemaRefs/>
</ds:datastoreItem>
</file>

<file path=customXml/itemProps35.xml><?xml version="1.0" encoding="utf-8"?>
<ds:datastoreItem xmlns:ds="http://schemas.openxmlformats.org/officeDocument/2006/customXml" ds:itemID="{CB6B8C05-D526-4E72-8AB4-B1FB0F487636}">
  <ds:schemaRefs/>
</ds:datastoreItem>
</file>

<file path=customXml/itemProps36.xml><?xml version="1.0" encoding="utf-8"?>
<ds:datastoreItem xmlns:ds="http://schemas.openxmlformats.org/officeDocument/2006/customXml" ds:itemID="{B9E9C162-3959-4E09-8552-3788A3BCB94D}">
  <ds:schemaRefs/>
</ds:datastoreItem>
</file>

<file path=customXml/itemProps37.xml><?xml version="1.0" encoding="utf-8"?>
<ds:datastoreItem xmlns:ds="http://schemas.openxmlformats.org/officeDocument/2006/customXml" ds:itemID="{3300B263-A8B2-4577-A8B1-07D060066AC1}">
  <ds:schemaRefs/>
</ds:datastoreItem>
</file>

<file path=customXml/itemProps38.xml><?xml version="1.0" encoding="utf-8"?>
<ds:datastoreItem xmlns:ds="http://schemas.openxmlformats.org/officeDocument/2006/customXml" ds:itemID="{0908DD9A-5101-4BFA-ADF3-0A3084A592E1}">
  <ds:schemaRefs/>
</ds:datastoreItem>
</file>

<file path=customXml/itemProps39.xml><?xml version="1.0" encoding="utf-8"?>
<ds:datastoreItem xmlns:ds="http://schemas.openxmlformats.org/officeDocument/2006/customXml" ds:itemID="{1C4E702D-2594-4689-8404-84AFD7E73E52}">
  <ds:schemaRefs/>
</ds:datastoreItem>
</file>

<file path=customXml/itemProps4.xml><?xml version="1.0" encoding="utf-8"?>
<ds:datastoreItem xmlns:ds="http://schemas.openxmlformats.org/officeDocument/2006/customXml" ds:itemID="{335668B4-649C-41E0-BC80-7D94ABF681A2}">
  <ds:schemaRefs/>
</ds:datastoreItem>
</file>

<file path=customXml/itemProps5.xml><?xml version="1.0" encoding="utf-8"?>
<ds:datastoreItem xmlns:ds="http://schemas.openxmlformats.org/officeDocument/2006/customXml" ds:itemID="{C864F1CC-9C8C-41E6-8FD8-C85E12A44050}">
  <ds:schemaRefs/>
</ds:datastoreItem>
</file>

<file path=customXml/itemProps6.xml><?xml version="1.0" encoding="utf-8"?>
<ds:datastoreItem xmlns:ds="http://schemas.openxmlformats.org/officeDocument/2006/customXml" ds:itemID="{DD8D39B1-E032-4B64-9020-66CD65ABCD3B}">
  <ds:schemaRefs/>
</ds:datastoreItem>
</file>

<file path=customXml/itemProps7.xml><?xml version="1.0" encoding="utf-8"?>
<ds:datastoreItem xmlns:ds="http://schemas.openxmlformats.org/officeDocument/2006/customXml" ds:itemID="{6A6DB8E6-5EDD-4508-B255-AD07BCA264C9}">
  <ds:schemaRefs/>
</ds:datastoreItem>
</file>

<file path=customXml/itemProps8.xml><?xml version="1.0" encoding="utf-8"?>
<ds:datastoreItem xmlns:ds="http://schemas.openxmlformats.org/officeDocument/2006/customXml" ds:itemID="{B52E45D6-0F3C-4B21-B161-FA591631F8EB}">
  <ds:schemaRefs/>
</ds:datastoreItem>
</file>

<file path=customXml/itemProps9.xml><?xml version="1.0" encoding="utf-8"?>
<ds:datastoreItem xmlns:ds="http://schemas.openxmlformats.org/officeDocument/2006/customXml" ds:itemID="{4D21B174-EFD5-481F-8023-ECD2C99EA6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8625</Words>
  <Characters>9693</Characters>
  <Lines>90</Lines>
  <Paragraphs>25</Paragraphs>
  <TotalTime>1</TotalTime>
  <ScaleCrop>false</ScaleCrop>
  <LinksUpToDate>false</LinksUpToDate>
  <CharactersWithSpaces>9967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2023-02-06T03:45:00Z</dcterms:created>
  <dc:creator>Administrator</dc:creator>
  <cp:lastModifiedBy>lenovo</cp:lastModifiedBy>
  <dcterms:modified xsi:type="dcterms:W3CDTF">2025-02-17T09:13:41Z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C9D1610CB8F1478783DEAA371825E57F</vt:lpwstr>
  </property>
</Properties>
</file>