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6BB91">
      <w:pPr>
        <w:spacing w:line="600" w:lineRule="exact"/>
        <w:jc w:val="center"/>
        <w:rPr>
          <w:b/>
          <w:bCs/>
          <w:color w:val="000000"/>
          <w:sz w:val="36"/>
          <w:szCs w:val="36"/>
        </w:rPr>
      </w:pPr>
      <w:r>
        <w:rPr>
          <w:rFonts w:hint="eastAsia" w:ascii="宋体" w:hAnsi="宋体" w:cs="宋体"/>
          <w:b/>
          <w:bCs/>
          <w:color w:val="000000"/>
          <w:sz w:val="36"/>
          <w:szCs w:val="36"/>
          <w:lang w:val="en-US" w:eastAsia="zh-CN"/>
        </w:rPr>
        <w:t>涞水县</w:t>
      </w:r>
      <w:r>
        <w:rPr>
          <w:rFonts w:hint="eastAsia" w:ascii="宋体" w:hAnsi="宋体" w:cs="宋体"/>
          <w:b/>
          <w:bCs/>
          <w:color w:val="000000"/>
          <w:sz w:val="36"/>
          <w:szCs w:val="36"/>
        </w:rPr>
        <w:t>行政审批局</w:t>
      </w:r>
      <w:r>
        <w:rPr>
          <w:rFonts w:hint="eastAsia" w:ascii="宋体" w:hAnsi="宋体" w:cs="宋体"/>
          <w:b/>
          <w:bCs/>
          <w:color w:val="FF0000"/>
          <w:sz w:val="36"/>
          <w:szCs w:val="36"/>
          <w:lang w:val="en-US" w:eastAsia="zh-CN"/>
        </w:rPr>
        <w:t>行政许可</w:t>
      </w:r>
      <w:r>
        <w:rPr>
          <w:rFonts w:hint="eastAsia" w:ascii="宋体" w:hAnsi="宋体" w:cs="宋体"/>
          <w:b/>
          <w:bCs/>
          <w:color w:val="000000"/>
          <w:sz w:val="36"/>
          <w:szCs w:val="36"/>
          <w:lang w:val="en-US" w:eastAsia="zh-CN"/>
        </w:rPr>
        <w:t>事项办事指南</w:t>
      </w:r>
      <w:r>
        <w:rPr>
          <w:b/>
          <w:bCs/>
          <w:color w:val="000000"/>
          <w:sz w:val="36"/>
          <w:szCs w:val="36"/>
        </w:rPr>
        <w:t xml:space="preserve"> </w:t>
      </w:r>
    </w:p>
    <w:tbl>
      <w:tblPr>
        <w:tblStyle w:val="6"/>
        <w:tblW w:w="9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472"/>
        <w:gridCol w:w="76"/>
        <w:gridCol w:w="66"/>
        <w:gridCol w:w="461"/>
        <w:gridCol w:w="1174"/>
        <w:gridCol w:w="284"/>
        <w:gridCol w:w="67"/>
        <w:gridCol w:w="1136"/>
        <w:gridCol w:w="72"/>
        <w:gridCol w:w="212"/>
        <w:gridCol w:w="355"/>
        <w:gridCol w:w="284"/>
        <w:gridCol w:w="283"/>
        <w:gridCol w:w="142"/>
        <w:gridCol w:w="152"/>
        <w:gridCol w:w="132"/>
        <w:gridCol w:w="283"/>
        <w:gridCol w:w="142"/>
        <w:gridCol w:w="1134"/>
        <w:gridCol w:w="850"/>
        <w:gridCol w:w="10"/>
      </w:tblGrid>
      <w:tr w14:paraId="3F121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1071" w:type="dxa"/>
            <w:vAlign w:val="center"/>
          </w:tcPr>
          <w:p w14:paraId="27E761D5">
            <w:pPr>
              <w:jc w:val="center"/>
              <w:rPr>
                <w:color w:val="000000"/>
              </w:rPr>
            </w:pPr>
            <w:r>
              <w:rPr>
                <w:rFonts w:hint="eastAsia" w:ascii="宋体" w:hAnsi="宋体" w:cs="宋体"/>
                <w:color w:val="000000"/>
              </w:rPr>
              <w:t>事项名称</w:t>
            </w:r>
          </w:p>
        </w:tc>
        <w:tc>
          <w:tcPr>
            <w:tcW w:w="4808" w:type="dxa"/>
            <w:gridSpan w:val="9"/>
            <w:vAlign w:val="center"/>
          </w:tcPr>
          <w:p w14:paraId="4708B606">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fldChar w:fldCharType="begin"/>
            </w:r>
            <w:r>
              <w:rPr>
                <w:rFonts w:hint="eastAsia" w:ascii="宋体" w:hAnsi="宋体" w:eastAsia="宋体" w:cs="宋体"/>
                <w:i w:val="0"/>
                <w:iCs w:val="0"/>
                <w:color w:val="000000"/>
                <w:kern w:val="0"/>
                <w:sz w:val="20"/>
                <w:szCs w:val="20"/>
                <w:u w:val="none"/>
                <w:lang w:val="en-US" w:eastAsia="zh-CN" w:bidi="ar"/>
              </w:rPr>
              <w:instrText xml:space="preserve"> HYPERLINK "http://10.242.2.19/qlk/epointqlk/audititem/yifabu/void(0)" </w:instrText>
            </w:r>
            <w:r>
              <w:rPr>
                <w:rFonts w:hint="eastAsia" w:ascii="宋体" w:hAnsi="宋体" w:eastAsia="宋体" w:cs="宋体"/>
                <w:i w:val="0"/>
                <w:iCs w:val="0"/>
                <w:color w:val="000000"/>
                <w:kern w:val="0"/>
                <w:sz w:val="20"/>
                <w:szCs w:val="20"/>
                <w:u w:val="none"/>
                <w:lang w:val="en-US" w:eastAsia="zh-CN" w:bidi="ar"/>
              </w:rPr>
              <w:fldChar w:fldCharType="separate"/>
            </w:r>
            <w:r>
              <w:rPr>
                <w:rFonts w:hint="eastAsia" w:ascii="宋体" w:hAnsi="宋体" w:eastAsia="宋体" w:cs="宋体"/>
                <w:i w:val="0"/>
                <w:iCs w:val="0"/>
                <w:color w:val="000000"/>
                <w:kern w:val="0"/>
                <w:sz w:val="20"/>
                <w:szCs w:val="20"/>
                <w:u w:val="none"/>
                <w:lang w:val="en-US" w:eastAsia="zh-CN" w:bidi="ar"/>
              </w:rPr>
              <w:t>企业设立、变更、注销登记</w:t>
            </w:r>
            <w:r>
              <w:rPr>
                <w:rFonts w:hint="eastAsia" w:ascii="宋体" w:hAnsi="宋体" w:eastAsia="宋体" w:cs="宋体"/>
                <w:i w:val="0"/>
                <w:iCs w:val="0"/>
                <w:color w:val="000000"/>
                <w:kern w:val="0"/>
                <w:sz w:val="20"/>
                <w:szCs w:val="20"/>
                <w:u w:val="none"/>
                <w:lang w:val="en-US" w:eastAsia="zh-CN" w:bidi="ar"/>
              </w:rPr>
              <w:fldChar w:fldCharType="end"/>
            </w:r>
          </w:p>
        </w:tc>
        <w:tc>
          <w:tcPr>
            <w:tcW w:w="567" w:type="dxa"/>
            <w:gridSpan w:val="2"/>
            <w:vMerge w:val="restart"/>
            <w:vAlign w:val="center"/>
          </w:tcPr>
          <w:p w14:paraId="37328C2D">
            <w:pPr>
              <w:jc w:val="center"/>
              <w:rPr>
                <w:color w:val="000000"/>
                <w:sz w:val="24"/>
                <w:szCs w:val="24"/>
              </w:rPr>
            </w:pPr>
            <w:r>
              <w:rPr>
                <w:rFonts w:hint="eastAsia" w:ascii="宋体" w:hAnsi="宋体" w:cs="宋体"/>
                <w:color w:val="000000"/>
                <w:sz w:val="24"/>
                <w:szCs w:val="24"/>
              </w:rPr>
              <w:t>编码</w:t>
            </w:r>
          </w:p>
        </w:tc>
        <w:tc>
          <w:tcPr>
            <w:tcW w:w="1418" w:type="dxa"/>
            <w:gridSpan w:val="7"/>
            <w:vAlign w:val="center"/>
          </w:tcPr>
          <w:p w14:paraId="1B3A9058">
            <w:pPr>
              <w:jc w:val="center"/>
              <w:rPr>
                <w:color w:val="000000"/>
                <w:sz w:val="24"/>
                <w:szCs w:val="24"/>
              </w:rPr>
            </w:pPr>
            <w:r>
              <w:rPr>
                <w:rFonts w:hint="eastAsia" w:ascii="宋体" w:hAnsi="宋体" w:cs="宋体"/>
                <w:color w:val="000000"/>
                <w:sz w:val="24"/>
                <w:szCs w:val="24"/>
              </w:rPr>
              <w:t>基本编码</w:t>
            </w:r>
          </w:p>
        </w:tc>
        <w:tc>
          <w:tcPr>
            <w:tcW w:w="1994" w:type="dxa"/>
            <w:gridSpan w:val="3"/>
            <w:vAlign w:val="center"/>
          </w:tcPr>
          <w:p w14:paraId="6D6652AB">
            <w:pPr>
              <w:jc w:val="center"/>
              <w:rPr>
                <w:rFonts w:hint="default" w:ascii="宋体" w:hAnsi="宋体" w:eastAsia="宋体" w:cs="宋体"/>
                <w:color w:val="000000"/>
                <w:lang w:val="en-US" w:eastAsia="zh-CN"/>
              </w:rPr>
            </w:pPr>
          </w:p>
        </w:tc>
      </w:tr>
      <w:tr w14:paraId="31692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1071" w:type="dxa"/>
            <w:vAlign w:val="center"/>
          </w:tcPr>
          <w:p w14:paraId="52F166EE">
            <w:pPr>
              <w:jc w:val="center"/>
              <w:rPr>
                <w:color w:val="000000"/>
              </w:rPr>
            </w:pPr>
            <w:r>
              <w:rPr>
                <w:rFonts w:hint="eastAsia" w:ascii="宋体" w:hAnsi="宋体" w:cs="宋体"/>
                <w:color w:val="000000"/>
              </w:rPr>
              <w:t>事项类别</w:t>
            </w:r>
          </w:p>
        </w:tc>
        <w:tc>
          <w:tcPr>
            <w:tcW w:w="4808" w:type="dxa"/>
            <w:gridSpan w:val="9"/>
            <w:vAlign w:val="center"/>
          </w:tcPr>
          <w:p w14:paraId="64780758">
            <w:pPr>
              <w:jc w:val="center"/>
              <w:rPr>
                <w:rFonts w:hint="eastAsia" w:eastAsia="宋体"/>
                <w:color w:val="000000"/>
                <w:sz w:val="24"/>
                <w:szCs w:val="24"/>
                <w:lang w:val="en-US" w:eastAsia="zh-CN"/>
              </w:rPr>
            </w:pPr>
            <w:r>
              <w:rPr>
                <w:rFonts w:hint="eastAsia"/>
                <w:color w:val="FF0000"/>
                <w:sz w:val="24"/>
                <w:szCs w:val="24"/>
                <w:lang w:val="en-US" w:eastAsia="zh-CN"/>
              </w:rPr>
              <w:t>行政许可</w:t>
            </w:r>
          </w:p>
        </w:tc>
        <w:tc>
          <w:tcPr>
            <w:tcW w:w="567" w:type="dxa"/>
            <w:gridSpan w:val="2"/>
            <w:vMerge w:val="continue"/>
            <w:vAlign w:val="center"/>
          </w:tcPr>
          <w:p w14:paraId="5D3B0D9F">
            <w:pPr>
              <w:jc w:val="center"/>
              <w:rPr>
                <w:color w:val="000000"/>
                <w:sz w:val="24"/>
                <w:szCs w:val="24"/>
              </w:rPr>
            </w:pPr>
          </w:p>
        </w:tc>
        <w:tc>
          <w:tcPr>
            <w:tcW w:w="1418" w:type="dxa"/>
            <w:gridSpan w:val="7"/>
            <w:vAlign w:val="center"/>
          </w:tcPr>
          <w:p w14:paraId="1114EF24">
            <w:pPr>
              <w:jc w:val="center"/>
              <w:rPr>
                <w:color w:val="000000"/>
                <w:sz w:val="24"/>
                <w:szCs w:val="24"/>
              </w:rPr>
            </w:pPr>
            <w:r>
              <w:rPr>
                <w:rFonts w:hint="eastAsia" w:ascii="宋体" w:hAnsi="宋体" w:cs="宋体"/>
                <w:color w:val="000000"/>
                <w:sz w:val="24"/>
                <w:szCs w:val="24"/>
              </w:rPr>
              <w:t>实施编码</w:t>
            </w:r>
          </w:p>
        </w:tc>
        <w:tc>
          <w:tcPr>
            <w:tcW w:w="1994" w:type="dxa"/>
            <w:gridSpan w:val="3"/>
            <w:vAlign w:val="center"/>
          </w:tcPr>
          <w:p w14:paraId="35807449">
            <w:pPr>
              <w:keepNext w:val="0"/>
              <w:keepLines w:val="0"/>
              <w:widowControl/>
              <w:suppressLineNumbers w:val="0"/>
              <w:jc w:val="left"/>
              <w:textAlignment w:val="center"/>
              <w:rPr>
                <w:rFonts w:hint="default" w:ascii="宋体" w:hAnsi="宋体" w:eastAsia="宋体" w:cs="宋体"/>
                <w:i w:val="0"/>
                <w:iCs w:val="0"/>
                <w:color w:val="000000"/>
                <w:kern w:val="2"/>
                <w:sz w:val="22"/>
                <w:szCs w:val="22"/>
                <w:u w:val="none"/>
                <w:lang w:val="en-US" w:eastAsia="zh-CN" w:bidi="ar-SA"/>
              </w:rPr>
            </w:pPr>
          </w:p>
        </w:tc>
      </w:tr>
      <w:tr w14:paraId="22509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858" w:type="dxa"/>
            <w:gridSpan w:val="22"/>
            <w:vAlign w:val="center"/>
          </w:tcPr>
          <w:p w14:paraId="4E4EA83F">
            <w:pPr>
              <w:jc w:val="center"/>
              <w:rPr>
                <w:color w:val="000000"/>
              </w:rPr>
            </w:pPr>
            <w:r>
              <w:rPr>
                <w:rFonts w:hint="eastAsia" w:ascii="宋体" w:hAnsi="宋体" w:cs="宋体"/>
                <w:color w:val="000000"/>
              </w:rPr>
              <w:t>一、审批服务机构情况</w:t>
            </w:r>
          </w:p>
        </w:tc>
      </w:tr>
      <w:tr w14:paraId="7E56A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71" w:type="dxa"/>
            <w:vAlign w:val="center"/>
          </w:tcPr>
          <w:p w14:paraId="6E673DA8">
            <w:pPr>
              <w:jc w:val="center"/>
              <w:rPr>
                <w:color w:val="000000"/>
              </w:rPr>
            </w:pPr>
            <w:r>
              <w:rPr>
                <w:rFonts w:hint="eastAsia" w:ascii="宋体" w:hAnsi="宋体" w:cs="宋体"/>
                <w:color w:val="000000"/>
              </w:rPr>
              <w:t>实施机构</w:t>
            </w:r>
          </w:p>
        </w:tc>
        <w:tc>
          <w:tcPr>
            <w:tcW w:w="3600" w:type="dxa"/>
            <w:gridSpan w:val="7"/>
            <w:vAlign w:val="center"/>
          </w:tcPr>
          <w:p w14:paraId="414AED4D">
            <w:pPr>
              <w:jc w:val="center"/>
              <w:rPr>
                <w:rFonts w:hint="eastAsia" w:eastAsia="宋体"/>
                <w:color w:val="000000"/>
                <w:lang w:val="en-US" w:eastAsia="zh-CN"/>
              </w:rPr>
            </w:pPr>
            <w:r>
              <w:rPr>
                <w:rFonts w:hint="eastAsia"/>
                <w:color w:val="000000"/>
                <w:lang w:val="en-US" w:eastAsia="zh-CN"/>
              </w:rPr>
              <w:t>涞水县行政审批局</w:t>
            </w:r>
          </w:p>
        </w:tc>
        <w:tc>
          <w:tcPr>
            <w:tcW w:w="1136" w:type="dxa"/>
            <w:vAlign w:val="center"/>
          </w:tcPr>
          <w:p w14:paraId="1A778366">
            <w:pPr>
              <w:jc w:val="center"/>
              <w:rPr>
                <w:color w:val="000000"/>
              </w:rPr>
            </w:pPr>
            <w:r>
              <w:rPr>
                <w:rFonts w:hint="eastAsia" w:ascii="宋体" w:hAnsi="宋体" w:cs="宋体"/>
                <w:color w:val="000000"/>
              </w:rPr>
              <w:t>主体性质</w:t>
            </w:r>
          </w:p>
        </w:tc>
        <w:tc>
          <w:tcPr>
            <w:tcW w:w="4051" w:type="dxa"/>
            <w:gridSpan w:val="13"/>
            <w:vAlign w:val="center"/>
          </w:tcPr>
          <w:p w14:paraId="266E5AAC">
            <w:pPr>
              <w:jc w:val="center"/>
              <w:rPr>
                <w:color w:val="000000"/>
              </w:rPr>
            </w:pPr>
            <w:r>
              <w:rPr>
                <w:rFonts w:hint="eastAsia"/>
                <w:color w:val="000000"/>
                <w:lang w:eastAsia="zh-CN"/>
              </w:rPr>
              <w:sym w:font="Wingdings 2" w:char="0052"/>
            </w:r>
            <w:r>
              <w:rPr>
                <w:rFonts w:hint="eastAsia" w:ascii="宋体" w:hAnsi="宋体" w:cs="宋体"/>
                <w:color w:val="000000"/>
              </w:rPr>
              <w:t>法定机关</w:t>
            </w:r>
            <w:r>
              <w:rPr>
                <w:rFonts w:hint="eastAsia" w:ascii="宋体" w:hAnsi="宋体" w:cs="宋体"/>
                <w:color w:val="000000"/>
              </w:rPr>
              <w:sym w:font="Wingdings" w:char="00A8"/>
            </w:r>
            <w:r>
              <w:rPr>
                <w:rFonts w:hint="eastAsia" w:ascii="宋体" w:hAnsi="宋体" w:cs="宋体"/>
                <w:color w:val="000000"/>
              </w:rPr>
              <w:t>授权组织</w:t>
            </w:r>
            <w:r>
              <w:rPr>
                <w:color w:val="000000"/>
              </w:rPr>
              <w:t xml:space="preserve"> □</w:t>
            </w:r>
            <w:r>
              <w:rPr>
                <w:rFonts w:hint="eastAsia" w:ascii="宋体" w:hAnsi="宋体" w:cs="宋体"/>
                <w:color w:val="000000"/>
              </w:rPr>
              <w:t>受委托组织</w:t>
            </w:r>
          </w:p>
        </w:tc>
      </w:tr>
      <w:tr w14:paraId="431A8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71" w:type="dxa"/>
            <w:vAlign w:val="center"/>
          </w:tcPr>
          <w:p w14:paraId="70D33F6D">
            <w:pPr>
              <w:jc w:val="center"/>
              <w:rPr>
                <w:color w:val="000000"/>
              </w:rPr>
            </w:pPr>
            <w:r>
              <w:rPr>
                <w:rFonts w:hint="eastAsia" w:ascii="宋体" w:hAnsi="宋体" w:cs="宋体"/>
                <w:color w:val="000000"/>
              </w:rPr>
              <w:t>办理地点</w:t>
            </w:r>
          </w:p>
        </w:tc>
        <w:tc>
          <w:tcPr>
            <w:tcW w:w="5020" w:type="dxa"/>
            <w:gridSpan w:val="10"/>
            <w:vAlign w:val="center"/>
          </w:tcPr>
          <w:p w14:paraId="1080873D">
            <w:pPr>
              <w:rPr>
                <w:rFonts w:hint="default" w:eastAsia="宋体"/>
                <w:color w:val="000000"/>
                <w:lang w:val="en-US" w:eastAsia="zh-CN"/>
              </w:rPr>
            </w:pPr>
            <w:r>
              <w:rPr>
                <w:rFonts w:hint="eastAsia"/>
                <w:color w:val="000000"/>
                <w:lang w:val="en-US" w:eastAsia="zh-CN"/>
              </w:rPr>
              <w:t>涞水县东大街73号政务服务大厅</w:t>
            </w:r>
            <w:r>
              <w:rPr>
                <w:rFonts w:hint="eastAsia"/>
                <w:color w:val="FF0000"/>
                <w:lang w:val="en-US" w:eastAsia="zh-CN"/>
              </w:rPr>
              <w:t>证照股23-24窗口</w:t>
            </w:r>
          </w:p>
        </w:tc>
        <w:tc>
          <w:tcPr>
            <w:tcW w:w="1216" w:type="dxa"/>
            <w:gridSpan w:val="5"/>
            <w:vAlign w:val="center"/>
          </w:tcPr>
          <w:p w14:paraId="5F5AF306">
            <w:pPr>
              <w:rPr>
                <w:color w:val="000000"/>
              </w:rPr>
            </w:pPr>
            <w:r>
              <w:rPr>
                <w:rFonts w:hint="eastAsia" w:ascii="宋体" w:hAnsi="宋体" w:cs="宋体"/>
                <w:color w:val="000000"/>
              </w:rPr>
              <w:t>咨询电话</w:t>
            </w:r>
          </w:p>
        </w:tc>
        <w:tc>
          <w:tcPr>
            <w:tcW w:w="2551" w:type="dxa"/>
            <w:gridSpan w:val="6"/>
            <w:vAlign w:val="center"/>
          </w:tcPr>
          <w:p w14:paraId="2B94E823">
            <w:pPr>
              <w:rPr>
                <w:rFonts w:hint="default" w:eastAsia="宋体"/>
                <w:color w:val="000000"/>
                <w:lang w:val="en-US" w:eastAsia="zh-CN"/>
              </w:rPr>
            </w:pPr>
            <w:r>
              <w:rPr>
                <w:rFonts w:hint="eastAsia"/>
                <w:color w:val="FF0000"/>
                <w:lang w:val="en-US" w:eastAsia="zh-CN"/>
              </w:rPr>
              <w:t>0312-4537901</w:t>
            </w:r>
          </w:p>
        </w:tc>
      </w:tr>
      <w:tr w14:paraId="038EF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858" w:type="dxa"/>
            <w:gridSpan w:val="22"/>
            <w:vAlign w:val="center"/>
          </w:tcPr>
          <w:p w14:paraId="6F314E10">
            <w:pPr>
              <w:jc w:val="center"/>
              <w:rPr>
                <w:color w:val="000000"/>
              </w:rPr>
            </w:pPr>
            <w:r>
              <w:rPr>
                <w:rFonts w:hint="eastAsia" w:ascii="宋体" w:hAnsi="宋体" w:cs="宋体"/>
                <w:color w:val="000000"/>
              </w:rPr>
              <w:t>二、审批服务事项情况</w:t>
            </w:r>
          </w:p>
        </w:tc>
      </w:tr>
      <w:tr w14:paraId="38F84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071" w:type="dxa"/>
            <w:vMerge w:val="restart"/>
            <w:vAlign w:val="center"/>
          </w:tcPr>
          <w:p w14:paraId="0D22087C">
            <w:pPr>
              <w:jc w:val="center"/>
              <w:rPr>
                <w:color w:val="000000"/>
              </w:rPr>
            </w:pPr>
            <w:r>
              <w:rPr>
                <w:rFonts w:hint="eastAsia" w:ascii="宋体" w:hAnsi="宋体" w:cs="宋体"/>
                <w:color w:val="000000"/>
              </w:rPr>
              <w:t>设定依据</w:t>
            </w:r>
          </w:p>
        </w:tc>
        <w:tc>
          <w:tcPr>
            <w:tcW w:w="1472" w:type="dxa"/>
            <w:vAlign w:val="center"/>
          </w:tcPr>
          <w:p w14:paraId="36D1D3E6">
            <w:pPr>
              <w:jc w:val="center"/>
              <w:rPr>
                <w:color w:val="000000"/>
              </w:rPr>
            </w:pPr>
            <w:r>
              <w:rPr>
                <w:rFonts w:hint="eastAsia" w:ascii="宋体" w:hAnsi="宋体" w:cs="宋体"/>
                <w:color w:val="000000"/>
              </w:rPr>
              <w:t>法律及条款</w:t>
            </w:r>
          </w:p>
        </w:tc>
        <w:tc>
          <w:tcPr>
            <w:tcW w:w="7315" w:type="dxa"/>
            <w:gridSpan w:val="20"/>
            <w:vAlign w:val="center"/>
          </w:tcPr>
          <w:p w14:paraId="28B772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中华人民共和国公司法</w:t>
            </w:r>
            <w:r>
              <w:rPr>
                <w:rFonts w:hint="eastAsia" w:ascii="宋体" w:hAnsi="宋体" w:cs="宋体"/>
                <w:i w:val="0"/>
                <w:iCs w:val="0"/>
                <w:color w:val="000000"/>
                <w:kern w:val="0"/>
                <w:sz w:val="20"/>
                <w:szCs w:val="20"/>
                <w:u w:val="none"/>
                <w:lang w:val="en-US" w:eastAsia="zh-CN" w:bidi="ar"/>
              </w:rPr>
              <w:t>》</w:t>
            </w:r>
            <w:r>
              <w:rPr>
                <w:rFonts w:hint="eastAsia"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中华人民共和国</w:t>
            </w:r>
            <w:r>
              <w:rPr>
                <w:rFonts w:hint="eastAsia" w:cs="宋体"/>
                <w:i w:val="0"/>
                <w:iCs w:val="0"/>
                <w:color w:val="000000"/>
                <w:kern w:val="0"/>
                <w:sz w:val="20"/>
                <w:szCs w:val="20"/>
                <w:u w:val="none"/>
                <w:lang w:val="en-US" w:eastAsia="zh-CN" w:bidi="ar"/>
              </w:rPr>
              <w:t>个人独资企业</w:t>
            </w:r>
            <w:r>
              <w:rPr>
                <w:rFonts w:hint="eastAsia" w:ascii="宋体" w:hAnsi="宋体" w:eastAsia="宋体" w:cs="宋体"/>
                <w:i w:val="0"/>
                <w:iCs w:val="0"/>
                <w:color w:val="000000"/>
                <w:kern w:val="0"/>
                <w:sz w:val="20"/>
                <w:szCs w:val="20"/>
                <w:u w:val="none"/>
                <w:lang w:val="en-US" w:eastAsia="zh-CN" w:bidi="ar"/>
              </w:rPr>
              <w:t>法</w:t>
            </w:r>
            <w:r>
              <w:rPr>
                <w:rFonts w:hint="eastAsia" w:ascii="宋体" w:hAnsi="宋体" w:cs="宋体"/>
                <w:i w:val="0"/>
                <w:iCs w:val="0"/>
                <w:color w:val="000000"/>
                <w:kern w:val="0"/>
                <w:sz w:val="20"/>
                <w:szCs w:val="20"/>
                <w:u w:val="none"/>
                <w:lang w:val="en-US" w:eastAsia="zh-CN" w:bidi="ar"/>
              </w:rPr>
              <w:t>》</w:t>
            </w:r>
            <w:r>
              <w:rPr>
                <w:rFonts w:hint="eastAsia"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中华人民共和国</w:t>
            </w:r>
            <w:r>
              <w:rPr>
                <w:rFonts w:hint="eastAsia" w:cs="宋体"/>
                <w:i w:val="0"/>
                <w:iCs w:val="0"/>
                <w:color w:val="000000"/>
                <w:kern w:val="0"/>
                <w:sz w:val="20"/>
                <w:szCs w:val="20"/>
                <w:u w:val="none"/>
                <w:lang w:val="en-US" w:eastAsia="zh-CN" w:bidi="ar"/>
              </w:rPr>
              <w:t>合伙企业</w:t>
            </w:r>
            <w:r>
              <w:rPr>
                <w:rFonts w:hint="eastAsia" w:ascii="宋体" w:hAnsi="宋体" w:eastAsia="宋体" w:cs="宋体"/>
                <w:i w:val="0"/>
                <w:iCs w:val="0"/>
                <w:color w:val="000000"/>
                <w:kern w:val="0"/>
                <w:sz w:val="20"/>
                <w:szCs w:val="20"/>
                <w:u w:val="none"/>
                <w:lang w:val="en-US" w:eastAsia="zh-CN" w:bidi="ar"/>
              </w:rPr>
              <w:t>法</w:t>
            </w:r>
            <w:r>
              <w:rPr>
                <w:rFonts w:hint="eastAsia" w:ascii="宋体" w:hAnsi="宋体" w:cs="宋体"/>
                <w:i w:val="0"/>
                <w:iCs w:val="0"/>
                <w:color w:val="000000"/>
                <w:kern w:val="0"/>
                <w:sz w:val="20"/>
                <w:szCs w:val="20"/>
                <w:u w:val="none"/>
                <w:lang w:val="en-US" w:eastAsia="zh-CN" w:bidi="ar"/>
              </w:rPr>
              <w:t>》</w:t>
            </w:r>
          </w:p>
        </w:tc>
      </w:tr>
      <w:tr w14:paraId="60C3A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71" w:type="dxa"/>
            <w:vMerge w:val="continue"/>
            <w:vAlign w:val="center"/>
          </w:tcPr>
          <w:p w14:paraId="23D09894">
            <w:pPr>
              <w:jc w:val="center"/>
              <w:rPr>
                <w:color w:val="000000"/>
              </w:rPr>
            </w:pPr>
          </w:p>
        </w:tc>
        <w:tc>
          <w:tcPr>
            <w:tcW w:w="1472" w:type="dxa"/>
            <w:vAlign w:val="center"/>
          </w:tcPr>
          <w:p w14:paraId="019569C9">
            <w:pPr>
              <w:jc w:val="center"/>
              <w:rPr>
                <w:color w:val="000000"/>
              </w:rPr>
            </w:pPr>
            <w:r>
              <w:rPr>
                <w:color w:val="000000"/>
              </w:rPr>
              <w:t xml:space="preserve"> </w:t>
            </w:r>
            <w:r>
              <w:rPr>
                <w:rFonts w:hint="eastAsia" w:ascii="宋体" w:hAnsi="宋体" w:cs="宋体"/>
                <w:color w:val="000000"/>
              </w:rPr>
              <w:t>法规（规章）</w:t>
            </w:r>
          </w:p>
          <w:p w14:paraId="0292EC21">
            <w:pPr>
              <w:jc w:val="center"/>
              <w:rPr>
                <w:color w:val="000000"/>
              </w:rPr>
            </w:pPr>
            <w:r>
              <w:rPr>
                <w:rFonts w:hint="eastAsia" w:ascii="宋体" w:hAnsi="宋体" w:cs="宋体"/>
                <w:color w:val="000000"/>
              </w:rPr>
              <w:t>及条款</w:t>
            </w:r>
          </w:p>
        </w:tc>
        <w:tc>
          <w:tcPr>
            <w:tcW w:w="7315" w:type="dxa"/>
            <w:gridSpan w:val="20"/>
            <w:vAlign w:val="center"/>
          </w:tcPr>
          <w:p w14:paraId="42EFA717">
            <w:pPr>
              <w:tabs>
                <w:tab w:val="left" w:pos="7937"/>
              </w:tabs>
              <w:spacing w:line="240" w:lineRule="exact"/>
              <w:rPr>
                <w:color w:val="FF0000"/>
              </w:rPr>
            </w:pPr>
            <w:r>
              <w:rPr>
                <w:rFonts w:hint="eastAsia"/>
                <w:color w:val="000000"/>
                <w:lang w:val="en-US" w:eastAsia="zh-CN"/>
              </w:rPr>
              <w:t>《中华人民共和国市场主体登记管理条例》</w:t>
            </w:r>
          </w:p>
        </w:tc>
      </w:tr>
      <w:tr w14:paraId="4D099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071" w:type="dxa"/>
            <w:vMerge w:val="restart"/>
            <w:vAlign w:val="center"/>
          </w:tcPr>
          <w:p w14:paraId="7D400B07">
            <w:pPr>
              <w:jc w:val="center"/>
              <w:rPr>
                <w:color w:val="000000"/>
              </w:rPr>
            </w:pPr>
            <w:r>
              <w:rPr>
                <w:rFonts w:hint="eastAsia" w:ascii="宋体" w:hAnsi="宋体" w:cs="宋体"/>
                <w:color w:val="000000"/>
              </w:rPr>
              <w:t>申请条件</w:t>
            </w:r>
          </w:p>
        </w:tc>
        <w:tc>
          <w:tcPr>
            <w:tcW w:w="1472" w:type="dxa"/>
            <w:vAlign w:val="center"/>
          </w:tcPr>
          <w:p w14:paraId="224CB0BB">
            <w:pPr>
              <w:jc w:val="center"/>
              <w:rPr>
                <w:color w:val="000000"/>
              </w:rPr>
            </w:pPr>
            <w:r>
              <w:rPr>
                <w:rFonts w:hint="eastAsia" w:ascii="宋体" w:hAnsi="宋体" w:cs="宋体"/>
                <w:color w:val="000000"/>
              </w:rPr>
              <w:t>申请条件的法律依据及条款</w:t>
            </w:r>
          </w:p>
        </w:tc>
        <w:tc>
          <w:tcPr>
            <w:tcW w:w="7315" w:type="dxa"/>
            <w:gridSpan w:val="20"/>
            <w:vAlign w:val="center"/>
          </w:tcPr>
          <w:p w14:paraId="5417C000">
            <w:pPr>
              <w:spacing w:line="300" w:lineRule="exact"/>
              <w:rPr>
                <w:rFonts w:ascii="宋体" w:hAnsi="宋体"/>
                <w:color w:val="FF0000"/>
              </w:rPr>
            </w:pPr>
            <w:r>
              <w:rPr>
                <w:rFonts w:hint="eastAsia"/>
                <w:color w:val="000000"/>
                <w:lang w:val="en-US" w:eastAsia="zh-CN"/>
              </w:rPr>
              <w:t>《中华人民共和国市场主体登记管理条例》第八条</w:t>
            </w:r>
          </w:p>
        </w:tc>
      </w:tr>
      <w:tr w14:paraId="1BCE3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1071" w:type="dxa"/>
            <w:vMerge w:val="continue"/>
            <w:vAlign w:val="center"/>
          </w:tcPr>
          <w:p w14:paraId="31C66A59">
            <w:pPr>
              <w:jc w:val="center"/>
              <w:rPr>
                <w:color w:val="000000"/>
              </w:rPr>
            </w:pPr>
          </w:p>
        </w:tc>
        <w:tc>
          <w:tcPr>
            <w:tcW w:w="1472" w:type="dxa"/>
            <w:vAlign w:val="center"/>
          </w:tcPr>
          <w:p w14:paraId="279B6DC4">
            <w:pPr>
              <w:jc w:val="center"/>
              <w:rPr>
                <w:color w:val="000000"/>
              </w:rPr>
            </w:pPr>
            <w:r>
              <w:rPr>
                <w:rFonts w:hint="eastAsia" w:ascii="宋体" w:hAnsi="宋体" w:cs="宋体"/>
                <w:color w:val="000000"/>
              </w:rPr>
              <w:t>条件具体</w:t>
            </w:r>
          </w:p>
          <w:p w14:paraId="14D54B3D">
            <w:pPr>
              <w:jc w:val="center"/>
              <w:rPr>
                <w:color w:val="000000"/>
              </w:rPr>
            </w:pPr>
            <w:r>
              <w:rPr>
                <w:rFonts w:hint="eastAsia" w:ascii="宋体" w:hAnsi="宋体" w:cs="宋体"/>
                <w:color w:val="000000"/>
              </w:rPr>
              <w:t>内容</w:t>
            </w:r>
          </w:p>
        </w:tc>
        <w:tc>
          <w:tcPr>
            <w:tcW w:w="7315" w:type="dxa"/>
            <w:gridSpan w:val="20"/>
            <w:vAlign w:val="center"/>
          </w:tcPr>
          <w:p w14:paraId="5208E68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市场主体的一般登记事项包括：</w:t>
            </w:r>
          </w:p>
          <w:p w14:paraId="6C53B50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（一）名称；</w:t>
            </w:r>
          </w:p>
          <w:p w14:paraId="078C59C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（二）主体类型；</w:t>
            </w:r>
          </w:p>
          <w:p w14:paraId="5853CAF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（三）经营范围；</w:t>
            </w:r>
          </w:p>
          <w:p w14:paraId="2BF3348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（四）住所或者主要经营场所；</w:t>
            </w:r>
          </w:p>
          <w:p w14:paraId="0CF2ABB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（五）注册资本或者出资额；</w:t>
            </w:r>
          </w:p>
          <w:p w14:paraId="74EC73E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（六）法定代表人、执行事务合伙人或者负责人姓名。</w:t>
            </w:r>
          </w:p>
          <w:p w14:paraId="612E16E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除前款规定外，还应当根据市场主体类型登记下列事项：</w:t>
            </w:r>
          </w:p>
          <w:p w14:paraId="4816431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（一）有限责任公司股东、股份有限公司发起人、非公司企业法人出资人的姓名或者名称；</w:t>
            </w:r>
          </w:p>
          <w:p w14:paraId="1BB02F4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（二）个人独资企业的投资人姓名及居所；</w:t>
            </w:r>
          </w:p>
          <w:p w14:paraId="05C06BF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（三）合伙企业的合伙人名称或者姓名、住所、承担责任方式；</w:t>
            </w:r>
          </w:p>
          <w:p w14:paraId="3018511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（四）个体工商户的经营者姓名、住所、经营场所；</w:t>
            </w:r>
          </w:p>
          <w:p w14:paraId="5A93659E">
            <w:pPr>
              <w:tabs>
                <w:tab w:val="left" w:pos="7937"/>
              </w:tabs>
              <w:spacing w:line="240" w:lineRule="exact"/>
              <w:rPr>
                <w:color w:val="FF0000"/>
              </w:rPr>
            </w:pPr>
            <w:r>
              <w:rPr>
                <w:rFonts w:hint="eastAsia" w:ascii="Times New Roman" w:hAnsi="Times New Roman" w:eastAsia="宋体" w:cs="Times New Roman"/>
                <w:color w:val="000000"/>
                <w:kern w:val="2"/>
                <w:sz w:val="21"/>
                <w:szCs w:val="21"/>
                <w:lang w:val="en-US" w:eastAsia="zh-CN" w:bidi="ar-SA"/>
              </w:rPr>
              <w:t>（五）法律、行政法规规定的其他事项。</w:t>
            </w:r>
          </w:p>
        </w:tc>
      </w:tr>
      <w:tr w14:paraId="1B4DE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071" w:type="dxa"/>
            <w:vMerge w:val="restart"/>
            <w:vAlign w:val="center"/>
          </w:tcPr>
          <w:p w14:paraId="7E557266">
            <w:pPr>
              <w:jc w:val="center"/>
              <w:rPr>
                <w:color w:val="000000"/>
              </w:rPr>
            </w:pPr>
            <w:r>
              <w:rPr>
                <w:rFonts w:hint="eastAsia" w:ascii="宋体" w:hAnsi="宋体" w:cs="宋体"/>
                <w:color w:val="000000"/>
              </w:rPr>
              <w:t>申报材料</w:t>
            </w:r>
          </w:p>
        </w:tc>
        <w:tc>
          <w:tcPr>
            <w:tcW w:w="1472" w:type="dxa"/>
            <w:vAlign w:val="center"/>
          </w:tcPr>
          <w:p w14:paraId="48D79C0F">
            <w:pPr>
              <w:jc w:val="center"/>
              <w:rPr>
                <w:color w:val="000000"/>
              </w:rPr>
            </w:pPr>
            <w:r>
              <w:rPr>
                <w:rFonts w:hint="eastAsia" w:ascii="宋体" w:hAnsi="宋体" w:cs="宋体"/>
                <w:color w:val="000000"/>
              </w:rPr>
              <w:t>申请材料的法律依据及条款</w:t>
            </w:r>
          </w:p>
        </w:tc>
        <w:tc>
          <w:tcPr>
            <w:tcW w:w="7315" w:type="dxa"/>
            <w:gridSpan w:val="20"/>
            <w:vAlign w:val="center"/>
          </w:tcPr>
          <w:p w14:paraId="58813C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exact"/>
              <w:ind w:left="0" w:right="0" w:firstLine="0"/>
              <w:jc w:val="center"/>
              <w:textAlignment w:val="auto"/>
              <w:rPr>
                <w:rFonts w:hint="eastAsia" w:ascii="宋体" w:hAnsi="宋体"/>
                <w:color w:val="FF0000"/>
              </w:rPr>
            </w:pPr>
            <w:r>
              <w:rPr>
                <w:rFonts w:hint="eastAsia" w:ascii="宋体" w:hAnsi="宋体" w:eastAsia="宋体" w:cs="宋体"/>
                <w:b w:val="0"/>
                <w:bCs w:val="0"/>
                <w:i w:val="0"/>
                <w:iCs w:val="0"/>
                <w:color w:val="000000"/>
                <w:kern w:val="0"/>
                <w:sz w:val="20"/>
                <w:szCs w:val="20"/>
                <w:u w:val="none"/>
                <w:lang w:val="en-US" w:eastAsia="zh-CN" w:bidi="ar"/>
              </w:rPr>
              <w:t>国家市场监管总局关于印发《市场主体登记文书规范》《市场主体登记提交材料规范》的通知</w:t>
            </w:r>
            <w:r>
              <w:rPr>
                <w:rFonts w:hint="eastAsia" w:cs="宋体"/>
                <w:b w:val="0"/>
                <w:bCs w:val="0"/>
                <w:i w:val="0"/>
                <w:iCs w:val="0"/>
                <w:color w:val="000000"/>
                <w:kern w:val="0"/>
                <w:sz w:val="20"/>
                <w:szCs w:val="20"/>
                <w:u w:val="none"/>
                <w:lang w:val="en-US" w:eastAsia="zh-CN" w:bidi="ar"/>
              </w:rPr>
              <w:t>（</w:t>
            </w:r>
            <w:r>
              <w:rPr>
                <w:rFonts w:hint="eastAsia" w:ascii="宋体" w:hAnsi="宋体" w:eastAsia="宋体" w:cs="宋体"/>
                <w:b w:val="0"/>
                <w:bCs w:val="0"/>
                <w:i w:val="0"/>
                <w:iCs w:val="0"/>
                <w:color w:val="000000"/>
                <w:kern w:val="0"/>
                <w:sz w:val="20"/>
                <w:szCs w:val="20"/>
                <w:u w:val="none"/>
                <w:lang w:val="en-US" w:eastAsia="zh-CN" w:bidi="ar"/>
              </w:rPr>
              <w:t xml:space="preserve">国市监注发[2022]24号 </w:t>
            </w:r>
            <w:r>
              <w:rPr>
                <w:rFonts w:hint="eastAsia" w:cs="宋体"/>
                <w:b w:val="0"/>
                <w:bCs w:val="0"/>
                <w:i w:val="0"/>
                <w:iCs w:val="0"/>
                <w:color w:val="000000"/>
                <w:kern w:val="0"/>
                <w:sz w:val="20"/>
                <w:szCs w:val="20"/>
                <w:u w:val="none"/>
                <w:lang w:val="en-US" w:eastAsia="zh-CN" w:bidi="ar"/>
              </w:rPr>
              <w:t>）</w:t>
            </w:r>
          </w:p>
        </w:tc>
      </w:tr>
      <w:tr w14:paraId="63042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1071" w:type="dxa"/>
            <w:vMerge w:val="continue"/>
            <w:vAlign w:val="center"/>
          </w:tcPr>
          <w:p w14:paraId="30111CDD">
            <w:pPr>
              <w:jc w:val="center"/>
              <w:rPr>
                <w:color w:val="000000"/>
              </w:rPr>
            </w:pPr>
          </w:p>
        </w:tc>
        <w:tc>
          <w:tcPr>
            <w:tcW w:w="1472" w:type="dxa"/>
            <w:vAlign w:val="center"/>
          </w:tcPr>
          <w:p w14:paraId="233AF582">
            <w:pPr>
              <w:jc w:val="center"/>
              <w:rPr>
                <w:color w:val="000000"/>
              </w:rPr>
            </w:pPr>
            <w:r>
              <w:rPr>
                <w:rFonts w:hint="eastAsia" w:ascii="宋体" w:hAnsi="宋体" w:cs="宋体"/>
                <w:color w:val="000000"/>
              </w:rPr>
              <w:t>材料具体</w:t>
            </w:r>
          </w:p>
          <w:p w14:paraId="1710D943">
            <w:pPr>
              <w:jc w:val="center"/>
              <w:rPr>
                <w:color w:val="000000"/>
              </w:rPr>
            </w:pPr>
            <w:r>
              <w:rPr>
                <w:rFonts w:hint="eastAsia" w:ascii="宋体" w:hAnsi="宋体" w:cs="宋体"/>
                <w:color w:val="000000"/>
              </w:rPr>
              <w:t>内容</w:t>
            </w:r>
            <w:r>
              <w:rPr>
                <w:rFonts w:hint="eastAsia" w:ascii="宋体" w:hAnsi="宋体" w:cs="宋体"/>
              </w:rPr>
              <w:t>及准备要点</w:t>
            </w:r>
          </w:p>
        </w:tc>
        <w:tc>
          <w:tcPr>
            <w:tcW w:w="7315" w:type="dxa"/>
            <w:gridSpan w:val="20"/>
            <w:vAlign w:val="center"/>
          </w:tcPr>
          <w:p w14:paraId="7523522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一、公司设立登记</w:t>
            </w:r>
          </w:p>
          <w:p w14:paraId="3B8BC9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1.《公司登记（备案）申请书》。 2.公司章程（有限责任公司由全体股东签署，股份有限公司由全体发起人签 署）。 3.股东、发起人的主体资格文件或自然人身份证明。 ◆股东、发起人为企业的，提交营业执照复印件。 ◆股东、发起人为事业法人的，提交事业单位法人登记证书复印件。 ◆股东、发起人为社团法人的，提交社会团体法人登记证复印件。 ◆股东、发起人为民办非企业单位的，提交民办非企业单位登记证书复印件。 ◆股东、发起人为自然人的，提交身份证件复印件。 ◆股东、发起人为外国投资者的，其主体资格文件或身份证明应当经所在国 家公证机关公证并经中国驻该国使（领）馆认证。如其本国与中国没有外交关系， 则应当经与中国有外交关系的第三国驻该国使（领）馆认证，再由中国驻该第三 国使（领）馆认证。某些国家的海外属地出具的文书，应先在该属地办妥公证， 再经该国外交机构认证，最后由中国驻该国使（领）馆认证。中国与有关国家缔 结或者共同参加的国际条约对认证另有规定的除外。外国自然人来华投资设立企 业，提交的身份证明文件为中华人民共和国外国人永久居留身份证的，无需公证 认证。外国自然人提交的身份证明文件为经中国使（领）馆签证并经中国出入境 管理部门确认入境手续的护照的，经原件核对后，无需公证。 香港特别行政区、澳门特别行政区和台湾地区投资者的主体资格文件或者身 份证明应当按照专项规定或者协议，依法提供当地公证机构的公证文件。香港特 别行政区、澳门特别行政区自然人投资者的身份证明为当地永久性居民身份证、 特别行政区护照或者内地公安部门颁发的港澳居民居住证、内地出入境管理部门 颁发的往来内地通行证；提交港澳居民居住证或者往来内地通行证的，无需公证。 大陆公安部门颁发的台湾居民居住证、大陆出入境管理部门颁发的台湾居民往来 大陆通行证，可作为台湾地区自然人投资者的身份证明且无需公证认证。 ◆ 股东、发起人为其他类型法人的,提交有关法律法规规定的资格证明复印 件。 2 4. 法定代表人、董事、监事和高级管理人员的任职文件。法定代表人、董 事、监事和高级管理人员的身份证件复印件（提交纸质材料办理登记的，在申请 书中粘贴身份证复印件)。 ◆根据《公司法》和公司章程的规定，有限责任公司提交股东决定或股东会 决议，发起设立的股份有限公司提交股东大会会议记录(募集设立的股份有限公 司提交创立大会会议记录)。对《公司法》和章程规定公司组织机构人员任职须 经董事会、监事会、职工代表大会等形式产生的，还需提交董事签字的董事会决 议、监事签字的监事会决议、职工代表签字的职工代表大会决议等相关材料。 5. 住所使用相关文件。 6.募集设立的股份有限公司提交依法设立的验资机构出具的验资证明。涉及 发起人首次出资是非货币财产的，提交已办理财产权转移手续的证明文件。 7.募集设立的股份有限公司公开发行股票的应提交国务院证券监督管理机 构的核准文件。 8.法律、行政法规和国务院决定规定设立公司必须报经批准的或公司申请登 记的经营范围中有法律、行政法规和国务院决定规定必须在登记前报经批准的项 目，提交有关批准文件或者许可证件的复印件。</w:t>
            </w:r>
          </w:p>
          <w:p w14:paraId="6DA106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二、公司变更登记</w:t>
            </w:r>
          </w:p>
          <w:p w14:paraId="662E9C5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 《公司登记（备案）申请书》。 2. 变更登记事项涉及公司章程修改的，提交修改公司章程的决议、决定（其 中股东变更登记无须提交该文件，公司章程另有规定的，从其规定）。 ◆有限责任公司提交由代表三分之二以上表决权的股东签署的股东会决议。 ◆股份有限公司提交由会议主持人及出席会议的董事签署的股东大会会议 记录。 ◆一人有限责任公司提交股东签署的书面决定。 ◆国有独资公司提交国务院、地方人民政府或者其授权的本级人民政府国有 资产监督管理机构的批准文件复印件。 3. 变更登记事项涉及公司章程修改的，提交修改后的公司章程或者公司章 程修正案，并由公司法定代表人在公司章程或公司章程修正案上签字确认。 3 4. 变更事项相关证明文件。 ◆变更公司名称的，应当向有管辖权的登记机关提出申请。 ◆变更住所的，提交变更后住所使用相关文件。 ◆变更法定代表人的，根据公司章程的规定提交法定代表人免职证明和新任 法定代表人的任职证明（股东会决议、股东决定由股东签署，董事会决议由公司 董事签字）。 ◆法定代表人更改姓名的，提交公安部门出具的证明（自然人更改姓名后， 其身份证号码与更改姓名前一致的，无需提交公安部门证明，只需提交新的身份 证件复印件）。 ◆减少注册资本的,提交公司债务清偿或债务担保情况的说明，仅通过报纸 发布减少注册资本公告的，需要提交依法刊登公告的报纸样张。应当自公告之日 起 45 日后申请变更登记。已通过国家企业信用信息公示系统发布减少注册资本 公告的，可免于提交减资公告材料。 ◆变更经营范围的，公司申请登记的经营范围中有法律、行政法规和国务院 决定规定必须在登记前报经批准的项目，提交有关批准文件或者许可证件的复印 件。 ◆变更股东的，股东向其他股东转让全部股权的，提交股东双方签署的股权 转让协议或者股权交割证明。股东向股东以外的人转让股权的，提交其他股东过 半数同意的文件；其他股东接到通知三十日未答复的，提交拟转让股东就转让事 宜发给其他股东的书面通知；股东双方签署的股权转让协议或者股权交割证明； 新股东的主体资格文件或自然人身份证件复印件。 因继承、受遗赠取得股权，当事人申请办理股东登记的，可以提交经公证的 材料或者生效的法律文书等继承证明材料。 公司章程对股权转让、股权继承另有规定的，从其规定。 人民法院依法判决、裁定划转股权的，应当提交人民法院的生效判决书或裁 定书，无须提交股东双方签署的股权转让协议或者股权交割证明和其他股东过半 数同意的文件；国务院、地方人民政府或者其授权的本级人民政府国有资产监督 管理机构划转国有资产相关股权的，提交国务院、地方人民政府或者其授权的本 级人民政府国有资产监督管理机构关于划转股权的文件，无须提交股东双方签署 的股权转让协议或者股权交割证明。 ◆因股东或发起人自身更名，需要变更登记的股东或发起人名称或姓名的， 提交股东或发起人名称或姓名变更证明；股东或发起人更名后新的主体资格文件 4 或者自然人身份证件复印件。其中，自然人股东或发起人更改姓名的，如其身份 证号码与更改姓名前一致的，无需提交公安部门证明，只需提交新的身份证件复 印件。 外国投资者的名称变更证明文件应当经所在国家公证机关公证并经中国驻 该国使（领）馆认证。如其本国与中国没有外交关系，则应当经与中国有外交关 系的第三国驻该国使（领）馆认证，再由中国驻该第三国使（领）馆认证。某些 国家的海外属地出具的文书，应先在该属地办妥公证，再经该国外交机构认证， 最后由中国驻该国使（领）馆认证。中国与有关国家缔结或者共同参加的国际条 约对认证另有规定的除外。 香港特别行政区、澳门特别行政区和台湾地区投资者的名称变更文件应当按 照专项规定或者协议，依法提供当地公证机构的公证文件。提交港澳居民居住证 或者往来内地通行证的，无需公证。大陆公安部门颁发的台湾居民居住证、大陆 出入境管理部门颁发的台湾居民往来大陆通行证，可作为台湾地区自然人投资者 的身份证明且无需公证。 ◆股份有限公司以公开发行新股方式或者上市公司以非公开发行新股方式 增加注册资本的，还应当提交国务院证券监督管理机构的核准文件。 ◆以上各项涉及其他登记事项变更的，应当同时申请变更登记，按相应的提 交材料规范提交相应的材料。 5. 法律、行政法规和国务院决定规定公司变更事项必须报经批准的，提交 有关的批准文件或者许可证件复印件。 6. 已领取纸质版营业执照的缴回营业执照正、副本。</w:t>
            </w:r>
          </w:p>
          <w:p w14:paraId="01DB028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三、公司注销登记</w:t>
            </w:r>
          </w:p>
          <w:p w14:paraId="6D7101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 《企业注销登记申请书》。 2. 公司依照《公司法》作出解散的决议或者决定，人民法院的破产裁定、 解散裁判文书，行政机关责令关闭、公司依法被吊销营业执照或被撤销的文件。 3. 股东会、股东大会、一人有限责任公司的股东或人民法院、公司批准机 关确认的清算报告。 ◆有限责任公司由代表三分之二以上表决权的股东签署确认；一人有限责任 公司由股东签署确认；股份有限公司由股东大会会议主持人及出席会议的董事签 字确认。 ◆国有独资公司由国务院、地方人民政府或者其授权的本级人民政府国有资 产监督管理机构签署确认。 4.国有独资公司申请注销登记，还应当提交国有资产监督管理机构的决定。 其中，国务院确定的重要的国有独资公司，还应当提交本级人民政府的批准文件 复印件。 5.清税证明材料。 6.仅通过报纸发布债权人公告的，需要提交依法刊登公告的报纸样张。 7.清算人、破产管理人申请注销登记的，应提交人民法院指定其为清算人、 破产管理人的证明。 8.法律、行政法规和国务院决定规定注销公司必须报经批准的，提交有关批 准文件的复印件。 9.已领取纸质版营业执照的缴回营业执照正、副本。</w:t>
            </w:r>
          </w:p>
          <w:p w14:paraId="3B7A29F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四、分公司设立</w:t>
            </w:r>
          </w:p>
          <w:p w14:paraId="1478838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 《分支机构登记（备案）申请书》。 2. 经营场所使用相关文件。 3. 分公司负责人的任职信息及身份证件复印件（使用纸质材料办理登记的， 在申请书中粘贴身份证复印件。分公司负责人的任职信息由分公司隶属公司的法 定代表人在申请书中签署确认）。 4. 公司营业执照复印件。 5. 法律、行政法规和国务院决定规定设立分公司必须报经批准的或分公司 申请登记的经营范围中有法律、行政法规和国务院决定规定必须在登记前报经批 准的项目，提交有关批准文件或者许可证件的复印件。</w:t>
            </w:r>
          </w:p>
          <w:p w14:paraId="6022CE8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五、分公司变更</w:t>
            </w:r>
          </w:p>
          <w:p w14:paraId="73B564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 《分支机构登记（备案）申请书》。 2. 变更事项相关证明文件。 ◆变更名称的,应当向有管辖权的登记机关提出申请。因隶属公司名称变更 而申请变更分公司名称的，提交变更后公司营业执照复印件。 ◆变更经营场所的，提交变更后经营场所的使用相关文件。 ◆变更负责人的，应当向登记机关提出申请。负责人更改姓名的，同时提交 公安部门出具的证明（自然人更改姓名后，其身份证号码与更改姓名前一致的， 无需提交公安部门证明，只需提交新的身份证件复印件）。 ◆变更经营范围的，变更后经营范围涉及法律、行政法规和国务院决定规定 必须在登记前报经批准的项目，提交有关批准文件或者许可证件的复印件。 ◆分公司变更企业类型的,提交变更后公司营业执照复印件。 ◆因分公司隶属的公司发生合并（分立），分公司归属于新设或存续公司的， 该分公司申请变更登记的,提交以下材料：（1）合并的提交合并协议复印件，分 立的提交分立决议或决定复印件；(2)载明合并(分立)情况的导致公司解散的注 销证明、新设或存续公司的设立或变更证明。(3)因合并（分立）新设或存续公 司的营业执照复印件。 3. 法律、行政法规规定分公司变更登记事项必须报经批准的，提交有关的 批准文件或者许可证件复印件。 4. 备案事项证明文件。 ◆更换登记联络员，填写《联络员信息表》，提交联络员的身份证明复印件 （使用纸质材料办理变更登记的，在申请书中粘贴身份证复印件)。 5.办理变更登记的，已领取纸质版营业执照的缴回营业执照正、副本。</w:t>
            </w:r>
          </w:p>
          <w:p w14:paraId="7C5A16B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六、分公司注销</w:t>
            </w:r>
          </w:p>
          <w:p w14:paraId="2B5A0C2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1.《分支机构登记（备案）申请书》。 2.清税证明材料。 9 3.法律、行政法规或者国务院规定注销分公司须经批准的，提交有关批准文 件复印件。 4.已领取纸质版营业执照的缴回营业执照正、副本。</w:t>
            </w:r>
          </w:p>
          <w:p w14:paraId="090D63B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七、非公司企业法人设立</w:t>
            </w:r>
          </w:p>
          <w:p w14:paraId="6D1E8B4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1.《非公司企业法人登记(备案）申请书》。 2.企业法人组织章程（主管部门（出资人）加盖公章）。 3.出资人（主管部门）的主体资格文件。 ◆出资人（主管部门）为企业的，提交营业执照复印件。 ◆出资人（主管部门）为事业法人的，提交事业单位法人登记证书复印件。 ◆出资人（主管部门）为社团法人的，提交社会团体法人登记证复印件。 ◆出资人（主管部门）为民办非企业单位的，提交民办非企业单位登记证书 复印件。 ◆出资人（主管部门）为其他类型法人的,提交有关法律法规规定的资格证 明复印件。 4.企业法定代表人的任职文件。 5.住所使用相关文件。 6.法律、行政法规规定设立企业必须报经批准的或企业申请登记的经营范围 中有法律、行政法规和国务院决定规定必须在登记前报经批准的项目，提交有关 的批准文件或者许可证件复印件。</w:t>
            </w:r>
          </w:p>
          <w:p w14:paraId="52EF22A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八、非公司企业法人变更</w:t>
            </w:r>
          </w:p>
          <w:p w14:paraId="48D91C1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1.《非公司企业法人登记(备案)申请书》。 2.变更登记事项涉及企业章程修改的，提交修改企业章程的决定及修改后的 企业章程或章程修正案（由出资人（主管部门）签署）。 3.变更事项相关证明文件。 ◆变更企业名称的，应当向有管辖权的登记机关提出申请。 ◆变更住所的，提交变更后住所的使用相关文件。 ◆变更法定代表人的，提交原任法定代表人的免职证明、新任法定代表人的 任职证明及身份证件复印件。法定代表人更改姓名的，提交公安部门出具的证明 12 （自然人更改姓名后，其身份证号码与更改姓名前一致的，无需提交公安部门证 明，只需提交新的身份证件复印件）。 ◆ 变更经营范围的，企业申请的经营范围中含有法律、行政法规和国务院 决定规定必须在登记前报经批准的项目，应当提交有关的批准文件或者许可证件 复印件。 ◆ 变更出资额的，提交修改后的企业章程或章程修正案。 ◆变更出资人（主管部门）的，提交（1）企业原出资人（主管部门）的上 级机关同意其转让的批准文件、变动后出资人（主管部门）的上级机关同意其受 让的批准文件复印件。（2）企业原出资人（主管部门）与变动后出资人（主管 部门）签署的转让协议（国务院、地方人民政府或者其授权的本级人民政府国有 资产监督管理机构决定划转的可不提交）。（3）变动后出资人（主管部门）的 主体资格文件复印件。 ◆变更出资人（主管部门）名称的，提交出资人（主管部门）名称变更证明； 出资人（主管部门）更名后新的主体资格文件复印件。 ◆以上各项涉及其他登记事项变更的，应当同时申请变更登记，按相应的提 交材料规范提交相应的材料。 4.法律、行政法规和国务院决定规定变更事项必须报经批准的，提交有关的 批准文件或者许可证件复印件。 5.已领取纸质版营业执照的缴回营业执照正、副本。</w:t>
            </w:r>
          </w:p>
          <w:p w14:paraId="20C8947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九、非公司企业法人注销</w:t>
            </w:r>
          </w:p>
          <w:p w14:paraId="7C7AB94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1.《企业注销登记申请书》。 2.出资人（主管部门）批准该企业法人注销的文件，人民法院的破产裁定、 解散裁判文书，行政机关责令该企业法人关闭、该企业依法被吊销营业执照或被 撤销登记的文件。 3.出资人（主管部门）、清算组织出具的负责清理债权债务的文件，或清算 组织、人民法院确认的清算报告。 4.清税证明材料。 5.法律、行政法规规定非公司企业法人办理注销登记必须报经批准的，提交 批准文件复印件。 6.已领取纸质版营业执照的缴回营业执照正、副本。</w:t>
            </w:r>
          </w:p>
          <w:p w14:paraId="69382B0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十、合伙企业设立</w:t>
            </w:r>
          </w:p>
          <w:p w14:paraId="7EAD89A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1.《合伙企业登记（备案）申请书》 2.全体合伙人签署的合伙协议。 18 3.全体合伙人的主体资格文件或自然人身份证明。 ◆合伙人为企业的，提交营业执照副本复印件。 ◆合伙人为事业法人的，提交事业单位法人登记证书复印件。 ◆合伙人为社团法人的，提交社会团体法人登记证复印件。 ◆合伙人为民办非企业单位的，提交民办非企业单位登记证书复印件。 ◆合伙人为自然人的，提交身份证件复印件。 ◆外方合伙人其主体资格文件或身份证明应当经所在国家公证机关公证并 经中国驻该国使（领）馆认证。如其本国与中国没有外交关系，则应当经与中国 有外交关系的第三国驻该国使（领）馆认证，再由中国驻该第三国使（领）馆认 证。某些国家的海外属地出具的文书，应先在该属地办妥公证，再经该国外交机 构认证，最后由中国驻该国使（领）馆认证。中国与有关国家缔结或者共同参加 的国际条约对认证另有规定的除外。外国自然人来华投资设立企业，提交的身份 证明文件为中华人民共和国外国人永久居留身份证的，无需公证认证。 香港特别行政区、澳门特别行政区和台湾地区投资者的主体资格文件或者身 份证明应当按照专项规定或者协议，依法提供当地公证机构的公证文件。提交港 澳居民居住证或者往来内地通行证的，无需公证认证。大陆公安部门颁发的台湾 居民居住证、大陆出入境管理部门颁发的台湾居民往来大陆通行证，可作为台湾 地区自然人投资者的身份证明且无需公证认证。 ◆合伙人为其他类型的，提交有关法律法规规定的资格证明。 4.主要经营场所使用相关文件。 5 法律、行政法规和国务院决定规定在登记前须报经批准的或申请登记的经 营范围中有法律、行政法规和国务院决定规定须在登记前报经批准的项目，提交 有关批准文件或者许可证件的复印件。 6.法律、行政法规规定设立特殊的普通合伙企业需要提交合伙人的职业资格 证明的，提交相应证明。</w:t>
            </w:r>
          </w:p>
          <w:p w14:paraId="20017C4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十一、合伙企业变更</w:t>
            </w:r>
          </w:p>
          <w:p w14:paraId="51E4DF7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1.《合伙企业登记（备案）申请书》。 19 2.变更登记事项涉及合伙协议修改的，提交全体合伙人或者合伙协议约定的 人员签署的变更决定书。 3.变更登记事项涉及合伙协议修改的，提交修改后或补充的合伙协议（由全 体合伙人或者合伙协议约定的人员签署）。 4．变更事项相关证明文件。 ◆变更企业名称的，应当向有管辖权的登记机关提出申请。 ◆变更主要经营场所的，提交变更后的主要经营场所使用相关文件。 ◆变更经营范围的，企业申请的经营范围中含有法律、行政法规和国务院决 定规定必须在登记前报经批准的项目，应当提交有关的批准文件或者许可证件复 印件。 ◆合伙人住所变更的，提交合伙人住所变更证明文件住所使用文件参照合伙 企业设立登记提交材料规范。 ◆变更执行事务合伙人的，提交合伙协议或者全体合伙人决定书及新任执行 事务合伙人主体资格文件或身份证明复印件。 ◆合伙人、执行事务合伙人更改名称或姓名、委派代表更改姓名的，提交相 关名称或姓名变更证明，以及变更后新的主体资格文件或者自然人身份证明复印 件。自然人更改姓名后，其身份证号码与更改姓名前一致的，无需提交公安部门 证明，只需提交新的身份证件复印件。主体资格文件更改名称后，其统一社会信 用代码与更改名称前一致的，只需提交新的主体资格文件复印件。主体资格文件 要求参照合伙企业设立登记提交材料规范。 ◆法人、其他组织委派的执行合伙事务的代表变更的，提交其继任代表的自 然人身份证明复印件和继任委派书。 ◆合伙人退伙的，提交的变更决定书应当载明退伙事由，填写《全体合伙人 名录及出资情况》。合伙协议对合伙份额继承另有规定的，从其规定。 ◆新合伙人入伙的，提交新合伙人的主体资格文件或者自然人身份证明、住 所证明、入伙协议、《全体合伙人名录及出资情况》。其中，外资合伙企业还需 提交外商投资企业法律文件送达授权委托书。新合伙人主体资格文件要求参照合 伙企业设立登记提交材料规范。 ◆合伙企业变更企业类型的，应当办理企业名称变更。涉及其他登记事项变 更，应当同时申请变更登记，按相应的提交材料规范提交材料。普通合伙企业变 20 更为特殊的普通合伙企业，法律、行政法规规定需要提交合伙人的职业资格证明 的，提交相应证明。 ◆合伙人增加或减少对合伙企业出资的，提交修改后或补充的合伙协议（由 全体合伙人或者合伙协议约定的人员签署确认）。 5.法律、行政法规或者国务院规定变更事项须经批准的，还应当提交有关批 准文件复印件。 6.已领取纸质版营业执照的缴回营业执照正、副本。</w:t>
            </w:r>
          </w:p>
          <w:p w14:paraId="53E6839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十二、合伙企业注销</w:t>
            </w:r>
          </w:p>
          <w:p w14:paraId="2085E8A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1.《企业注销登记申请书》。 2.合伙企业依照</w:t>
            </w:r>
            <w:bookmarkStart w:id="0" w:name="_GoBack"/>
            <w:bookmarkEnd w:id="0"/>
            <w:r>
              <w:rPr>
                <w:rFonts w:hint="eastAsia" w:cs="Times New Roman"/>
                <w:color w:val="000000"/>
                <w:kern w:val="2"/>
                <w:sz w:val="21"/>
                <w:szCs w:val="21"/>
                <w:lang w:val="en-US" w:eastAsia="zh-CN" w:bidi="ar-SA"/>
              </w:rPr>
              <w:t>《中华人民共和国合伙企业法》</w:t>
            </w:r>
            <w:r>
              <w:rPr>
                <w:rFonts w:hint="eastAsia" w:ascii="Times New Roman" w:hAnsi="Times New Roman" w:eastAsia="宋体" w:cs="Times New Roman"/>
                <w:color w:val="000000"/>
                <w:kern w:val="2"/>
                <w:sz w:val="21"/>
                <w:szCs w:val="21"/>
                <w:lang w:val="en-US" w:eastAsia="zh-CN" w:bidi="ar-SA"/>
              </w:rPr>
              <w:t>作出解散的决议或者决定，人民法院的破产 裁定、解散裁判文书。被行政机关依法责令关闭的、依法被吊销营业执照或被撤 销市场主体登记的，提交被责令关闭、被吊销营业执照或被撤销市场主体登记的 文件。 3.人民法院指定清算人、破产管理人申请注销登记的，应提交人民法院指定 其为清算人、破产管理人的证明。 4.全体合伙人签署的清算报告。 5.清税证明材料。 6.仅通过报纸发布债权人公告的，需要提交依法刊登公告的报纸样张。 7.法律、行政法规或者国务院规定注销合伙企业须经批准的，提交有关批准 文件复印件。 8.已领取纸质版营业执照的缴回营业执照正、副本。</w:t>
            </w:r>
          </w:p>
          <w:p w14:paraId="098285F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十三、个人独资企业设立</w:t>
            </w:r>
          </w:p>
          <w:p w14:paraId="03904CF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1.《个人独资企业登记（备案）申请书》。 2.投资人身份证件复印件（在申请书中粘贴身份证复印件即可)。 3.住所相关文件。 4.法律、行政法规和国务院决定规定在登记前须报经批准的或申请登记的经 营范围中有法律、行政法规和国务院决定规定须在登记前报经批准的项目，提交 有关批准文件或者许可证件的复印件。</w:t>
            </w:r>
          </w:p>
          <w:p w14:paraId="3646B3B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十四、个人独资企业变更</w:t>
            </w:r>
          </w:p>
          <w:p w14:paraId="7C9AFD8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1. 《个人独资企业登记（备案）申请书》。 2.变更事项相关证明文件。 ◆变更名称的，应当向有管辖权的登记机关提出申请。 ◆变更住所的，提交变更后的住所使用相关文件。 ◆变更经营范围的，申请登记的经营范围中有法律、行政法规和国务院决定 规定必须在登记前报经批准的项目，提交有关批准文件或者许可证件的复印件。 ◆变更出资额，应当向登记机关提出申请。 ◆变更投资人的，提交转让协议书，以及变更后投资人的身份证件复印件（使 用纸质材料办理登记的，直接在申请书中粘贴身份证复印件)。 因继承、受遗赠变更投资人的，可以提交经公证的材料或者生效的法律文书 等其他继承证明材料。 ◆变更投资人的姓名、居所的，提交投资人姓名、住所变更证明，变更后的 身份证明或居住证复印件。自然人更改姓名后，其身份证号码与更改姓名前一致 的，无需提交公安部门证明，只需提交新的身份证件复印件。 3．备案相关事项证明文件。 ◆更换登记联络员，填写《联络员信息表》，提交联络员的身份证明复印件 （使用纸质材料办理登记的，直接在申请书中粘贴身份证复印件)。 4.法律、行政法规和国务院决定规定企业变更事项必须报经批准的，提交有 关的批准文件或者许可证件复印件。 25 5.办理变更登记的，已领取纸质版营业执照的缴回营业执照正、副本。</w:t>
            </w:r>
          </w:p>
          <w:p w14:paraId="2719F71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000000"/>
                <w:kern w:val="2"/>
                <w:sz w:val="21"/>
                <w:szCs w:val="21"/>
                <w:lang w:val="en-US" w:eastAsia="zh-CN" w:bidi="ar-SA"/>
              </w:rPr>
              <w:t>十五、个人独资企业注销</w:t>
            </w:r>
          </w:p>
          <w:p w14:paraId="1F555FA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宋体" w:hAnsi="宋体" w:cs="宋体"/>
                <w:sz w:val="24"/>
                <w:szCs w:val="24"/>
                <w:lang w:val="en-US" w:eastAsia="zh-CN"/>
              </w:rPr>
            </w:pPr>
            <w:r>
              <w:rPr>
                <w:rFonts w:hint="eastAsia" w:ascii="Times New Roman" w:hAnsi="Times New Roman" w:eastAsia="宋体" w:cs="Times New Roman"/>
                <w:color w:val="000000"/>
                <w:kern w:val="2"/>
                <w:sz w:val="21"/>
                <w:szCs w:val="21"/>
                <w:lang w:val="en-US" w:eastAsia="zh-CN" w:bidi="ar-SA"/>
              </w:rPr>
              <w:t>1.《企业注销登记申请书》。 2.投资人或人民法院确认的清算报告。 3.清算人申请注销登记的，应提交人民法院指定其为清算人的证明。 4.清税证明材料。 5.法律、行政法规或者国务院规定注销个人独资企业须经批准的，提交有关 批准文件复印件。 6.已领取纸质版营业执照的缴回营业执照正、副本。</w:t>
            </w:r>
          </w:p>
        </w:tc>
      </w:tr>
      <w:tr w14:paraId="56F61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071" w:type="dxa"/>
            <w:vMerge w:val="continue"/>
            <w:vAlign w:val="center"/>
          </w:tcPr>
          <w:p w14:paraId="158BE418">
            <w:pPr>
              <w:jc w:val="center"/>
              <w:rPr>
                <w:color w:val="000000"/>
              </w:rPr>
            </w:pPr>
          </w:p>
        </w:tc>
        <w:tc>
          <w:tcPr>
            <w:tcW w:w="1548" w:type="dxa"/>
            <w:gridSpan w:val="2"/>
            <w:vAlign w:val="center"/>
          </w:tcPr>
          <w:p w14:paraId="05B9CF9E">
            <w:pPr>
              <w:jc w:val="center"/>
              <w:rPr>
                <w:color w:val="000000"/>
              </w:rPr>
            </w:pPr>
            <w:r>
              <w:rPr>
                <w:rFonts w:hint="eastAsia" w:ascii="宋体" w:hAnsi="宋体" w:cs="宋体"/>
                <w:color w:val="000000"/>
              </w:rPr>
              <w:t>材料类型</w:t>
            </w:r>
          </w:p>
        </w:tc>
        <w:tc>
          <w:tcPr>
            <w:tcW w:w="7239" w:type="dxa"/>
            <w:gridSpan w:val="19"/>
            <w:vAlign w:val="center"/>
          </w:tcPr>
          <w:p w14:paraId="78025872">
            <w:pPr>
              <w:spacing w:line="300" w:lineRule="exact"/>
              <w:ind w:firstLine="210" w:firstLineChars="100"/>
              <w:rPr>
                <w:rFonts w:hint="eastAsia" w:ascii="宋体" w:hAnsi="宋体" w:cs="宋体"/>
                <w:color w:val="000000"/>
              </w:rPr>
            </w:pPr>
            <w:r>
              <w:rPr>
                <w:rFonts w:ascii="FangSong_GB2312" w:eastAsia="Times New Roman"/>
                <w:color w:val="000000"/>
              </w:rPr>
              <w:t>□</w:t>
            </w:r>
            <w:r>
              <w:rPr>
                <w:rFonts w:hint="eastAsia" w:ascii="宋体" w:hAnsi="宋体" w:cs="宋体"/>
                <w:color w:val="000000"/>
              </w:rPr>
              <w:t>电子材料</w:t>
            </w:r>
            <w:r>
              <w:rPr>
                <w:rFonts w:ascii="宋体" w:hAnsi="宋体" w:cs="宋体"/>
                <w:color w:val="000000"/>
              </w:rPr>
              <w:t xml:space="preserve">   </w:t>
            </w:r>
            <w:r>
              <w:rPr>
                <w:rFonts w:ascii="FangSong_GB2312" w:eastAsia="Times New Roman"/>
                <w:color w:val="000000"/>
              </w:rPr>
              <w:t>■</w:t>
            </w:r>
            <w:r>
              <w:rPr>
                <w:rFonts w:hint="eastAsia" w:ascii="宋体" w:hAnsi="宋体" w:cs="宋体"/>
                <w:color w:val="000000"/>
              </w:rPr>
              <w:t>纸质材料</w:t>
            </w:r>
          </w:p>
        </w:tc>
      </w:tr>
      <w:tr w14:paraId="6F8B4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608" w:hRule="atLeast"/>
          <w:jc w:val="center"/>
        </w:trPr>
        <w:tc>
          <w:tcPr>
            <w:tcW w:w="1071" w:type="dxa"/>
            <w:vMerge w:val="restart"/>
            <w:vAlign w:val="center"/>
          </w:tcPr>
          <w:p w14:paraId="41060BF7">
            <w:pPr>
              <w:jc w:val="center"/>
              <w:rPr>
                <w:color w:val="000000"/>
              </w:rPr>
            </w:pPr>
            <w:r>
              <w:rPr>
                <w:rFonts w:hint="eastAsia" w:ascii="宋体" w:hAnsi="宋体" w:cs="宋体"/>
                <w:color w:val="000000"/>
              </w:rPr>
              <w:t>办理流程</w:t>
            </w:r>
          </w:p>
        </w:tc>
        <w:tc>
          <w:tcPr>
            <w:tcW w:w="1548" w:type="dxa"/>
            <w:gridSpan w:val="2"/>
            <w:vAlign w:val="center"/>
          </w:tcPr>
          <w:p w14:paraId="2C8B8EE9">
            <w:pPr>
              <w:spacing w:line="300" w:lineRule="exact"/>
              <w:jc w:val="center"/>
              <w:rPr>
                <w:color w:val="000000"/>
              </w:rPr>
            </w:pPr>
            <w:r>
              <w:rPr>
                <w:rFonts w:hint="eastAsia" w:ascii="宋体" w:hAnsi="宋体" w:cs="宋体"/>
                <w:color w:val="000000"/>
              </w:rPr>
              <w:t>环节名称</w:t>
            </w:r>
          </w:p>
        </w:tc>
        <w:tc>
          <w:tcPr>
            <w:tcW w:w="1985" w:type="dxa"/>
            <w:gridSpan w:val="4"/>
            <w:vAlign w:val="center"/>
          </w:tcPr>
          <w:p w14:paraId="279D1451">
            <w:pPr>
              <w:spacing w:line="300" w:lineRule="exact"/>
              <w:jc w:val="center"/>
              <w:rPr>
                <w:color w:val="000000"/>
              </w:rPr>
            </w:pPr>
            <w:r>
              <w:rPr>
                <w:rFonts w:hint="eastAsia" w:ascii="宋体" w:hAnsi="宋体" w:cs="宋体"/>
                <w:color w:val="000000"/>
              </w:rPr>
              <w:t>承办主体</w:t>
            </w:r>
          </w:p>
        </w:tc>
        <w:tc>
          <w:tcPr>
            <w:tcW w:w="2835" w:type="dxa"/>
            <w:gridSpan w:val="10"/>
            <w:vAlign w:val="center"/>
          </w:tcPr>
          <w:p w14:paraId="2F0008B0">
            <w:pPr>
              <w:spacing w:line="300" w:lineRule="exact"/>
              <w:jc w:val="center"/>
              <w:rPr>
                <w:color w:val="000000"/>
              </w:rPr>
            </w:pPr>
            <w:r>
              <w:rPr>
                <w:rFonts w:hint="eastAsia" w:ascii="宋体" w:hAnsi="宋体" w:cs="宋体"/>
                <w:color w:val="000000"/>
              </w:rPr>
              <w:t>审查内容</w:t>
            </w:r>
          </w:p>
        </w:tc>
        <w:tc>
          <w:tcPr>
            <w:tcW w:w="1559" w:type="dxa"/>
            <w:gridSpan w:val="3"/>
            <w:vAlign w:val="center"/>
          </w:tcPr>
          <w:p w14:paraId="2654B532">
            <w:pPr>
              <w:spacing w:line="300" w:lineRule="exact"/>
              <w:jc w:val="center"/>
              <w:rPr>
                <w:color w:val="000000"/>
              </w:rPr>
            </w:pPr>
            <w:r>
              <w:rPr>
                <w:rFonts w:hint="eastAsia" w:ascii="宋体" w:hAnsi="宋体" w:cs="宋体"/>
                <w:color w:val="000000"/>
              </w:rPr>
              <w:t>审批结果</w:t>
            </w:r>
          </w:p>
        </w:tc>
        <w:tc>
          <w:tcPr>
            <w:tcW w:w="850" w:type="dxa"/>
            <w:vAlign w:val="center"/>
          </w:tcPr>
          <w:p w14:paraId="1252D6A3">
            <w:pPr>
              <w:spacing w:line="300" w:lineRule="exact"/>
              <w:jc w:val="center"/>
              <w:rPr>
                <w:color w:val="000000"/>
              </w:rPr>
            </w:pPr>
            <w:r>
              <w:rPr>
                <w:rFonts w:hint="eastAsia" w:ascii="宋体" w:hAnsi="宋体" w:cs="宋体"/>
                <w:color w:val="000000"/>
              </w:rPr>
              <w:t>时限</w:t>
            </w:r>
          </w:p>
        </w:tc>
      </w:tr>
      <w:tr w14:paraId="0F13C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460" w:hRule="atLeast"/>
          <w:jc w:val="center"/>
        </w:trPr>
        <w:tc>
          <w:tcPr>
            <w:tcW w:w="1071" w:type="dxa"/>
            <w:vMerge w:val="continue"/>
            <w:vAlign w:val="center"/>
          </w:tcPr>
          <w:p w14:paraId="253AF4FA">
            <w:pPr>
              <w:jc w:val="center"/>
              <w:rPr>
                <w:color w:val="000000"/>
                <w:sz w:val="18"/>
                <w:szCs w:val="18"/>
              </w:rPr>
            </w:pPr>
          </w:p>
        </w:tc>
        <w:tc>
          <w:tcPr>
            <w:tcW w:w="1548" w:type="dxa"/>
            <w:gridSpan w:val="2"/>
            <w:vAlign w:val="center"/>
          </w:tcPr>
          <w:p w14:paraId="7954F185">
            <w:pPr>
              <w:spacing w:line="300" w:lineRule="exact"/>
              <w:jc w:val="center"/>
              <w:rPr>
                <w:color w:val="000000"/>
              </w:rPr>
            </w:pPr>
            <w:r>
              <w:rPr>
                <w:rFonts w:hint="eastAsia" w:ascii="宋体" w:hAnsi="宋体" w:cs="宋体"/>
                <w:color w:val="000000"/>
              </w:rPr>
              <w:t>受理</w:t>
            </w:r>
          </w:p>
        </w:tc>
        <w:tc>
          <w:tcPr>
            <w:tcW w:w="1985" w:type="dxa"/>
            <w:gridSpan w:val="4"/>
            <w:vAlign w:val="center"/>
          </w:tcPr>
          <w:p w14:paraId="19D780C9">
            <w:pPr>
              <w:spacing w:line="300" w:lineRule="exact"/>
              <w:jc w:val="center"/>
              <w:rPr>
                <w:rFonts w:hint="eastAsia" w:ascii="宋体" w:hAnsi="宋体" w:eastAsia="宋体" w:cs="宋体"/>
                <w:snapToGrid w:val="0"/>
                <w:color w:val="FF0000"/>
                <w:spacing w:val="-6"/>
                <w:kern w:val="0"/>
                <w:lang w:eastAsia="zh-CN"/>
              </w:rPr>
            </w:pPr>
            <w:r>
              <w:rPr>
                <w:rFonts w:hint="eastAsia" w:ascii="宋体" w:hAnsi="宋体" w:cs="宋体"/>
                <w:snapToGrid w:val="0"/>
                <w:color w:val="FF0000"/>
                <w:spacing w:val="-6"/>
                <w:kern w:val="0"/>
                <w:lang w:eastAsia="zh-CN"/>
              </w:rPr>
              <w:t>证照股</w:t>
            </w:r>
          </w:p>
        </w:tc>
        <w:tc>
          <w:tcPr>
            <w:tcW w:w="2835" w:type="dxa"/>
            <w:gridSpan w:val="10"/>
            <w:vAlign w:val="center"/>
          </w:tcPr>
          <w:p w14:paraId="6767319B">
            <w:pPr>
              <w:adjustRightInd w:val="0"/>
              <w:snapToGrid w:val="0"/>
              <w:spacing w:line="300" w:lineRule="exact"/>
              <w:rPr>
                <w:rFonts w:hint="eastAsia" w:ascii="宋体" w:hAnsi="宋体" w:cs="宋体"/>
                <w:color w:val="FF0000"/>
              </w:rPr>
            </w:pPr>
            <w:r>
              <w:rPr>
                <w:rFonts w:hint="eastAsia" w:ascii="宋体" w:hAnsi="宋体" w:cs="宋体"/>
                <w:color w:val="FF0000"/>
              </w:rPr>
              <w:t>对申请材料进行形式审查：</w:t>
            </w:r>
            <w:r>
              <w:rPr>
                <w:rFonts w:ascii="宋体" w:hAnsi="宋体" w:cs="宋体"/>
                <w:color w:val="FF0000"/>
              </w:rPr>
              <w:t>1</w:t>
            </w:r>
            <w:r>
              <w:rPr>
                <w:rFonts w:hint="eastAsia" w:ascii="宋体" w:hAnsi="宋体" w:cs="宋体"/>
                <w:color w:val="FF0000"/>
              </w:rPr>
              <w:t>、提交的资料是否齐备；</w:t>
            </w:r>
            <w:r>
              <w:rPr>
                <w:rFonts w:ascii="宋体" w:hAnsi="宋体" w:cs="宋体"/>
                <w:color w:val="FF0000"/>
              </w:rPr>
              <w:t>2</w:t>
            </w:r>
            <w:r>
              <w:rPr>
                <w:rFonts w:hint="eastAsia" w:ascii="宋体" w:hAnsi="宋体" w:cs="宋体"/>
                <w:color w:val="FF0000"/>
              </w:rPr>
              <w:t>、申请文件包括的内容是否有遗漏，与相关资料是否一致；</w:t>
            </w:r>
            <w:r>
              <w:rPr>
                <w:rFonts w:ascii="宋体" w:hAnsi="宋体" w:cs="宋体"/>
                <w:color w:val="FF0000"/>
              </w:rPr>
              <w:t>3</w:t>
            </w:r>
            <w:r>
              <w:rPr>
                <w:rFonts w:hint="eastAsia" w:ascii="宋体" w:hAnsi="宋体" w:cs="宋体"/>
                <w:color w:val="FF0000"/>
              </w:rPr>
              <w:t>、提交的相关资料是否在有效期、是否年检；</w:t>
            </w:r>
            <w:r>
              <w:rPr>
                <w:rFonts w:ascii="宋体" w:hAnsi="宋体" w:cs="宋体"/>
                <w:color w:val="FF0000"/>
              </w:rPr>
              <w:t>4</w:t>
            </w:r>
            <w:r>
              <w:rPr>
                <w:rFonts w:hint="eastAsia" w:ascii="宋体" w:hAnsi="宋体" w:cs="宋体"/>
                <w:color w:val="FF0000"/>
              </w:rPr>
              <w:t>、所有提交材料是否按要求加盖公章，复印件表明与原件一致字样。</w:t>
            </w:r>
          </w:p>
        </w:tc>
        <w:tc>
          <w:tcPr>
            <w:tcW w:w="1559" w:type="dxa"/>
            <w:gridSpan w:val="3"/>
            <w:vAlign w:val="center"/>
          </w:tcPr>
          <w:p w14:paraId="00F81331">
            <w:pPr>
              <w:spacing w:line="300" w:lineRule="exact"/>
              <w:rPr>
                <w:rFonts w:hint="eastAsia" w:ascii="宋体" w:hAnsi="宋体" w:cs="宋体"/>
                <w:color w:val="FF0000"/>
              </w:rPr>
            </w:pPr>
            <w:r>
              <w:rPr>
                <w:rFonts w:hint="eastAsia" w:ascii="宋体" w:hAnsi="宋体" w:cs="宋体"/>
                <w:color w:val="FF0000"/>
              </w:rPr>
              <w:t>材料齐备出具受理通知书，材料不齐出具一次告知书</w:t>
            </w:r>
          </w:p>
        </w:tc>
        <w:tc>
          <w:tcPr>
            <w:tcW w:w="850" w:type="dxa"/>
            <w:vAlign w:val="center"/>
          </w:tcPr>
          <w:p w14:paraId="2FBB55FE">
            <w:pPr>
              <w:adjustRightInd w:val="0"/>
              <w:snapToGrid w:val="0"/>
              <w:spacing w:line="300" w:lineRule="exact"/>
              <w:jc w:val="center"/>
              <w:rPr>
                <w:rFonts w:hint="default" w:ascii="宋体" w:hAnsi="宋体" w:eastAsia="宋体" w:cs="宋体"/>
                <w:color w:val="FF0000"/>
                <w:lang w:val="en-US" w:eastAsia="zh-CN"/>
              </w:rPr>
            </w:pPr>
            <w:r>
              <w:rPr>
                <w:rFonts w:hint="eastAsia" w:ascii="宋体" w:hAnsi="宋体" w:cs="宋体"/>
                <w:color w:val="FF0000"/>
                <w:lang w:val="en-US" w:eastAsia="zh-CN"/>
              </w:rPr>
              <w:t>0</w:t>
            </w:r>
          </w:p>
        </w:tc>
      </w:tr>
      <w:tr w14:paraId="1618E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453" w:hRule="atLeast"/>
          <w:jc w:val="center"/>
        </w:trPr>
        <w:tc>
          <w:tcPr>
            <w:tcW w:w="1071" w:type="dxa"/>
            <w:vMerge w:val="continue"/>
            <w:vAlign w:val="center"/>
          </w:tcPr>
          <w:p w14:paraId="57273398">
            <w:pPr>
              <w:jc w:val="center"/>
              <w:rPr>
                <w:color w:val="000000"/>
                <w:sz w:val="18"/>
                <w:szCs w:val="18"/>
              </w:rPr>
            </w:pPr>
          </w:p>
        </w:tc>
        <w:tc>
          <w:tcPr>
            <w:tcW w:w="1548" w:type="dxa"/>
            <w:gridSpan w:val="2"/>
            <w:vAlign w:val="center"/>
          </w:tcPr>
          <w:p w14:paraId="184E8348">
            <w:pPr>
              <w:spacing w:line="300" w:lineRule="exact"/>
              <w:jc w:val="center"/>
              <w:rPr>
                <w:rFonts w:hint="default" w:eastAsia="宋体"/>
                <w:color w:val="000000"/>
                <w:lang w:val="en-US" w:eastAsia="zh-CN"/>
              </w:rPr>
            </w:pPr>
            <w:r>
              <w:rPr>
                <w:rFonts w:hint="eastAsia" w:ascii="宋体" w:hAnsi="宋体" w:cs="宋体"/>
                <w:color w:val="000000"/>
                <w:lang w:val="en-US" w:eastAsia="zh-CN"/>
              </w:rPr>
              <w:t>审查</w:t>
            </w:r>
          </w:p>
        </w:tc>
        <w:tc>
          <w:tcPr>
            <w:tcW w:w="1985" w:type="dxa"/>
            <w:gridSpan w:val="4"/>
            <w:vAlign w:val="center"/>
          </w:tcPr>
          <w:p w14:paraId="108E4B5D">
            <w:pPr>
              <w:spacing w:line="300" w:lineRule="exact"/>
              <w:jc w:val="center"/>
              <w:rPr>
                <w:rFonts w:hint="default" w:ascii="宋体" w:hAnsi="宋体" w:eastAsia="宋体" w:cs="宋体"/>
                <w:color w:val="FF0000"/>
                <w:lang w:val="en-US" w:eastAsia="zh-CN"/>
              </w:rPr>
            </w:pPr>
            <w:r>
              <w:rPr>
                <w:rFonts w:hint="eastAsia" w:ascii="宋体" w:hAnsi="宋体" w:cs="宋体"/>
                <w:snapToGrid w:val="0"/>
                <w:color w:val="FF0000"/>
                <w:spacing w:val="-6"/>
                <w:kern w:val="0"/>
                <w:lang w:eastAsia="zh-CN"/>
              </w:rPr>
              <w:t>证照股</w:t>
            </w:r>
          </w:p>
        </w:tc>
        <w:tc>
          <w:tcPr>
            <w:tcW w:w="2835" w:type="dxa"/>
            <w:gridSpan w:val="10"/>
            <w:vAlign w:val="center"/>
          </w:tcPr>
          <w:p w14:paraId="1C488CCD">
            <w:pPr>
              <w:spacing w:line="300" w:lineRule="exact"/>
              <w:rPr>
                <w:rFonts w:hint="eastAsia" w:ascii="宋体" w:hAnsi="宋体" w:eastAsia="宋体" w:cs="宋体"/>
                <w:color w:val="FF0000"/>
                <w:lang w:eastAsia="zh-CN"/>
              </w:rPr>
            </w:pPr>
            <w:r>
              <w:rPr>
                <w:rFonts w:hint="eastAsia" w:ascii="宋体" w:hAnsi="宋体" w:cs="宋体"/>
                <w:color w:val="FF0000"/>
              </w:rPr>
              <w:t>对申请材料的合法性合规性进行实质性审查</w:t>
            </w:r>
            <w:r>
              <w:rPr>
                <w:rFonts w:hint="eastAsia" w:ascii="宋体" w:hAnsi="宋体" w:cs="宋体"/>
                <w:color w:val="FF0000"/>
                <w:lang w:eastAsia="zh-CN"/>
              </w:rPr>
              <w:t>。</w:t>
            </w:r>
          </w:p>
        </w:tc>
        <w:tc>
          <w:tcPr>
            <w:tcW w:w="1559" w:type="dxa"/>
            <w:gridSpan w:val="3"/>
            <w:vAlign w:val="center"/>
          </w:tcPr>
          <w:p w14:paraId="4195C19C">
            <w:pPr>
              <w:spacing w:line="300" w:lineRule="exact"/>
              <w:jc w:val="center"/>
              <w:rPr>
                <w:rFonts w:hint="eastAsia" w:ascii="宋体" w:hAnsi="宋体" w:cs="宋体"/>
                <w:color w:val="FF0000"/>
              </w:rPr>
            </w:pPr>
            <w:r>
              <w:rPr>
                <w:rFonts w:hint="eastAsia" w:ascii="宋体" w:hAnsi="宋体" w:cs="宋体"/>
                <w:color w:val="FF0000"/>
              </w:rPr>
              <w:t>作出核准意见</w:t>
            </w:r>
          </w:p>
        </w:tc>
        <w:tc>
          <w:tcPr>
            <w:tcW w:w="850" w:type="dxa"/>
            <w:vAlign w:val="center"/>
          </w:tcPr>
          <w:p w14:paraId="15E410D6">
            <w:pPr>
              <w:spacing w:line="300" w:lineRule="exact"/>
              <w:jc w:val="center"/>
              <w:rPr>
                <w:rFonts w:hint="default" w:ascii="宋体" w:hAnsi="宋体" w:eastAsia="宋体" w:cs="宋体"/>
                <w:color w:val="FF0000"/>
                <w:lang w:val="en-US" w:eastAsia="zh-CN"/>
              </w:rPr>
            </w:pPr>
            <w:r>
              <w:rPr>
                <w:rFonts w:hint="eastAsia" w:ascii="宋体" w:hAnsi="宋体" w:cs="宋体"/>
                <w:color w:val="FF0000"/>
                <w:lang w:val="en-US" w:eastAsia="zh-CN"/>
              </w:rPr>
              <w:t>0.25</w:t>
            </w:r>
          </w:p>
        </w:tc>
      </w:tr>
      <w:tr w14:paraId="7C85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465" w:hRule="atLeast"/>
          <w:jc w:val="center"/>
        </w:trPr>
        <w:tc>
          <w:tcPr>
            <w:tcW w:w="1071" w:type="dxa"/>
            <w:vMerge w:val="continue"/>
            <w:vAlign w:val="center"/>
          </w:tcPr>
          <w:p w14:paraId="55FE98C5">
            <w:pPr>
              <w:jc w:val="center"/>
              <w:rPr>
                <w:color w:val="000000"/>
                <w:sz w:val="18"/>
                <w:szCs w:val="18"/>
              </w:rPr>
            </w:pPr>
          </w:p>
        </w:tc>
        <w:tc>
          <w:tcPr>
            <w:tcW w:w="1548" w:type="dxa"/>
            <w:gridSpan w:val="2"/>
            <w:vAlign w:val="center"/>
          </w:tcPr>
          <w:p w14:paraId="64F3175C">
            <w:pPr>
              <w:spacing w:line="300" w:lineRule="exact"/>
              <w:jc w:val="center"/>
              <w:rPr>
                <w:rFonts w:hint="eastAsia" w:eastAsia="宋体"/>
                <w:color w:val="000000"/>
                <w:lang w:eastAsia="zh-CN"/>
              </w:rPr>
            </w:pPr>
            <w:r>
              <w:rPr>
                <w:rFonts w:hint="eastAsia" w:ascii="宋体" w:hAnsi="宋体" w:cs="宋体"/>
                <w:color w:val="000000"/>
                <w:lang w:val="en-US" w:eastAsia="zh-CN"/>
              </w:rPr>
              <w:t>决定</w:t>
            </w:r>
          </w:p>
        </w:tc>
        <w:tc>
          <w:tcPr>
            <w:tcW w:w="1985" w:type="dxa"/>
            <w:gridSpan w:val="4"/>
            <w:vAlign w:val="center"/>
          </w:tcPr>
          <w:p w14:paraId="19027029">
            <w:pPr>
              <w:spacing w:line="300" w:lineRule="exact"/>
              <w:jc w:val="center"/>
              <w:rPr>
                <w:rFonts w:hint="eastAsia" w:ascii="宋体" w:hAnsi="宋体" w:eastAsia="宋体" w:cs="宋体"/>
                <w:color w:val="FF0000"/>
                <w:lang w:eastAsia="zh-CN"/>
              </w:rPr>
            </w:pPr>
            <w:r>
              <w:rPr>
                <w:rFonts w:hint="eastAsia" w:ascii="宋体" w:hAnsi="宋体" w:cs="宋体"/>
                <w:snapToGrid w:val="0"/>
                <w:color w:val="FF0000"/>
                <w:spacing w:val="-6"/>
                <w:kern w:val="0"/>
                <w:lang w:eastAsia="zh-CN"/>
              </w:rPr>
              <w:t>证照股</w:t>
            </w:r>
          </w:p>
        </w:tc>
        <w:tc>
          <w:tcPr>
            <w:tcW w:w="2835" w:type="dxa"/>
            <w:gridSpan w:val="10"/>
            <w:vAlign w:val="center"/>
          </w:tcPr>
          <w:p w14:paraId="6B02EC06">
            <w:pPr>
              <w:spacing w:line="300" w:lineRule="exact"/>
              <w:rPr>
                <w:rFonts w:hint="default" w:ascii="宋体" w:hAnsi="宋体" w:eastAsia="宋体" w:cs="宋体"/>
                <w:color w:val="FF0000"/>
                <w:lang w:val="en-US" w:eastAsia="zh-CN"/>
              </w:rPr>
            </w:pPr>
            <w:r>
              <w:rPr>
                <w:rFonts w:hint="eastAsia" w:ascii="宋体" w:hAnsi="宋体" w:cs="宋体"/>
                <w:color w:val="FF0000"/>
                <w:lang w:val="en-US" w:eastAsia="zh-CN"/>
              </w:rPr>
              <w:t>对审查结果进行把关。</w:t>
            </w:r>
          </w:p>
        </w:tc>
        <w:tc>
          <w:tcPr>
            <w:tcW w:w="1559" w:type="dxa"/>
            <w:gridSpan w:val="3"/>
            <w:vAlign w:val="center"/>
          </w:tcPr>
          <w:p w14:paraId="23297398">
            <w:pPr>
              <w:spacing w:line="300" w:lineRule="exact"/>
              <w:rPr>
                <w:rFonts w:hint="default" w:ascii="宋体" w:hAnsi="宋体" w:eastAsia="宋体" w:cs="宋体"/>
                <w:color w:val="FF0000"/>
                <w:lang w:val="en-US" w:eastAsia="zh-CN"/>
              </w:rPr>
            </w:pPr>
            <w:r>
              <w:rPr>
                <w:rFonts w:hint="eastAsia" w:ascii="宋体" w:hAnsi="宋体" w:cs="宋体"/>
                <w:color w:val="FF0000"/>
                <w:lang w:val="en-US" w:eastAsia="zh-CN"/>
              </w:rPr>
              <w:t>做出决定意见</w:t>
            </w:r>
          </w:p>
        </w:tc>
        <w:tc>
          <w:tcPr>
            <w:tcW w:w="850" w:type="dxa"/>
            <w:vAlign w:val="center"/>
          </w:tcPr>
          <w:p w14:paraId="11258AC2">
            <w:pPr>
              <w:spacing w:line="300" w:lineRule="exact"/>
              <w:jc w:val="center"/>
              <w:rPr>
                <w:rFonts w:hint="default" w:ascii="宋体" w:hAnsi="宋体" w:eastAsia="宋体" w:cs="宋体"/>
                <w:color w:val="FF0000"/>
                <w:lang w:val="en-US" w:eastAsia="zh-CN"/>
              </w:rPr>
            </w:pPr>
            <w:r>
              <w:rPr>
                <w:rFonts w:hint="eastAsia" w:ascii="宋体" w:hAnsi="宋体" w:cs="宋体"/>
                <w:color w:val="FF0000"/>
                <w:lang w:val="en-US" w:eastAsia="zh-CN"/>
              </w:rPr>
              <w:t>0.25</w:t>
            </w:r>
          </w:p>
        </w:tc>
      </w:tr>
      <w:tr w14:paraId="5F479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jc w:val="center"/>
        </w:trPr>
        <w:tc>
          <w:tcPr>
            <w:tcW w:w="1071" w:type="dxa"/>
            <w:vAlign w:val="center"/>
          </w:tcPr>
          <w:p w14:paraId="2E75E7AD">
            <w:pPr>
              <w:jc w:val="center"/>
            </w:pPr>
            <w:r>
              <w:rPr>
                <w:rFonts w:hint="eastAsia" w:ascii="宋体" w:hAnsi="宋体" w:cs="宋体"/>
              </w:rPr>
              <w:t>特殊环节主要内容</w:t>
            </w:r>
          </w:p>
        </w:tc>
        <w:tc>
          <w:tcPr>
            <w:tcW w:w="8787" w:type="dxa"/>
            <w:gridSpan w:val="21"/>
          </w:tcPr>
          <w:p w14:paraId="674B7F76">
            <w:pPr>
              <w:spacing w:line="300" w:lineRule="exact"/>
              <w:jc w:val="center"/>
              <w:rPr>
                <w:rFonts w:hint="eastAsia" w:ascii="宋体" w:hAnsi="宋体" w:cs="宋体"/>
                <w:color w:val="FF0000"/>
                <w:lang w:eastAsia="zh-CN"/>
              </w:rPr>
            </w:pPr>
          </w:p>
          <w:p w14:paraId="6350D110">
            <w:pPr>
              <w:spacing w:line="300" w:lineRule="exact"/>
              <w:jc w:val="center"/>
              <w:rPr>
                <w:rFonts w:hint="eastAsia" w:ascii="宋体" w:hAnsi="宋体" w:eastAsia="宋体"/>
                <w:lang w:eastAsia="zh-CN"/>
              </w:rPr>
            </w:pPr>
            <w:r>
              <w:rPr>
                <w:rFonts w:hint="eastAsia" w:ascii="宋体" w:hAnsi="宋体" w:cs="宋体"/>
                <w:color w:val="FF0000"/>
                <w:lang w:eastAsia="zh-CN"/>
              </w:rPr>
              <w:t>无</w:t>
            </w:r>
          </w:p>
        </w:tc>
      </w:tr>
      <w:tr w14:paraId="1FC7C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071" w:type="dxa"/>
            <w:vAlign w:val="center"/>
          </w:tcPr>
          <w:p w14:paraId="62737AA9">
            <w:pPr>
              <w:jc w:val="center"/>
              <w:rPr>
                <w:color w:val="000000"/>
              </w:rPr>
            </w:pPr>
            <w:r>
              <w:rPr>
                <w:rFonts w:hint="eastAsia" w:ascii="宋体" w:hAnsi="宋体" w:cs="宋体"/>
                <w:color w:val="000000"/>
              </w:rPr>
              <w:t>办理时限</w:t>
            </w:r>
          </w:p>
        </w:tc>
        <w:tc>
          <w:tcPr>
            <w:tcW w:w="1472" w:type="dxa"/>
            <w:vAlign w:val="center"/>
          </w:tcPr>
          <w:p w14:paraId="1FE99814">
            <w:pPr>
              <w:jc w:val="center"/>
              <w:rPr>
                <w:color w:val="000000"/>
              </w:rPr>
            </w:pPr>
            <w:r>
              <w:rPr>
                <w:rFonts w:hint="eastAsia" w:ascii="宋体" w:hAnsi="宋体" w:cs="宋体"/>
                <w:color w:val="000000"/>
              </w:rPr>
              <w:t>法定时限</w:t>
            </w:r>
          </w:p>
        </w:tc>
        <w:tc>
          <w:tcPr>
            <w:tcW w:w="3336" w:type="dxa"/>
            <w:gridSpan w:val="8"/>
            <w:vAlign w:val="center"/>
          </w:tcPr>
          <w:p w14:paraId="1F1D6001">
            <w:pPr>
              <w:jc w:val="center"/>
              <w:rPr>
                <w:color w:val="FF0000"/>
              </w:rPr>
            </w:pPr>
            <w:r>
              <w:rPr>
                <w:rFonts w:hint="eastAsia"/>
                <w:color w:val="FF0000"/>
                <w:lang w:val="en-US" w:eastAsia="zh-CN"/>
              </w:rPr>
              <w:t>20</w:t>
            </w:r>
            <w:r>
              <w:rPr>
                <w:rFonts w:hint="eastAsia" w:ascii="宋体" w:hAnsi="宋体" w:cs="宋体"/>
                <w:color w:val="FF0000"/>
              </w:rPr>
              <w:t>个工作日</w:t>
            </w:r>
          </w:p>
        </w:tc>
        <w:tc>
          <w:tcPr>
            <w:tcW w:w="1276" w:type="dxa"/>
            <w:gridSpan w:val="5"/>
            <w:vAlign w:val="center"/>
          </w:tcPr>
          <w:p w14:paraId="3DC58152">
            <w:pPr>
              <w:jc w:val="center"/>
              <w:rPr>
                <w:color w:val="000000"/>
              </w:rPr>
            </w:pPr>
            <w:r>
              <w:rPr>
                <w:rFonts w:hint="eastAsia" w:ascii="宋体" w:hAnsi="宋体" w:cs="宋体"/>
                <w:color w:val="000000"/>
              </w:rPr>
              <w:t>承诺时限</w:t>
            </w:r>
          </w:p>
        </w:tc>
        <w:tc>
          <w:tcPr>
            <w:tcW w:w="2703" w:type="dxa"/>
            <w:gridSpan w:val="7"/>
            <w:vAlign w:val="center"/>
          </w:tcPr>
          <w:p w14:paraId="1DF40C07">
            <w:pPr>
              <w:jc w:val="center"/>
              <w:rPr>
                <w:rFonts w:ascii="宋体" w:hAnsi="宋体"/>
                <w:color w:val="FF0000"/>
              </w:rPr>
            </w:pPr>
            <w:r>
              <w:rPr>
                <w:rFonts w:hint="eastAsia" w:ascii="宋体" w:hAnsi="宋体" w:cs="宋体"/>
                <w:color w:val="FF0000"/>
                <w:lang w:val="en-US" w:eastAsia="zh-CN"/>
              </w:rPr>
              <w:t>0.5</w:t>
            </w:r>
            <w:r>
              <w:rPr>
                <w:rFonts w:hint="eastAsia" w:ascii="宋体" w:hAnsi="宋体" w:cs="宋体"/>
                <w:color w:val="FF0000"/>
              </w:rPr>
              <w:t>个工作日</w:t>
            </w:r>
          </w:p>
        </w:tc>
      </w:tr>
      <w:tr w14:paraId="0626C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14:paraId="721ABF0E">
            <w:pPr>
              <w:jc w:val="center"/>
              <w:rPr>
                <w:color w:val="000000"/>
              </w:rPr>
            </w:pPr>
            <w:r>
              <w:rPr>
                <w:rFonts w:hint="eastAsia" w:ascii="宋体" w:hAnsi="宋体" w:cs="宋体"/>
                <w:color w:val="000000"/>
              </w:rPr>
              <w:t>批准证件</w:t>
            </w:r>
          </w:p>
        </w:tc>
        <w:tc>
          <w:tcPr>
            <w:tcW w:w="1472" w:type="dxa"/>
            <w:vAlign w:val="center"/>
          </w:tcPr>
          <w:p w14:paraId="041D89F6">
            <w:pPr>
              <w:jc w:val="center"/>
              <w:rPr>
                <w:color w:val="000000"/>
              </w:rPr>
            </w:pPr>
            <w:r>
              <w:rPr>
                <w:rFonts w:hint="eastAsia" w:ascii="宋体" w:hAnsi="宋体" w:cs="宋体"/>
                <w:color w:val="000000"/>
              </w:rPr>
              <w:t>名</w:t>
            </w:r>
            <w:r>
              <w:rPr>
                <w:color w:val="000000"/>
              </w:rPr>
              <w:t xml:space="preserve">  </w:t>
            </w:r>
            <w:r>
              <w:rPr>
                <w:rFonts w:hint="eastAsia" w:ascii="宋体" w:hAnsi="宋体" w:cs="宋体"/>
                <w:color w:val="000000"/>
              </w:rPr>
              <w:t>称</w:t>
            </w:r>
          </w:p>
        </w:tc>
        <w:tc>
          <w:tcPr>
            <w:tcW w:w="3336" w:type="dxa"/>
            <w:gridSpan w:val="8"/>
            <w:vAlign w:val="center"/>
          </w:tcPr>
          <w:p w14:paraId="6098FF11">
            <w:pPr>
              <w:spacing w:line="340" w:lineRule="exact"/>
              <w:jc w:val="center"/>
              <w:rPr>
                <w:rFonts w:hint="eastAsia" w:ascii="宋体" w:hAnsi="宋体" w:eastAsia="宋体" w:cs="宋体"/>
                <w:color w:val="FF0000"/>
                <w:lang w:eastAsia="zh-CN"/>
              </w:rPr>
            </w:pPr>
            <w:r>
              <w:rPr>
                <w:rFonts w:hint="eastAsia" w:ascii="宋体" w:hAnsi="宋体" w:cs="宋体"/>
                <w:color w:val="FF0000"/>
                <w:sz w:val="24"/>
                <w:szCs w:val="24"/>
                <w:lang w:eastAsia="zh-CN"/>
              </w:rPr>
              <w:t>营业执照</w:t>
            </w:r>
          </w:p>
        </w:tc>
        <w:tc>
          <w:tcPr>
            <w:tcW w:w="1276" w:type="dxa"/>
            <w:gridSpan w:val="5"/>
            <w:vAlign w:val="center"/>
          </w:tcPr>
          <w:p w14:paraId="7F23CCBC">
            <w:pPr>
              <w:spacing w:line="340" w:lineRule="exact"/>
              <w:jc w:val="center"/>
              <w:rPr>
                <w:rFonts w:hint="eastAsia" w:ascii="宋体" w:hAnsi="宋体" w:cs="宋体"/>
                <w:color w:val="000000"/>
              </w:rPr>
            </w:pPr>
            <w:r>
              <w:rPr>
                <w:rFonts w:hint="eastAsia" w:ascii="宋体" w:hAnsi="宋体" w:cs="宋体"/>
                <w:color w:val="000000"/>
              </w:rPr>
              <w:t>有效期</w:t>
            </w:r>
          </w:p>
        </w:tc>
        <w:tc>
          <w:tcPr>
            <w:tcW w:w="2703" w:type="dxa"/>
            <w:gridSpan w:val="7"/>
            <w:vAlign w:val="center"/>
          </w:tcPr>
          <w:p w14:paraId="5CE2FB48">
            <w:pPr>
              <w:spacing w:line="340" w:lineRule="exact"/>
              <w:jc w:val="center"/>
              <w:rPr>
                <w:rFonts w:hint="eastAsia" w:ascii="宋体" w:hAnsi="宋体" w:eastAsia="宋体" w:cs="宋体"/>
                <w:color w:val="FF0000"/>
                <w:lang w:eastAsia="zh-CN"/>
              </w:rPr>
            </w:pPr>
          </w:p>
        </w:tc>
      </w:tr>
      <w:tr w14:paraId="2C71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14:paraId="476E6E27">
            <w:pPr>
              <w:jc w:val="center"/>
              <w:rPr>
                <w:color w:val="000000"/>
              </w:rPr>
            </w:pPr>
            <w:r>
              <w:rPr>
                <w:rFonts w:hint="eastAsia" w:ascii="宋体" w:hAnsi="宋体" w:cs="宋体"/>
                <w:color w:val="000000"/>
              </w:rPr>
              <w:t>服务对象</w:t>
            </w:r>
          </w:p>
        </w:tc>
        <w:tc>
          <w:tcPr>
            <w:tcW w:w="8787" w:type="dxa"/>
            <w:gridSpan w:val="21"/>
            <w:vAlign w:val="center"/>
          </w:tcPr>
          <w:p w14:paraId="494CDBE2">
            <w:pPr>
              <w:spacing w:line="340" w:lineRule="exact"/>
              <w:ind w:firstLine="210" w:firstLineChars="100"/>
              <w:rPr>
                <w:rFonts w:hint="eastAsia" w:ascii="宋体" w:hAnsi="宋体" w:cs="宋体"/>
                <w:color w:val="000000"/>
              </w:rPr>
            </w:pPr>
            <w:r>
              <w:rPr>
                <w:rFonts w:ascii="FangSong_GB2312" w:eastAsia="Times New Roman"/>
                <w:color w:val="000000"/>
              </w:rPr>
              <w:t>■</w:t>
            </w:r>
            <w:r>
              <w:rPr>
                <w:rFonts w:hint="eastAsia" w:ascii="宋体" w:hAnsi="宋体" w:cs="宋体"/>
                <w:color w:val="000000"/>
              </w:rPr>
              <w:t>自然人</w:t>
            </w:r>
            <w:r>
              <w:rPr>
                <w:rFonts w:ascii="宋体" w:hAnsi="宋体" w:cs="宋体"/>
                <w:color w:val="000000"/>
              </w:rPr>
              <w:t xml:space="preserve">  </w:t>
            </w:r>
            <w:r>
              <w:rPr>
                <w:rFonts w:ascii="FangSong_GB2312" w:eastAsia="Times New Roman"/>
                <w:color w:val="000000"/>
              </w:rPr>
              <w:t>■</w:t>
            </w:r>
            <w:r>
              <w:rPr>
                <w:rFonts w:hint="eastAsia" w:ascii="宋体" w:hAnsi="宋体" w:cs="宋体"/>
                <w:color w:val="000000"/>
              </w:rPr>
              <w:t>法人</w:t>
            </w:r>
          </w:p>
        </w:tc>
      </w:tr>
      <w:tr w14:paraId="3ABD3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14:paraId="69AC360F">
            <w:pPr>
              <w:jc w:val="center"/>
              <w:rPr>
                <w:color w:val="000000"/>
              </w:rPr>
            </w:pPr>
            <w:r>
              <w:rPr>
                <w:rFonts w:hint="eastAsia" w:ascii="宋体" w:hAnsi="宋体" w:cs="宋体"/>
                <w:color w:val="000000"/>
              </w:rPr>
              <w:t>审批权限</w:t>
            </w:r>
          </w:p>
        </w:tc>
        <w:tc>
          <w:tcPr>
            <w:tcW w:w="8787" w:type="dxa"/>
            <w:gridSpan w:val="21"/>
            <w:vAlign w:val="center"/>
          </w:tcPr>
          <w:p w14:paraId="5F4FF47A">
            <w:pPr>
              <w:rPr>
                <w:rFonts w:ascii="宋体" w:hAnsi="宋体"/>
                <w:color w:val="000000"/>
              </w:rPr>
            </w:pPr>
            <w:r>
              <w:rPr>
                <w:rFonts w:hint="eastAsia" w:ascii="宋体" w:hAnsi="宋体" w:cs="宋体"/>
                <w:color w:val="FF0000"/>
                <w:kern w:val="0"/>
              </w:rPr>
              <w:t>本级审批</w:t>
            </w:r>
          </w:p>
        </w:tc>
      </w:tr>
      <w:tr w14:paraId="32A5C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14:paraId="7A0AA121">
            <w:pPr>
              <w:jc w:val="center"/>
              <w:rPr>
                <w:color w:val="000000"/>
              </w:rPr>
            </w:pPr>
            <w:r>
              <w:rPr>
                <w:rFonts w:hint="eastAsia" w:ascii="宋体" w:hAnsi="宋体" w:cs="宋体"/>
                <w:color w:val="000000"/>
              </w:rPr>
              <w:t>办理方式</w:t>
            </w:r>
          </w:p>
        </w:tc>
        <w:tc>
          <w:tcPr>
            <w:tcW w:w="4808" w:type="dxa"/>
            <w:gridSpan w:val="9"/>
            <w:vAlign w:val="center"/>
          </w:tcPr>
          <w:p w14:paraId="23C71102">
            <w:pPr>
              <w:spacing w:line="340" w:lineRule="exact"/>
              <w:ind w:firstLine="210" w:firstLineChars="100"/>
              <w:rPr>
                <w:rFonts w:ascii="FangSong_GB2312"/>
                <w:color w:val="1F497D" w:themeColor="text2"/>
                <w14:textFill>
                  <w14:solidFill>
                    <w14:schemeClr w14:val="tx2"/>
                  </w14:solidFill>
                </w14:textFill>
              </w:rPr>
            </w:pPr>
            <w:r>
              <w:rPr>
                <w:rFonts w:ascii="FangSong_GB2312" w:eastAsia="Times New Roman"/>
                <w:color w:val="000000"/>
              </w:rPr>
              <w:sym w:font="Wingdings 2" w:char="0052"/>
            </w:r>
            <w:r>
              <w:rPr>
                <w:rFonts w:hint="eastAsia" w:ascii="FangSong_GB2312" w:eastAsia="Times New Roman"/>
                <w:color w:val="auto"/>
              </w:rPr>
              <w:t xml:space="preserve">窗口办理  </w:t>
            </w:r>
            <w:r>
              <w:rPr>
                <w:rFonts w:hint="eastAsia" w:ascii="FangSong_GB2312"/>
                <w:color w:val="auto"/>
                <w:lang w:val="en-US" w:eastAsia="zh-CN"/>
              </w:rPr>
              <w:t xml:space="preserve"> </w:t>
            </w:r>
            <w:r>
              <w:rPr>
                <w:rFonts w:ascii="FangSong_GB2312" w:eastAsia="Times New Roman"/>
                <w:color w:val="000000"/>
              </w:rPr>
              <w:sym w:font="Wingdings 2" w:char="0052"/>
            </w:r>
            <w:r>
              <w:rPr>
                <w:rFonts w:hint="eastAsia" w:ascii="FangSong_GB2312" w:eastAsia="Times New Roman"/>
                <w:color w:val="auto"/>
              </w:rPr>
              <w:t xml:space="preserve">收办分离   </w:t>
            </w:r>
            <w:r>
              <w:rPr>
                <w:rFonts w:ascii="FangSong_GB2312" w:eastAsia="Times New Roman"/>
                <w:color w:val="000000"/>
              </w:rPr>
              <w:sym w:font="Wingdings 2" w:char="0052"/>
            </w:r>
            <w:r>
              <w:rPr>
                <w:rFonts w:hint="eastAsia" w:ascii="FangSong_GB2312" w:eastAsia="Times New Roman"/>
                <w:color w:val="auto"/>
              </w:rPr>
              <w:t>全程网办</w:t>
            </w:r>
          </w:p>
        </w:tc>
        <w:tc>
          <w:tcPr>
            <w:tcW w:w="1134" w:type="dxa"/>
            <w:gridSpan w:val="4"/>
            <w:vAlign w:val="center"/>
          </w:tcPr>
          <w:p w14:paraId="14988845">
            <w:pPr>
              <w:jc w:val="center"/>
              <w:rPr>
                <w:color w:val="auto"/>
              </w:rPr>
            </w:pPr>
            <w:r>
              <w:rPr>
                <w:rFonts w:hint="eastAsia" w:ascii="宋体" w:hAnsi="宋体" w:cs="宋体"/>
                <w:color w:val="auto"/>
              </w:rPr>
              <w:t>预约办理</w:t>
            </w:r>
          </w:p>
        </w:tc>
        <w:tc>
          <w:tcPr>
            <w:tcW w:w="2845" w:type="dxa"/>
            <w:gridSpan w:val="8"/>
            <w:vAlign w:val="center"/>
          </w:tcPr>
          <w:p w14:paraId="512F9A32">
            <w:pPr>
              <w:ind w:firstLine="210" w:firstLineChars="100"/>
              <w:rPr>
                <w:color w:val="auto"/>
              </w:rPr>
            </w:pPr>
            <w:r>
              <w:rPr>
                <w:rFonts w:ascii="FangSong_GB2312" w:eastAsia="Times New Roman"/>
                <w:color w:val="000000"/>
              </w:rPr>
              <w:sym w:font="Wingdings 2" w:char="0052"/>
            </w:r>
            <w:r>
              <w:rPr>
                <w:rFonts w:hint="eastAsia" w:ascii="宋体" w:hAnsi="宋体" w:cs="宋体"/>
                <w:color w:val="auto"/>
              </w:rPr>
              <w:t>能</w:t>
            </w:r>
            <w:r>
              <w:rPr>
                <w:color w:val="auto"/>
              </w:rPr>
              <w:t xml:space="preserve">    </w:t>
            </w:r>
            <w:r>
              <w:rPr>
                <w:rFonts w:ascii="FangSong_GB2312" w:eastAsia="Times New Roman"/>
                <w:color w:val="000000"/>
              </w:rPr>
              <w:sym w:font="Wingdings 2" w:char="00A3"/>
            </w:r>
            <w:r>
              <w:rPr>
                <w:rFonts w:hint="eastAsia" w:ascii="宋体" w:hAnsi="宋体" w:cs="宋体"/>
                <w:color w:val="auto"/>
              </w:rPr>
              <w:t>否</w:t>
            </w:r>
          </w:p>
        </w:tc>
      </w:tr>
      <w:tr w14:paraId="39670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14:paraId="1C821FD8">
            <w:pPr>
              <w:jc w:val="center"/>
              <w:rPr>
                <w:color w:val="000000"/>
              </w:rPr>
            </w:pPr>
            <w:r>
              <w:rPr>
                <w:rFonts w:hint="eastAsia" w:ascii="宋体" w:hAnsi="宋体" w:cs="宋体"/>
                <w:color w:val="000000"/>
              </w:rPr>
              <w:t>数量限制</w:t>
            </w:r>
          </w:p>
        </w:tc>
        <w:tc>
          <w:tcPr>
            <w:tcW w:w="3249" w:type="dxa"/>
            <w:gridSpan w:val="5"/>
            <w:vAlign w:val="center"/>
          </w:tcPr>
          <w:p w14:paraId="1CC84910">
            <w:pPr>
              <w:spacing w:line="340" w:lineRule="exact"/>
              <w:rPr>
                <w:rFonts w:hint="eastAsia" w:ascii="宋体" w:hAnsi="宋体" w:cs="宋体"/>
                <w:color w:val="000000"/>
              </w:rPr>
            </w:pPr>
            <w:r>
              <w:rPr>
                <w:rFonts w:ascii="宋体" w:hAnsi="宋体" w:cs="宋体"/>
                <w:color w:val="000000"/>
              </w:rPr>
              <w:t xml:space="preserve">  </w:t>
            </w:r>
            <w:r>
              <w:rPr>
                <w:rFonts w:ascii="FangSong_GB2312" w:eastAsia="Times New Roman"/>
                <w:color w:val="000000"/>
              </w:rPr>
              <w:t>□</w:t>
            </w:r>
            <w:r>
              <w:rPr>
                <w:rFonts w:hint="eastAsia" w:ascii="宋体" w:hAnsi="宋体" w:cs="宋体"/>
                <w:color w:val="000000"/>
              </w:rPr>
              <w:t>是</w:t>
            </w:r>
            <w:r>
              <w:rPr>
                <w:rFonts w:ascii="宋体" w:hAnsi="宋体" w:cs="宋体"/>
                <w:color w:val="000000"/>
              </w:rPr>
              <w:t xml:space="preserve">    </w:t>
            </w:r>
            <w:r>
              <w:rPr>
                <w:rFonts w:ascii="FangSong_GB2312" w:eastAsia="Times New Roman"/>
                <w:color w:val="000000"/>
              </w:rPr>
              <w:sym w:font="Wingdings 2" w:char="0052"/>
            </w:r>
            <w:r>
              <w:rPr>
                <w:rFonts w:hint="eastAsia" w:ascii="宋体" w:hAnsi="宋体" w:cs="宋体"/>
                <w:color w:val="000000"/>
              </w:rPr>
              <w:t>否</w:t>
            </w:r>
          </w:p>
        </w:tc>
        <w:tc>
          <w:tcPr>
            <w:tcW w:w="2410" w:type="dxa"/>
            <w:gridSpan w:val="7"/>
            <w:vAlign w:val="center"/>
          </w:tcPr>
          <w:p w14:paraId="775CBD6A">
            <w:pPr>
              <w:spacing w:line="340" w:lineRule="exact"/>
              <w:rPr>
                <w:rFonts w:hint="eastAsia" w:ascii="宋体" w:hAnsi="宋体" w:cs="宋体"/>
                <w:color w:val="000000"/>
              </w:rPr>
            </w:pPr>
            <w:r>
              <w:rPr>
                <w:rFonts w:hint="eastAsia" w:ascii="宋体" w:hAnsi="宋体" w:cs="宋体"/>
                <w:color w:val="000000"/>
              </w:rPr>
              <w:t>有数量限制的情况说明</w:t>
            </w:r>
          </w:p>
        </w:tc>
        <w:tc>
          <w:tcPr>
            <w:tcW w:w="3128" w:type="dxa"/>
            <w:gridSpan w:val="9"/>
            <w:vAlign w:val="center"/>
          </w:tcPr>
          <w:p w14:paraId="0D4F9D73">
            <w:pPr>
              <w:spacing w:line="340" w:lineRule="exact"/>
              <w:rPr>
                <w:rFonts w:hint="eastAsia" w:ascii="宋体" w:hAnsi="宋体" w:cs="宋体"/>
                <w:color w:val="000000"/>
              </w:rPr>
            </w:pPr>
          </w:p>
        </w:tc>
      </w:tr>
      <w:tr w14:paraId="6922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14:paraId="011A7085">
            <w:pPr>
              <w:jc w:val="center"/>
              <w:rPr>
                <w:color w:val="000000"/>
              </w:rPr>
            </w:pPr>
            <w:r>
              <w:rPr>
                <w:rFonts w:hint="eastAsia" w:ascii="宋体" w:hAnsi="宋体" w:cs="宋体"/>
                <w:color w:val="000000"/>
              </w:rPr>
              <w:t>通办范围</w:t>
            </w:r>
          </w:p>
        </w:tc>
        <w:tc>
          <w:tcPr>
            <w:tcW w:w="4808" w:type="dxa"/>
            <w:gridSpan w:val="9"/>
            <w:vAlign w:val="center"/>
          </w:tcPr>
          <w:p w14:paraId="2E41AF2A">
            <w:pPr>
              <w:adjustRightInd w:val="0"/>
              <w:snapToGrid w:val="0"/>
              <w:spacing w:line="340" w:lineRule="exact"/>
              <w:ind w:firstLine="210" w:firstLineChars="100"/>
              <w:rPr>
                <w:rFonts w:hint="eastAsia" w:ascii="宋体" w:hAnsi="宋体" w:cs="宋体"/>
                <w:color w:val="000000"/>
              </w:rPr>
            </w:pPr>
            <w:r>
              <w:rPr>
                <w:rFonts w:ascii="FangSong_GB2312" w:eastAsia="Times New Roman"/>
                <w:color w:val="000000"/>
              </w:rPr>
              <w:sym w:font="Wingdings 2" w:char="00A3"/>
            </w:r>
            <w:r>
              <w:rPr>
                <w:rFonts w:hint="eastAsia" w:ascii="宋体" w:hAnsi="宋体" w:cs="宋体"/>
                <w:color w:val="000000"/>
              </w:rPr>
              <w:t>全国</w:t>
            </w:r>
            <w:r>
              <w:rPr>
                <w:rFonts w:ascii="宋体" w:hAnsi="宋体" w:cs="宋体"/>
                <w:color w:val="000000"/>
              </w:rPr>
              <w:t xml:space="preserve">  </w:t>
            </w:r>
            <w:r>
              <w:rPr>
                <w:rFonts w:ascii="FangSong_GB2312" w:eastAsia="Times New Roman"/>
                <w:color w:val="000000"/>
              </w:rPr>
              <w:sym w:font="Wingdings 2" w:char="00A3"/>
            </w:r>
            <w:r>
              <w:rPr>
                <w:rFonts w:hint="eastAsia" w:ascii="宋体" w:hAnsi="宋体" w:cs="宋体"/>
                <w:color w:val="000000"/>
              </w:rPr>
              <w:t>跨省</w:t>
            </w:r>
            <w:r>
              <w:rPr>
                <w:rFonts w:ascii="宋体" w:hAnsi="宋体" w:cs="宋体"/>
                <w:color w:val="000000"/>
              </w:rPr>
              <w:t xml:space="preserve">  </w:t>
            </w:r>
            <w:r>
              <w:rPr>
                <w:rFonts w:ascii="FangSong_GB2312" w:eastAsia="Times New Roman"/>
                <w:color w:val="000000"/>
              </w:rPr>
              <w:sym w:font="Wingdings 2" w:char="00A3"/>
            </w:r>
            <w:r>
              <w:rPr>
                <w:rFonts w:hint="eastAsia" w:ascii="宋体" w:hAnsi="宋体" w:cs="宋体"/>
                <w:color w:val="000000"/>
              </w:rPr>
              <w:t>跨市</w:t>
            </w:r>
            <w:r>
              <w:rPr>
                <w:rFonts w:ascii="宋体" w:hAnsi="宋体" w:cs="宋体"/>
                <w:color w:val="000000"/>
              </w:rPr>
              <w:t xml:space="preserve">  </w:t>
            </w:r>
            <w:r>
              <w:rPr>
                <w:rFonts w:ascii="FangSong_GB2312" w:eastAsia="Times New Roman"/>
                <w:color w:val="000000"/>
              </w:rPr>
              <w:sym w:font="Wingdings 2" w:char="00A3"/>
            </w:r>
            <w:r>
              <w:rPr>
                <w:rFonts w:hint="eastAsia" w:ascii="宋体" w:hAnsi="宋体" w:cs="宋体"/>
                <w:color w:val="000000"/>
              </w:rPr>
              <w:t>跨县</w:t>
            </w:r>
          </w:p>
        </w:tc>
        <w:tc>
          <w:tcPr>
            <w:tcW w:w="1134" w:type="dxa"/>
            <w:gridSpan w:val="4"/>
            <w:vAlign w:val="center"/>
          </w:tcPr>
          <w:p w14:paraId="630E6C35">
            <w:pPr>
              <w:spacing w:line="340" w:lineRule="exact"/>
              <w:jc w:val="center"/>
              <w:rPr>
                <w:rFonts w:hint="eastAsia" w:ascii="宋体" w:hAnsi="宋体" w:cs="宋体"/>
                <w:color w:val="000000"/>
              </w:rPr>
            </w:pPr>
            <w:r>
              <w:rPr>
                <w:rFonts w:hint="eastAsia" w:ascii="宋体" w:hAnsi="宋体" w:cs="宋体"/>
                <w:color w:val="000000"/>
              </w:rPr>
              <w:t>运行系统</w:t>
            </w:r>
          </w:p>
        </w:tc>
        <w:tc>
          <w:tcPr>
            <w:tcW w:w="2845" w:type="dxa"/>
            <w:gridSpan w:val="8"/>
            <w:vAlign w:val="center"/>
          </w:tcPr>
          <w:p w14:paraId="3FC3A0CC">
            <w:pPr>
              <w:spacing w:line="340" w:lineRule="exact"/>
              <w:rPr>
                <w:rFonts w:hint="eastAsia" w:ascii="宋体" w:hAnsi="宋体" w:cs="宋体"/>
                <w:color w:val="000000"/>
              </w:rPr>
            </w:pPr>
            <w:r>
              <w:rPr>
                <w:rFonts w:ascii="FangSong_GB2312" w:eastAsia="Times New Roman"/>
                <w:color w:val="000000"/>
              </w:rPr>
              <w:sym w:font="Wingdings 2" w:char="00A3"/>
            </w:r>
            <w:r>
              <w:rPr>
                <w:rFonts w:hint="eastAsia" w:ascii="宋体" w:hAnsi="宋体" w:cs="宋体"/>
                <w:color w:val="000000"/>
              </w:rPr>
              <w:t>国家级</w:t>
            </w:r>
            <w:r>
              <w:rPr>
                <w:rFonts w:ascii="宋体" w:hAnsi="宋体" w:cs="宋体"/>
                <w:color w:val="000000"/>
              </w:rPr>
              <w:t xml:space="preserve">  </w:t>
            </w:r>
            <w:r>
              <w:rPr>
                <w:rFonts w:ascii="FangSong_GB2312" w:eastAsia="Times New Roman"/>
                <w:color w:val="000000"/>
              </w:rPr>
              <w:sym w:font="Wingdings 2" w:char="0052"/>
            </w:r>
            <w:r>
              <w:rPr>
                <w:rFonts w:hint="eastAsia" w:ascii="宋体" w:hAnsi="宋体" w:cs="宋体"/>
                <w:color w:val="000000"/>
              </w:rPr>
              <w:t>省级</w:t>
            </w:r>
            <w:r>
              <w:rPr>
                <w:rFonts w:ascii="宋体" w:hAnsi="宋体" w:cs="宋体"/>
                <w:color w:val="000000"/>
              </w:rPr>
              <w:t xml:space="preserve">  </w:t>
            </w:r>
            <w:r>
              <w:rPr>
                <w:rFonts w:ascii="FangSong_GB2312" w:eastAsia="Times New Roman"/>
                <w:color w:val="000000"/>
              </w:rPr>
              <w:sym w:font="Wingdings 2" w:char="00A3"/>
            </w:r>
            <w:r>
              <w:rPr>
                <w:rFonts w:hint="eastAsia" w:ascii="宋体" w:hAnsi="宋体" w:cs="宋体"/>
                <w:color w:val="000000"/>
              </w:rPr>
              <w:t>市级</w:t>
            </w:r>
          </w:p>
        </w:tc>
      </w:tr>
      <w:tr w14:paraId="3E3FD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14:paraId="02546478">
            <w:pPr>
              <w:jc w:val="center"/>
              <w:rPr>
                <w:b/>
                <w:bCs/>
                <w:color w:val="000000"/>
              </w:rPr>
            </w:pPr>
            <w:r>
              <w:rPr>
                <w:rFonts w:hint="eastAsia" w:ascii="宋体" w:hAnsi="宋体" w:cs="宋体"/>
                <w:color w:val="000000"/>
              </w:rPr>
              <w:t>物流快递</w:t>
            </w:r>
          </w:p>
        </w:tc>
        <w:tc>
          <w:tcPr>
            <w:tcW w:w="8787" w:type="dxa"/>
            <w:gridSpan w:val="21"/>
            <w:vAlign w:val="center"/>
          </w:tcPr>
          <w:p w14:paraId="3E1B2A3B">
            <w:pPr>
              <w:spacing w:line="340" w:lineRule="exact"/>
              <w:ind w:firstLine="210" w:firstLineChars="100"/>
              <w:rPr>
                <w:rFonts w:hint="eastAsia" w:ascii="宋体" w:hAnsi="宋体" w:cs="宋体"/>
                <w:color w:val="000000"/>
              </w:rPr>
            </w:pPr>
            <w:r>
              <w:rPr>
                <w:rFonts w:ascii="FangSong_GB2312" w:eastAsia="Times New Roman"/>
                <w:color w:val="000000"/>
              </w:rPr>
              <w:sym w:font="Wingdings 2" w:char="0052"/>
            </w:r>
            <w:r>
              <w:rPr>
                <w:rFonts w:hint="eastAsia" w:ascii="宋体" w:hAnsi="宋体" w:cs="宋体"/>
                <w:color w:val="000000"/>
              </w:rPr>
              <w:t>能</w:t>
            </w:r>
            <w:r>
              <w:rPr>
                <w:rFonts w:ascii="宋体" w:hAnsi="宋体" w:cs="宋体"/>
                <w:color w:val="000000"/>
              </w:rPr>
              <w:t xml:space="preserve">    </w:t>
            </w:r>
            <w:r>
              <w:rPr>
                <w:rFonts w:ascii="FangSong_GB2312" w:eastAsia="Times New Roman"/>
                <w:color w:val="000000"/>
              </w:rPr>
              <w:sym w:font="Wingdings 2" w:char="00A3"/>
            </w:r>
            <w:r>
              <w:rPr>
                <w:rFonts w:hint="eastAsia" w:ascii="宋体" w:hAnsi="宋体" w:cs="宋体"/>
                <w:color w:val="000000"/>
              </w:rPr>
              <w:t>否</w:t>
            </w:r>
          </w:p>
        </w:tc>
      </w:tr>
      <w:tr w14:paraId="1BE6A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71" w:type="dxa"/>
            <w:vAlign w:val="center"/>
          </w:tcPr>
          <w:p w14:paraId="63B5F408">
            <w:pPr>
              <w:jc w:val="center"/>
              <w:rPr>
                <w:color w:val="000000"/>
              </w:rPr>
            </w:pPr>
            <w:r>
              <w:rPr>
                <w:rFonts w:hint="eastAsia" w:ascii="宋体" w:hAnsi="宋体" w:cs="宋体"/>
                <w:color w:val="000000"/>
              </w:rPr>
              <w:t>监督部门</w:t>
            </w:r>
          </w:p>
        </w:tc>
        <w:tc>
          <w:tcPr>
            <w:tcW w:w="4808" w:type="dxa"/>
            <w:gridSpan w:val="9"/>
            <w:vAlign w:val="center"/>
          </w:tcPr>
          <w:p w14:paraId="65D5F966">
            <w:pPr>
              <w:adjustRightInd w:val="0"/>
              <w:snapToGrid w:val="0"/>
              <w:spacing w:line="340" w:lineRule="exact"/>
              <w:rPr>
                <w:rFonts w:hint="eastAsia" w:ascii="宋体" w:hAnsi="宋体" w:cs="宋体"/>
                <w:color w:val="000000"/>
              </w:rPr>
            </w:pPr>
            <w:r>
              <w:rPr>
                <w:rFonts w:hint="eastAsia" w:ascii="宋体" w:hAnsi="宋体" w:cs="宋体"/>
                <w:color w:val="000000"/>
                <w:lang w:val="en-US" w:eastAsia="zh-CN"/>
              </w:rPr>
              <w:t>涞水县</w:t>
            </w:r>
            <w:r>
              <w:rPr>
                <w:rFonts w:hint="eastAsia" w:ascii="宋体" w:hAnsi="宋体" w:cs="宋体"/>
                <w:color w:val="000000"/>
              </w:rPr>
              <w:t>行政审批局</w:t>
            </w:r>
          </w:p>
        </w:tc>
        <w:tc>
          <w:tcPr>
            <w:tcW w:w="1134" w:type="dxa"/>
            <w:gridSpan w:val="4"/>
            <w:vAlign w:val="center"/>
          </w:tcPr>
          <w:p w14:paraId="1EB555D9">
            <w:pPr>
              <w:spacing w:line="340" w:lineRule="exact"/>
              <w:jc w:val="center"/>
              <w:rPr>
                <w:rFonts w:hint="eastAsia" w:ascii="宋体" w:hAnsi="宋体" w:cs="宋体"/>
                <w:color w:val="000000"/>
              </w:rPr>
            </w:pPr>
            <w:r>
              <w:rPr>
                <w:rFonts w:hint="eastAsia" w:ascii="宋体" w:hAnsi="宋体" w:cs="宋体"/>
                <w:color w:val="000000"/>
              </w:rPr>
              <w:t>监督电话</w:t>
            </w:r>
          </w:p>
        </w:tc>
        <w:tc>
          <w:tcPr>
            <w:tcW w:w="2845" w:type="dxa"/>
            <w:gridSpan w:val="8"/>
            <w:vAlign w:val="center"/>
          </w:tcPr>
          <w:p w14:paraId="18EA39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15" w:lineRule="atLeast"/>
              <w:ind w:left="0" w:right="0"/>
              <w:jc w:val="left"/>
              <w:rPr>
                <w:rFonts w:hint="default" w:ascii="宋体" w:hAnsi="宋体" w:eastAsia="宋体" w:cs="宋体"/>
                <w:color w:val="000000"/>
                <w:lang w:val="en-US" w:eastAsia="zh-CN"/>
              </w:rPr>
            </w:pPr>
            <w:r>
              <w:rPr>
                <w:rFonts w:hint="eastAsia" w:ascii="宋体" w:hAnsi="宋体" w:cs="宋体"/>
                <w:color w:val="000000"/>
                <w:lang w:val="en-US" w:eastAsia="zh-CN"/>
              </w:rPr>
              <w:t>0312-4538087</w:t>
            </w:r>
          </w:p>
        </w:tc>
      </w:tr>
      <w:tr w14:paraId="2AB92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858" w:type="dxa"/>
            <w:gridSpan w:val="22"/>
            <w:vAlign w:val="center"/>
          </w:tcPr>
          <w:p w14:paraId="115390F9">
            <w:pPr>
              <w:jc w:val="center"/>
              <w:rPr>
                <w:rFonts w:ascii="FangSong_GB2312"/>
                <w:color w:val="000000"/>
              </w:rPr>
            </w:pPr>
            <w:r>
              <w:rPr>
                <w:rFonts w:hint="eastAsia" w:ascii="宋体" w:hAnsi="宋体" w:cs="宋体"/>
                <w:color w:val="000000"/>
              </w:rPr>
              <w:t>三、收费管理情况</w:t>
            </w:r>
          </w:p>
        </w:tc>
      </w:tr>
      <w:tr w14:paraId="43F1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071" w:type="dxa"/>
            <w:vMerge w:val="restart"/>
            <w:vAlign w:val="center"/>
          </w:tcPr>
          <w:p w14:paraId="489B758E">
            <w:pPr>
              <w:jc w:val="center"/>
              <w:rPr>
                <w:color w:val="000000"/>
              </w:rPr>
            </w:pPr>
            <w:r>
              <w:rPr>
                <w:rFonts w:hint="eastAsia" w:ascii="宋体" w:hAnsi="宋体" w:cs="宋体"/>
                <w:color w:val="000000"/>
              </w:rPr>
              <w:t>收费情况</w:t>
            </w:r>
          </w:p>
          <w:p w14:paraId="3BE0FF94">
            <w:pPr>
              <w:jc w:val="center"/>
              <w:rPr>
                <w:rFonts w:hint="eastAsia" w:ascii="宋体" w:hAnsi="宋体" w:cs="宋体"/>
                <w:color w:val="000000"/>
              </w:rPr>
            </w:pPr>
            <w:r>
              <w:rPr>
                <w:rFonts w:hint="eastAsia" w:ascii="宋体" w:hAnsi="宋体" w:cs="宋体"/>
                <w:color w:val="000000"/>
                <w:sz w:val="18"/>
                <w:szCs w:val="18"/>
              </w:rPr>
              <w:t>有</w:t>
            </w:r>
            <w:r>
              <w:rPr>
                <w:rFonts w:ascii="宋体" w:hAnsi="宋体" w:cs="宋体"/>
                <w:color w:val="000000"/>
              </w:rPr>
              <w:t>□</w:t>
            </w:r>
          </w:p>
          <w:p w14:paraId="0C3722B4">
            <w:pPr>
              <w:jc w:val="center"/>
              <w:rPr>
                <w:color w:val="000000"/>
              </w:rPr>
            </w:pPr>
            <w:r>
              <w:rPr>
                <w:rFonts w:hint="eastAsia" w:ascii="宋体" w:hAnsi="宋体" w:cs="宋体"/>
                <w:color w:val="000000"/>
                <w:sz w:val="18"/>
                <w:szCs w:val="18"/>
              </w:rPr>
              <w:t>无</w:t>
            </w:r>
            <w:r>
              <w:rPr>
                <w:rFonts w:ascii="宋体" w:hAnsi="宋体" w:cs="宋体"/>
                <w:color w:val="000000"/>
              </w:rPr>
              <w:sym w:font="Wingdings 2" w:char="0052"/>
            </w:r>
          </w:p>
        </w:tc>
        <w:tc>
          <w:tcPr>
            <w:tcW w:w="1614" w:type="dxa"/>
            <w:gridSpan w:val="3"/>
            <w:vAlign w:val="center"/>
          </w:tcPr>
          <w:p w14:paraId="0D09CFBD">
            <w:pPr>
              <w:jc w:val="center"/>
              <w:rPr>
                <w:color w:val="000000"/>
              </w:rPr>
            </w:pPr>
            <w:r>
              <w:rPr>
                <w:rFonts w:hint="eastAsia" w:ascii="宋体" w:hAnsi="宋体" w:cs="宋体"/>
                <w:color w:val="000000"/>
              </w:rPr>
              <w:t>收费项目名称</w:t>
            </w:r>
          </w:p>
        </w:tc>
        <w:tc>
          <w:tcPr>
            <w:tcW w:w="7173" w:type="dxa"/>
            <w:gridSpan w:val="18"/>
            <w:vAlign w:val="center"/>
          </w:tcPr>
          <w:p w14:paraId="6782F136">
            <w:pPr>
              <w:jc w:val="center"/>
              <w:rPr>
                <w:rFonts w:hint="eastAsia" w:eastAsia="宋体"/>
                <w:color w:val="000000"/>
                <w:lang w:val="en-US" w:eastAsia="zh-CN"/>
              </w:rPr>
            </w:pPr>
            <w:r>
              <w:rPr>
                <w:rFonts w:hint="eastAsia"/>
                <w:color w:val="000000"/>
                <w:lang w:val="en-US" w:eastAsia="zh-CN"/>
              </w:rPr>
              <w:t>/</w:t>
            </w:r>
          </w:p>
        </w:tc>
      </w:tr>
      <w:tr w14:paraId="28D8A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071" w:type="dxa"/>
            <w:vMerge w:val="continue"/>
            <w:vAlign w:val="center"/>
          </w:tcPr>
          <w:p w14:paraId="2FC53CC9">
            <w:pPr>
              <w:jc w:val="center"/>
              <w:rPr>
                <w:color w:val="000000"/>
              </w:rPr>
            </w:pPr>
          </w:p>
        </w:tc>
        <w:tc>
          <w:tcPr>
            <w:tcW w:w="1614" w:type="dxa"/>
            <w:gridSpan w:val="3"/>
            <w:vAlign w:val="center"/>
          </w:tcPr>
          <w:p w14:paraId="2C9B4D69">
            <w:pPr>
              <w:jc w:val="center"/>
              <w:rPr>
                <w:color w:val="000000"/>
              </w:rPr>
            </w:pPr>
            <w:r>
              <w:rPr>
                <w:rFonts w:hint="eastAsia" w:ascii="宋体" w:hAnsi="宋体" w:cs="宋体"/>
                <w:color w:val="000000"/>
              </w:rPr>
              <w:t>收费依据</w:t>
            </w:r>
          </w:p>
        </w:tc>
        <w:tc>
          <w:tcPr>
            <w:tcW w:w="7173" w:type="dxa"/>
            <w:gridSpan w:val="18"/>
            <w:vAlign w:val="center"/>
          </w:tcPr>
          <w:p w14:paraId="472CDE53">
            <w:pPr>
              <w:jc w:val="center"/>
              <w:rPr>
                <w:rFonts w:hint="eastAsia" w:eastAsia="宋体"/>
                <w:color w:val="000000"/>
                <w:lang w:val="en-US" w:eastAsia="zh-CN"/>
              </w:rPr>
            </w:pPr>
            <w:r>
              <w:rPr>
                <w:rFonts w:hint="eastAsia"/>
                <w:color w:val="000000"/>
                <w:lang w:val="en-US" w:eastAsia="zh-CN"/>
              </w:rPr>
              <w:t>/</w:t>
            </w:r>
          </w:p>
        </w:tc>
      </w:tr>
      <w:tr w14:paraId="759C8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71" w:type="dxa"/>
            <w:vMerge w:val="continue"/>
            <w:vAlign w:val="center"/>
          </w:tcPr>
          <w:p w14:paraId="538E9403">
            <w:pPr>
              <w:jc w:val="center"/>
              <w:rPr>
                <w:color w:val="000000"/>
              </w:rPr>
            </w:pPr>
          </w:p>
        </w:tc>
        <w:tc>
          <w:tcPr>
            <w:tcW w:w="1614" w:type="dxa"/>
            <w:gridSpan w:val="3"/>
            <w:vAlign w:val="center"/>
          </w:tcPr>
          <w:p w14:paraId="5D8C8CEA">
            <w:pPr>
              <w:jc w:val="center"/>
              <w:rPr>
                <w:color w:val="000000"/>
              </w:rPr>
            </w:pPr>
            <w:r>
              <w:rPr>
                <w:rFonts w:hint="eastAsia" w:ascii="宋体" w:hAnsi="宋体" w:cs="宋体"/>
                <w:color w:val="000000"/>
              </w:rPr>
              <w:t>收费标准</w:t>
            </w:r>
          </w:p>
        </w:tc>
        <w:tc>
          <w:tcPr>
            <w:tcW w:w="7173" w:type="dxa"/>
            <w:gridSpan w:val="18"/>
            <w:vAlign w:val="center"/>
          </w:tcPr>
          <w:p w14:paraId="132DB7F9">
            <w:pPr>
              <w:jc w:val="center"/>
              <w:rPr>
                <w:rFonts w:hint="eastAsia" w:eastAsia="宋体"/>
                <w:color w:val="000000"/>
                <w:lang w:val="en-US" w:eastAsia="zh-CN"/>
              </w:rPr>
            </w:pPr>
            <w:r>
              <w:rPr>
                <w:rFonts w:hint="eastAsia"/>
                <w:color w:val="000000"/>
                <w:lang w:val="en-US" w:eastAsia="zh-CN"/>
              </w:rPr>
              <w:t>/</w:t>
            </w:r>
          </w:p>
        </w:tc>
      </w:tr>
      <w:tr w14:paraId="68BB4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71" w:type="dxa"/>
            <w:vMerge w:val="continue"/>
            <w:vAlign w:val="center"/>
          </w:tcPr>
          <w:p w14:paraId="237FBBE2">
            <w:pPr>
              <w:jc w:val="center"/>
              <w:rPr>
                <w:color w:val="000000"/>
              </w:rPr>
            </w:pPr>
          </w:p>
        </w:tc>
        <w:tc>
          <w:tcPr>
            <w:tcW w:w="1614" w:type="dxa"/>
            <w:gridSpan w:val="3"/>
            <w:vAlign w:val="center"/>
          </w:tcPr>
          <w:p w14:paraId="696F301E">
            <w:pPr>
              <w:jc w:val="center"/>
              <w:rPr>
                <w:color w:val="000000"/>
              </w:rPr>
            </w:pPr>
            <w:r>
              <w:rPr>
                <w:rFonts w:hint="eastAsia" w:ascii="宋体" w:hAnsi="宋体" w:cs="宋体"/>
                <w:color w:val="000000"/>
              </w:rPr>
              <w:t>收费性质</w:t>
            </w:r>
          </w:p>
        </w:tc>
        <w:tc>
          <w:tcPr>
            <w:tcW w:w="7173" w:type="dxa"/>
            <w:gridSpan w:val="18"/>
            <w:vAlign w:val="center"/>
          </w:tcPr>
          <w:p w14:paraId="13E67781">
            <w:pPr>
              <w:ind w:firstLine="210" w:firstLineChars="100"/>
              <w:jc w:val="center"/>
              <w:rPr>
                <w:color w:val="000000"/>
              </w:rPr>
            </w:pPr>
            <w:r>
              <w:rPr>
                <w:color w:val="000000"/>
              </w:rPr>
              <w:t>□</w:t>
            </w:r>
            <w:r>
              <w:rPr>
                <w:rFonts w:hint="eastAsia" w:ascii="宋体" w:hAnsi="宋体" w:cs="宋体"/>
                <w:color w:val="000000"/>
              </w:rPr>
              <w:t>行政事业性收费</w:t>
            </w:r>
            <w:r>
              <w:rPr>
                <w:color w:val="000000"/>
              </w:rPr>
              <w:t xml:space="preserve">    □</w:t>
            </w:r>
            <w:r>
              <w:rPr>
                <w:rFonts w:hint="eastAsia" w:ascii="宋体" w:hAnsi="宋体" w:cs="宋体"/>
                <w:color w:val="000000"/>
              </w:rPr>
              <w:t>经营服务性收费</w:t>
            </w:r>
          </w:p>
        </w:tc>
      </w:tr>
      <w:tr w14:paraId="444D0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71" w:type="dxa"/>
            <w:vMerge w:val="continue"/>
            <w:vAlign w:val="center"/>
          </w:tcPr>
          <w:p w14:paraId="6B7BA923">
            <w:pPr>
              <w:jc w:val="center"/>
              <w:rPr>
                <w:color w:val="000000"/>
              </w:rPr>
            </w:pPr>
          </w:p>
        </w:tc>
        <w:tc>
          <w:tcPr>
            <w:tcW w:w="1614" w:type="dxa"/>
            <w:gridSpan w:val="3"/>
            <w:vAlign w:val="center"/>
          </w:tcPr>
          <w:p w14:paraId="06C41D58">
            <w:pPr>
              <w:jc w:val="center"/>
              <w:rPr>
                <w:color w:val="000000"/>
              </w:rPr>
            </w:pPr>
            <w:r>
              <w:rPr>
                <w:rFonts w:hint="eastAsia" w:ascii="宋体" w:hAnsi="宋体" w:cs="宋体"/>
                <w:color w:val="000000"/>
              </w:rPr>
              <w:t>网上支付</w:t>
            </w:r>
          </w:p>
        </w:tc>
        <w:tc>
          <w:tcPr>
            <w:tcW w:w="7173" w:type="dxa"/>
            <w:gridSpan w:val="18"/>
            <w:vAlign w:val="center"/>
          </w:tcPr>
          <w:p w14:paraId="2D584949">
            <w:pPr>
              <w:ind w:firstLine="210" w:firstLineChars="100"/>
              <w:jc w:val="center"/>
              <w:rPr>
                <w:color w:val="000000"/>
              </w:rPr>
            </w:pPr>
            <w:r>
              <w:rPr>
                <w:rFonts w:ascii="FangSong_GB2312" w:eastAsia="Times New Roman"/>
                <w:color w:val="000000"/>
              </w:rPr>
              <w:t>□</w:t>
            </w:r>
            <w:r>
              <w:rPr>
                <w:rFonts w:hint="eastAsia" w:ascii="宋体" w:hAnsi="宋体" w:cs="宋体"/>
                <w:color w:val="000000"/>
              </w:rPr>
              <w:t>能</w:t>
            </w:r>
            <w:r>
              <w:rPr>
                <w:color w:val="000000"/>
              </w:rPr>
              <w:t xml:space="preserve">    </w:t>
            </w:r>
            <w:r>
              <w:rPr>
                <w:rFonts w:ascii="FangSong_GB2312" w:eastAsia="Times New Roman"/>
                <w:color w:val="000000"/>
              </w:rPr>
              <w:t>□</w:t>
            </w:r>
            <w:r>
              <w:rPr>
                <w:rFonts w:hint="eastAsia" w:ascii="宋体" w:hAnsi="宋体" w:cs="宋体"/>
                <w:color w:val="000000"/>
              </w:rPr>
              <w:t>否</w:t>
            </w:r>
          </w:p>
        </w:tc>
      </w:tr>
      <w:tr w14:paraId="17BBA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9858" w:type="dxa"/>
            <w:gridSpan w:val="22"/>
            <w:vAlign w:val="center"/>
          </w:tcPr>
          <w:p w14:paraId="6FD278FE">
            <w:pPr>
              <w:jc w:val="center"/>
              <w:rPr>
                <w:color w:val="000000"/>
                <w:spacing w:val="-2"/>
              </w:rPr>
            </w:pPr>
            <w:r>
              <w:rPr>
                <w:rFonts w:hint="eastAsia" w:ascii="宋体" w:hAnsi="宋体" w:cs="宋体"/>
                <w:color w:val="000000"/>
              </w:rPr>
              <w:t>四、前置审批情况</w:t>
            </w:r>
          </w:p>
        </w:tc>
      </w:tr>
      <w:tr w14:paraId="34E5A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71" w:type="dxa"/>
            <w:vMerge w:val="restart"/>
            <w:vAlign w:val="center"/>
          </w:tcPr>
          <w:p w14:paraId="55C6705C">
            <w:pPr>
              <w:jc w:val="center"/>
              <w:rPr>
                <w:color w:val="000000"/>
              </w:rPr>
            </w:pPr>
            <w:r>
              <w:rPr>
                <w:rFonts w:hint="eastAsia" w:ascii="宋体" w:hAnsi="宋体" w:cs="宋体"/>
                <w:color w:val="000000"/>
              </w:rPr>
              <w:t>前置审批情况</w:t>
            </w:r>
          </w:p>
          <w:p w14:paraId="2CBB18A3">
            <w:pPr>
              <w:jc w:val="center"/>
              <w:rPr>
                <w:rFonts w:hint="eastAsia" w:ascii="宋体" w:hAnsi="宋体" w:cs="宋体"/>
                <w:color w:val="000000"/>
              </w:rPr>
            </w:pPr>
            <w:r>
              <w:rPr>
                <w:rFonts w:hint="eastAsia" w:ascii="宋体" w:hAnsi="宋体" w:cs="宋体"/>
                <w:color w:val="000000"/>
                <w:sz w:val="18"/>
                <w:szCs w:val="18"/>
              </w:rPr>
              <w:t>有</w:t>
            </w:r>
            <w:r>
              <w:rPr>
                <w:rFonts w:ascii="宋体" w:hAnsi="宋体" w:cs="宋体"/>
                <w:color w:val="000000"/>
              </w:rPr>
              <w:sym w:font="Wingdings 2" w:char="0052"/>
            </w:r>
          </w:p>
          <w:p w14:paraId="47A523BB">
            <w:pPr>
              <w:jc w:val="center"/>
              <w:rPr>
                <w:color w:val="000000"/>
              </w:rPr>
            </w:pPr>
            <w:r>
              <w:rPr>
                <w:rFonts w:hint="eastAsia" w:ascii="宋体" w:hAnsi="宋体" w:cs="宋体"/>
                <w:color w:val="000000"/>
                <w:sz w:val="18"/>
                <w:szCs w:val="18"/>
              </w:rPr>
              <w:t>无</w:t>
            </w:r>
            <w:r>
              <w:rPr>
                <w:rFonts w:ascii="宋体" w:hAnsi="宋体" w:cs="宋体"/>
                <w:color w:val="000000"/>
              </w:rPr>
              <w:t>□</w:t>
            </w:r>
          </w:p>
        </w:tc>
        <w:tc>
          <w:tcPr>
            <w:tcW w:w="2075" w:type="dxa"/>
            <w:gridSpan w:val="4"/>
            <w:vAlign w:val="center"/>
          </w:tcPr>
          <w:p w14:paraId="0F140D56">
            <w:pPr>
              <w:jc w:val="center"/>
              <w:rPr>
                <w:color w:val="000000"/>
              </w:rPr>
            </w:pPr>
            <w:r>
              <w:rPr>
                <w:rFonts w:hint="eastAsia" w:ascii="宋体" w:hAnsi="宋体" w:cs="宋体"/>
                <w:color w:val="000000"/>
              </w:rPr>
              <w:t>前置审批文书</w:t>
            </w:r>
          </w:p>
        </w:tc>
        <w:tc>
          <w:tcPr>
            <w:tcW w:w="6712" w:type="dxa"/>
            <w:gridSpan w:val="17"/>
            <w:vAlign w:val="center"/>
          </w:tcPr>
          <w:p w14:paraId="175F910D">
            <w:pPr>
              <w:jc w:val="center"/>
              <w:rPr>
                <w:rFonts w:hint="default" w:eastAsia="宋体"/>
                <w:color w:val="000000"/>
                <w:spacing w:val="-2"/>
                <w:lang w:val="en-US" w:eastAsia="zh-CN"/>
              </w:rPr>
            </w:pPr>
            <w:r>
              <w:rPr>
                <w:rFonts w:hint="eastAsia"/>
                <w:color w:val="000000"/>
                <w:spacing w:val="-2"/>
                <w:lang w:val="en-US" w:eastAsia="zh-CN"/>
              </w:rPr>
              <w:t xml:space="preserve"> </w:t>
            </w:r>
          </w:p>
        </w:tc>
      </w:tr>
      <w:tr w14:paraId="32AE5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071" w:type="dxa"/>
            <w:vMerge w:val="continue"/>
            <w:vAlign w:val="center"/>
          </w:tcPr>
          <w:p w14:paraId="25CE2FA8">
            <w:pPr>
              <w:jc w:val="center"/>
              <w:rPr>
                <w:color w:val="000000"/>
              </w:rPr>
            </w:pPr>
          </w:p>
        </w:tc>
        <w:tc>
          <w:tcPr>
            <w:tcW w:w="2075" w:type="dxa"/>
            <w:gridSpan w:val="4"/>
            <w:vAlign w:val="center"/>
          </w:tcPr>
          <w:p w14:paraId="039A452E">
            <w:pPr>
              <w:jc w:val="center"/>
              <w:rPr>
                <w:color w:val="000000"/>
              </w:rPr>
            </w:pPr>
            <w:r>
              <w:rPr>
                <w:rFonts w:hint="eastAsia" w:ascii="宋体" w:hAnsi="宋体" w:cs="宋体"/>
                <w:color w:val="000000"/>
              </w:rPr>
              <w:t>前置审批机关</w:t>
            </w:r>
          </w:p>
        </w:tc>
        <w:tc>
          <w:tcPr>
            <w:tcW w:w="6712" w:type="dxa"/>
            <w:gridSpan w:val="17"/>
            <w:vAlign w:val="center"/>
          </w:tcPr>
          <w:p w14:paraId="50832DAC">
            <w:pPr>
              <w:jc w:val="center"/>
              <w:rPr>
                <w:rFonts w:hint="default" w:eastAsia="宋体"/>
                <w:color w:val="000000"/>
                <w:lang w:val="en-US" w:eastAsia="zh-CN"/>
              </w:rPr>
            </w:pPr>
            <w:r>
              <w:rPr>
                <w:rFonts w:hint="eastAsia"/>
                <w:color w:val="000000"/>
                <w:lang w:val="en-US" w:eastAsia="zh-CN"/>
              </w:rPr>
              <w:t xml:space="preserve"> </w:t>
            </w:r>
          </w:p>
        </w:tc>
      </w:tr>
      <w:tr w14:paraId="52E36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71" w:type="dxa"/>
            <w:vMerge w:val="continue"/>
            <w:vAlign w:val="center"/>
          </w:tcPr>
          <w:p w14:paraId="2EFC6B88">
            <w:pPr>
              <w:jc w:val="center"/>
              <w:rPr>
                <w:color w:val="000000"/>
              </w:rPr>
            </w:pPr>
          </w:p>
        </w:tc>
        <w:tc>
          <w:tcPr>
            <w:tcW w:w="2075" w:type="dxa"/>
            <w:gridSpan w:val="4"/>
            <w:vAlign w:val="center"/>
          </w:tcPr>
          <w:p w14:paraId="63F0AEB2">
            <w:pPr>
              <w:jc w:val="center"/>
              <w:rPr>
                <w:color w:val="000000"/>
              </w:rPr>
            </w:pPr>
            <w:r>
              <w:rPr>
                <w:rFonts w:hint="eastAsia" w:ascii="宋体" w:hAnsi="宋体" w:cs="宋体"/>
                <w:color w:val="000000"/>
              </w:rPr>
              <w:t>设定前置审批依据</w:t>
            </w:r>
          </w:p>
        </w:tc>
        <w:tc>
          <w:tcPr>
            <w:tcW w:w="6712" w:type="dxa"/>
            <w:gridSpan w:val="17"/>
            <w:vAlign w:val="center"/>
          </w:tcPr>
          <w:p w14:paraId="1FDE635B">
            <w:pPr>
              <w:jc w:val="both"/>
              <w:rPr>
                <w:rFonts w:hint="eastAsia" w:ascii="宋体"/>
                <w:lang w:eastAsia="zh-CN"/>
              </w:rPr>
            </w:pPr>
            <w:r>
              <w:rPr>
                <w:rFonts w:hint="eastAsia" w:ascii="宋体"/>
                <w:lang w:eastAsia="zh-CN"/>
              </w:rPr>
              <w:t>《企业登记前置审批事项目录》</w:t>
            </w:r>
          </w:p>
          <w:p w14:paraId="2CF5AD0B">
            <w:pPr>
              <w:jc w:val="both"/>
              <w:rPr>
                <w:rFonts w:hint="default" w:eastAsia="宋体"/>
                <w:color w:val="000000"/>
                <w:lang w:val="en-US" w:eastAsia="zh-CN"/>
              </w:rPr>
            </w:pPr>
            <w:r>
              <w:rPr>
                <w:rFonts w:hint="eastAsia" w:ascii="宋体"/>
                <w:lang w:eastAsia="zh-CN"/>
              </w:rPr>
              <w:t>《企业变更登记、注销登记前置审批事项目录》</w:t>
            </w:r>
          </w:p>
        </w:tc>
      </w:tr>
      <w:tr w14:paraId="160B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858" w:type="dxa"/>
            <w:gridSpan w:val="22"/>
            <w:vAlign w:val="center"/>
          </w:tcPr>
          <w:p w14:paraId="52DDF160">
            <w:pPr>
              <w:jc w:val="center"/>
              <w:rPr>
                <w:color w:val="000000"/>
              </w:rPr>
            </w:pPr>
            <w:r>
              <w:rPr>
                <w:rFonts w:hint="eastAsia" w:ascii="宋体" w:hAnsi="宋体" w:cs="宋体"/>
                <w:color w:val="000000"/>
              </w:rPr>
              <w:t>五、进入审批过程中介服务情况</w:t>
            </w:r>
          </w:p>
        </w:tc>
      </w:tr>
      <w:tr w14:paraId="2C622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071" w:type="dxa"/>
            <w:vMerge w:val="restart"/>
            <w:vAlign w:val="center"/>
          </w:tcPr>
          <w:p w14:paraId="73137FD7">
            <w:pPr>
              <w:jc w:val="center"/>
              <w:rPr>
                <w:color w:val="000000"/>
              </w:rPr>
            </w:pPr>
            <w:r>
              <w:rPr>
                <w:rFonts w:hint="eastAsia" w:ascii="宋体" w:hAnsi="宋体" w:cs="宋体"/>
                <w:color w:val="000000"/>
              </w:rPr>
              <w:t>中介服务情况</w:t>
            </w:r>
          </w:p>
          <w:p w14:paraId="07CB0723">
            <w:pPr>
              <w:jc w:val="center"/>
              <w:rPr>
                <w:rFonts w:hint="eastAsia" w:ascii="宋体" w:hAnsi="宋体" w:cs="宋体"/>
                <w:color w:val="000000"/>
                <w:sz w:val="18"/>
                <w:szCs w:val="18"/>
              </w:rPr>
            </w:pPr>
            <w:r>
              <w:rPr>
                <w:rFonts w:hint="eastAsia" w:ascii="宋体" w:hAnsi="宋体" w:cs="宋体"/>
                <w:color w:val="000000"/>
                <w:sz w:val="18"/>
                <w:szCs w:val="18"/>
              </w:rPr>
              <w:t>有</w:t>
            </w:r>
            <w:r>
              <w:rPr>
                <w:rFonts w:ascii="宋体" w:hAnsi="宋体" w:cs="宋体"/>
                <w:color w:val="000000"/>
              </w:rPr>
              <w:t>□</w:t>
            </w:r>
          </w:p>
          <w:p w14:paraId="7FE5B931">
            <w:pPr>
              <w:jc w:val="center"/>
              <w:rPr>
                <w:color w:val="000000"/>
              </w:rPr>
            </w:pPr>
            <w:r>
              <w:rPr>
                <w:rFonts w:hint="eastAsia" w:ascii="宋体" w:hAnsi="宋体" w:cs="宋体"/>
                <w:color w:val="000000"/>
                <w:sz w:val="18"/>
                <w:szCs w:val="18"/>
              </w:rPr>
              <w:t>无</w:t>
            </w:r>
            <w:r>
              <w:rPr>
                <w:rFonts w:ascii="宋体" w:hAnsi="宋体" w:cs="宋体"/>
                <w:color w:val="000000"/>
              </w:rPr>
              <w:sym w:font="Wingdings 2" w:char="0052"/>
            </w:r>
          </w:p>
        </w:tc>
        <w:tc>
          <w:tcPr>
            <w:tcW w:w="2075" w:type="dxa"/>
            <w:gridSpan w:val="4"/>
            <w:vAlign w:val="center"/>
          </w:tcPr>
          <w:p w14:paraId="170AD4E2">
            <w:pPr>
              <w:jc w:val="center"/>
              <w:rPr>
                <w:color w:val="000000"/>
              </w:rPr>
            </w:pPr>
            <w:r>
              <w:rPr>
                <w:rFonts w:hint="eastAsia" w:ascii="宋体" w:hAnsi="宋体" w:cs="宋体"/>
                <w:color w:val="000000"/>
              </w:rPr>
              <w:t>中介服务事项名称</w:t>
            </w:r>
          </w:p>
        </w:tc>
        <w:tc>
          <w:tcPr>
            <w:tcW w:w="6712" w:type="dxa"/>
            <w:gridSpan w:val="17"/>
            <w:vAlign w:val="center"/>
          </w:tcPr>
          <w:p w14:paraId="50C7CEFC">
            <w:pPr>
              <w:jc w:val="center"/>
              <w:rPr>
                <w:rFonts w:hint="eastAsia" w:eastAsia="宋体"/>
                <w:color w:val="000000"/>
                <w:lang w:val="en-US" w:eastAsia="zh-CN"/>
              </w:rPr>
            </w:pPr>
            <w:r>
              <w:rPr>
                <w:rFonts w:hint="eastAsia"/>
                <w:color w:val="000000"/>
                <w:lang w:val="en-US" w:eastAsia="zh-CN"/>
              </w:rPr>
              <w:t>/</w:t>
            </w:r>
          </w:p>
        </w:tc>
      </w:tr>
      <w:tr w14:paraId="1C0EA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71" w:type="dxa"/>
            <w:vMerge w:val="continue"/>
            <w:vAlign w:val="center"/>
          </w:tcPr>
          <w:p w14:paraId="7D78CBC1">
            <w:pPr>
              <w:jc w:val="center"/>
              <w:rPr>
                <w:color w:val="000000"/>
              </w:rPr>
            </w:pPr>
          </w:p>
        </w:tc>
        <w:tc>
          <w:tcPr>
            <w:tcW w:w="2075" w:type="dxa"/>
            <w:gridSpan w:val="4"/>
            <w:vAlign w:val="center"/>
          </w:tcPr>
          <w:p w14:paraId="1F50785A">
            <w:pPr>
              <w:jc w:val="center"/>
              <w:rPr>
                <w:color w:val="000000"/>
              </w:rPr>
            </w:pPr>
            <w:r>
              <w:rPr>
                <w:rFonts w:hint="eastAsia" w:ascii="宋体" w:hAnsi="宋体" w:cs="宋体"/>
                <w:color w:val="000000"/>
              </w:rPr>
              <w:t>设定的法律依据</w:t>
            </w:r>
          </w:p>
        </w:tc>
        <w:tc>
          <w:tcPr>
            <w:tcW w:w="6712" w:type="dxa"/>
            <w:gridSpan w:val="17"/>
            <w:vAlign w:val="center"/>
          </w:tcPr>
          <w:p w14:paraId="715B319E">
            <w:pPr>
              <w:jc w:val="center"/>
              <w:rPr>
                <w:rFonts w:hint="eastAsia" w:eastAsia="宋体"/>
                <w:color w:val="000000"/>
                <w:lang w:val="en-US" w:eastAsia="zh-CN"/>
              </w:rPr>
            </w:pPr>
            <w:r>
              <w:rPr>
                <w:rFonts w:hint="eastAsia"/>
                <w:color w:val="000000"/>
                <w:lang w:val="en-US" w:eastAsia="zh-CN"/>
              </w:rPr>
              <w:t>/</w:t>
            </w:r>
          </w:p>
        </w:tc>
      </w:tr>
      <w:tr w14:paraId="571B4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71" w:type="dxa"/>
            <w:vMerge w:val="continue"/>
            <w:vAlign w:val="center"/>
          </w:tcPr>
          <w:p w14:paraId="3711AAE8">
            <w:pPr>
              <w:jc w:val="center"/>
              <w:rPr>
                <w:b/>
                <w:bCs/>
                <w:color w:val="000000"/>
              </w:rPr>
            </w:pPr>
          </w:p>
        </w:tc>
        <w:tc>
          <w:tcPr>
            <w:tcW w:w="2075" w:type="dxa"/>
            <w:gridSpan w:val="4"/>
            <w:vAlign w:val="center"/>
          </w:tcPr>
          <w:p w14:paraId="0A0D74A8">
            <w:pPr>
              <w:jc w:val="center"/>
              <w:rPr>
                <w:color w:val="000000"/>
              </w:rPr>
            </w:pPr>
            <w:r>
              <w:rPr>
                <w:rFonts w:hint="eastAsia" w:ascii="宋体" w:hAnsi="宋体" w:cs="宋体"/>
                <w:color w:val="000000"/>
              </w:rPr>
              <w:t>中介机构提供的要件名称</w:t>
            </w:r>
          </w:p>
        </w:tc>
        <w:tc>
          <w:tcPr>
            <w:tcW w:w="6712" w:type="dxa"/>
            <w:gridSpan w:val="17"/>
            <w:vAlign w:val="center"/>
          </w:tcPr>
          <w:p w14:paraId="2149C379">
            <w:pPr>
              <w:jc w:val="center"/>
              <w:rPr>
                <w:rFonts w:hint="eastAsia" w:eastAsia="宋体"/>
                <w:color w:val="000000"/>
                <w:lang w:val="en-US" w:eastAsia="zh-CN"/>
              </w:rPr>
            </w:pPr>
            <w:r>
              <w:rPr>
                <w:rFonts w:hint="eastAsia"/>
                <w:color w:val="000000"/>
                <w:lang w:val="en-US" w:eastAsia="zh-CN"/>
              </w:rPr>
              <w:t>/</w:t>
            </w:r>
          </w:p>
        </w:tc>
      </w:tr>
      <w:tr w14:paraId="452F5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071" w:type="dxa"/>
            <w:vMerge w:val="continue"/>
            <w:vAlign w:val="center"/>
          </w:tcPr>
          <w:p w14:paraId="0A1713E9">
            <w:pPr>
              <w:jc w:val="center"/>
              <w:rPr>
                <w:b/>
                <w:bCs/>
                <w:color w:val="000000"/>
              </w:rPr>
            </w:pPr>
          </w:p>
        </w:tc>
        <w:tc>
          <w:tcPr>
            <w:tcW w:w="2075" w:type="dxa"/>
            <w:gridSpan w:val="4"/>
            <w:vAlign w:val="center"/>
          </w:tcPr>
          <w:p w14:paraId="6734C464">
            <w:pPr>
              <w:jc w:val="center"/>
              <w:rPr>
                <w:color w:val="000000"/>
              </w:rPr>
            </w:pPr>
            <w:r>
              <w:rPr>
                <w:rFonts w:hint="eastAsia" w:ascii="宋体" w:hAnsi="宋体" w:cs="宋体"/>
                <w:color w:val="000000"/>
              </w:rPr>
              <w:t>收费标准及依据</w:t>
            </w:r>
            <w:r>
              <w:rPr>
                <w:color w:val="000000"/>
              </w:rPr>
              <w:t xml:space="preserve"> </w:t>
            </w:r>
          </w:p>
        </w:tc>
        <w:tc>
          <w:tcPr>
            <w:tcW w:w="3300" w:type="dxa"/>
            <w:gridSpan w:val="7"/>
            <w:vAlign w:val="center"/>
          </w:tcPr>
          <w:p w14:paraId="79FB7CE8">
            <w:pPr>
              <w:jc w:val="center"/>
              <w:rPr>
                <w:rFonts w:hint="eastAsia" w:eastAsia="宋体"/>
                <w:color w:val="000000"/>
                <w:lang w:val="en-US" w:eastAsia="zh-CN"/>
              </w:rPr>
            </w:pPr>
            <w:r>
              <w:rPr>
                <w:rFonts w:hint="eastAsia"/>
                <w:color w:val="000000"/>
                <w:lang w:val="en-US" w:eastAsia="zh-CN"/>
              </w:rPr>
              <w:t>/</w:t>
            </w:r>
          </w:p>
        </w:tc>
        <w:tc>
          <w:tcPr>
            <w:tcW w:w="1276" w:type="dxa"/>
            <w:gridSpan w:val="6"/>
            <w:vAlign w:val="center"/>
          </w:tcPr>
          <w:p w14:paraId="6683342F">
            <w:pPr>
              <w:jc w:val="center"/>
              <w:rPr>
                <w:color w:val="000000"/>
              </w:rPr>
            </w:pPr>
            <w:r>
              <w:rPr>
                <w:rFonts w:hint="eastAsia" w:ascii="宋体" w:hAnsi="宋体" w:cs="宋体"/>
                <w:color w:val="000000"/>
              </w:rPr>
              <w:t>收费性质</w:t>
            </w:r>
          </w:p>
        </w:tc>
        <w:tc>
          <w:tcPr>
            <w:tcW w:w="2136" w:type="dxa"/>
            <w:gridSpan w:val="4"/>
            <w:vAlign w:val="center"/>
          </w:tcPr>
          <w:p w14:paraId="3938E949">
            <w:pPr>
              <w:jc w:val="center"/>
              <w:rPr>
                <w:rFonts w:hint="eastAsia" w:eastAsia="宋体"/>
                <w:color w:val="000000"/>
                <w:lang w:val="en-US" w:eastAsia="zh-CN"/>
              </w:rPr>
            </w:pPr>
            <w:r>
              <w:rPr>
                <w:rFonts w:hint="eastAsia"/>
                <w:color w:val="000000"/>
                <w:lang w:val="en-US" w:eastAsia="zh-CN"/>
              </w:rPr>
              <w:t>/</w:t>
            </w:r>
          </w:p>
        </w:tc>
      </w:tr>
      <w:tr w14:paraId="0DD1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9858" w:type="dxa"/>
            <w:gridSpan w:val="22"/>
            <w:vAlign w:val="center"/>
          </w:tcPr>
          <w:p w14:paraId="396699BC">
            <w:pPr>
              <w:jc w:val="center"/>
              <w:rPr>
                <w:color w:val="000000"/>
              </w:rPr>
            </w:pPr>
            <w:r>
              <w:rPr>
                <w:rFonts w:hint="eastAsia" w:ascii="宋体" w:hAnsi="宋体" w:cs="宋体"/>
                <w:color w:val="000000"/>
              </w:rPr>
              <w:t>六、常见问题</w:t>
            </w:r>
          </w:p>
        </w:tc>
      </w:tr>
      <w:tr w14:paraId="25C07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071" w:type="dxa"/>
            <w:vAlign w:val="center"/>
          </w:tcPr>
          <w:p w14:paraId="67B27EA3">
            <w:pPr>
              <w:jc w:val="center"/>
              <w:rPr>
                <w:color w:val="000000"/>
              </w:rPr>
            </w:pPr>
            <w:r>
              <w:rPr>
                <w:rFonts w:hint="eastAsia" w:ascii="宋体" w:hAnsi="宋体" w:cs="宋体"/>
                <w:color w:val="000000"/>
              </w:rPr>
              <w:t>常见问题</w:t>
            </w:r>
          </w:p>
        </w:tc>
        <w:tc>
          <w:tcPr>
            <w:tcW w:w="8787" w:type="dxa"/>
            <w:gridSpan w:val="21"/>
            <w:vAlign w:val="center"/>
          </w:tcPr>
          <w:p w14:paraId="49350DB8">
            <w:pPr>
              <w:jc w:val="center"/>
              <w:rPr>
                <w:color w:val="000000"/>
              </w:rPr>
            </w:pPr>
          </w:p>
        </w:tc>
      </w:tr>
      <w:tr w14:paraId="4535D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071" w:type="dxa"/>
            <w:vAlign w:val="center"/>
          </w:tcPr>
          <w:p w14:paraId="405C5A9C">
            <w:pPr>
              <w:jc w:val="center"/>
              <w:rPr>
                <w:color w:val="000000"/>
              </w:rPr>
            </w:pPr>
            <w:r>
              <w:rPr>
                <w:rFonts w:hint="eastAsia" w:ascii="宋体" w:hAnsi="宋体" w:cs="宋体"/>
                <w:color w:val="000000"/>
              </w:rPr>
              <w:t>提</w:t>
            </w:r>
            <w:r>
              <w:rPr>
                <w:color w:val="000000"/>
              </w:rPr>
              <w:t xml:space="preserve">  </w:t>
            </w:r>
            <w:r>
              <w:rPr>
                <w:rFonts w:hint="eastAsia" w:ascii="宋体" w:hAnsi="宋体" w:cs="宋体"/>
                <w:color w:val="000000"/>
              </w:rPr>
              <w:t>示</w:t>
            </w:r>
          </w:p>
        </w:tc>
        <w:tc>
          <w:tcPr>
            <w:tcW w:w="8787" w:type="dxa"/>
            <w:gridSpan w:val="21"/>
            <w:vAlign w:val="center"/>
          </w:tcPr>
          <w:p w14:paraId="740FC3DA">
            <w:pPr>
              <w:jc w:val="center"/>
              <w:rPr>
                <w:color w:val="000000"/>
              </w:rPr>
            </w:pPr>
          </w:p>
        </w:tc>
      </w:tr>
      <w:tr w14:paraId="2F65C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9858" w:type="dxa"/>
            <w:gridSpan w:val="22"/>
            <w:vAlign w:val="center"/>
          </w:tcPr>
          <w:p w14:paraId="7016084B">
            <w:pPr>
              <w:jc w:val="center"/>
              <w:rPr>
                <w:rFonts w:hint="eastAsia" w:eastAsia="宋体"/>
                <w:color w:val="000000"/>
                <w:lang w:val="en-US" w:eastAsia="zh-CN"/>
              </w:rPr>
            </w:pPr>
            <w:r>
              <w:rPr>
                <w:rFonts w:hint="eastAsia"/>
                <w:color w:val="000000"/>
                <w:lang w:val="en-US" w:eastAsia="zh-CN"/>
              </w:rPr>
              <w:t>七、行政救济途径及方式</w:t>
            </w:r>
          </w:p>
        </w:tc>
      </w:tr>
      <w:tr w14:paraId="1DEF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1071" w:type="dxa"/>
            <w:vAlign w:val="center"/>
          </w:tcPr>
          <w:p w14:paraId="75996EF1">
            <w:pPr>
              <w:jc w:val="center"/>
              <w:rPr>
                <w:rFonts w:hint="eastAsia" w:eastAsia="宋体" w:cs="宋体"/>
                <w:color w:val="000000"/>
                <w:lang w:eastAsia="zh-CN"/>
              </w:rPr>
            </w:pPr>
            <w:r>
              <w:rPr>
                <w:rFonts w:hint="eastAsia" w:cs="宋体"/>
                <w:color w:val="000000"/>
                <w:lang w:eastAsia="zh-CN"/>
              </w:rPr>
              <w:t>投诉</w:t>
            </w:r>
          </w:p>
        </w:tc>
        <w:tc>
          <w:tcPr>
            <w:tcW w:w="8787" w:type="dxa"/>
            <w:gridSpan w:val="21"/>
            <w:vAlign w:val="center"/>
          </w:tcPr>
          <w:p w14:paraId="128FC0A8">
            <w:pPr>
              <w:rPr>
                <w:rFonts w:hint="default" w:eastAsia="宋体"/>
                <w:color w:val="000000"/>
                <w:lang w:val="en-US" w:eastAsia="zh-CN"/>
              </w:rPr>
            </w:pPr>
            <w:r>
              <w:rPr>
                <w:rFonts w:hint="eastAsia"/>
                <w:color w:val="000000"/>
                <w:lang w:val="en-US" w:eastAsia="zh-CN"/>
              </w:rPr>
              <w:t>涞水县</w:t>
            </w:r>
            <w:r>
              <w:rPr>
                <w:rFonts w:hint="eastAsia"/>
                <w:color w:val="000000"/>
                <w:lang w:eastAsia="zh-CN"/>
              </w:rPr>
              <w:t>行政审批局</w:t>
            </w:r>
            <w:r>
              <w:rPr>
                <w:rFonts w:hint="eastAsia"/>
                <w:color w:val="000000"/>
                <w:lang w:val="en-US" w:eastAsia="zh-CN"/>
              </w:rPr>
              <w:t>办公室</w:t>
            </w:r>
          </w:p>
        </w:tc>
      </w:tr>
      <w:tr w14:paraId="5024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jc w:val="center"/>
        </w:trPr>
        <w:tc>
          <w:tcPr>
            <w:tcW w:w="1071" w:type="dxa"/>
            <w:vAlign w:val="center"/>
          </w:tcPr>
          <w:p w14:paraId="248782AA">
            <w:pPr>
              <w:jc w:val="center"/>
              <w:rPr>
                <w:rFonts w:hint="eastAsia" w:eastAsia="宋体" w:cs="宋体"/>
                <w:color w:val="000000"/>
                <w:lang w:eastAsia="zh-CN"/>
              </w:rPr>
            </w:pPr>
            <w:r>
              <w:rPr>
                <w:rFonts w:hint="eastAsia" w:cs="宋体"/>
                <w:color w:val="000000"/>
                <w:lang w:eastAsia="zh-CN"/>
              </w:rPr>
              <w:t>行政复议</w:t>
            </w:r>
          </w:p>
        </w:tc>
        <w:tc>
          <w:tcPr>
            <w:tcW w:w="8787" w:type="dxa"/>
            <w:gridSpan w:val="21"/>
            <w:vAlign w:val="center"/>
          </w:tcPr>
          <w:p w14:paraId="7073453E">
            <w:pPr>
              <w:rPr>
                <w:rFonts w:hint="eastAsia" w:eastAsia="宋体"/>
                <w:color w:val="000000"/>
                <w:lang w:eastAsia="zh-CN"/>
              </w:rPr>
            </w:pPr>
            <w:r>
              <w:rPr>
                <w:rFonts w:hint="eastAsia"/>
                <w:color w:val="000000"/>
                <w:lang w:val="en-US" w:eastAsia="zh-CN"/>
              </w:rPr>
              <w:t>涞水县</w:t>
            </w:r>
            <w:r>
              <w:rPr>
                <w:rFonts w:hint="eastAsia"/>
                <w:color w:val="000000"/>
                <w:lang w:eastAsia="zh-CN"/>
              </w:rPr>
              <w:t>人民政府（</w:t>
            </w:r>
            <w:r>
              <w:rPr>
                <w:rFonts w:hint="eastAsia"/>
                <w:color w:val="000000"/>
                <w:lang w:val="en-US" w:eastAsia="zh-CN"/>
              </w:rPr>
              <w:t>县司法局承办</w:t>
            </w:r>
            <w:r>
              <w:rPr>
                <w:rFonts w:hint="eastAsia"/>
                <w:color w:val="000000"/>
                <w:lang w:eastAsia="zh-CN"/>
              </w:rPr>
              <w:t>）</w:t>
            </w:r>
          </w:p>
        </w:tc>
      </w:tr>
      <w:tr w14:paraId="5FD06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071" w:type="dxa"/>
            <w:vAlign w:val="center"/>
          </w:tcPr>
          <w:p w14:paraId="4B4B0230">
            <w:pPr>
              <w:jc w:val="center"/>
              <w:rPr>
                <w:rFonts w:hint="eastAsia" w:cs="宋体"/>
                <w:color w:val="000000"/>
                <w:lang w:eastAsia="zh-CN"/>
              </w:rPr>
            </w:pPr>
            <w:r>
              <w:rPr>
                <w:rFonts w:hint="eastAsia" w:cs="宋体"/>
                <w:color w:val="000000"/>
                <w:lang w:eastAsia="zh-CN"/>
              </w:rPr>
              <w:t>行政诉讼</w:t>
            </w:r>
          </w:p>
        </w:tc>
        <w:tc>
          <w:tcPr>
            <w:tcW w:w="8787" w:type="dxa"/>
            <w:gridSpan w:val="21"/>
            <w:vAlign w:val="center"/>
          </w:tcPr>
          <w:p w14:paraId="108F522E">
            <w:pPr>
              <w:rPr>
                <w:rFonts w:hint="eastAsia"/>
                <w:color w:val="000000"/>
                <w:lang w:eastAsia="zh-CN"/>
              </w:rPr>
            </w:pPr>
            <w:r>
              <w:rPr>
                <w:rFonts w:hint="eastAsia"/>
                <w:color w:val="000000"/>
                <w:lang w:val="en-US" w:eastAsia="zh-CN"/>
              </w:rPr>
              <w:t>涿州市</w:t>
            </w:r>
            <w:r>
              <w:rPr>
                <w:rFonts w:hint="eastAsia"/>
                <w:color w:val="000000"/>
                <w:lang w:eastAsia="zh-CN"/>
              </w:rPr>
              <w:t>人民法院</w:t>
            </w:r>
          </w:p>
        </w:tc>
      </w:tr>
    </w:tbl>
    <w:p w14:paraId="026ACCBF">
      <w:pPr>
        <w:rPr>
          <w:rFonts w:hint="eastAsia" w:ascii="FangSong_GB2312" w:eastAsiaTheme="minorEastAsia"/>
          <w:b/>
          <w:bCs/>
          <w:color w:val="000000"/>
          <w:sz w:val="44"/>
          <w:szCs w:val="44"/>
        </w:rPr>
      </w:pPr>
    </w:p>
    <w:p w14:paraId="4A645E65">
      <w:pPr>
        <w:rPr>
          <w:color w:val="000000"/>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FangSong_GB2312">
    <w:altName w:val="仿宋_GB2312"/>
    <w:panose1 w:val="02010609060101010101"/>
    <w:charset w:val="00"/>
    <w:family w:val="roman"/>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3BE9A">
    <w:pPr>
      <w:pStyle w:val="3"/>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14:paraId="75664008">
    <w:pPr>
      <w:pStyle w:val="3"/>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NotTrackMoves/>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wZmQzMGQyODcxZmNlYzViOGM1ZGUwMTNmZmQxNDgifQ=="/>
  </w:docVars>
  <w:rsids>
    <w:rsidRoot w:val="007921B3"/>
    <w:rsid w:val="00006D85"/>
    <w:rsid w:val="000123A1"/>
    <w:rsid w:val="00013298"/>
    <w:rsid w:val="0002113A"/>
    <w:rsid w:val="000239E7"/>
    <w:rsid w:val="00025A16"/>
    <w:rsid w:val="000350AE"/>
    <w:rsid w:val="0005606A"/>
    <w:rsid w:val="00056456"/>
    <w:rsid w:val="00057F01"/>
    <w:rsid w:val="00085B6A"/>
    <w:rsid w:val="00093EAE"/>
    <w:rsid w:val="000942D4"/>
    <w:rsid w:val="000A235E"/>
    <w:rsid w:val="000A55C8"/>
    <w:rsid w:val="000C30CC"/>
    <w:rsid w:val="000D094E"/>
    <w:rsid w:val="000D2B19"/>
    <w:rsid w:val="000D497F"/>
    <w:rsid w:val="000E3B4B"/>
    <w:rsid w:val="00105991"/>
    <w:rsid w:val="0011555F"/>
    <w:rsid w:val="0011659F"/>
    <w:rsid w:val="00122985"/>
    <w:rsid w:val="00124571"/>
    <w:rsid w:val="00126AB6"/>
    <w:rsid w:val="00132D79"/>
    <w:rsid w:val="00133E4E"/>
    <w:rsid w:val="00145856"/>
    <w:rsid w:val="00145A44"/>
    <w:rsid w:val="00163F97"/>
    <w:rsid w:val="0017388F"/>
    <w:rsid w:val="001769E4"/>
    <w:rsid w:val="00196ADE"/>
    <w:rsid w:val="001C09BF"/>
    <w:rsid w:val="001C56F9"/>
    <w:rsid w:val="001D5CDD"/>
    <w:rsid w:val="001D6933"/>
    <w:rsid w:val="001E0D6F"/>
    <w:rsid w:val="002102E8"/>
    <w:rsid w:val="00217A19"/>
    <w:rsid w:val="002415CA"/>
    <w:rsid w:val="00245033"/>
    <w:rsid w:val="00271BC1"/>
    <w:rsid w:val="0029459B"/>
    <w:rsid w:val="00295506"/>
    <w:rsid w:val="002A35EB"/>
    <w:rsid w:val="002B508B"/>
    <w:rsid w:val="002C1657"/>
    <w:rsid w:val="002C7472"/>
    <w:rsid w:val="002D455E"/>
    <w:rsid w:val="002E5F5F"/>
    <w:rsid w:val="002F34AE"/>
    <w:rsid w:val="002F45DD"/>
    <w:rsid w:val="003019D7"/>
    <w:rsid w:val="003058E2"/>
    <w:rsid w:val="003123E2"/>
    <w:rsid w:val="0031377A"/>
    <w:rsid w:val="00331B07"/>
    <w:rsid w:val="0033521B"/>
    <w:rsid w:val="0034436E"/>
    <w:rsid w:val="00350D8D"/>
    <w:rsid w:val="0038277D"/>
    <w:rsid w:val="00387188"/>
    <w:rsid w:val="0039597F"/>
    <w:rsid w:val="003A0E6E"/>
    <w:rsid w:val="003A218C"/>
    <w:rsid w:val="003A7D11"/>
    <w:rsid w:val="003B2B69"/>
    <w:rsid w:val="003B4A06"/>
    <w:rsid w:val="003C236F"/>
    <w:rsid w:val="003C4E57"/>
    <w:rsid w:val="003D2614"/>
    <w:rsid w:val="003D33AC"/>
    <w:rsid w:val="003E070B"/>
    <w:rsid w:val="003E0BE5"/>
    <w:rsid w:val="003E3C97"/>
    <w:rsid w:val="00417E48"/>
    <w:rsid w:val="00425458"/>
    <w:rsid w:val="00425DA8"/>
    <w:rsid w:val="00444CA3"/>
    <w:rsid w:val="00447043"/>
    <w:rsid w:val="004566C1"/>
    <w:rsid w:val="00461523"/>
    <w:rsid w:val="004739D0"/>
    <w:rsid w:val="00493795"/>
    <w:rsid w:val="004B676C"/>
    <w:rsid w:val="004C6F78"/>
    <w:rsid w:val="004C6F7E"/>
    <w:rsid w:val="004D596A"/>
    <w:rsid w:val="004E5DC6"/>
    <w:rsid w:val="004F48BA"/>
    <w:rsid w:val="00502E16"/>
    <w:rsid w:val="00502F72"/>
    <w:rsid w:val="0051178F"/>
    <w:rsid w:val="00517B26"/>
    <w:rsid w:val="00520E1F"/>
    <w:rsid w:val="005222A9"/>
    <w:rsid w:val="00527D54"/>
    <w:rsid w:val="00533AF3"/>
    <w:rsid w:val="00534E9D"/>
    <w:rsid w:val="005432D7"/>
    <w:rsid w:val="00545CC1"/>
    <w:rsid w:val="00561006"/>
    <w:rsid w:val="005615A5"/>
    <w:rsid w:val="00563E7D"/>
    <w:rsid w:val="00571FC6"/>
    <w:rsid w:val="00572F43"/>
    <w:rsid w:val="00574D39"/>
    <w:rsid w:val="0059080C"/>
    <w:rsid w:val="0059509B"/>
    <w:rsid w:val="005978B6"/>
    <w:rsid w:val="005A1EB5"/>
    <w:rsid w:val="005A5009"/>
    <w:rsid w:val="005A7FE1"/>
    <w:rsid w:val="00605C71"/>
    <w:rsid w:val="006063AE"/>
    <w:rsid w:val="006175FC"/>
    <w:rsid w:val="0062614B"/>
    <w:rsid w:val="006346AE"/>
    <w:rsid w:val="0064699C"/>
    <w:rsid w:val="00665950"/>
    <w:rsid w:val="00666CD5"/>
    <w:rsid w:val="00674AB0"/>
    <w:rsid w:val="00687F5C"/>
    <w:rsid w:val="00690C00"/>
    <w:rsid w:val="00691B6C"/>
    <w:rsid w:val="006B67C0"/>
    <w:rsid w:val="006C1583"/>
    <w:rsid w:val="006C2B68"/>
    <w:rsid w:val="006C4FB9"/>
    <w:rsid w:val="006D786D"/>
    <w:rsid w:val="006F2F0C"/>
    <w:rsid w:val="006F6B38"/>
    <w:rsid w:val="006F7392"/>
    <w:rsid w:val="00706137"/>
    <w:rsid w:val="00710549"/>
    <w:rsid w:val="00711BC6"/>
    <w:rsid w:val="00714B8E"/>
    <w:rsid w:val="00725A4F"/>
    <w:rsid w:val="007474D1"/>
    <w:rsid w:val="00781958"/>
    <w:rsid w:val="007921B3"/>
    <w:rsid w:val="007C6204"/>
    <w:rsid w:val="007F39FE"/>
    <w:rsid w:val="00800906"/>
    <w:rsid w:val="008077B3"/>
    <w:rsid w:val="00814962"/>
    <w:rsid w:val="008223D7"/>
    <w:rsid w:val="008238D5"/>
    <w:rsid w:val="008260AE"/>
    <w:rsid w:val="00830EE6"/>
    <w:rsid w:val="008610CC"/>
    <w:rsid w:val="00864DA8"/>
    <w:rsid w:val="008666CF"/>
    <w:rsid w:val="0088281D"/>
    <w:rsid w:val="008A588F"/>
    <w:rsid w:val="008C246C"/>
    <w:rsid w:val="008C4FC5"/>
    <w:rsid w:val="008D796F"/>
    <w:rsid w:val="008E2868"/>
    <w:rsid w:val="008E4B06"/>
    <w:rsid w:val="008E4F9E"/>
    <w:rsid w:val="008F12B1"/>
    <w:rsid w:val="008F56BC"/>
    <w:rsid w:val="009012B4"/>
    <w:rsid w:val="00901B83"/>
    <w:rsid w:val="00905E54"/>
    <w:rsid w:val="00913B6A"/>
    <w:rsid w:val="00917CAB"/>
    <w:rsid w:val="00944DAA"/>
    <w:rsid w:val="00947D3E"/>
    <w:rsid w:val="0095683D"/>
    <w:rsid w:val="00964F8D"/>
    <w:rsid w:val="009828B5"/>
    <w:rsid w:val="009878BB"/>
    <w:rsid w:val="00992031"/>
    <w:rsid w:val="009972F9"/>
    <w:rsid w:val="009A37A1"/>
    <w:rsid w:val="009B56B0"/>
    <w:rsid w:val="009B7B6F"/>
    <w:rsid w:val="009C7EDB"/>
    <w:rsid w:val="009D176A"/>
    <w:rsid w:val="009E09F4"/>
    <w:rsid w:val="009E77FD"/>
    <w:rsid w:val="00A00A54"/>
    <w:rsid w:val="00A06980"/>
    <w:rsid w:val="00A10574"/>
    <w:rsid w:val="00A134FF"/>
    <w:rsid w:val="00A204E4"/>
    <w:rsid w:val="00A31B05"/>
    <w:rsid w:val="00A43F6A"/>
    <w:rsid w:val="00A44ECA"/>
    <w:rsid w:val="00A51027"/>
    <w:rsid w:val="00A615AB"/>
    <w:rsid w:val="00A87BE3"/>
    <w:rsid w:val="00A90041"/>
    <w:rsid w:val="00AC0D51"/>
    <w:rsid w:val="00AC70FA"/>
    <w:rsid w:val="00AD118B"/>
    <w:rsid w:val="00AE2E92"/>
    <w:rsid w:val="00AE6A87"/>
    <w:rsid w:val="00B1071E"/>
    <w:rsid w:val="00B17457"/>
    <w:rsid w:val="00B2209D"/>
    <w:rsid w:val="00B27A8F"/>
    <w:rsid w:val="00B53662"/>
    <w:rsid w:val="00B61B18"/>
    <w:rsid w:val="00B84842"/>
    <w:rsid w:val="00B85D90"/>
    <w:rsid w:val="00B915F3"/>
    <w:rsid w:val="00B943AD"/>
    <w:rsid w:val="00B94D55"/>
    <w:rsid w:val="00BA6657"/>
    <w:rsid w:val="00BB4516"/>
    <w:rsid w:val="00BB51C1"/>
    <w:rsid w:val="00BB56D4"/>
    <w:rsid w:val="00BB5F8A"/>
    <w:rsid w:val="00BC1644"/>
    <w:rsid w:val="00BC229E"/>
    <w:rsid w:val="00BC7C27"/>
    <w:rsid w:val="00BD1B3D"/>
    <w:rsid w:val="00BD55CB"/>
    <w:rsid w:val="00BF1685"/>
    <w:rsid w:val="00BF709F"/>
    <w:rsid w:val="00C05FB9"/>
    <w:rsid w:val="00C21E15"/>
    <w:rsid w:val="00C26C55"/>
    <w:rsid w:val="00C36346"/>
    <w:rsid w:val="00C37736"/>
    <w:rsid w:val="00C568F0"/>
    <w:rsid w:val="00C64FE9"/>
    <w:rsid w:val="00C71571"/>
    <w:rsid w:val="00C74862"/>
    <w:rsid w:val="00C76441"/>
    <w:rsid w:val="00C90856"/>
    <w:rsid w:val="00C976D0"/>
    <w:rsid w:val="00CA1C6C"/>
    <w:rsid w:val="00CB71F6"/>
    <w:rsid w:val="00CC3462"/>
    <w:rsid w:val="00CC3A5D"/>
    <w:rsid w:val="00CC5321"/>
    <w:rsid w:val="00CD3F91"/>
    <w:rsid w:val="00CD5EBB"/>
    <w:rsid w:val="00CE3B8B"/>
    <w:rsid w:val="00CE5662"/>
    <w:rsid w:val="00CF050B"/>
    <w:rsid w:val="00CF06B1"/>
    <w:rsid w:val="00CF6D24"/>
    <w:rsid w:val="00D033DC"/>
    <w:rsid w:val="00D04FE5"/>
    <w:rsid w:val="00D13577"/>
    <w:rsid w:val="00D200BD"/>
    <w:rsid w:val="00D33A77"/>
    <w:rsid w:val="00D5284B"/>
    <w:rsid w:val="00D53E92"/>
    <w:rsid w:val="00D620A5"/>
    <w:rsid w:val="00D64B15"/>
    <w:rsid w:val="00D64D4C"/>
    <w:rsid w:val="00D716DE"/>
    <w:rsid w:val="00D71DA3"/>
    <w:rsid w:val="00D909C9"/>
    <w:rsid w:val="00D90C8A"/>
    <w:rsid w:val="00D94ED9"/>
    <w:rsid w:val="00DA5224"/>
    <w:rsid w:val="00DE2E7E"/>
    <w:rsid w:val="00DF366F"/>
    <w:rsid w:val="00DF3C42"/>
    <w:rsid w:val="00E04C7A"/>
    <w:rsid w:val="00E0627B"/>
    <w:rsid w:val="00E24E2C"/>
    <w:rsid w:val="00E31A53"/>
    <w:rsid w:val="00E338B4"/>
    <w:rsid w:val="00E34CC6"/>
    <w:rsid w:val="00E43C62"/>
    <w:rsid w:val="00E529F6"/>
    <w:rsid w:val="00E6063C"/>
    <w:rsid w:val="00E81C8A"/>
    <w:rsid w:val="00E913B3"/>
    <w:rsid w:val="00E96A93"/>
    <w:rsid w:val="00EA1AF9"/>
    <w:rsid w:val="00EA1D27"/>
    <w:rsid w:val="00EA3BB8"/>
    <w:rsid w:val="00EB140C"/>
    <w:rsid w:val="00EB6F30"/>
    <w:rsid w:val="00EB710A"/>
    <w:rsid w:val="00EC5D46"/>
    <w:rsid w:val="00EE17AF"/>
    <w:rsid w:val="00EE39B5"/>
    <w:rsid w:val="00EF0918"/>
    <w:rsid w:val="00EF6585"/>
    <w:rsid w:val="00F106B4"/>
    <w:rsid w:val="00F119F5"/>
    <w:rsid w:val="00F31C98"/>
    <w:rsid w:val="00F4052F"/>
    <w:rsid w:val="00F4227D"/>
    <w:rsid w:val="00F47108"/>
    <w:rsid w:val="00F47C3C"/>
    <w:rsid w:val="00F5289E"/>
    <w:rsid w:val="00F52915"/>
    <w:rsid w:val="00F62587"/>
    <w:rsid w:val="00F641D4"/>
    <w:rsid w:val="00F80154"/>
    <w:rsid w:val="00F83D29"/>
    <w:rsid w:val="00F87EBF"/>
    <w:rsid w:val="00F90330"/>
    <w:rsid w:val="00F96591"/>
    <w:rsid w:val="00FB26E0"/>
    <w:rsid w:val="00FB3D63"/>
    <w:rsid w:val="00FD50C7"/>
    <w:rsid w:val="00FD77FE"/>
    <w:rsid w:val="00FE02C8"/>
    <w:rsid w:val="00FE2509"/>
    <w:rsid w:val="00FF5D20"/>
    <w:rsid w:val="00FF7A98"/>
    <w:rsid w:val="016A7729"/>
    <w:rsid w:val="0567040B"/>
    <w:rsid w:val="06D476CB"/>
    <w:rsid w:val="0BE40790"/>
    <w:rsid w:val="0D9E4C0B"/>
    <w:rsid w:val="16925D42"/>
    <w:rsid w:val="186A4381"/>
    <w:rsid w:val="19D56406"/>
    <w:rsid w:val="19F678C4"/>
    <w:rsid w:val="1D826E84"/>
    <w:rsid w:val="20483277"/>
    <w:rsid w:val="2282054F"/>
    <w:rsid w:val="22E32802"/>
    <w:rsid w:val="28613CFA"/>
    <w:rsid w:val="2D044D99"/>
    <w:rsid w:val="2D37339F"/>
    <w:rsid w:val="32686697"/>
    <w:rsid w:val="38FB1291"/>
    <w:rsid w:val="3D3739AA"/>
    <w:rsid w:val="42BA19EE"/>
    <w:rsid w:val="49D24201"/>
    <w:rsid w:val="4D094F0E"/>
    <w:rsid w:val="50CF3A35"/>
    <w:rsid w:val="54C16928"/>
    <w:rsid w:val="55497303"/>
    <w:rsid w:val="5761454A"/>
    <w:rsid w:val="5BB73033"/>
    <w:rsid w:val="5C493700"/>
    <w:rsid w:val="5C9F6764"/>
    <w:rsid w:val="5E6D0AC2"/>
    <w:rsid w:val="698D059C"/>
    <w:rsid w:val="6BAD7669"/>
    <w:rsid w:val="6DC84970"/>
    <w:rsid w:val="761A75F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locked/>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qFormat/>
    <w:uiPriority w:val="99"/>
    <w:pPr>
      <w:tabs>
        <w:tab w:val="center" w:pos="4153"/>
        <w:tab w:val="right" w:pos="8306"/>
      </w:tabs>
      <w:snapToGrid w:val="0"/>
      <w:jc w:val="left"/>
    </w:pPr>
    <w:rPr>
      <w:rFonts w:ascii="Calibri" w:hAnsi="Calibri" w:cs="Calibri"/>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rFonts w:ascii="Calibri" w:hAnsi="Calibri" w:cs="Calibri"/>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page number"/>
    <w:basedOn w:val="7"/>
    <w:qFormat/>
    <w:uiPriority w:val="99"/>
  </w:style>
  <w:style w:type="character" w:styleId="9">
    <w:name w:val="FollowedHyperlink"/>
    <w:basedOn w:val="7"/>
    <w:semiHidden/>
    <w:unhideWhenUsed/>
    <w:qFormat/>
    <w:uiPriority w:val="99"/>
    <w:rPr>
      <w:color w:val="28A9FF"/>
      <w:u w:val="single"/>
    </w:rPr>
  </w:style>
  <w:style w:type="character" w:styleId="10">
    <w:name w:val="Hyperlink"/>
    <w:basedOn w:val="7"/>
    <w:semiHidden/>
    <w:unhideWhenUsed/>
    <w:qFormat/>
    <w:uiPriority w:val="99"/>
    <w:rPr>
      <w:color w:val="28A9FF"/>
      <w:u w:val="single"/>
    </w:rPr>
  </w:style>
  <w:style w:type="character" w:customStyle="1" w:styleId="11">
    <w:name w:val="页眉 Char"/>
    <w:basedOn w:val="7"/>
    <w:link w:val="4"/>
    <w:qFormat/>
    <w:locked/>
    <w:uiPriority w:val="99"/>
    <w:rPr>
      <w:sz w:val="18"/>
      <w:szCs w:val="18"/>
    </w:rPr>
  </w:style>
  <w:style w:type="character" w:customStyle="1" w:styleId="12">
    <w:name w:val="页脚 Char"/>
    <w:basedOn w:val="7"/>
    <w:link w:val="3"/>
    <w:qFormat/>
    <w:locked/>
    <w:uiPriority w:val="99"/>
    <w:rPr>
      <w:sz w:val="18"/>
      <w:szCs w:val="18"/>
    </w:rPr>
  </w:style>
  <w:style w:type="character" w:customStyle="1" w:styleId="13">
    <w:name w:val="input"/>
    <w:basedOn w:val="7"/>
    <w:qFormat/>
    <w:uiPriority w:val="99"/>
  </w:style>
  <w:style w:type="paragraph" w:customStyle="1" w:styleId="14">
    <w:name w:val="Char Char Char Char Char Char Char Char1 Char"/>
    <w:basedOn w:val="1"/>
    <w:qFormat/>
    <w:uiPriority w:val="99"/>
    <w:pPr>
      <w:widowControl/>
      <w:spacing w:after="160" w:line="240" w:lineRule="exact"/>
      <w:jc w:val="left"/>
    </w:pPr>
  </w:style>
  <w:style w:type="character" w:customStyle="1" w:styleId="15">
    <w:name w:val="mini-outputtext1"/>
    <w:basedOn w:val="7"/>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10</Pages>
  <Words>9416</Words>
  <Characters>9544</Characters>
  <Lines>19</Lines>
  <Paragraphs>10</Paragraphs>
  <TotalTime>10</TotalTime>
  <ScaleCrop>false</ScaleCrop>
  <LinksUpToDate>false</LinksUpToDate>
  <CharactersWithSpaces>9898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2017-03-09T00:24:00Z</dcterms:created>
  <dc:creator>侯金利</dc:creator>
  <cp:lastModifiedBy>╰⋛⋋⊱⋋翅膀⋌⊰⋌⋚╯</cp:lastModifiedBy>
  <cp:lastPrinted>2017-02-23T07:07:00Z</cp:lastPrinted>
  <dcterms:modified xsi:type="dcterms:W3CDTF">2025-02-14T07:49:20Z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B4B4DEFF9AD14EDD89A52BBAA1017CDA_13</vt:lpwstr>
  </property>
  <property fmtid="{D5CDD505-2E9C-101B-9397-08002B2CF9AE}" pid="4" name="KSOTemplateDocerSaveRecord">
    <vt:lpwstr>eyJoZGlkIjoiMzAwZmQzMGQyODcxZmNlYzViOGM1ZGUwMTNmZmQxNDgiLCJ1c2VySWQiOiIzMjA3MTU3NDEifQ==</vt:lpwstr>
  </property>
</Properties>
</file>