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913BC">
      <w:pPr>
        <w:tabs>
          <w:tab w:val="left" w:pos="12180"/>
        </w:tabs>
        <w:spacing w:line="520" w:lineRule="exact"/>
        <w:ind w:firstLine="442" w:firstLineChars="100"/>
        <w:jc w:val="center"/>
        <w:rPr>
          <w:rFonts w:ascii="宋体" w:hAnsi="宋体"/>
          <w:b/>
          <w:sz w:val="44"/>
          <w:szCs w:val="44"/>
        </w:rPr>
      </w:pPr>
      <w:r>
        <w:rPr>
          <w:rFonts w:hint="eastAsia" w:ascii="宋体" w:hAnsi="宋体"/>
          <w:b/>
          <w:sz w:val="44"/>
          <w:szCs w:val="44"/>
        </w:rPr>
        <w:t>202</w:t>
      </w:r>
      <w:r>
        <w:rPr>
          <w:rFonts w:hint="eastAsia" w:ascii="宋体" w:hAnsi="宋体"/>
          <w:b/>
          <w:sz w:val="44"/>
          <w:szCs w:val="44"/>
          <w:lang w:val="en-US" w:eastAsia="zh-CN"/>
        </w:rPr>
        <w:t>4</w:t>
      </w:r>
      <w:r>
        <w:rPr>
          <w:rFonts w:hint="eastAsia" w:ascii="宋体" w:hAnsi="宋体"/>
          <w:b/>
          <w:sz w:val="44"/>
          <w:szCs w:val="44"/>
        </w:rPr>
        <w:t>年涞水县东文山镇人民政府部门预算信息公开</w:t>
      </w:r>
    </w:p>
    <w:p w14:paraId="0295CA18">
      <w:pPr>
        <w:spacing w:line="520" w:lineRule="exact"/>
        <w:ind w:firstLine="442" w:firstLineChars="100"/>
        <w:jc w:val="center"/>
        <w:rPr>
          <w:rFonts w:ascii="宋体" w:hAnsi="宋体"/>
          <w:b/>
          <w:sz w:val="44"/>
          <w:szCs w:val="44"/>
        </w:rPr>
      </w:pPr>
    </w:p>
    <w:p w14:paraId="14FC4229">
      <w:pPr>
        <w:spacing w:line="520" w:lineRule="exact"/>
        <w:ind w:firstLine="442" w:firstLineChars="100"/>
        <w:jc w:val="center"/>
        <w:rPr>
          <w:rFonts w:ascii="宋体" w:hAnsi="宋体"/>
          <w:b/>
          <w:sz w:val="44"/>
          <w:szCs w:val="44"/>
        </w:rPr>
      </w:pPr>
    </w:p>
    <w:p w14:paraId="022A737D">
      <w:pPr>
        <w:tabs>
          <w:tab w:val="right" w:leader="middleDot" w:pos="7980"/>
          <w:tab w:val="right" w:leader="middleDot" w:pos="10500"/>
        </w:tabs>
        <w:ind w:firstLine="640" w:firstLineChars="200"/>
        <w:rPr>
          <w:rFonts w:ascii="黑体" w:hAnsi="黑体" w:eastAsia="黑体" w:cs="黑体"/>
          <w:sz w:val="32"/>
          <w:szCs w:val="32"/>
        </w:rPr>
      </w:pPr>
      <w:r>
        <w:rPr>
          <w:rFonts w:hint="eastAsia" w:ascii="黑体" w:hAnsi="黑体" w:eastAsia="黑体" w:cs="黑体"/>
          <w:sz w:val="32"/>
          <w:szCs w:val="32"/>
        </w:rPr>
        <w:t>一、部门预算公开表目录</w:t>
      </w:r>
    </w:p>
    <w:p w14:paraId="49C17FD0">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部门预算收支总表</w:t>
      </w:r>
      <w:r>
        <w:rPr>
          <w:rFonts w:hint="eastAsia" w:ascii="仿宋" w:hAnsi="仿宋" w:eastAsia="仿宋" w:cs="仿宋"/>
          <w:sz w:val="32"/>
          <w:szCs w:val="32"/>
        </w:rPr>
        <w:tab/>
      </w:r>
      <w:r>
        <w:rPr>
          <w:rFonts w:hint="eastAsia" w:ascii="仿宋" w:hAnsi="仿宋" w:eastAsia="仿宋" w:cs="仿宋"/>
          <w:sz w:val="32"/>
          <w:szCs w:val="32"/>
        </w:rPr>
        <w:t>3</w:t>
      </w:r>
    </w:p>
    <w:p w14:paraId="2B5A0975">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部门预算收入总表</w:t>
      </w:r>
      <w:r>
        <w:rPr>
          <w:rFonts w:hint="eastAsia" w:ascii="仿宋" w:hAnsi="仿宋" w:eastAsia="仿宋" w:cs="仿宋"/>
          <w:sz w:val="32"/>
          <w:szCs w:val="32"/>
        </w:rPr>
        <w:tab/>
      </w:r>
      <w:r>
        <w:rPr>
          <w:rFonts w:hint="eastAsia" w:ascii="仿宋" w:hAnsi="仿宋" w:eastAsia="仿宋" w:cs="仿宋"/>
          <w:sz w:val="32"/>
          <w:szCs w:val="32"/>
        </w:rPr>
        <w:t xml:space="preserve"> 5</w:t>
      </w:r>
    </w:p>
    <w:p w14:paraId="0C4C3FE1">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部门预算支出总表</w:t>
      </w:r>
      <w:r>
        <w:rPr>
          <w:rFonts w:hint="eastAsia" w:ascii="仿宋" w:hAnsi="仿宋" w:eastAsia="仿宋" w:cs="仿宋"/>
          <w:sz w:val="32"/>
          <w:szCs w:val="32"/>
        </w:rPr>
        <w:tab/>
      </w:r>
      <w:r>
        <w:rPr>
          <w:rFonts w:hint="eastAsia" w:ascii="仿宋" w:hAnsi="仿宋" w:eastAsia="仿宋" w:cs="仿宋"/>
          <w:sz w:val="32"/>
          <w:szCs w:val="32"/>
        </w:rPr>
        <w:t>6</w:t>
      </w:r>
    </w:p>
    <w:p w14:paraId="7FB60B55">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部门预算财政拨款收支总表</w:t>
      </w:r>
      <w:r>
        <w:rPr>
          <w:rFonts w:hint="eastAsia" w:ascii="仿宋" w:hAnsi="仿宋" w:eastAsia="仿宋" w:cs="仿宋"/>
          <w:sz w:val="32"/>
          <w:szCs w:val="32"/>
        </w:rPr>
        <w:tab/>
      </w:r>
      <w:r>
        <w:rPr>
          <w:rFonts w:hint="eastAsia" w:ascii="仿宋" w:hAnsi="仿宋" w:eastAsia="仿宋" w:cs="仿宋"/>
          <w:sz w:val="32"/>
          <w:szCs w:val="32"/>
        </w:rPr>
        <w:t>7</w:t>
      </w:r>
    </w:p>
    <w:p w14:paraId="7C6BE4DF">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部门预算一般公共预算财政拨款支出表</w:t>
      </w:r>
      <w:r>
        <w:rPr>
          <w:rFonts w:hint="eastAsia" w:ascii="仿宋" w:hAnsi="仿宋" w:eastAsia="仿宋" w:cs="仿宋"/>
          <w:sz w:val="32"/>
          <w:szCs w:val="32"/>
        </w:rPr>
        <w:tab/>
      </w:r>
      <w:r>
        <w:rPr>
          <w:rFonts w:hint="eastAsia" w:ascii="仿宋" w:hAnsi="仿宋" w:eastAsia="仿宋" w:cs="仿宋"/>
          <w:sz w:val="32"/>
          <w:szCs w:val="32"/>
        </w:rPr>
        <w:t>9</w:t>
      </w:r>
    </w:p>
    <w:p w14:paraId="72764DA8">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部门预算一般公共预算财政拨款基本支出表</w:t>
      </w:r>
      <w:r>
        <w:rPr>
          <w:rFonts w:hint="eastAsia" w:ascii="仿宋" w:hAnsi="仿宋" w:eastAsia="仿宋" w:cs="仿宋"/>
          <w:sz w:val="32"/>
          <w:szCs w:val="32"/>
        </w:rPr>
        <w:tab/>
      </w:r>
      <w:r>
        <w:rPr>
          <w:rFonts w:hint="eastAsia" w:ascii="仿宋" w:hAnsi="仿宋" w:eastAsia="仿宋" w:cs="仿宋"/>
          <w:sz w:val="32"/>
          <w:szCs w:val="32"/>
        </w:rPr>
        <w:t>10</w:t>
      </w:r>
    </w:p>
    <w:p w14:paraId="36B1B42D">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部门预算政府性基金预算财政拨款支出表</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2</w:t>
      </w:r>
    </w:p>
    <w:p w14:paraId="6F2B4AB0">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部门预算国有资本经营预算财政拨款支出表</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3</w:t>
      </w:r>
    </w:p>
    <w:p w14:paraId="5AD39F4F">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部门预算财政拨款“三公”经费支出表</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4</w:t>
      </w:r>
    </w:p>
    <w:p w14:paraId="5629E7D7">
      <w:pPr>
        <w:ind w:firstLine="640" w:firstLineChars="200"/>
        <w:rPr>
          <w:rFonts w:ascii="黑体" w:hAnsi="黑体" w:eastAsia="黑体" w:cs="黑体"/>
          <w:sz w:val="32"/>
          <w:szCs w:val="32"/>
        </w:rPr>
      </w:pPr>
    </w:p>
    <w:p w14:paraId="1859118E">
      <w:pPr>
        <w:ind w:firstLine="640" w:firstLineChars="200"/>
        <w:rPr>
          <w:rFonts w:ascii="黑体" w:hAnsi="黑体" w:eastAsia="黑体" w:cs="黑体"/>
          <w:sz w:val="32"/>
          <w:szCs w:val="32"/>
        </w:rPr>
      </w:pPr>
    </w:p>
    <w:p w14:paraId="55220CB6">
      <w:pPr>
        <w:ind w:firstLine="640" w:firstLineChars="200"/>
        <w:rPr>
          <w:rFonts w:ascii="黑体" w:hAnsi="黑体" w:eastAsia="黑体" w:cs="黑体"/>
          <w:sz w:val="32"/>
          <w:szCs w:val="32"/>
        </w:rPr>
      </w:pPr>
      <w:r>
        <w:rPr>
          <w:rFonts w:hint="eastAsia" w:ascii="黑体" w:hAnsi="黑体" w:eastAsia="黑体" w:cs="黑体"/>
          <w:sz w:val="32"/>
          <w:szCs w:val="32"/>
        </w:rPr>
        <w:t>二、部门预算信息公开情况说明</w:t>
      </w:r>
    </w:p>
    <w:p w14:paraId="0CB6F1AD">
      <w:pPr>
        <w:tabs>
          <w:tab w:val="right" w:leader="middleDot" w:pos="12600"/>
        </w:tabs>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1、部门职责及机构设置情况</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5</w:t>
      </w:r>
    </w:p>
    <w:p w14:paraId="442B33BB">
      <w:pPr>
        <w:tabs>
          <w:tab w:val="right" w:leader="middleDot" w:pos="12600"/>
        </w:tabs>
        <w:ind w:firstLine="640"/>
        <w:rPr>
          <w:rFonts w:hint="default" w:ascii="仿宋" w:hAnsi="仿宋" w:eastAsia="仿宋" w:cs="仿宋"/>
          <w:sz w:val="32"/>
          <w:szCs w:val="32"/>
          <w:lang w:val="en-US" w:eastAsia="zh-CN"/>
        </w:rPr>
      </w:pPr>
      <w:r>
        <w:rPr>
          <w:rFonts w:hint="eastAsia" w:ascii="仿宋" w:hAnsi="仿宋" w:eastAsia="仿宋" w:cs="仿宋"/>
          <w:sz w:val="32"/>
          <w:szCs w:val="32"/>
        </w:rPr>
        <w:t>2、部门预算安排的总体情况</w:t>
      </w:r>
      <w:r>
        <w:rPr>
          <w:rFonts w:hint="eastAsia" w:ascii="仿宋" w:hAnsi="仿宋" w:eastAsia="仿宋" w:cs="仿宋"/>
          <w:sz w:val="32"/>
          <w:szCs w:val="32"/>
        </w:rPr>
        <w:tab/>
      </w:r>
      <w:r>
        <w:rPr>
          <w:rFonts w:hint="eastAsia" w:ascii="仿宋" w:hAnsi="仿宋" w:eastAsia="仿宋" w:cs="仿宋"/>
          <w:sz w:val="32"/>
          <w:szCs w:val="32"/>
          <w:lang w:val="en-US" w:eastAsia="zh-CN"/>
        </w:rPr>
        <w:t>19</w:t>
      </w:r>
    </w:p>
    <w:p w14:paraId="2E380D63">
      <w:pPr>
        <w:tabs>
          <w:tab w:val="right" w:leader="middleDot" w:pos="12600"/>
        </w:tabs>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3、机关运行经费安排情况</w:t>
      </w:r>
      <w:r>
        <w:rPr>
          <w:rFonts w:hint="eastAsia" w:ascii="仿宋" w:hAnsi="仿宋" w:eastAsia="仿宋" w:cs="仿宋"/>
          <w:sz w:val="32"/>
          <w:szCs w:val="32"/>
        </w:rPr>
        <w:tab/>
      </w:r>
      <w:r>
        <w:rPr>
          <w:rFonts w:hint="eastAsia" w:ascii="仿宋" w:hAnsi="仿宋" w:eastAsia="仿宋" w:cs="仿宋"/>
          <w:sz w:val="32"/>
          <w:szCs w:val="32"/>
          <w:lang w:val="en-US" w:eastAsia="zh-CN"/>
        </w:rPr>
        <w:t>20</w:t>
      </w:r>
    </w:p>
    <w:p w14:paraId="5AFAE2E1">
      <w:pPr>
        <w:tabs>
          <w:tab w:val="right" w:leader="middleDot" w:pos="12600"/>
        </w:tabs>
        <w:autoSpaceDE w:val="0"/>
        <w:autoSpaceDN w:val="0"/>
        <w:adjustRightInd w:val="0"/>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rPr>
        <w:t>4、财政拨款“三公”经费预算情况及增减</w:t>
      </w:r>
      <w:r>
        <w:rPr>
          <w:rFonts w:hint="eastAsia" w:ascii="仿宋" w:hAnsi="仿宋" w:eastAsia="仿宋" w:cs="仿宋"/>
          <w:sz w:val="32"/>
          <w:szCs w:val="32"/>
          <w:lang w:eastAsia="zh-CN"/>
        </w:rPr>
        <w:t>变化情况</w:t>
      </w:r>
      <w:r>
        <w:rPr>
          <w:rFonts w:hint="eastAsia" w:ascii="仿宋" w:hAnsi="仿宋" w:eastAsia="仿宋" w:cs="仿宋"/>
          <w:sz w:val="32"/>
          <w:szCs w:val="32"/>
        </w:rPr>
        <w:tab/>
      </w:r>
      <w:r>
        <w:rPr>
          <w:rFonts w:hint="eastAsia" w:ascii="仿宋" w:hAnsi="仿宋" w:eastAsia="仿宋" w:cs="仿宋"/>
          <w:sz w:val="32"/>
          <w:szCs w:val="32"/>
          <w:lang w:val="en-US" w:eastAsia="zh-CN"/>
        </w:rPr>
        <w:t>21</w:t>
      </w:r>
    </w:p>
    <w:p w14:paraId="5416A83D">
      <w:pPr>
        <w:tabs>
          <w:tab w:val="right" w:leader="middleDot" w:pos="12600"/>
        </w:tabs>
        <w:autoSpaceDE w:val="0"/>
        <w:autoSpaceDN w:val="0"/>
        <w:adjustRightInd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rPr>
        <w:t>5、绩效预算信息情况</w:t>
      </w:r>
      <w:r>
        <w:rPr>
          <w:rFonts w:hint="eastAsia" w:ascii="仿宋" w:hAnsi="仿宋" w:eastAsia="仿宋" w:cs="仿宋"/>
          <w:sz w:val="32"/>
          <w:szCs w:val="32"/>
        </w:rPr>
        <w:tab/>
      </w:r>
      <w:r>
        <w:rPr>
          <w:rFonts w:hint="eastAsia" w:ascii="仿宋" w:hAnsi="仿宋" w:eastAsia="仿宋" w:cs="仿宋"/>
          <w:sz w:val="32"/>
          <w:szCs w:val="32"/>
          <w:lang w:val="en-US" w:eastAsia="zh-CN"/>
        </w:rPr>
        <w:t>22</w:t>
      </w:r>
    </w:p>
    <w:p w14:paraId="78A97FC3">
      <w:pPr>
        <w:tabs>
          <w:tab w:val="right" w:leader="middleDot" w:pos="12600"/>
        </w:tabs>
        <w:autoSpaceDE w:val="0"/>
        <w:autoSpaceDN w:val="0"/>
        <w:adjustRightInd w:val="0"/>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rPr>
        <w:t>6、</w:t>
      </w:r>
      <w:bookmarkStart w:id="1" w:name="_GoBack"/>
      <w:bookmarkEnd w:id="1"/>
      <w:r>
        <w:rPr>
          <w:rFonts w:hint="eastAsia" w:ascii="仿宋" w:hAnsi="仿宋" w:eastAsia="仿宋" w:cs="仿宋"/>
          <w:sz w:val="32"/>
          <w:szCs w:val="32"/>
        </w:rPr>
        <w:t>政府采购预算情况</w:t>
      </w:r>
      <w:r>
        <w:rPr>
          <w:rFonts w:hint="eastAsia" w:ascii="仿宋" w:hAnsi="仿宋" w:eastAsia="仿宋" w:cs="仿宋"/>
          <w:sz w:val="32"/>
          <w:szCs w:val="32"/>
        </w:rPr>
        <w:tab/>
      </w:r>
      <w:r>
        <w:rPr>
          <w:rFonts w:hint="eastAsia" w:ascii="仿宋" w:hAnsi="仿宋" w:eastAsia="仿宋" w:cs="仿宋"/>
          <w:sz w:val="32"/>
          <w:szCs w:val="32"/>
          <w:lang w:val="en-US" w:eastAsia="zh-CN"/>
        </w:rPr>
        <w:t>36</w:t>
      </w:r>
    </w:p>
    <w:p w14:paraId="4DD48A3B">
      <w:pPr>
        <w:tabs>
          <w:tab w:val="right" w:leader="middleDot" w:pos="12600"/>
        </w:tabs>
        <w:autoSpaceDE w:val="0"/>
        <w:autoSpaceDN w:val="0"/>
        <w:adjustRightInd w:val="0"/>
        <w:jc w:val="left"/>
        <w:rPr>
          <w:rFonts w:hint="default" w:ascii="仿宋" w:hAnsi="仿宋" w:eastAsia="仿宋" w:cs="仿宋"/>
          <w:sz w:val="32"/>
          <w:szCs w:val="32"/>
          <w:lang w:val="en-US" w:eastAsia="zh-CN"/>
        </w:rPr>
      </w:pPr>
      <w:r>
        <w:rPr>
          <w:rFonts w:hint="eastAsia" w:ascii="仿宋" w:hAnsi="仿宋" w:eastAsia="仿宋" w:cs="仿宋"/>
          <w:sz w:val="32"/>
          <w:szCs w:val="32"/>
        </w:rPr>
        <w:t xml:space="preserve">    7、国有资产信息情况</w:t>
      </w:r>
      <w:r>
        <w:rPr>
          <w:rFonts w:hint="eastAsia" w:ascii="仿宋" w:hAnsi="仿宋" w:eastAsia="仿宋" w:cs="仿宋"/>
          <w:sz w:val="32"/>
          <w:szCs w:val="32"/>
        </w:rPr>
        <w:tab/>
      </w:r>
      <w:r>
        <w:rPr>
          <w:rFonts w:hint="eastAsia" w:ascii="仿宋" w:hAnsi="仿宋" w:eastAsia="仿宋" w:cs="仿宋"/>
          <w:sz w:val="32"/>
          <w:szCs w:val="32"/>
          <w:lang w:val="en-US" w:eastAsia="zh-CN"/>
        </w:rPr>
        <w:t>37</w:t>
      </w:r>
    </w:p>
    <w:p w14:paraId="28BBE58C">
      <w:pPr>
        <w:tabs>
          <w:tab w:val="right" w:leader="middleDot" w:pos="12600"/>
        </w:tabs>
        <w:autoSpaceDE w:val="0"/>
        <w:autoSpaceDN w:val="0"/>
        <w:adjustRightInd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rPr>
        <w:t>8、名词解释</w:t>
      </w:r>
      <w:r>
        <w:rPr>
          <w:rFonts w:hint="eastAsia" w:ascii="仿宋" w:hAnsi="仿宋" w:eastAsia="仿宋" w:cs="仿宋"/>
          <w:sz w:val="32"/>
          <w:szCs w:val="32"/>
        </w:rPr>
        <w:tab/>
      </w:r>
      <w:r>
        <w:rPr>
          <w:rFonts w:hint="eastAsia" w:ascii="仿宋" w:hAnsi="仿宋" w:eastAsia="仿宋" w:cs="仿宋"/>
          <w:sz w:val="32"/>
          <w:szCs w:val="32"/>
          <w:lang w:val="en-US" w:eastAsia="zh-CN"/>
        </w:rPr>
        <w:t>38</w:t>
      </w:r>
    </w:p>
    <w:p w14:paraId="692950D4">
      <w:pPr>
        <w:tabs>
          <w:tab w:val="right" w:leader="middleDot" w:pos="12600"/>
        </w:tabs>
        <w:autoSpaceDE w:val="0"/>
        <w:autoSpaceDN w:val="0"/>
        <w:adjustRightInd w:val="0"/>
        <w:ind w:firstLine="640" w:firstLineChars="200"/>
        <w:jc w:val="left"/>
        <w:rPr>
          <w:rFonts w:hint="default" w:ascii="宋体" w:hAnsi="宋体" w:eastAsia="仿宋"/>
          <w:b/>
          <w:sz w:val="44"/>
          <w:szCs w:val="44"/>
          <w:lang w:val="en-US" w:eastAsia="zh-CN"/>
        </w:rPr>
        <w:sectPr>
          <w:headerReference r:id="rId3" w:type="default"/>
          <w:footerReference r:id="rId4" w:type="default"/>
          <w:pgSz w:w="16838" w:h="11906" w:orient="landscape"/>
          <w:pgMar w:top="1179" w:right="1440" w:bottom="1179" w:left="1440" w:header="851" w:footer="992" w:gutter="0"/>
          <w:cols w:space="720" w:num="1"/>
          <w:docGrid w:type="lines" w:linePitch="312" w:charSpace="0"/>
        </w:sectPr>
      </w:pPr>
      <w:r>
        <w:rPr>
          <w:rFonts w:hint="eastAsia" w:ascii="仿宋" w:hAnsi="仿宋" w:eastAsia="仿宋" w:cs="仿宋"/>
          <w:sz w:val="32"/>
          <w:szCs w:val="32"/>
        </w:rPr>
        <w:t>9、其他需要说明的事项</w:t>
      </w:r>
      <w:r>
        <w:rPr>
          <w:rFonts w:hint="eastAsia" w:ascii="仿宋" w:hAnsi="仿宋" w:eastAsia="仿宋" w:cs="仿宋"/>
          <w:sz w:val="32"/>
          <w:szCs w:val="32"/>
        </w:rPr>
        <w:tab/>
      </w:r>
      <w:r>
        <w:rPr>
          <w:rFonts w:hint="eastAsia" w:ascii="仿宋" w:hAnsi="仿宋" w:eastAsia="仿宋" w:cs="仿宋"/>
          <w:sz w:val="32"/>
          <w:szCs w:val="32"/>
          <w:lang w:val="en-US" w:eastAsia="zh-CN"/>
        </w:rPr>
        <w:t>39</w:t>
      </w:r>
    </w:p>
    <w:p w14:paraId="5B19CA5B">
      <w:pPr>
        <w:autoSpaceDE w:val="0"/>
        <w:autoSpaceDN w:val="0"/>
        <w:adjustRightInd w:val="0"/>
        <w:rPr>
          <w:rFonts w:ascii="仿宋" w:hAnsi="仿宋" w:eastAsia="仿宋" w:cs="仿宋"/>
          <w:sz w:val="10"/>
          <w:szCs w:val="10"/>
        </w:rPr>
      </w:pPr>
    </w:p>
    <w:tbl>
      <w:tblPr>
        <w:tblStyle w:val="5"/>
        <w:tblW w:w="13322" w:type="dxa"/>
        <w:tblInd w:w="93" w:type="dxa"/>
        <w:tblLayout w:type="fixed"/>
        <w:tblCellMar>
          <w:top w:w="0" w:type="dxa"/>
          <w:left w:w="108" w:type="dxa"/>
          <w:bottom w:w="0" w:type="dxa"/>
          <w:right w:w="108" w:type="dxa"/>
        </w:tblCellMar>
      </w:tblPr>
      <w:tblGrid>
        <w:gridCol w:w="668"/>
        <w:gridCol w:w="2736"/>
        <w:gridCol w:w="2455"/>
        <w:gridCol w:w="3188"/>
        <w:gridCol w:w="4275"/>
      </w:tblGrid>
      <w:tr w14:paraId="159DE6B1">
        <w:tblPrEx>
          <w:tblCellMar>
            <w:top w:w="0" w:type="dxa"/>
            <w:left w:w="108" w:type="dxa"/>
            <w:bottom w:w="0" w:type="dxa"/>
            <w:right w:w="108" w:type="dxa"/>
          </w:tblCellMar>
        </w:tblPrEx>
        <w:trPr>
          <w:trHeight w:val="750" w:hRule="atLeast"/>
        </w:trPr>
        <w:tc>
          <w:tcPr>
            <w:tcW w:w="13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1172F2">
            <w:pPr>
              <w:widowControl/>
              <w:jc w:val="center"/>
              <w:textAlignment w:val="center"/>
              <w:rPr>
                <w:rFonts w:ascii="宋体" w:hAnsi="宋体" w:cs="宋体"/>
                <w:b/>
                <w:bCs/>
                <w:color w:val="000000"/>
                <w:sz w:val="43"/>
                <w:szCs w:val="43"/>
              </w:rPr>
            </w:pPr>
            <w:r>
              <w:rPr>
                <w:rFonts w:hint="eastAsia" w:ascii="宋体" w:hAnsi="宋体" w:cs="宋体"/>
                <w:color w:val="000000"/>
                <w:kern w:val="0"/>
                <w:sz w:val="28"/>
                <w:szCs w:val="28"/>
                <w:lang w:bidi="ar"/>
              </w:rPr>
              <w:t>部门收支预算总表</w:t>
            </w:r>
          </w:p>
        </w:tc>
      </w:tr>
      <w:tr w14:paraId="41E2D4BA">
        <w:tblPrEx>
          <w:tblCellMar>
            <w:top w:w="0" w:type="dxa"/>
            <w:left w:w="108" w:type="dxa"/>
            <w:bottom w:w="0" w:type="dxa"/>
            <w:right w:w="108" w:type="dxa"/>
          </w:tblCellMar>
        </w:tblPrEx>
        <w:trPr>
          <w:trHeight w:val="300" w:hRule="atLeast"/>
        </w:trPr>
        <w:tc>
          <w:tcPr>
            <w:tcW w:w="58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4BD3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预算单位编码及名称：[812]涞水县东文山乡人民政府</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F746">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912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7DBBF712">
        <w:tblPrEx>
          <w:tblCellMar>
            <w:top w:w="0" w:type="dxa"/>
            <w:left w:w="108" w:type="dxa"/>
            <w:bottom w:w="0" w:type="dxa"/>
            <w:right w:w="108" w:type="dxa"/>
          </w:tblCellMar>
        </w:tblPrEx>
        <w:trPr>
          <w:trHeight w:val="300"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D3CF0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5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643F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收入</w:t>
            </w:r>
          </w:p>
        </w:tc>
        <w:tc>
          <w:tcPr>
            <w:tcW w:w="7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EED7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w:t>
            </w:r>
          </w:p>
        </w:tc>
      </w:tr>
      <w:tr w14:paraId="57DE8D56">
        <w:tblPrEx>
          <w:tblCellMar>
            <w:top w:w="0" w:type="dxa"/>
            <w:left w:w="108" w:type="dxa"/>
            <w:bottom w:w="0" w:type="dxa"/>
            <w:right w:w="108" w:type="dxa"/>
          </w:tblCellMar>
        </w:tblPrEx>
        <w:trPr>
          <w:trHeight w:val="30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298C5">
            <w:pPr>
              <w:jc w:val="center"/>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A22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022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C7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946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r>
      <w:tr w14:paraId="08D2D4C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434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967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64A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AF7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BBD9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r>
      <w:tr w14:paraId="759D390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C6D8">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92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7BC4">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566.24</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D63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一、一般公共服务支出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7D24">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483.28</w:t>
            </w:r>
          </w:p>
        </w:tc>
      </w:tr>
      <w:tr w14:paraId="4A5E4DA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61DF">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131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DEA9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05E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二、外交支出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612C0">
            <w:pPr>
              <w:jc w:val="right"/>
              <w:rPr>
                <w:rFonts w:ascii="宋体" w:hAnsi="宋体" w:cs="宋体"/>
                <w:color w:val="000000"/>
                <w:sz w:val="18"/>
                <w:szCs w:val="18"/>
              </w:rPr>
            </w:pPr>
          </w:p>
        </w:tc>
      </w:tr>
      <w:tr w14:paraId="288EA8E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E947">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028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E890">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3A9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9A13">
            <w:pPr>
              <w:jc w:val="right"/>
              <w:rPr>
                <w:rFonts w:ascii="宋体" w:hAnsi="宋体" w:cs="宋体"/>
                <w:color w:val="000000"/>
                <w:sz w:val="18"/>
                <w:szCs w:val="18"/>
              </w:rPr>
            </w:pPr>
          </w:p>
        </w:tc>
      </w:tr>
      <w:tr w14:paraId="4FA78DD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BF22">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CE3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四、财政专户管理资金收入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96F5">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29A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四、公共安全支出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A902">
            <w:pPr>
              <w:jc w:val="right"/>
              <w:rPr>
                <w:rFonts w:ascii="宋体" w:hAnsi="宋体" w:cs="宋体"/>
                <w:color w:val="000000"/>
                <w:sz w:val="18"/>
                <w:szCs w:val="18"/>
              </w:rPr>
            </w:pPr>
          </w:p>
        </w:tc>
      </w:tr>
      <w:tr w14:paraId="3BAB5737">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533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948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五、事业收入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51E7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71FA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五、教育支出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48B3">
            <w:pPr>
              <w:jc w:val="right"/>
              <w:rPr>
                <w:rFonts w:ascii="宋体" w:hAnsi="宋体" w:cs="宋体"/>
                <w:color w:val="000000"/>
                <w:sz w:val="18"/>
                <w:szCs w:val="18"/>
              </w:rPr>
            </w:pPr>
          </w:p>
        </w:tc>
      </w:tr>
      <w:tr w14:paraId="1B57B25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55DE">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194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六、事业单位经营收入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AE0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DB0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六、科学技术支出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60978">
            <w:pPr>
              <w:jc w:val="right"/>
              <w:rPr>
                <w:rFonts w:ascii="宋体" w:hAnsi="宋体" w:cs="宋体"/>
                <w:color w:val="000000"/>
                <w:sz w:val="18"/>
                <w:szCs w:val="18"/>
              </w:rPr>
            </w:pPr>
          </w:p>
        </w:tc>
      </w:tr>
      <w:tr w14:paraId="3BF2D82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450F">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966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七、上级补助收入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83D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28C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七、文化旅游体育与传媒支出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5C9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44D31DA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300B">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EB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八、附属单位上缴收入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4351">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E2C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八、社会保障和就业支出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6371B">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r>
      <w:tr w14:paraId="3D9595C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F4D3">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57D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九、其他收入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C98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EDF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九、社会保险基金支出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7059">
            <w:pPr>
              <w:jc w:val="right"/>
              <w:rPr>
                <w:rFonts w:ascii="宋体" w:hAnsi="宋体" w:cs="宋体"/>
                <w:color w:val="000000"/>
                <w:sz w:val="18"/>
                <w:szCs w:val="18"/>
              </w:rPr>
            </w:pPr>
          </w:p>
        </w:tc>
      </w:tr>
      <w:tr w14:paraId="6D6258B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58AC">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013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BD21E">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B30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十、卫生健康支出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0EEE">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r>
      <w:tr w14:paraId="7A48FD6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D944">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BBFD">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F895">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E54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十一、节能环保支出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BBC7">
            <w:pPr>
              <w:jc w:val="right"/>
              <w:rPr>
                <w:rFonts w:ascii="宋体" w:hAnsi="宋体" w:cs="宋体"/>
                <w:color w:val="000000"/>
                <w:sz w:val="18"/>
                <w:szCs w:val="18"/>
              </w:rPr>
            </w:pPr>
          </w:p>
        </w:tc>
      </w:tr>
      <w:tr w14:paraId="6A309C6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B3D1">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9758">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D0E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D7D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十二、城乡社区支出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97E4">
            <w:pPr>
              <w:jc w:val="right"/>
              <w:rPr>
                <w:rFonts w:ascii="宋体" w:hAnsi="宋体" w:cs="宋体"/>
                <w:color w:val="000000"/>
                <w:sz w:val="18"/>
                <w:szCs w:val="18"/>
              </w:rPr>
            </w:pPr>
          </w:p>
        </w:tc>
      </w:tr>
      <w:tr w14:paraId="1997C90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702D">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0891">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FA8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7D4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十三、农林水支出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C329">
            <w:pPr>
              <w:jc w:val="right"/>
              <w:rPr>
                <w:rFonts w:ascii="宋体" w:hAnsi="宋体" w:cs="宋体"/>
                <w:color w:val="000000"/>
                <w:sz w:val="18"/>
                <w:szCs w:val="18"/>
              </w:rPr>
            </w:pPr>
          </w:p>
        </w:tc>
      </w:tr>
      <w:tr w14:paraId="128FACF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3440">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00B6">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ADF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E0A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十四、交通运输支出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FB54">
            <w:pPr>
              <w:jc w:val="right"/>
              <w:rPr>
                <w:rFonts w:ascii="宋体" w:hAnsi="宋体" w:cs="宋体"/>
                <w:color w:val="000000"/>
                <w:sz w:val="18"/>
                <w:szCs w:val="18"/>
              </w:rPr>
            </w:pPr>
          </w:p>
        </w:tc>
      </w:tr>
      <w:tr w14:paraId="1AF4BD5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A8E6">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2BC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6C8A3">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D01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十五、资源勘探工业信息等支出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AA83">
            <w:pPr>
              <w:jc w:val="right"/>
              <w:rPr>
                <w:rFonts w:ascii="宋体" w:hAnsi="宋体" w:cs="宋体"/>
                <w:color w:val="000000"/>
                <w:sz w:val="18"/>
                <w:szCs w:val="18"/>
              </w:rPr>
            </w:pPr>
          </w:p>
        </w:tc>
      </w:tr>
      <w:tr w14:paraId="6EE5B19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0FEC">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E9B9">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D25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3E0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十六、商业服务业等支出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871D">
            <w:pPr>
              <w:jc w:val="right"/>
              <w:rPr>
                <w:rFonts w:ascii="宋体" w:hAnsi="宋体" w:cs="宋体"/>
                <w:color w:val="000000"/>
                <w:sz w:val="18"/>
                <w:szCs w:val="18"/>
              </w:rPr>
            </w:pPr>
          </w:p>
        </w:tc>
      </w:tr>
      <w:tr w14:paraId="0642B3E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4792">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BB86">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DBD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D56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十七、金融支出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1645">
            <w:pPr>
              <w:jc w:val="right"/>
              <w:rPr>
                <w:rFonts w:ascii="宋体" w:hAnsi="宋体" w:cs="宋体"/>
                <w:color w:val="000000"/>
                <w:sz w:val="18"/>
                <w:szCs w:val="18"/>
              </w:rPr>
            </w:pPr>
          </w:p>
        </w:tc>
      </w:tr>
      <w:tr w14:paraId="0E86134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D478">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4A4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360C">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A1F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十八、援助其他地区支出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A93B">
            <w:pPr>
              <w:jc w:val="right"/>
              <w:rPr>
                <w:rFonts w:ascii="宋体" w:hAnsi="宋体" w:cs="宋体"/>
                <w:color w:val="000000"/>
                <w:sz w:val="18"/>
                <w:szCs w:val="18"/>
              </w:rPr>
            </w:pPr>
          </w:p>
        </w:tc>
      </w:tr>
      <w:tr w14:paraId="66B7AB2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0998">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2283">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776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16F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十九、自然资源海洋气象等支出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4E08">
            <w:pPr>
              <w:jc w:val="right"/>
              <w:rPr>
                <w:rFonts w:ascii="宋体" w:hAnsi="宋体" w:cs="宋体"/>
                <w:color w:val="000000"/>
                <w:sz w:val="18"/>
                <w:szCs w:val="18"/>
              </w:rPr>
            </w:pPr>
          </w:p>
        </w:tc>
      </w:tr>
      <w:tr w14:paraId="1695858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4F91">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D7C5">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0FC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9E5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二十、住房保障支出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13A2">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24.66</w:t>
            </w:r>
          </w:p>
        </w:tc>
      </w:tr>
      <w:tr w14:paraId="3D44354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3E512">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5F9D">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A425">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911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二十一、粮油物资储备支出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647C">
            <w:pPr>
              <w:jc w:val="right"/>
              <w:rPr>
                <w:rFonts w:ascii="宋体" w:hAnsi="宋体" w:cs="宋体"/>
                <w:color w:val="000000"/>
                <w:sz w:val="18"/>
                <w:szCs w:val="18"/>
              </w:rPr>
            </w:pPr>
          </w:p>
        </w:tc>
      </w:tr>
      <w:tr w14:paraId="1E08025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784F">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54AA">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B7E4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CB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二十二、国有资本经营预算支出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7F2B">
            <w:pPr>
              <w:jc w:val="right"/>
              <w:rPr>
                <w:rFonts w:ascii="宋体" w:hAnsi="宋体" w:cs="宋体"/>
                <w:color w:val="000000"/>
                <w:sz w:val="18"/>
                <w:szCs w:val="18"/>
              </w:rPr>
            </w:pPr>
          </w:p>
        </w:tc>
      </w:tr>
      <w:tr w14:paraId="7430777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FBAD">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BE0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C526">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30A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二十三、灾害防治及应急管理支出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A265">
            <w:pPr>
              <w:jc w:val="right"/>
              <w:rPr>
                <w:rFonts w:ascii="宋体" w:hAnsi="宋体" w:cs="宋体"/>
                <w:color w:val="000000"/>
                <w:sz w:val="18"/>
                <w:szCs w:val="18"/>
              </w:rPr>
            </w:pPr>
          </w:p>
        </w:tc>
      </w:tr>
      <w:tr w14:paraId="112F58B7">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120E4">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433E">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03D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31F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二十四、预备费</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27C0B">
            <w:pPr>
              <w:jc w:val="right"/>
              <w:rPr>
                <w:rFonts w:ascii="宋体" w:hAnsi="宋体" w:cs="宋体"/>
                <w:color w:val="000000"/>
                <w:sz w:val="18"/>
                <w:szCs w:val="18"/>
              </w:rPr>
            </w:pPr>
          </w:p>
        </w:tc>
      </w:tr>
      <w:tr w14:paraId="2974950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61B0">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167E">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C4A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8B2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二十五、其他支出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C7E5">
            <w:pPr>
              <w:jc w:val="right"/>
              <w:rPr>
                <w:rFonts w:ascii="宋体" w:hAnsi="宋体" w:cs="宋体"/>
                <w:color w:val="000000"/>
                <w:sz w:val="18"/>
                <w:szCs w:val="18"/>
              </w:rPr>
            </w:pPr>
          </w:p>
        </w:tc>
      </w:tr>
      <w:tr w14:paraId="2AA8CCDC">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0815">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EC2E">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9E6C">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279F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二十六、转移性支出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E139">
            <w:pPr>
              <w:jc w:val="right"/>
              <w:rPr>
                <w:rFonts w:ascii="宋体" w:hAnsi="宋体" w:cs="宋体"/>
                <w:color w:val="000000"/>
                <w:sz w:val="18"/>
                <w:szCs w:val="18"/>
              </w:rPr>
            </w:pPr>
          </w:p>
        </w:tc>
      </w:tr>
      <w:tr w14:paraId="7042FAD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17CA">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5E3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5E5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09BA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二十七、债务还本支出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3471C">
            <w:pPr>
              <w:jc w:val="right"/>
              <w:rPr>
                <w:rFonts w:ascii="宋体" w:hAnsi="宋体" w:cs="宋体"/>
                <w:color w:val="000000"/>
                <w:sz w:val="18"/>
                <w:szCs w:val="18"/>
              </w:rPr>
            </w:pPr>
          </w:p>
        </w:tc>
      </w:tr>
      <w:tr w14:paraId="31E81657">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C54CF">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1ABB">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1C996">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9E2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二十八、债务付息支出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8417">
            <w:pPr>
              <w:jc w:val="right"/>
              <w:rPr>
                <w:rFonts w:ascii="宋体" w:hAnsi="宋体" w:cs="宋体"/>
                <w:color w:val="000000"/>
                <w:sz w:val="18"/>
                <w:szCs w:val="18"/>
              </w:rPr>
            </w:pPr>
          </w:p>
        </w:tc>
      </w:tr>
      <w:tr w14:paraId="2858679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61FC">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65FB">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59A45">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47C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二十九、债务发行费用支出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90E6">
            <w:pPr>
              <w:jc w:val="right"/>
              <w:rPr>
                <w:rFonts w:ascii="宋体" w:hAnsi="宋体" w:cs="宋体"/>
                <w:color w:val="000000"/>
                <w:sz w:val="18"/>
                <w:szCs w:val="18"/>
              </w:rPr>
            </w:pPr>
          </w:p>
        </w:tc>
      </w:tr>
      <w:tr w14:paraId="4D943C59">
        <w:tblPrEx>
          <w:tblCellMar>
            <w:top w:w="0" w:type="dxa"/>
            <w:left w:w="108" w:type="dxa"/>
            <w:bottom w:w="0" w:type="dxa"/>
            <w:right w:w="108" w:type="dxa"/>
          </w:tblCellMar>
        </w:tblPrEx>
        <w:trPr>
          <w:trHeight w:val="9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6C74">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30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B0D8">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BF9C">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B6C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三十、抗疫特别国债安排的支出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20D8A">
            <w:pPr>
              <w:jc w:val="right"/>
              <w:rPr>
                <w:rFonts w:ascii="宋体" w:hAnsi="宋体" w:cs="宋体"/>
                <w:color w:val="000000"/>
                <w:sz w:val="18"/>
                <w:szCs w:val="18"/>
              </w:rPr>
            </w:pPr>
          </w:p>
        </w:tc>
      </w:tr>
      <w:tr w14:paraId="078E33EE">
        <w:tblPrEx>
          <w:tblCellMar>
            <w:top w:w="0" w:type="dxa"/>
            <w:left w:w="108" w:type="dxa"/>
            <w:bottom w:w="0" w:type="dxa"/>
            <w:right w:w="108" w:type="dxa"/>
          </w:tblCellMar>
        </w:tblPrEx>
        <w:trPr>
          <w:trHeight w:val="9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000F">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020E">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22F0">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C0AC">
            <w:pPr>
              <w:widowControl/>
              <w:jc w:val="left"/>
              <w:textAlignment w:val="cente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eastAsia="zh-CN" w:bidi="ar"/>
              </w:rPr>
              <w:t>三十一、人行科目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5251">
            <w:pPr>
              <w:jc w:val="right"/>
              <w:rPr>
                <w:rFonts w:ascii="宋体" w:hAnsi="宋体" w:cs="宋体"/>
                <w:color w:val="000000"/>
                <w:sz w:val="18"/>
                <w:szCs w:val="18"/>
              </w:rPr>
            </w:pPr>
          </w:p>
        </w:tc>
      </w:tr>
      <w:tr w14:paraId="309DEC1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E655">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32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126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本年收入合计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F4B51">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566.24</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D03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15C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r>
      <w:tr w14:paraId="31796E5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8478">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3</w:t>
            </w:r>
            <w:r>
              <w:rPr>
                <w:rFonts w:hint="eastAsia" w:ascii="宋体" w:hAnsi="宋体" w:cs="宋体"/>
                <w:color w:val="000000"/>
                <w:kern w:val="0"/>
                <w:sz w:val="18"/>
                <w:szCs w:val="18"/>
                <w:lang w:val="en-US" w:eastAsia="zh-CN" w:bidi="ar"/>
              </w:rPr>
              <w:t>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0B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上年结转结余</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B70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43ED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年终结转结余</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92ED">
            <w:pPr>
              <w:jc w:val="right"/>
              <w:rPr>
                <w:rFonts w:ascii="宋体" w:hAnsi="宋体" w:cs="宋体"/>
                <w:color w:val="000000"/>
                <w:sz w:val="18"/>
                <w:szCs w:val="18"/>
              </w:rPr>
            </w:pPr>
          </w:p>
        </w:tc>
      </w:tr>
      <w:tr w14:paraId="5D99D5A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EC7D">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3</w:t>
            </w:r>
            <w:r>
              <w:rPr>
                <w:rFonts w:hint="eastAsia" w:ascii="宋体" w:hAnsi="宋体" w:cs="宋体"/>
                <w:color w:val="000000"/>
                <w:kern w:val="0"/>
                <w:sz w:val="18"/>
                <w:szCs w:val="18"/>
                <w:lang w:val="en-US" w:eastAsia="zh-CN" w:bidi="ar"/>
              </w:rPr>
              <w:t>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B6E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收入总计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B647">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566.24</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DDE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支出总计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60E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r>
    </w:tbl>
    <w:p w14:paraId="374795FD">
      <w:pPr>
        <w:autoSpaceDE w:val="0"/>
        <w:autoSpaceDN w:val="0"/>
        <w:adjustRightInd w:val="0"/>
        <w:jc w:val="left"/>
        <w:rPr>
          <w:rFonts w:ascii="仿宋" w:hAnsi="仿宋" w:eastAsia="仿宋" w:cs="仿宋"/>
          <w:sz w:val="32"/>
          <w:szCs w:val="32"/>
        </w:rPr>
      </w:pPr>
    </w:p>
    <w:p w14:paraId="716B0440">
      <w:pPr>
        <w:autoSpaceDE w:val="0"/>
        <w:autoSpaceDN w:val="0"/>
        <w:adjustRightInd w:val="0"/>
        <w:jc w:val="left"/>
        <w:rPr>
          <w:rFonts w:ascii="仿宋" w:hAnsi="仿宋" w:eastAsia="仿宋" w:cs="仿宋"/>
          <w:sz w:val="32"/>
          <w:szCs w:val="32"/>
        </w:rPr>
      </w:pPr>
    </w:p>
    <w:p w14:paraId="66F5997A">
      <w:pPr>
        <w:autoSpaceDE w:val="0"/>
        <w:autoSpaceDN w:val="0"/>
        <w:adjustRightInd w:val="0"/>
        <w:jc w:val="left"/>
        <w:rPr>
          <w:rFonts w:ascii="仿宋" w:hAnsi="仿宋" w:eastAsia="仿宋" w:cs="仿宋"/>
          <w:sz w:val="32"/>
          <w:szCs w:val="32"/>
        </w:rPr>
      </w:pPr>
    </w:p>
    <w:p w14:paraId="2BD5B38E">
      <w:pPr>
        <w:autoSpaceDE w:val="0"/>
        <w:autoSpaceDN w:val="0"/>
        <w:adjustRightInd w:val="0"/>
        <w:jc w:val="left"/>
        <w:rPr>
          <w:rFonts w:ascii="仿宋" w:hAnsi="仿宋" w:eastAsia="仿宋" w:cs="仿宋"/>
          <w:sz w:val="32"/>
          <w:szCs w:val="32"/>
        </w:rPr>
      </w:pPr>
    </w:p>
    <w:p w14:paraId="3473CD8D">
      <w:pPr>
        <w:autoSpaceDE w:val="0"/>
        <w:autoSpaceDN w:val="0"/>
        <w:adjustRightInd w:val="0"/>
        <w:jc w:val="left"/>
        <w:rPr>
          <w:rFonts w:ascii="仿宋" w:hAnsi="仿宋" w:eastAsia="仿宋" w:cs="仿宋"/>
          <w:sz w:val="32"/>
          <w:szCs w:val="32"/>
        </w:rPr>
      </w:pPr>
    </w:p>
    <w:p w14:paraId="1A12AD8D">
      <w:pPr>
        <w:autoSpaceDE w:val="0"/>
        <w:autoSpaceDN w:val="0"/>
        <w:adjustRightInd w:val="0"/>
        <w:jc w:val="left"/>
        <w:rPr>
          <w:rFonts w:ascii="仿宋" w:hAnsi="仿宋" w:eastAsia="仿宋" w:cs="仿宋"/>
          <w:sz w:val="32"/>
          <w:szCs w:val="32"/>
        </w:rPr>
      </w:pPr>
    </w:p>
    <w:p w14:paraId="3B13C4A3">
      <w:pPr>
        <w:autoSpaceDE w:val="0"/>
        <w:autoSpaceDN w:val="0"/>
        <w:adjustRightInd w:val="0"/>
        <w:jc w:val="left"/>
        <w:rPr>
          <w:rFonts w:ascii="仿宋" w:hAnsi="仿宋" w:eastAsia="仿宋" w:cs="仿宋"/>
          <w:sz w:val="32"/>
          <w:szCs w:val="32"/>
        </w:rPr>
      </w:pPr>
    </w:p>
    <w:tbl>
      <w:tblPr>
        <w:tblStyle w:val="5"/>
        <w:tblW w:w="13455" w:type="dxa"/>
        <w:tblInd w:w="93" w:type="dxa"/>
        <w:tblLayout w:type="fixed"/>
        <w:tblCellMar>
          <w:top w:w="0" w:type="dxa"/>
          <w:left w:w="108" w:type="dxa"/>
          <w:bottom w:w="0" w:type="dxa"/>
          <w:right w:w="108" w:type="dxa"/>
        </w:tblCellMar>
      </w:tblPr>
      <w:tblGrid>
        <w:gridCol w:w="741"/>
        <w:gridCol w:w="1129"/>
        <w:gridCol w:w="3002"/>
        <w:gridCol w:w="855"/>
        <w:gridCol w:w="945"/>
        <w:gridCol w:w="1443"/>
        <w:gridCol w:w="815"/>
        <w:gridCol w:w="903"/>
        <w:gridCol w:w="698"/>
        <w:gridCol w:w="742"/>
        <w:gridCol w:w="786"/>
        <w:gridCol w:w="639"/>
        <w:gridCol w:w="757"/>
      </w:tblGrid>
      <w:tr w14:paraId="3BB6D9F9">
        <w:tblPrEx>
          <w:tblCellMar>
            <w:top w:w="0" w:type="dxa"/>
            <w:left w:w="108" w:type="dxa"/>
            <w:bottom w:w="0" w:type="dxa"/>
            <w:right w:w="108" w:type="dxa"/>
          </w:tblCellMar>
        </w:tblPrEx>
        <w:trPr>
          <w:trHeight w:val="750" w:hRule="atLeast"/>
        </w:trPr>
        <w:tc>
          <w:tcPr>
            <w:tcW w:w="134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8322FBA">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部门预算收入总表</w:t>
            </w:r>
          </w:p>
        </w:tc>
      </w:tr>
      <w:tr w14:paraId="761E8914">
        <w:tblPrEx>
          <w:tblCellMar>
            <w:top w:w="0" w:type="dxa"/>
            <w:left w:w="108" w:type="dxa"/>
            <w:bottom w:w="0" w:type="dxa"/>
            <w:right w:w="108" w:type="dxa"/>
          </w:tblCellMar>
        </w:tblPrEx>
        <w:trPr>
          <w:trHeight w:val="300" w:hRule="atLeast"/>
        </w:trPr>
        <w:tc>
          <w:tcPr>
            <w:tcW w:w="105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A9835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预算单位编码及名称：[812]涞水县东文山乡人民政府</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40E1F">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7373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7EF3A679">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5E37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4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B1A0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功能分类科目</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555E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697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0A5F8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17C3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上年结转</w:t>
            </w:r>
          </w:p>
        </w:tc>
      </w:tr>
      <w:tr w14:paraId="73562F43">
        <w:tblPrEx>
          <w:tblCellMar>
            <w:top w:w="0" w:type="dxa"/>
            <w:left w:w="108" w:type="dxa"/>
            <w:bottom w:w="0" w:type="dxa"/>
            <w:right w:w="108" w:type="dxa"/>
          </w:tblCellMar>
        </w:tblPrEx>
        <w:trPr>
          <w:trHeight w:val="45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6078F">
            <w:pPr>
              <w:jc w:val="center"/>
              <w:rPr>
                <w:rFonts w:ascii="宋体" w:hAnsi="宋体" w:cs="宋体"/>
                <w:color w:val="000000"/>
                <w:sz w:val="18"/>
                <w:szCs w:val="18"/>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280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6B5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108FB">
            <w:pPr>
              <w:jc w:val="center"/>
              <w:rPr>
                <w:rFonts w:ascii="宋体" w:hAnsi="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C81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741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财政拨款收入</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395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财政专户收入</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EDE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事业收入</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6CB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经营收入</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3AF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上级补助收入</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C18E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附属单位上缴收入</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673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其他收入</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25E69">
            <w:pPr>
              <w:jc w:val="center"/>
              <w:rPr>
                <w:rFonts w:ascii="宋体" w:hAnsi="宋体" w:cs="宋体"/>
                <w:color w:val="000000"/>
                <w:sz w:val="18"/>
                <w:szCs w:val="18"/>
              </w:rPr>
            </w:pPr>
          </w:p>
        </w:tc>
      </w:tr>
      <w:tr w14:paraId="64C702D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779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C85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B34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27C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53B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9C7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EEA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88F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FE5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E6C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9AD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B29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185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r>
      <w:tr w14:paraId="2D85D16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9A9BB">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60CE">
            <w:pPr>
              <w:jc w:val="left"/>
              <w:rPr>
                <w:rFonts w:ascii="宋体" w:hAnsi="宋体" w:cs="宋体"/>
                <w:color w:val="000000"/>
                <w:sz w:val="18"/>
                <w:szCs w:val="18"/>
              </w:rPr>
            </w:pP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AA3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2C1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C08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2F9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EEEDA">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EBA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1BCA">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F78A">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2CBA">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6B7E">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6304">
            <w:pPr>
              <w:jc w:val="right"/>
              <w:rPr>
                <w:rFonts w:ascii="宋体" w:hAnsi="宋体" w:cs="宋体"/>
                <w:color w:val="000000"/>
                <w:sz w:val="18"/>
                <w:szCs w:val="18"/>
              </w:rPr>
            </w:pPr>
          </w:p>
        </w:tc>
      </w:tr>
      <w:tr w14:paraId="165B09C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2636">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897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46E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一般公共服务支出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6C2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E7E8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426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00BFA">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4CB5">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5435C">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E5DF">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22D4">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0B97">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9B97">
            <w:pPr>
              <w:jc w:val="right"/>
              <w:rPr>
                <w:rFonts w:ascii="宋体" w:hAnsi="宋体" w:cs="宋体"/>
                <w:color w:val="000000"/>
                <w:sz w:val="18"/>
                <w:szCs w:val="18"/>
              </w:rPr>
            </w:pPr>
          </w:p>
        </w:tc>
      </w:tr>
      <w:tr w14:paraId="0DFC3E5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9B09">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FA9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6A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政府办公厅（室）及相关机构事务</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9DC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7B0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643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59C0">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83E0">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D8EE">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DB3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FB0B">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7FD8">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225A">
            <w:pPr>
              <w:jc w:val="right"/>
              <w:rPr>
                <w:rFonts w:ascii="宋体" w:hAnsi="宋体" w:cs="宋体"/>
                <w:color w:val="000000"/>
                <w:sz w:val="18"/>
                <w:szCs w:val="18"/>
              </w:rPr>
            </w:pPr>
          </w:p>
        </w:tc>
      </w:tr>
      <w:tr w14:paraId="0A6D71B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DE9E">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28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2010301</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495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行政运行</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C727D">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462.03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A939">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462.03</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9076">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462.03</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303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7A40">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45E2">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18A87">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7E15">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9BD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E020">
            <w:pPr>
              <w:jc w:val="right"/>
              <w:rPr>
                <w:rFonts w:ascii="宋体" w:hAnsi="宋体" w:cs="宋体"/>
                <w:color w:val="000000"/>
                <w:sz w:val="18"/>
                <w:szCs w:val="18"/>
              </w:rPr>
            </w:pPr>
          </w:p>
        </w:tc>
      </w:tr>
      <w:tr w14:paraId="2DC9D8B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2F44">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AEB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2010302</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F84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一般行政管理事务</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074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 xml:space="preserve">.25 </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587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 xml:space="preserve">.25 </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C36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 xml:space="preserve">.25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9565">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ED6F">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1901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3960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05B5">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E4D8">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09F6">
            <w:pPr>
              <w:jc w:val="right"/>
              <w:rPr>
                <w:rFonts w:ascii="宋体" w:hAnsi="宋体" w:cs="宋体"/>
                <w:color w:val="000000"/>
                <w:sz w:val="18"/>
                <w:szCs w:val="18"/>
              </w:rPr>
            </w:pPr>
          </w:p>
        </w:tc>
      </w:tr>
      <w:tr w14:paraId="5F09E67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76E0">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52D0">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207</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8503">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文化旅游体育与传媒支出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BEA9">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9BA04">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125E">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8A58">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CCBC3">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4B88">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0879">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59C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849B">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619A">
            <w:pPr>
              <w:jc w:val="right"/>
              <w:rPr>
                <w:rFonts w:ascii="宋体" w:hAnsi="宋体" w:cs="宋体"/>
                <w:color w:val="000000"/>
                <w:sz w:val="18"/>
                <w:szCs w:val="18"/>
              </w:rPr>
            </w:pPr>
          </w:p>
        </w:tc>
      </w:tr>
      <w:tr w14:paraId="1BC7A89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1904">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3EE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5C5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文化和旅游</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2CC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DF1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7B6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9472">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5415">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0463">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831F">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0B0C">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469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A28E">
            <w:pPr>
              <w:jc w:val="right"/>
              <w:rPr>
                <w:rFonts w:ascii="宋体" w:hAnsi="宋体" w:cs="宋体"/>
                <w:color w:val="000000"/>
                <w:sz w:val="18"/>
                <w:szCs w:val="18"/>
              </w:rPr>
            </w:pPr>
          </w:p>
        </w:tc>
      </w:tr>
      <w:tr w14:paraId="472B8B0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BDF5">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827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2070199</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55E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其他文化和旅游支出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F44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76E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9C6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E4D0">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F827">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5BBA">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12D1">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C440">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216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7DBB">
            <w:pPr>
              <w:jc w:val="right"/>
              <w:rPr>
                <w:rFonts w:ascii="宋体" w:hAnsi="宋体" w:cs="宋体"/>
                <w:color w:val="000000"/>
                <w:sz w:val="18"/>
                <w:szCs w:val="18"/>
              </w:rPr>
            </w:pPr>
          </w:p>
        </w:tc>
      </w:tr>
      <w:tr w14:paraId="4E649D6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0856">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426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F9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社会保障和就业支出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E76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r>
              <w:rPr>
                <w:rFonts w:hint="eastAsia" w:ascii="宋体" w:hAnsi="宋体" w:cs="宋体"/>
                <w:color w:val="000000"/>
                <w:kern w:val="0"/>
                <w:sz w:val="18"/>
                <w:szCs w:val="18"/>
                <w:lang w:bidi="ar"/>
              </w:rPr>
              <w:t xml:space="preserve"> </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FEE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42D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9C29">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DEE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E1D5">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2354">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071C">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F574">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C5A5">
            <w:pPr>
              <w:jc w:val="right"/>
              <w:rPr>
                <w:rFonts w:ascii="宋体" w:hAnsi="宋体" w:cs="宋体"/>
                <w:color w:val="000000"/>
                <w:sz w:val="18"/>
                <w:szCs w:val="18"/>
              </w:rPr>
            </w:pPr>
          </w:p>
        </w:tc>
      </w:tr>
      <w:tr w14:paraId="7F3AE20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1FAD">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213C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DDD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行政事业单位养老支出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AC0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E4B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440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E7A4">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38C50">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8AFA">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4DF1">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3712">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252BF">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61AC">
            <w:pPr>
              <w:jc w:val="right"/>
              <w:rPr>
                <w:rFonts w:ascii="宋体" w:hAnsi="宋体" w:cs="宋体"/>
                <w:color w:val="000000"/>
                <w:sz w:val="18"/>
                <w:szCs w:val="18"/>
              </w:rPr>
            </w:pPr>
          </w:p>
        </w:tc>
      </w:tr>
      <w:tr w14:paraId="05117107">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B2F2">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47E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2080505</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DA0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419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89A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4DB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36E7">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7DAC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4D01">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4E65">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36EB">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593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987D">
            <w:pPr>
              <w:jc w:val="right"/>
              <w:rPr>
                <w:rFonts w:ascii="宋体" w:hAnsi="宋体" w:cs="宋体"/>
                <w:color w:val="000000"/>
                <w:sz w:val="18"/>
                <w:szCs w:val="18"/>
              </w:rPr>
            </w:pPr>
          </w:p>
        </w:tc>
      </w:tr>
      <w:tr w14:paraId="7656DE0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11C4">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7E4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DC9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卫生健康支出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B57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r>
              <w:rPr>
                <w:rFonts w:hint="eastAsia" w:ascii="宋体" w:hAnsi="宋体" w:cs="宋体"/>
                <w:color w:val="000000"/>
                <w:kern w:val="0"/>
                <w:sz w:val="18"/>
                <w:szCs w:val="18"/>
                <w:lang w:bidi="ar"/>
              </w:rPr>
              <w:t xml:space="preserve"> </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F3E4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E16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132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CCBB">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6C9E">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839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B1C9">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72E4">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1077">
            <w:pPr>
              <w:jc w:val="right"/>
              <w:rPr>
                <w:rFonts w:ascii="宋体" w:hAnsi="宋体" w:cs="宋体"/>
                <w:color w:val="000000"/>
                <w:sz w:val="18"/>
                <w:szCs w:val="18"/>
              </w:rPr>
            </w:pPr>
          </w:p>
        </w:tc>
      </w:tr>
      <w:tr w14:paraId="3DB2978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EB6A">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CE2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5B6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行政事业单位医疗</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ED1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875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319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46B8">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BB39">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326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74B3">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DA1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3E6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0B93">
            <w:pPr>
              <w:jc w:val="right"/>
              <w:rPr>
                <w:rFonts w:ascii="宋体" w:hAnsi="宋体" w:cs="宋体"/>
                <w:color w:val="000000"/>
                <w:sz w:val="18"/>
                <w:szCs w:val="18"/>
              </w:rPr>
            </w:pPr>
          </w:p>
        </w:tc>
      </w:tr>
      <w:tr w14:paraId="0E1194F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BF58">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1E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2101101</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4C9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行政单位医疗</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E135">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15.16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03C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50C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323F">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BBE8">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C895">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CCF7">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E999">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D759">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157C">
            <w:pPr>
              <w:jc w:val="right"/>
              <w:rPr>
                <w:rFonts w:ascii="宋体" w:hAnsi="宋体" w:cs="宋体"/>
                <w:color w:val="000000"/>
                <w:sz w:val="18"/>
                <w:szCs w:val="18"/>
              </w:rPr>
            </w:pPr>
          </w:p>
        </w:tc>
      </w:tr>
      <w:tr w14:paraId="3AE8E89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C3AE">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9DC5">
            <w:pPr>
              <w:widowControl/>
              <w:jc w:val="left"/>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2101103</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DB3CD">
            <w:pPr>
              <w:widowControl/>
              <w:jc w:val="lef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公务员医疗补助</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2A1A">
            <w:pPr>
              <w:widowControl/>
              <w:jc w:val="right"/>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E8E31">
            <w:pPr>
              <w:widowControl/>
              <w:jc w:val="righ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BAB3">
            <w:pPr>
              <w:widowControl/>
              <w:jc w:val="righ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CB3C">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57C9">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03D1">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69C1">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21F8">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9907">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91A1">
            <w:pPr>
              <w:jc w:val="right"/>
              <w:rPr>
                <w:rFonts w:ascii="宋体" w:hAnsi="宋体" w:cs="宋体"/>
                <w:color w:val="000000"/>
                <w:sz w:val="18"/>
                <w:szCs w:val="18"/>
              </w:rPr>
            </w:pPr>
          </w:p>
        </w:tc>
      </w:tr>
      <w:tr w14:paraId="002CA65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A95CB">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rPr>
              <w:t>1</w:t>
            </w:r>
            <w:r>
              <w:rPr>
                <w:rFonts w:hint="eastAsia" w:ascii="宋体" w:hAnsi="宋体" w:cs="宋体"/>
                <w:color w:val="000000"/>
                <w:sz w:val="18"/>
                <w:szCs w:val="18"/>
                <w:lang w:val="en-US" w:eastAsia="zh-CN"/>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735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626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住房保障支出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9841">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24.66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C52B">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6AA8">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098B">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EA37">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5386E">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8CBE">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AC79">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C9AF">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5808">
            <w:pPr>
              <w:jc w:val="right"/>
              <w:rPr>
                <w:rFonts w:ascii="宋体" w:hAnsi="宋体" w:cs="宋体"/>
                <w:color w:val="000000"/>
                <w:sz w:val="18"/>
                <w:szCs w:val="18"/>
              </w:rPr>
            </w:pPr>
          </w:p>
        </w:tc>
      </w:tr>
      <w:tr w14:paraId="26999DE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076D">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rPr>
              <w:t>1</w:t>
            </w:r>
            <w:r>
              <w:rPr>
                <w:rFonts w:hint="eastAsia" w:ascii="宋体" w:hAnsi="宋体" w:cs="宋体"/>
                <w:color w:val="000000"/>
                <w:sz w:val="18"/>
                <w:szCs w:val="18"/>
                <w:lang w:val="en-US" w:eastAsia="zh-CN"/>
              </w:rPr>
              <w:t>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17D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EAF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住房改革支出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FD777">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1241">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E7CB">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5923">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BEA7">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0E925">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03FB3">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7EF3">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6337">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A7E9">
            <w:pPr>
              <w:jc w:val="right"/>
              <w:rPr>
                <w:rFonts w:ascii="宋体" w:hAnsi="宋体" w:cs="宋体"/>
                <w:color w:val="000000"/>
                <w:sz w:val="18"/>
                <w:szCs w:val="18"/>
              </w:rPr>
            </w:pPr>
          </w:p>
        </w:tc>
      </w:tr>
      <w:tr w14:paraId="0544FD3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EFC8">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rPr>
              <w:t>1</w:t>
            </w:r>
            <w:r>
              <w:rPr>
                <w:rFonts w:hint="eastAsia" w:ascii="宋体" w:hAnsi="宋体" w:cs="宋体"/>
                <w:color w:val="000000"/>
                <w:sz w:val="18"/>
                <w:szCs w:val="18"/>
                <w:lang w:val="en-US" w:eastAsia="zh-CN"/>
              </w:rPr>
              <w:t>8</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8B8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2210201</w:t>
            </w:r>
          </w:p>
        </w:tc>
        <w:tc>
          <w:tcPr>
            <w:tcW w:w="3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317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8BA0">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38E6">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2C37">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A00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70BE">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68CC">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4589">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71B6">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0290">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295D">
            <w:pPr>
              <w:jc w:val="right"/>
              <w:rPr>
                <w:rFonts w:ascii="宋体" w:hAnsi="宋体" w:cs="宋体"/>
                <w:color w:val="000000"/>
                <w:sz w:val="18"/>
                <w:szCs w:val="18"/>
              </w:rPr>
            </w:pPr>
          </w:p>
        </w:tc>
      </w:tr>
    </w:tbl>
    <w:p w14:paraId="7D76F4AA">
      <w:pPr>
        <w:autoSpaceDE w:val="0"/>
        <w:autoSpaceDN w:val="0"/>
        <w:adjustRightInd w:val="0"/>
        <w:jc w:val="left"/>
        <w:rPr>
          <w:rFonts w:ascii="仿宋" w:hAnsi="仿宋" w:eastAsia="仿宋" w:cs="仿宋"/>
          <w:sz w:val="32"/>
          <w:szCs w:val="32"/>
        </w:rPr>
      </w:pPr>
    </w:p>
    <w:tbl>
      <w:tblPr>
        <w:tblStyle w:val="5"/>
        <w:tblW w:w="13505" w:type="dxa"/>
        <w:tblInd w:w="93" w:type="dxa"/>
        <w:tblLayout w:type="fixed"/>
        <w:tblCellMar>
          <w:top w:w="0" w:type="dxa"/>
          <w:left w:w="108" w:type="dxa"/>
          <w:bottom w:w="0" w:type="dxa"/>
          <w:right w:w="108" w:type="dxa"/>
        </w:tblCellMar>
      </w:tblPr>
      <w:tblGrid>
        <w:gridCol w:w="741"/>
        <w:gridCol w:w="1122"/>
        <w:gridCol w:w="2843"/>
        <w:gridCol w:w="1482"/>
        <w:gridCol w:w="1482"/>
        <w:gridCol w:w="1480"/>
        <w:gridCol w:w="1570"/>
        <w:gridCol w:w="1480"/>
        <w:gridCol w:w="1305"/>
      </w:tblGrid>
      <w:tr w14:paraId="75049EE8">
        <w:tblPrEx>
          <w:tblCellMar>
            <w:top w:w="0" w:type="dxa"/>
            <w:left w:w="108" w:type="dxa"/>
            <w:bottom w:w="0" w:type="dxa"/>
            <w:right w:w="108" w:type="dxa"/>
          </w:tblCellMar>
        </w:tblPrEx>
        <w:trPr>
          <w:trHeight w:val="530" w:hRule="atLeast"/>
        </w:trPr>
        <w:tc>
          <w:tcPr>
            <w:tcW w:w="13505"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3FBB3E9D">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部门预算支出总表</w:t>
            </w:r>
          </w:p>
        </w:tc>
      </w:tr>
      <w:tr w14:paraId="58C6AC7E">
        <w:tblPrEx>
          <w:tblCellMar>
            <w:top w:w="0" w:type="dxa"/>
            <w:left w:w="108" w:type="dxa"/>
            <w:bottom w:w="0" w:type="dxa"/>
            <w:right w:w="108" w:type="dxa"/>
          </w:tblCellMar>
        </w:tblPrEx>
        <w:trPr>
          <w:trHeight w:val="300" w:hRule="atLeast"/>
        </w:trPr>
        <w:tc>
          <w:tcPr>
            <w:tcW w:w="76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5CE7F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预算单位编码及名称：[812]涞水县东文山乡人民政府</w:t>
            </w:r>
          </w:p>
        </w:tc>
        <w:tc>
          <w:tcPr>
            <w:tcW w:w="30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7A4EB3">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27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E8048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0F212AED">
        <w:tblPrEx>
          <w:tblCellMar>
            <w:top w:w="0" w:type="dxa"/>
            <w:left w:w="108" w:type="dxa"/>
            <w:bottom w:w="0" w:type="dxa"/>
            <w:right w:w="108" w:type="dxa"/>
          </w:tblCellMar>
        </w:tblPrEx>
        <w:trPr>
          <w:trHeight w:val="300" w:hRule="atLeast"/>
        </w:trPr>
        <w:tc>
          <w:tcPr>
            <w:tcW w:w="7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3E91F60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96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F68180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支出功能分类科目</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6441E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063ABDD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534961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c>
          <w:tcPr>
            <w:tcW w:w="157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C1827C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经营支出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58F8D5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上缴上级支出</w:t>
            </w:r>
          </w:p>
        </w:tc>
        <w:tc>
          <w:tcPr>
            <w:tcW w:w="130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7B7AEC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对附属单位补助支出</w:t>
            </w:r>
          </w:p>
        </w:tc>
      </w:tr>
      <w:tr w14:paraId="7AB54106">
        <w:tblPrEx>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AFCC9">
            <w:pPr>
              <w:jc w:val="center"/>
              <w:rPr>
                <w:rFonts w:ascii="宋体" w:hAnsi="宋体" w:cs="宋体"/>
                <w:color w:val="000000"/>
                <w:sz w:val="18"/>
                <w:szCs w:val="18"/>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D96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02F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20505">
            <w:pPr>
              <w:jc w:val="center"/>
              <w:rPr>
                <w:rFonts w:ascii="宋体" w:hAnsi="宋体" w:cs="宋体"/>
                <w:color w:val="000000"/>
                <w:sz w:val="18"/>
                <w:szCs w:val="18"/>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6E9B5">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6566D">
            <w:pPr>
              <w:jc w:val="center"/>
              <w:rPr>
                <w:rFonts w:ascii="宋体" w:hAnsi="宋体" w:cs="宋体"/>
                <w:color w:val="000000"/>
                <w:sz w:val="18"/>
                <w:szCs w:val="18"/>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8830C">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6A6B9">
            <w:pPr>
              <w:jc w:val="center"/>
              <w:rPr>
                <w:rFonts w:ascii="宋体" w:hAnsi="宋体" w:cs="宋体"/>
                <w:color w:val="000000"/>
                <w:sz w:val="18"/>
                <w:szCs w:val="18"/>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DBC0D">
            <w:pPr>
              <w:jc w:val="center"/>
              <w:rPr>
                <w:rFonts w:ascii="宋体" w:hAnsi="宋体" w:cs="宋体"/>
                <w:color w:val="000000"/>
                <w:sz w:val="18"/>
                <w:szCs w:val="18"/>
              </w:rPr>
            </w:pPr>
          </w:p>
        </w:tc>
      </w:tr>
      <w:tr w14:paraId="7A23101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AD9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338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369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C34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BCE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E17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E02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656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4FC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r>
      <w:tr w14:paraId="4989010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9E2A">
            <w:pPr>
              <w:widowControl/>
              <w:jc w:val="center"/>
              <w:textAlignment w:val="center"/>
              <w:rPr>
                <w:rFonts w:ascii="宋体" w:hAnsi="宋体" w:cs="宋体"/>
                <w:color w:val="000000"/>
                <w:sz w:val="18"/>
                <w:szCs w:val="18"/>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A55D">
            <w:pPr>
              <w:jc w:val="left"/>
              <w:rPr>
                <w:rFonts w:ascii="宋体" w:hAnsi="宋体" w:cs="宋体"/>
                <w:color w:val="000000"/>
                <w:sz w:val="18"/>
                <w:szCs w:val="18"/>
              </w:rPr>
            </w:pP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1A7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BAFC">
            <w:pPr>
              <w:widowControl/>
              <w:jc w:val="right"/>
              <w:textAlignment w:val="center"/>
              <w:rPr>
                <w:rFonts w:ascii="宋体" w:hAnsi="宋体" w:cs="宋体"/>
                <w:color w:val="000000"/>
                <w:sz w:val="18"/>
                <w:szCs w:val="18"/>
              </w:rPr>
            </w:pPr>
            <w:r>
              <w:rPr>
                <w:rFonts w:hint="eastAsia" w:ascii="Calibri" w:hAnsi="Calibri" w:cs="Calibri"/>
                <w:color w:val="000000"/>
                <w:kern w:val="0"/>
                <w:sz w:val="22"/>
                <w:lang w:val="en-US" w:eastAsia="zh-CN" w:bidi="ar"/>
              </w:rPr>
              <w:t>566.24</w:t>
            </w:r>
            <w:r>
              <w:rPr>
                <w:rFonts w:hint="eastAsia" w:ascii="宋体" w:hAnsi="宋体" w:cs="宋体"/>
                <w:color w:val="000000"/>
                <w:kern w:val="0"/>
                <w:sz w:val="18"/>
                <w:szCs w:val="18"/>
                <w:lang w:bidi="ar"/>
              </w:rPr>
              <w:t xml:space="preserve">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4520">
            <w:pPr>
              <w:widowControl/>
              <w:jc w:val="right"/>
              <w:textAlignment w:val="center"/>
              <w:rPr>
                <w:rFonts w:ascii="宋体" w:hAnsi="宋体" w:cs="宋体"/>
                <w:color w:val="000000"/>
                <w:sz w:val="18"/>
                <w:szCs w:val="18"/>
              </w:rPr>
            </w:pPr>
            <w:r>
              <w:rPr>
                <w:rFonts w:hint="eastAsia" w:ascii="Calibri" w:hAnsi="Calibri" w:cs="Calibri"/>
                <w:color w:val="000000"/>
                <w:kern w:val="0"/>
                <w:sz w:val="22"/>
                <w:lang w:val="en-US" w:eastAsia="zh-CN" w:bidi="ar"/>
              </w:rPr>
              <w:t>543.24</w:t>
            </w:r>
            <w:r>
              <w:rPr>
                <w:rFonts w:hint="eastAsia" w:ascii="宋体" w:hAnsi="宋体" w:cs="宋体"/>
                <w:color w:val="000000"/>
                <w:kern w:val="0"/>
                <w:sz w:val="18"/>
                <w:szCs w:val="18"/>
                <w:lang w:bidi="ar"/>
              </w:rPr>
              <w:t xml:space="preserve">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18E6">
            <w:pPr>
              <w:widowControl/>
              <w:jc w:val="right"/>
              <w:textAlignment w:val="center"/>
              <w:rPr>
                <w:rFonts w:ascii="宋体" w:hAnsi="宋体" w:cs="宋体"/>
                <w:color w:val="000000"/>
                <w:sz w:val="18"/>
                <w:szCs w:val="18"/>
              </w:rPr>
            </w:pPr>
            <w:r>
              <w:rPr>
                <w:rFonts w:hint="eastAsia" w:ascii="Calibri" w:hAnsi="Calibri" w:cs="Calibri"/>
                <w:color w:val="000000"/>
                <w:kern w:val="0"/>
                <w:sz w:val="22"/>
                <w:lang w:val="en-US" w:eastAsia="zh-CN" w:bidi="ar"/>
              </w:rPr>
              <w:t>23</w:t>
            </w:r>
            <w:r>
              <w:rPr>
                <w:rFonts w:hint="eastAsia" w:ascii="宋体" w:hAnsi="宋体" w:cs="宋体"/>
                <w:color w:val="000000"/>
                <w:kern w:val="0"/>
                <w:sz w:val="18"/>
                <w:szCs w:val="18"/>
                <w:lang w:bidi="ar"/>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4DFB">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4E0B">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B2ED">
            <w:pPr>
              <w:jc w:val="right"/>
              <w:rPr>
                <w:rFonts w:ascii="宋体" w:hAnsi="宋体" w:cs="宋体"/>
                <w:color w:val="000000"/>
                <w:sz w:val="18"/>
                <w:szCs w:val="18"/>
              </w:rPr>
            </w:pPr>
          </w:p>
        </w:tc>
      </w:tr>
      <w:tr w14:paraId="04C534B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77DA6">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4BF0">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5266">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一般公共服务支出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7EB063B">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483.28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9FABC69">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462.03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53A7B2E">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21.25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EB15">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FDF4">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C9CA">
            <w:pPr>
              <w:jc w:val="right"/>
              <w:rPr>
                <w:rFonts w:ascii="宋体" w:hAnsi="宋体" w:cs="宋体"/>
                <w:color w:val="000000"/>
                <w:sz w:val="18"/>
                <w:szCs w:val="18"/>
              </w:rPr>
            </w:pPr>
          </w:p>
        </w:tc>
      </w:tr>
      <w:tr w14:paraId="35542A2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2C69">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FEA2">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20103</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98C2">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政府办公厅（室）及相关机构事务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462738AC">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483.28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9AD780B">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462.03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BC73D1E">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21.25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DFA2">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2E50">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15674">
            <w:pPr>
              <w:jc w:val="right"/>
              <w:rPr>
                <w:rFonts w:ascii="宋体" w:hAnsi="宋体" w:cs="宋体"/>
                <w:color w:val="000000"/>
                <w:sz w:val="18"/>
                <w:szCs w:val="18"/>
              </w:rPr>
            </w:pPr>
          </w:p>
        </w:tc>
      </w:tr>
      <w:tr w14:paraId="2D6DCE6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DCC6">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5717">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2010301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88E5">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行政运行</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FFFF592">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462.03</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0E764AA">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462.03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3667634">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3C48">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6D66">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7C52F">
            <w:pPr>
              <w:jc w:val="right"/>
              <w:rPr>
                <w:rFonts w:ascii="宋体" w:hAnsi="宋体" w:cs="宋体"/>
                <w:color w:val="000000"/>
                <w:sz w:val="18"/>
                <w:szCs w:val="18"/>
              </w:rPr>
            </w:pPr>
          </w:p>
        </w:tc>
      </w:tr>
      <w:tr w14:paraId="7E3D208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33EC">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C7E4">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2010302</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4C312">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CF01684">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21.25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2D57F94">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70BBEF3">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21.25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32DF">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0E2D">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F46F">
            <w:pPr>
              <w:jc w:val="right"/>
              <w:rPr>
                <w:rFonts w:ascii="宋体" w:hAnsi="宋体" w:cs="宋体"/>
                <w:color w:val="000000"/>
                <w:sz w:val="18"/>
                <w:szCs w:val="18"/>
              </w:rPr>
            </w:pPr>
          </w:p>
        </w:tc>
      </w:tr>
      <w:tr w14:paraId="5CCF904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F6C2">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5D44">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207</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DB19">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D030CD7">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F84AF10">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D92834F">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F2D1">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C379">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E84D">
            <w:pPr>
              <w:jc w:val="right"/>
              <w:rPr>
                <w:rFonts w:ascii="宋体" w:hAnsi="宋体" w:cs="宋体"/>
                <w:color w:val="000000"/>
                <w:sz w:val="18"/>
                <w:szCs w:val="18"/>
              </w:rPr>
            </w:pPr>
          </w:p>
        </w:tc>
      </w:tr>
      <w:tr w14:paraId="1C782617">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3371">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18C0">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20701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7C84">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文化和旅游</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C6BF668">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6CC3D55">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70F8ACF">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EE20">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8FEDC">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AC31F">
            <w:pPr>
              <w:jc w:val="right"/>
              <w:rPr>
                <w:rFonts w:ascii="宋体" w:hAnsi="宋体" w:cs="宋体"/>
                <w:color w:val="000000"/>
                <w:sz w:val="18"/>
                <w:szCs w:val="18"/>
              </w:rPr>
            </w:pPr>
          </w:p>
        </w:tc>
      </w:tr>
      <w:tr w14:paraId="52024DD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FBB6">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E9EE">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2070199</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D20A">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其他文化和旅游支出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27CE638">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FCA23B9">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43E81416">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4843">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1B2E">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2A87">
            <w:pPr>
              <w:jc w:val="right"/>
              <w:rPr>
                <w:rFonts w:ascii="宋体" w:hAnsi="宋体" w:cs="宋体"/>
                <w:color w:val="000000"/>
                <w:sz w:val="18"/>
                <w:szCs w:val="18"/>
              </w:rPr>
            </w:pPr>
          </w:p>
        </w:tc>
      </w:tr>
      <w:tr w14:paraId="6DDCBED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2F75">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BECA">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208</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5809">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社会保障和就业支出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99F3E2C">
            <w:pPr>
              <w:widowControl/>
              <w:jc w:val="right"/>
              <w:textAlignment w:val="top"/>
              <w:rPr>
                <w:rFonts w:hint="default" w:ascii="宋体" w:hAnsi="宋体" w:eastAsia="宋体" w:cs="宋体"/>
                <w:color w:val="000000"/>
                <w:sz w:val="18"/>
                <w:szCs w:val="18"/>
                <w:lang w:val="en-US" w:eastAsia="zh-CN"/>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3B3D58F">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B29436D">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A935">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6C76">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9E89">
            <w:pPr>
              <w:jc w:val="right"/>
              <w:rPr>
                <w:rFonts w:ascii="宋体" w:hAnsi="宋体" w:cs="宋体"/>
                <w:color w:val="000000"/>
                <w:sz w:val="18"/>
                <w:szCs w:val="18"/>
              </w:rPr>
            </w:pPr>
          </w:p>
        </w:tc>
      </w:tr>
      <w:tr w14:paraId="3CEA664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BFFDD">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2D20">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20805</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1F0A">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行政事业单位养老支出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C85AD67">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45AF9CA">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A85696A">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B4D5">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1567">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53A6">
            <w:pPr>
              <w:jc w:val="right"/>
              <w:rPr>
                <w:rFonts w:ascii="宋体" w:hAnsi="宋体" w:cs="宋体"/>
                <w:color w:val="000000"/>
                <w:sz w:val="18"/>
                <w:szCs w:val="18"/>
              </w:rPr>
            </w:pPr>
          </w:p>
        </w:tc>
      </w:tr>
      <w:tr w14:paraId="581C22A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A8A3">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25BE">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2080505</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1BDD">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机关事业单位基本养老保险缴费支出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B62610A">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084AD10">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32E71B04">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939D">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A2D0">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B4A8">
            <w:pPr>
              <w:jc w:val="right"/>
              <w:rPr>
                <w:rFonts w:ascii="宋体" w:hAnsi="宋体" w:cs="宋体"/>
                <w:color w:val="000000"/>
                <w:sz w:val="18"/>
                <w:szCs w:val="18"/>
              </w:rPr>
            </w:pPr>
          </w:p>
        </w:tc>
      </w:tr>
      <w:tr w14:paraId="2FCA0C6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E2A9">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BBED">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210</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93ED">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卫生健康支出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94747D2">
            <w:pPr>
              <w:widowControl/>
              <w:jc w:val="right"/>
              <w:textAlignment w:val="top"/>
              <w:rPr>
                <w:rFonts w:hint="default" w:ascii="宋体" w:hAnsi="宋体" w:eastAsia="宋体" w:cs="宋体"/>
                <w:color w:val="000000"/>
                <w:sz w:val="18"/>
                <w:szCs w:val="18"/>
                <w:lang w:val="en-US" w:eastAsia="zh-CN"/>
              </w:rPr>
            </w:pPr>
            <w:r>
              <w:rPr>
                <w:rFonts w:ascii="Calibri" w:hAnsi="Calibri" w:cs="Calibri"/>
                <w:color w:val="000000"/>
                <w:kern w:val="0"/>
                <w:sz w:val="22"/>
                <w:lang w:bidi="ar"/>
              </w:rPr>
              <w:t>19.</w:t>
            </w:r>
            <w:r>
              <w:rPr>
                <w:rFonts w:hint="eastAsia" w:ascii="Calibri" w:hAnsi="Calibri" w:cs="Calibri"/>
                <w:color w:val="000000"/>
                <w:kern w:val="0"/>
                <w:sz w:val="22"/>
                <w:lang w:val="en-US" w:eastAsia="zh-CN" w:bidi="ar"/>
              </w:rPr>
              <w:t>91</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B4AC56E">
            <w:pPr>
              <w:widowControl/>
              <w:jc w:val="right"/>
              <w:textAlignment w:val="top"/>
              <w:rPr>
                <w:rFonts w:ascii="宋体" w:hAnsi="宋体" w:cs="宋体"/>
                <w:color w:val="000000"/>
                <w:sz w:val="18"/>
                <w:szCs w:val="18"/>
              </w:rPr>
            </w:pPr>
            <w:r>
              <w:rPr>
                <w:rFonts w:ascii="Calibri" w:hAnsi="Calibri" w:cs="Calibri"/>
                <w:color w:val="000000"/>
                <w:kern w:val="0"/>
                <w:sz w:val="22"/>
                <w:lang w:bidi="ar"/>
              </w:rPr>
              <w:t>19.</w:t>
            </w:r>
            <w:r>
              <w:rPr>
                <w:rFonts w:hint="eastAsia" w:ascii="Calibri" w:hAnsi="Calibri" w:cs="Calibri"/>
                <w:color w:val="000000"/>
                <w:kern w:val="0"/>
                <w:sz w:val="22"/>
                <w:lang w:val="en-US" w:eastAsia="zh-CN" w:bidi="ar"/>
              </w:rPr>
              <w:t>91</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C53BACD">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8406">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26B4">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A44F">
            <w:pPr>
              <w:jc w:val="right"/>
              <w:rPr>
                <w:rFonts w:ascii="宋体" w:hAnsi="宋体" w:cs="宋体"/>
                <w:color w:val="000000"/>
                <w:sz w:val="18"/>
                <w:szCs w:val="18"/>
              </w:rPr>
            </w:pPr>
          </w:p>
        </w:tc>
      </w:tr>
      <w:tr w14:paraId="267E18D1">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93076">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2989">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21011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EF5AB">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行政事业单位医疗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4F144D4">
            <w:pPr>
              <w:widowControl/>
              <w:jc w:val="right"/>
              <w:textAlignment w:val="top"/>
              <w:rPr>
                <w:rFonts w:ascii="宋体" w:hAnsi="宋体" w:cs="宋体"/>
                <w:color w:val="000000"/>
                <w:sz w:val="18"/>
                <w:szCs w:val="18"/>
              </w:rPr>
            </w:pPr>
            <w:r>
              <w:rPr>
                <w:rFonts w:ascii="Calibri" w:hAnsi="Calibri" w:cs="Calibri"/>
                <w:color w:val="000000"/>
                <w:kern w:val="0"/>
                <w:sz w:val="22"/>
                <w:lang w:bidi="ar"/>
              </w:rPr>
              <w:t>19.</w:t>
            </w:r>
            <w:r>
              <w:rPr>
                <w:rFonts w:hint="eastAsia" w:ascii="Calibri" w:hAnsi="Calibri" w:cs="Calibri"/>
                <w:color w:val="000000"/>
                <w:kern w:val="0"/>
                <w:sz w:val="22"/>
                <w:lang w:val="en-US" w:eastAsia="zh-CN" w:bidi="ar"/>
              </w:rPr>
              <w:t>91</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144860B">
            <w:pPr>
              <w:widowControl/>
              <w:jc w:val="right"/>
              <w:textAlignment w:val="top"/>
              <w:rPr>
                <w:rFonts w:ascii="宋体" w:hAnsi="宋体" w:cs="宋体"/>
                <w:color w:val="000000"/>
                <w:sz w:val="18"/>
                <w:szCs w:val="18"/>
              </w:rPr>
            </w:pPr>
            <w:r>
              <w:rPr>
                <w:rFonts w:ascii="Calibri" w:hAnsi="Calibri" w:cs="Calibri"/>
                <w:color w:val="000000"/>
                <w:kern w:val="0"/>
                <w:sz w:val="22"/>
                <w:lang w:bidi="ar"/>
              </w:rPr>
              <w:t>19.</w:t>
            </w:r>
            <w:r>
              <w:rPr>
                <w:rFonts w:hint="eastAsia" w:ascii="Calibri" w:hAnsi="Calibri" w:cs="Calibri"/>
                <w:color w:val="000000"/>
                <w:kern w:val="0"/>
                <w:sz w:val="22"/>
                <w:lang w:val="en-US" w:eastAsia="zh-CN" w:bidi="ar"/>
              </w:rPr>
              <w:t>91</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BB751A1">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BF4C">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698D">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EC8D">
            <w:pPr>
              <w:jc w:val="right"/>
              <w:rPr>
                <w:rFonts w:ascii="宋体" w:hAnsi="宋体" w:cs="宋体"/>
                <w:color w:val="000000"/>
                <w:sz w:val="18"/>
                <w:szCs w:val="18"/>
              </w:rPr>
            </w:pPr>
          </w:p>
        </w:tc>
      </w:tr>
      <w:tr w14:paraId="60FF4ED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5349">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B09C">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2101102</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D8F4">
            <w:pPr>
              <w:widowControl/>
              <w:jc w:val="left"/>
              <w:textAlignment w:val="center"/>
              <w:rPr>
                <w:rFonts w:ascii="宋体" w:hAnsi="宋体" w:cs="宋体"/>
                <w:color w:val="000000"/>
                <w:sz w:val="18"/>
                <w:szCs w:val="18"/>
              </w:rPr>
            </w:pPr>
            <w:r>
              <w:rPr>
                <w:rFonts w:hint="eastAsia" w:ascii="宋体" w:hAnsi="宋体" w:cs="宋体"/>
                <w:color w:val="000000"/>
                <w:kern w:val="0"/>
                <w:sz w:val="22"/>
                <w:lang w:eastAsia="zh-CN" w:bidi="ar"/>
              </w:rPr>
              <w:t>行政</w:t>
            </w:r>
            <w:r>
              <w:rPr>
                <w:rFonts w:hint="eastAsia" w:ascii="宋体" w:hAnsi="宋体" w:cs="宋体"/>
                <w:color w:val="000000"/>
                <w:kern w:val="0"/>
                <w:sz w:val="22"/>
                <w:lang w:bidi="ar"/>
              </w:rPr>
              <w:t>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63DB88E">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15.16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0EE8AD1">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15.16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04E0B8F">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299C">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0BEE">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48DEB">
            <w:pPr>
              <w:jc w:val="right"/>
              <w:rPr>
                <w:rFonts w:ascii="宋体" w:hAnsi="宋体" w:cs="宋体"/>
                <w:color w:val="000000"/>
                <w:sz w:val="18"/>
                <w:szCs w:val="18"/>
              </w:rPr>
            </w:pPr>
          </w:p>
        </w:tc>
      </w:tr>
      <w:tr w14:paraId="3EA2FBE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AEBE">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F5BC">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2101103</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FC65">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公务员医疗补助</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25FB787">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4.75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1DA0B5D">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4.75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48FE24C">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2839">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F2E5">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DD4E">
            <w:pPr>
              <w:jc w:val="right"/>
              <w:rPr>
                <w:rFonts w:ascii="宋体" w:hAnsi="宋体" w:cs="宋体"/>
                <w:color w:val="000000"/>
                <w:sz w:val="18"/>
                <w:szCs w:val="18"/>
              </w:rPr>
            </w:pPr>
          </w:p>
        </w:tc>
      </w:tr>
      <w:tr w14:paraId="44A78A8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435E">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9E944">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221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7A10">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住房保障支出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0DF2354">
            <w:pPr>
              <w:widowControl/>
              <w:jc w:val="right"/>
              <w:textAlignment w:val="top"/>
              <w:rPr>
                <w:rFonts w:hint="default" w:ascii="宋体" w:hAnsi="宋体" w:eastAsia="宋体" w:cs="宋体"/>
                <w:color w:val="000000"/>
                <w:sz w:val="18"/>
                <w:szCs w:val="18"/>
                <w:lang w:val="en-US" w:eastAsia="zh-CN"/>
              </w:rPr>
            </w:pPr>
            <w:r>
              <w:rPr>
                <w:rFonts w:hint="eastAsia" w:ascii="Calibri" w:hAnsi="Calibri" w:cs="Calibri"/>
                <w:color w:val="000000"/>
                <w:kern w:val="0"/>
                <w:sz w:val="22"/>
                <w:lang w:val="en-US" w:eastAsia="zh-CN" w:bidi="ar"/>
              </w:rPr>
              <w:t>24.66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6592439">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249BD64C">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B49A">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F80E">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01956">
            <w:pPr>
              <w:jc w:val="right"/>
              <w:rPr>
                <w:rFonts w:ascii="宋体" w:hAnsi="宋体" w:cs="宋体"/>
                <w:color w:val="000000"/>
                <w:sz w:val="18"/>
                <w:szCs w:val="18"/>
              </w:rPr>
            </w:pPr>
          </w:p>
        </w:tc>
      </w:tr>
      <w:tr w14:paraId="49E5690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3FAA">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859B">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22102</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2321">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住房改革支出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4C27EA95">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2A8F2B4">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4F0F043">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8D2D">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7E79">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B1B7">
            <w:pPr>
              <w:jc w:val="right"/>
              <w:rPr>
                <w:rFonts w:ascii="宋体" w:hAnsi="宋体" w:cs="宋体"/>
                <w:color w:val="000000"/>
                <w:sz w:val="18"/>
                <w:szCs w:val="18"/>
              </w:rPr>
            </w:pPr>
          </w:p>
        </w:tc>
      </w:tr>
      <w:tr w14:paraId="4406260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23CC">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5E22">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2210201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BFB6">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住房公积金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2FDAECE">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2A2BBB4">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8BF4924">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BC5C">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988D">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2035">
            <w:pPr>
              <w:jc w:val="right"/>
              <w:rPr>
                <w:rFonts w:ascii="宋体" w:hAnsi="宋体" w:cs="宋体"/>
                <w:color w:val="000000"/>
                <w:sz w:val="18"/>
                <w:szCs w:val="18"/>
              </w:rPr>
            </w:pPr>
          </w:p>
        </w:tc>
      </w:tr>
    </w:tbl>
    <w:p w14:paraId="53609BBD">
      <w:pPr>
        <w:autoSpaceDE w:val="0"/>
        <w:autoSpaceDN w:val="0"/>
        <w:adjustRightInd w:val="0"/>
        <w:jc w:val="left"/>
        <w:rPr>
          <w:rFonts w:ascii="仿宋" w:hAnsi="仿宋" w:eastAsia="仿宋" w:cs="仿宋"/>
          <w:sz w:val="32"/>
          <w:szCs w:val="32"/>
        </w:rPr>
      </w:pPr>
    </w:p>
    <w:tbl>
      <w:tblPr>
        <w:tblStyle w:val="5"/>
        <w:tblW w:w="13526" w:type="dxa"/>
        <w:tblInd w:w="93" w:type="dxa"/>
        <w:tblLayout w:type="fixed"/>
        <w:tblCellMar>
          <w:top w:w="0" w:type="dxa"/>
          <w:left w:w="108" w:type="dxa"/>
          <w:bottom w:w="0" w:type="dxa"/>
          <w:right w:w="108" w:type="dxa"/>
        </w:tblCellMar>
      </w:tblPr>
      <w:tblGrid>
        <w:gridCol w:w="750"/>
        <w:gridCol w:w="2490"/>
        <w:gridCol w:w="975"/>
        <w:gridCol w:w="2925"/>
        <w:gridCol w:w="1574"/>
        <w:gridCol w:w="1750"/>
        <w:gridCol w:w="1583"/>
        <w:gridCol w:w="1479"/>
      </w:tblGrid>
      <w:tr w14:paraId="5202E649">
        <w:tblPrEx>
          <w:tblCellMar>
            <w:top w:w="0" w:type="dxa"/>
            <w:left w:w="108" w:type="dxa"/>
            <w:bottom w:w="0" w:type="dxa"/>
            <w:right w:w="108" w:type="dxa"/>
          </w:tblCellMar>
        </w:tblPrEx>
        <w:trPr>
          <w:trHeight w:val="750" w:hRule="atLeast"/>
        </w:trPr>
        <w:tc>
          <w:tcPr>
            <w:tcW w:w="135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7530B5">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部门预算财政拨款收支总表</w:t>
            </w:r>
          </w:p>
        </w:tc>
      </w:tr>
      <w:tr w14:paraId="42D840EC">
        <w:tblPrEx>
          <w:tblCellMar>
            <w:top w:w="0" w:type="dxa"/>
            <w:left w:w="108" w:type="dxa"/>
            <w:bottom w:w="0" w:type="dxa"/>
            <w:right w:w="108" w:type="dxa"/>
          </w:tblCellMar>
        </w:tblPrEx>
        <w:trPr>
          <w:trHeight w:val="300" w:hRule="atLeast"/>
        </w:trPr>
        <w:tc>
          <w:tcPr>
            <w:tcW w:w="71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51AD3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预算单位编码及名称：[812]涞水县东文山乡人民政府</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16045">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5545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1442B406">
        <w:tblPrEx>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6A8F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9606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收入</w:t>
            </w:r>
          </w:p>
        </w:tc>
        <w:tc>
          <w:tcPr>
            <w:tcW w:w="93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14C2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w:t>
            </w:r>
          </w:p>
        </w:tc>
      </w:tr>
      <w:tr w14:paraId="7153D65A">
        <w:tblPrEx>
          <w:tblCellMar>
            <w:top w:w="0" w:type="dxa"/>
            <w:left w:w="108" w:type="dxa"/>
            <w:bottom w:w="0" w:type="dxa"/>
            <w:right w:w="108" w:type="dxa"/>
          </w:tblCellMar>
        </w:tblPrEx>
        <w:trPr>
          <w:trHeight w:val="6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BC961">
            <w:pPr>
              <w:jc w:val="center"/>
              <w:rPr>
                <w:rFonts w:ascii="宋体" w:hAnsi="宋体" w:cs="宋体"/>
                <w:color w:val="000000"/>
                <w:sz w:val="18"/>
                <w:szCs w:val="18"/>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673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999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金额</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DCE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EB4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4B7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一般公共预算财政拨款</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986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政府性基金预算财政拨款</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44F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国有资本经营预算财政拨款</w:t>
            </w:r>
          </w:p>
        </w:tc>
      </w:tr>
      <w:tr w14:paraId="3445D6C5">
        <w:tblPrEx>
          <w:tblCellMar>
            <w:top w:w="0" w:type="dxa"/>
            <w:left w:w="108" w:type="dxa"/>
            <w:bottom w:w="0" w:type="dxa"/>
            <w:right w:w="108" w:type="dxa"/>
          </w:tblCellMar>
        </w:tblPrEx>
        <w:trPr>
          <w:trHeight w:val="272"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C63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A68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4D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1A0B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C67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AA9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051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E40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r>
      <w:tr w14:paraId="0EE5F38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EE46">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A19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0115">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566.24</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069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一、一般公共服务支出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A4C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894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F425">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9192">
            <w:pPr>
              <w:jc w:val="right"/>
              <w:rPr>
                <w:rFonts w:ascii="宋体" w:hAnsi="宋体" w:cs="宋体"/>
                <w:color w:val="000000"/>
                <w:sz w:val="18"/>
                <w:szCs w:val="18"/>
              </w:rPr>
            </w:pPr>
          </w:p>
        </w:tc>
      </w:tr>
      <w:tr w14:paraId="4C22F5D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D2C5">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C50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22F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276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二、外交支出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7652">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CFE0">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DC9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0245">
            <w:pPr>
              <w:jc w:val="right"/>
              <w:rPr>
                <w:rFonts w:ascii="宋体" w:hAnsi="宋体" w:cs="宋体"/>
                <w:color w:val="000000"/>
                <w:sz w:val="18"/>
                <w:szCs w:val="18"/>
              </w:rPr>
            </w:pPr>
          </w:p>
        </w:tc>
      </w:tr>
      <w:tr w14:paraId="623E331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0618">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C5B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ED3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662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6EB6">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58E5">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6AF5">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60C5">
            <w:pPr>
              <w:jc w:val="right"/>
              <w:rPr>
                <w:rFonts w:ascii="宋体" w:hAnsi="宋体" w:cs="宋体"/>
                <w:color w:val="000000"/>
                <w:sz w:val="18"/>
                <w:szCs w:val="18"/>
              </w:rPr>
            </w:pPr>
          </w:p>
        </w:tc>
      </w:tr>
      <w:tr w14:paraId="632528A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96F8">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2B7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32ED">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DDF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四、公共安全支出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FF4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00D3">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5B2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7D5E">
            <w:pPr>
              <w:jc w:val="right"/>
              <w:rPr>
                <w:rFonts w:ascii="宋体" w:hAnsi="宋体" w:cs="宋体"/>
                <w:color w:val="000000"/>
                <w:sz w:val="18"/>
                <w:szCs w:val="18"/>
              </w:rPr>
            </w:pPr>
          </w:p>
        </w:tc>
      </w:tr>
      <w:tr w14:paraId="1E6E402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0FEF">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EB7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7B0D">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C3D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五、教育支出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554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55087">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C07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C315">
            <w:pPr>
              <w:jc w:val="right"/>
              <w:rPr>
                <w:rFonts w:ascii="宋体" w:hAnsi="宋体" w:cs="宋体"/>
                <w:color w:val="000000"/>
                <w:sz w:val="18"/>
                <w:szCs w:val="18"/>
              </w:rPr>
            </w:pPr>
          </w:p>
        </w:tc>
      </w:tr>
      <w:tr w14:paraId="3F6605E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AD1F">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3F9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638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3F4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六、科学技术支出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654B">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31CD9">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431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8851">
            <w:pPr>
              <w:jc w:val="right"/>
              <w:rPr>
                <w:rFonts w:ascii="宋体" w:hAnsi="宋体" w:cs="宋体"/>
                <w:color w:val="000000"/>
                <w:sz w:val="18"/>
                <w:szCs w:val="18"/>
              </w:rPr>
            </w:pPr>
          </w:p>
        </w:tc>
      </w:tr>
      <w:tr w14:paraId="3E801AD3">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CD01">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41D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C028">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17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七、文化旅游体育与传媒支出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D83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06B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D1C2">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0721">
            <w:pPr>
              <w:jc w:val="right"/>
              <w:rPr>
                <w:rFonts w:ascii="宋体" w:hAnsi="宋体" w:cs="宋体"/>
                <w:color w:val="000000"/>
                <w:sz w:val="18"/>
                <w:szCs w:val="18"/>
              </w:rPr>
            </w:pPr>
          </w:p>
        </w:tc>
      </w:tr>
      <w:tr w14:paraId="32C9712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758E">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45C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9492">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680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八、社会保障和就业支出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F0A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r>
              <w:rPr>
                <w:rFonts w:hint="eastAsia" w:ascii="宋体" w:hAnsi="宋体" w:cs="宋体"/>
                <w:color w:val="000000"/>
                <w:kern w:val="0"/>
                <w:sz w:val="18"/>
                <w:szCs w:val="18"/>
                <w:lang w:bidi="ar"/>
              </w:rPr>
              <w:t xml:space="preserve">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EB0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BF3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FF7C">
            <w:pPr>
              <w:jc w:val="right"/>
              <w:rPr>
                <w:rFonts w:ascii="宋体" w:hAnsi="宋体" w:cs="宋体"/>
                <w:color w:val="000000"/>
                <w:sz w:val="18"/>
                <w:szCs w:val="18"/>
              </w:rPr>
            </w:pPr>
          </w:p>
        </w:tc>
      </w:tr>
      <w:tr w14:paraId="2F7D97F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5840">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E2D7">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B098">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3CF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九、社会保险基金支出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44B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543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C85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D853">
            <w:pPr>
              <w:jc w:val="right"/>
              <w:rPr>
                <w:rFonts w:ascii="宋体" w:hAnsi="宋体" w:cs="宋体"/>
                <w:color w:val="000000"/>
                <w:sz w:val="18"/>
                <w:szCs w:val="18"/>
              </w:rPr>
            </w:pPr>
          </w:p>
        </w:tc>
      </w:tr>
      <w:tr w14:paraId="581E4EB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AEBC">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B4A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B30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22E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十、卫生健康支出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D2E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r>
              <w:rPr>
                <w:rFonts w:hint="eastAsia" w:ascii="宋体" w:hAnsi="宋体" w:cs="宋体"/>
                <w:color w:val="000000"/>
                <w:kern w:val="0"/>
                <w:sz w:val="18"/>
                <w:szCs w:val="18"/>
                <w:lang w:bidi="ar"/>
              </w:rPr>
              <w:t xml:space="preserve">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D82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r>
              <w:rPr>
                <w:rFonts w:hint="eastAsia" w:ascii="宋体" w:hAnsi="宋体" w:cs="宋体"/>
                <w:color w:val="000000"/>
                <w:kern w:val="0"/>
                <w:sz w:val="18"/>
                <w:szCs w:val="18"/>
                <w:lang w:bidi="ar"/>
              </w:rPr>
              <w:t xml:space="preserve">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CE8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1C69">
            <w:pPr>
              <w:jc w:val="right"/>
              <w:rPr>
                <w:rFonts w:ascii="宋体" w:hAnsi="宋体" w:cs="宋体"/>
                <w:color w:val="000000"/>
                <w:sz w:val="18"/>
                <w:szCs w:val="18"/>
              </w:rPr>
            </w:pPr>
          </w:p>
        </w:tc>
      </w:tr>
      <w:tr w14:paraId="1D2EDC3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89AC">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B6FB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854D">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11C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十一、节能环保支出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F9B2">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C730">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B503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AC9C">
            <w:pPr>
              <w:jc w:val="right"/>
              <w:rPr>
                <w:rFonts w:ascii="宋体" w:hAnsi="宋体" w:cs="宋体"/>
                <w:color w:val="000000"/>
                <w:sz w:val="18"/>
                <w:szCs w:val="18"/>
              </w:rPr>
            </w:pPr>
          </w:p>
        </w:tc>
      </w:tr>
      <w:tr w14:paraId="6CF5A09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9578">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E36C">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E0F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7FB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十二、城乡社区支出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79F0">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D7C65">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674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36A6">
            <w:pPr>
              <w:jc w:val="right"/>
              <w:rPr>
                <w:rFonts w:ascii="宋体" w:hAnsi="宋体" w:cs="宋体"/>
                <w:color w:val="000000"/>
                <w:sz w:val="18"/>
                <w:szCs w:val="18"/>
              </w:rPr>
            </w:pPr>
          </w:p>
        </w:tc>
      </w:tr>
      <w:tr w14:paraId="64B2346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32D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A947">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D6A8">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FB7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十三、农林水支出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661E">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DCA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449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CC57A">
            <w:pPr>
              <w:jc w:val="right"/>
              <w:rPr>
                <w:rFonts w:ascii="宋体" w:hAnsi="宋体" w:cs="宋体"/>
                <w:color w:val="000000"/>
                <w:sz w:val="18"/>
                <w:szCs w:val="18"/>
              </w:rPr>
            </w:pPr>
          </w:p>
        </w:tc>
      </w:tr>
      <w:tr w14:paraId="1919D92E">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346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4098">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2B7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004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十四、交通运输支出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D9B3">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AAA6">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2AC9">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B2E9">
            <w:pPr>
              <w:jc w:val="right"/>
              <w:rPr>
                <w:rFonts w:ascii="宋体" w:hAnsi="宋体" w:cs="宋体"/>
                <w:color w:val="000000"/>
                <w:sz w:val="18"/>
                <w:szCs w:val="18"/>
              </w:rPr>
            </w:pPr>
          </w:p>
        </w:tc>
      </w:tr>
      <w:tr w14:paraId="5EAC128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FB1E">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9778">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987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74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十五、资源勘探工业信息等支出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760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1FD23">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46C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1F57">
            <w:pPr>
              <w:jc w:val="right"/>
              <w:rPr>
                <w:rFonts w:ascii="宋体" w:hAnsi="宋体" w:cs="宋体"/>
                <w:color w:val="000000"/>
                <w:sz w:val="18"/>
                <w:szCs w:val="18"/>
              </w:rPr>
            </w:pPr>
          </w:p>
        </w:tc>
      </w:tr>
      <w:tr w14:paraId="4FA681D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4A8F">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388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E44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7D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十六、商业服务业等支出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658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D6B1">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24C5">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A062">
            <w:pPr>
              <w:jc w:val="right"/>
              <w:rPr>
                <w:rFonts w:ascii="宋体" w:hAnsi="宋体" w:cs="宋体"/>
                <w:color w:val="000000"/>
                <w:sz w:val="18"/>
                <w:szCs w:val="18"/>
              </w:rPr>
            </w:pPr>
          </w:p>
        </w:tc>
      </w:tr>
      <w:tr w14:paraId="125BB5C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D3E3">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738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5574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0E7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十七、金融支出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D3B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7A4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D1692">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0EFA">
            <w:pPr>
              <w:jc w:val="right"/>
              <w:rPr>
                <w:rFonts w:ascii="宋体" w:hAnsi="宋体" w:cs="宋体"/>
                <w:color w:val="000000"/>
                <w:sz w:val="18"/>
                <w:szCs w:val="18"/>
              </w:rPr>
            </w:pPr>
          </w:p>
        </w:tc>
      </w:tr>
      <w:tr w14:paraId="255DFE1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238D">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550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3F2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1DD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十八、援助其他地区支出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037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22A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2DF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09A7">
            <w:pPr>
              <w:jc w:val="right"/>
              <w:rPr>
                <w:rFonts w:ascii="宋体" w:hAnsi="宋体" w:cs="宋体"/>
                <w:color w:val="000000"/>
                <w:sz w:val="18"/>
                <w:szCs w:val="18"/>
              </w:rPr>
            </w:pPr>
          </w:p>
        </w:tc>
      </w:tr>
      <w:tr w14:paraId="68D33E2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E44C">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AB1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ED3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778B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十九、自然资源海洋气象等支出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9AE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54DF">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E5E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687E">
            <w:pPr>
              <w:jc w:val="right"/>
              <w:rPr>
                <w:rFonts w:ascii="宋体" w:hAnsi="宋体" w:cs="宋体"/>
                <w:color w:val="000000"/>
                <w:sz w:val="18"/>
                <w:szCs w:val="18"/>
              </w:rPr>
            </w:pPr>
          </w:p>
        </w:tc>
      </w:tr>
      <w:tr w14:paraId="4ECC9D8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A7A3">
            <w:pPr>
              <w:widowControl/>
              <w:jc w:val="center"/>
              <w:textAlignment w:val="center"/>
              <w:rPr>
                <w:rFonts w:ascii="宋体" w:hAnsi="宋体" w:cs="宋体"/>
                <w:color w:val="000000"/>
                <w:sz w:val="18"/>
                <w:szCs w:val="18"/>
              </w:rPr>
            </w:pPr>
            <w:r>
              <w:rPr>
                <w:rFonts w:hint="eastAsia" w:ascii="宋体" w:hAnsi="宋体" w:cs="宋体"/>
                <w:color w:val="000000"/>
                <w:sz w:val="18"/>
                <w:szCs w:val="18"/>
              </w:rPr>
              <w:t>20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0738">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C76B6">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A1C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二十、住房保障支出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9F15">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24.66</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8550">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24.66</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D211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EE0C">
            <w:pPr>
              <w:jc w:val="right"/>
              <w:rPr>
                <w:rFonts w:ascii="宋体" w:hAnsi="宋体" w:cs="宋体"/>
                <w:color w:val="000000"/>
                <w:sz w:val="18"/>
                <w:szCs w:val="18"/>
              </w:rPr>
            </w:pPr>
          </w:p>
        </w:tc>
      </w:tr>
      <w:tr w14:paraId="6EE2127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100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82EF">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556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C85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二十一、粮油物资储备支出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840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6B55">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0332">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A033">
            <w:pPr>
              <w:jc w:val="right"/>
              <w:rPr>
                <w:rFonts w:ascii="宋体" w:hAnsi="宋体" w:cs="宋体"/>
                <w:color w:val="000000"/>
                <w:sz w:val="18"/>
                <w:szCs w:val="18"/>
              </w:rPr>
            </w:pPr>
          </w:p>
        </w:tc>
      </w:tr>
      <w:tr w14:paraId="26B50EB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236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CBF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47E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CED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二十二、国有资本经营预算支出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6A7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AA785">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D64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8A8E">
            <w:pPr>
              <w:jc w:val="right"/>
              <w:rPr>
                <w:rFonts w:ascii="宋体" w:hAnsi="宋体" w:cs="宋体"/>
                <w:color w:val="000000"/>
                <w:sz w:val="18"/>
                <w:szCs w:val="18"/>
              </w:rPr>
            </w:pPr>
          </w:p>
        </w:tc>
      </w:tr>
      <w:tr w14:paraId="7BA6C98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21E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2EFC">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04436">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EFD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二十三、灾害防治及应急管理支出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39C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A806">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AEA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7E13">
            <w:pPr>
              <w:jc w:val="right"/>
              <w:rPr>
                <w:rFonts w:ascii="宋体" w:hAnsi="宋体" w:cs="宋体"/>
                <w:color w:val="000000"/>
                <w:sz w:val="18"/>
                <w:szCs w:val="18"/>
              </w:rPr>
            </w:pPr>
          </w:p>
        </w:tc>
      </w:tr>
      <w:tr w14:paraId="3C377C1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CBE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DE4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A63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741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二十四、预备费</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F02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71A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4778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71A1">
            <w:pPr>
              <w:jc w:val="right"/>
              <w:rPr>
                <w:rFonts w:ascii="宋体" w:hAnsi="宋体" w:cs="宋体"/>
                <w:color w:val="000000"/>
                <w:sz w:val="18"/>
                <w:szCs w:val="18"/>
              </w:rPr>
            </w:pPr>
          </w:p>
        </w:tc>
      </w:tr>
      <w:tr w14:paraId="763D236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F039">
            <w:pPr>
              <w:widowControl/>
              <w:jc w:val="center"/>
              <w:textAlignment w:val="center"/>
              <w:rPr>
                <w:rFonts w:ascii="宋体" w:hAnsi="宋体" w:cs="宋体"/>
                <w:color w:val="000000"/>
                <w:sz w:val="18"/>
                <w:szCs w:val="18"/>
              </w:rPr>
            </w:pPr>
            <w:r>
              <w:rPr>
                <w:rFonts w:hint="eastAsia" w:ascii="宋体" w:hAnsi="宋体" w:cs="宋体"/>
                <w:color w:val="000000"/>
                <w:sz w:val="18"/>
                <w:szCs w:val="18"/>
              </w:rPr>
              <w:t>25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050C">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EF1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E28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二十五、其他支出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1749D">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B6BA">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3BE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E844A">
            <w:pPr>
              <w:jc w:val="right"/>
              <w:rPr>
                <w:rFonts w:ascii="宋体" w:hAnsi="宋体" w:cs="宋体"/>
                <w:color w:val="000000"/>
                <w:sz w:val="18"/>
                <w:szCs w:val="18"/>
              </w:rPr>
            </w:pPr>
          </w:p>
        </w:tc>
      </w:tr>
      <w:tr w14:paraId="09CB75C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6F2A">
            <w:pPr>
              <w:widowControl/>
              <w:jc w:val="center"/>
              <w:textAlignment w:val="center"/>
              <w:rPr>
                <w:rFonts w:ascii="宋体" w:hAnsi="宋体" w:cs="宋体"/>
                <w:color w:val="000000"/>
                <w:sz w:val="18"/>
                <w:szCs w:val="18"/>
              </w:rPr>
            </w:pPr>
            <w:r>
              <w:rPr>
                <w:rFonts w:hint="eastAsia" w:ascii="宋体" w:hAnsi="宋体" w:cs="宋体"/>
                <w:color w:val="000000"/>
                <w:sz w:val="18"/>
                <w:szCs w:val="18"/>
              </w:rPr>
              <w:t>26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0DAE">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C008">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28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二十六、转移性支出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25BD">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8F06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48DC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CD17">
            <w:pPr>
              <w:jc w:val="right"/>
              <w:rPr>
                <w:rFonts w:ascii="宋体" w:hAnsi="宋体" w:cs="宋体"/>
                <w:color w:val="000000"/>
                <w:sz w:val="18"/>
                <w:szCs w:val="18"/>
              </w:rPr>
            </w:pPr>
          </w:p>
        </w:tc>
      </w:tr>
      <w:tr w14:paraId="1947D09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410E">
            <w:pPr>
              <w:widowControl/>
              <w:jc w:val="center"/>
              <w:textAlignment w:val="center"/>
              <w:rPr>
                <w:rFonts w:ascii="宋体" w:hAnsi="宋体" w:cs="宋体"/>
                <w:color w:val="000000"/>
                <w:sz w:val="18"/>
                <w:szCs w:val="18"/>
              </w:rPr>
            </w:pPr>
            <w:r>
              <w:rPr>
                <w:rFonts w:hint="eastAsia" w:ascii="宋体" w:hAnsi="宋体" w:cs="宋体"/>
                <w:color w:val="000000"/>
                <w:sz w:val="18"/>
                <w:szCs w:val="18"/>
              </w:rPr>
              <w:t>27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CDD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B09D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22D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二十七、债务还本支出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38C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8EAF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3D55">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F07A">
            <w:pPr>
              <w:jc w:val="right"/>
              <w:rPr>
                <w:rFonts w:ascii="宋体" w:hAnsi="宋体" w:cs="宋体"/>
                <w:color w:val="000000"/>
                <w:sz w:val="18"/>
                <w:szCs w:val="18"/>
              </w:rPr>
            </w:pPr>
          </w:p>
        </w:tc>
      </w:tr>
      <w:tr w14:paraId="0C7B2533">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4CEE">
            <w:pPr>
              <w:widowControl/>
              <w:jc w:val="center"/>
              <w:textAlignment w:val="center"/>
              <w:rPr>
                <w:rFonts w:ascii="宋体" w:hAnsi="宋体" w:cs="宋体"/>
                <w:color w:val="000000"/>
                <w:sz w:val="18"/>
                <w:szCs w:val="18"/>
              </w:rPr>
            </w:pPr>
            <w:r>
              <w:rPr>
                <w:rFonts w:hint="eastAsia" w:ascii="宋体" w:hAnsi="宋体" w:cs="宋体"/>
                <w:color w:val="000000"/>
                <w:sz w:val="18"/>
                <w:szCs w:val="18"/>
              </w:rPr>
              <w:t>28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F08A">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EF58">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3E4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二十八、债务付息支出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E0A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6691">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1A14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92A8">
            <w:pPr>
              <w:jc w:val="right"/>
              <w:rPr>
                <w:rFonts w:ascii="宋体" w:hAnsi="宋体" w:cs="宋体"/>
                <w:color w:val="000000"/>
                <w:sz w:val="18"/>
                <w:szCs w:val="18"/>
              </w:rPr>
            </w:pPr>
          </w:p>
        </w:tc>
      </w:tr>
      <w:tr w14:paraId="4916421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8B37">
            <w:pPr>
              <w:widowControl/>
              <w:jc w:val="center"/>
              <w:textAlignment w:val="center"/>
              <w:rPr>
                <w:rFonts w:ascii="宋体" w:hAnsi="宋体" w:cs="宋体"/>
                <w:color w:val="000000"/>
                <w:sz w:val="18"/>
                <w:szCs w:val="18"/>
              </w:rPr>
            </w:pPr>
            <w:r>
              <w:rPr>
                <w:rFonts w:hint="eastAsia" w:ascii="宋体" w:hAnsi="宋体" w:cs="宋体"/>
                <w:color w:val="000000"/>
                <w:sz w:val="18"/>
                <w:szCs w:val="18"/>
              </w:rPr>
              <w:t>29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1290">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DBE8">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D733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二十九、债务发行费用支出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B90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9CD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9EF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C80C">
            <w:pPr>
              <w:jc w:val="right"/>
              <w:rPr>
                <w:rFonts w:ascii="宋体" w:hAnsi="宋体" w:cs="宋体"/>
                <w:color w:val="000000"/>
                <w:sz w:val="18"/>
                <w:szCs w:val="18"/>
              </w:rPr>
            </w:pPr>
          </w:p>
        </w:tc>
      </w:tr>
      <w:tr w14:paraId="68FF636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787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7970">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383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032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三十、抗疫特别国债安排的支出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CE5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B66A">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BCF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9A7D1">
            <w:pPr>
              <w:jc w:val="right"/>
              <w:rPr>
                <w:rFonts w:ascii="宋体" w:hAnsi="宋体" w:cs="宋体"/>
                <w:color w:val="000000"/>
                <w:sz w:val="18"/>
                <w:szCs w:val="18"/>
              </w:rPr>
            </w:pPr>
          </w:p>
        </w:tc>
      </w:tr>
      <w:tr w14:paraId="02A5328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D8D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1DD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200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7AE5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551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A205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2A9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3491">
            <w:pPr>
              <w:jc w:val="right"/>
              <w:rPr>
                <w:rFonts w:ascii="宋体" w:hAnsi="宋体" w:cs="宋体"/>
                <w:color w:val="000000"/>
                <w:sz w:val="18"/>
                <w:szCs w:val="18"/>
              </w:rPr>
            </w:pPr>
          </w:p>
        </w:tc>
      </w:tr>
      <w:tr w14:paraId="55507B8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96A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F7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年初财政拨款结转和结余</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676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81C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年末财政拨款结转和结余</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356E">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FD9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471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BD7C">
            <w:pPr>
              <w:jc w:val="right"/>
              <w:rPr>
                <w:rFonts w:ascii="宋体" w:hAnsi="宋体" w:cs="宋体"/>
                <w:color w:val="000000"/>
                <w:sz w:val="18"/>
                <w:szCs w:val="18"/>
              </w:rPr>
            </w:pPr>
          </w:p>
        </w:tc>
      </w:tr>
      <w:tr w14:paraId="5A08865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D07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60C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7E7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520A">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7F7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BC1F7">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D20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1F2F">
            <w:pPr>
              <w:jc w:val="right"/>
              <w:rPr>
                <w:rFonts w:ascii="宋体" w:hAnsi="宋体" w:cs="宋体"/>
                <w:color w:val="000000"/>
                <w:sz w:val="18"/>
                <w:szCs w:val="18"/>
              </w:rPr>
            </w:pPr>
          </w:p>
        </w:tc>
      </w:tr>
      <w:tr w14:paraId="15CB8A5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ECF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838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88C9A">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3726">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2EE5B">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82F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E515">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E4EA">
            <w:pPr>
              <w:jc w:val="right"/>
              <w:rPr>
                <w:rFonts w:ascii="宋体" w:hAnsi="宋体" w:cs="宋体"/>
                <w:color w:val="000000"/>
                <w:sz w:val="18"/>
                <w:szCs w:val="18"/>
              </w:rPr>
            </w:pPr>
          </w:p>
        </w:tc>
      </w:tr>
      <w:tr w14:paraId="508EA55D">
        <w:tblPrEx>
          <w:tblCellMar>
            <w:top w:w="0" w:type="dxa"/>
            <w:left w:w="108" w:type="dxa"/>
            <w:bottom w:w="0" w:type="dxa"/>
            <w:right w:w="108" w:type="dxa"/>
          </w:tblCellMar>
        </w:tblPrEx>
        <w:trPr>
          <w:trHeight w:val="40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11FD">
            <w:pPr>
              <w:widowControl/>
              <w:jc w:val="center"/>
              <w:textAlignment w:val="center"/>
              <w:rPr>
                <w:rFonts w:ascii="宋体" w:hAnsi="宋体" w:cs="宋体"/>
                <w:color w:val="000000"/>
                <w:sz w:val="18"/>
                <w:szCs w:val="18"/>
              </w:rPr>
            </w:pPr>
            <w:r>
              <w:rPr>
                <w:rFonts w:hint="eastAsia" w:ascii="宋体" w:hAnsi="宋体" w:cs="宋体"/>
                <w:color w:val="000000"/>
                <w:sz w:val="18"/>
                <w:szCs w:val="18"/>
              </w:rPr>
              <w:t>35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9D38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87A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BF0D">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4E8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34C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86F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B13B">
            <w:pPr>
              <w:jc w:val="right"/>
              <w:rPr>
                <w:rFonts w:ascii="宋体" w:hAnsi="宋体" w:cs="宋体"/>
                <w:color w:val="000000"/>
                <w:sz w:val="18"/>
                <w:szCs w:val="18"/>
              </w:rPr>
            </w:pPr>
          </w:p>
        </w:tc>
      </w:tr>
      <w:tr w14:paraId="60B5406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9B93">
            <w:pPr>
              <w:widowControl/>
              <w:jc w:val="center"/>
              <w:textAlignment w:val="center"/>
              <w:rPr>
                <w:rFonts w:ascii="宋体" w:hAnsi="宋体" w:cs="宋体"/>
                <w:color w:val="000000"/>
                <w:sz w:val="18"/>
                <w:szCs w:val="18"/>
              </w:rPr>
            </w:pPr>
            <w:r>
              <w:rPr>
                <w:rFonts w:hint="eastAsia" w:ascii="宋体" w:hAnsi="宋体" w:cs="宋体"/>
                <w:color w:val="000000"/>
                <w:sz w:val="18"/>
                <w:szCs w:val="18"/>
              </w:rPr>
              <w:t>36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5F8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收入总计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34C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AFF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支出总计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4F8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4ACB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E70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0234">
            <w:pPr>
              <w:jc w:val="right"/>
              <w:rPr>
                <w:rFonts w:ascii="宋体" w:hAnsi="宋体" w:cs="宋体"/>
                <w:color w:val="000000"/>
                <w:sz w:val="18"/>
                <w:szCs w:val="18"/>
              </w:rPr>
            </w:pPr>
          </w:p>
        </w:tc>
      </w:tr>
    </w:tbl>
    <w:p w14:paraId="68A72AA6">
      <w:pPr>
        <w:autoSpaceDE w:val="0"/>
        <w:autoSpaceDN w:val="0"/>
        <w:adjustRightInd w:val="0"/>
        <w:jc w:val="left"/>
        <w:rPr>
          <w:rFonts w:ascii="仿宋" w:hAnsi="仿宋" w:eastAsia="仿宋" w:cs="仿宋"/>
          <w:sz w:val="32"/>
          <w:szCs w:val="32"/>
        </w:rPr>
      </w:pPr>
    </w:p>
    <w:p w14:paraId="488C8AF5">
      <w:pPr>
        <w:autoSpaceDE w:val="0"/>
        <w:autoSpaceDN w:val="0"/>
        <w:adjustRightInd w:val="0"/>
        <w:jc w:val="left"/>
        <w:rPr>
          <w:rFonts w:ascii="仿宋" w:hAnsi="仿宋" w:eastAsia="仿宋" w:cs="仿宋"/>
          <w:sz w:val="32"/>
          <w:szCs w:val="32"/>
        </w:rPr>
      </w:pPr>
    </w:p>
    <w:p w14:paraId="238BD968">
      <w:pPr>
        <w:autoSpaceDE w:val="0"/>
        <w:autoSpaceDN w:val="0"/>
        <w:adjustRightInd w:val="0"/>
        <w:jc w:val="left"/>
        <w:rPr>
          <w:rFonts w:ascii="仿宋" w:hAnsi="仿宋" w:eastAsia="仿宋" w:cs="仿宋"/>
          <w:sz w:val="32"/>
          <w:szCs w:val="32"/>
        </w:rPr>
      </w:pPr>
    </w:p>
    <w:p w14:paraId="45B4AB28">
      <w:pPr>
        <w:autoSpaceDE w:val="0"/>
        <w:autoSpaceDN w:val="0"/>
        <w:adjustRightInd w:val="0"/>
        <w:jc w:val="left"/>
        <w:rPr>
          <w:rFonts w:ascii="仿宋" w:hAnsi="仿宋" w:eastAsia="仿宋" w:cs="仿宋"/>
          <w:sz w:val="32"/>
          <w:szCs w:val="32"/>
        </w:rPr>
      </w:pPr>
    </w:p>
    <w:p w14:paraId="5DA1E03F">
      <w:pPr>
        <w:autoSpaceDE w:val="0"/>
        <w:autoSpaceDN w:val="0"/>
        <w:adjustRightInd w:val="0"/>
        <w:jc w:val="left"/>
        <w:rPr>
          <w:rFonts w:ascii="仿宋" w:hAnsi="仿宋" w:eastAsia="仿宋" w:cs="仿宋"/>
          <w:sz w:val="32"/>
          <w:szCs w:val="32"/>
        </w:rPr>
      </w:pPr>
    </w:p>
    <w:tbl>
      <w:tblPr>
        <w:tblStyle w:val="5"/>
        <w:tblW w:w="12984" w:type="dxa"/>
        <w:tblInd w:w="93" w:type="dxa"/>
        <w:tblLayout w:type="fixed"/>
        <w:tblCellMar>
          <w:top w:w="0" w:type="dxa"/>
          <w:left w:w="108" w:type="dxa"/>
          <w:bottom w:w="0" w:type="dxa"/>
          <w:right w:w="108" w:type="dxa"/>
        </w:tblCellMar>
      </w:tblPr>
      <w:tblGrid>
        <w:gridCol w:w="681"/>
        <w:gridCol w:w="1763"/>
        <w:gridCol w:w="3096"/>
        <w:gridCol w:w="1438"/>
        <w:gridCol w:w="1189"/>
        <w:gridCol w:w="1189"/>
        <w:gridCol w:w="1187"/>
        <w:gridCol w:w="2441"/>
      </w:tblGrid>
      <w:tr w14:paraId="65029E75">
        <w:tblPrEx>
          <w:tblCellMar>
            <w:top w:w="0" w:type="dxa"/>
            <w:left w:w="108" w:type="dxa"/>
            <w:bottom w:w="0" w:type="dxa"/>
            <w:right w:w="108" w:type="dxa"/>
          </w:tblCellMar>
        </w:tblPrEx>
        <w:trPr>
          <w:trHeight w:val="750" w:hRule="atLeast"/>
        </w:trPr>
        <w:tc>
          <w:tcPr>
            <w:tcW w:w="129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491E2A">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部门预算一般公共预算财政拨款支出表</w:t>
            </w:r>
          </w:p>
        </w:tc>
      </w:tr>
      <w:tr w14:paraId="7DB8BDE7">
        <w:tblPrEx>
          <w:tblCellMar>
            <w:top w:w="0" w:type="dxa"/>
            <w:left w:w="108" w:type="dxa"/>
            <w:bottom w:w="0" w:type="dxa"/>
            <w:right w:w="108" w:type="dxa"/>
          </w:tblCellMar>
        </w:tblPrEx>
        <w:trPr>
          <w:trHeight w:val="300" w:hRule="atLeast"/>
        </w:trPr>
        <w:tc>
          <w:tcPr>
            <w:tcW w:w="81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E922D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预算单位编码及名称：[812]涞水县东文山乡人民政府</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8936A">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B5B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55284DDA">
        <w:tblPrEx>
          <w:tblCellMar>
            <w:top w:w="0" w:type="dxa"/>
            <w:left w:w="108" w:type="dxa"/>
            <w:bottom w:w="0" w:type="dxa"/>
            <w:right w:w="108" w:type="dxa"/>
          </w:tblCellMar>
        </w:tblPrEx>
        <w:trPr>
          <w:trHeight w:val="300"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35AC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48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E510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支出功能分类科目</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70D9C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3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4F96E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1050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r>
      <w:tr w14:paraId="75A97353">
        <w:tblPrEx>
          <w:tblCellMar>
            <w:top w:w="0" w:type="dxa"/>
            <w:left w:w="108" w:type="dxa"/>
            <w:bottom w:w="0" w:type="dxa"/>
            <w:right w:w="108" w:type="dxa"/>
          </w:tblCellMar>
        </w:tblPrEx>
        <w:trPr>
          <w:trHeight w:val="300"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52CD0">
            <w:pPr>
              <w:jc w:val="center"/>
              <w:rPr>
                <w:rFonts w:ascii="宋体" w:hAnsi="宋体" w:cs="宋体"/>
                <w:color w:val="000000"/>
                <w:sz w:val="18"/>
                <w:szCs w:val="18"/>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891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875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C5B97">
            <w:pPr>
              <w:jc w:val="center"/>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DFC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0B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人员经费</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6CC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公用经费</w:t>
            </w: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DF981">
            <w:pPr>
              <w:jc w:val="center"/>
              <w:rPr>
                <w:rFonts w:ascii="宋体" w:hAnsi="宋体" w:cs="宋体"/>
                <w:color w:val="000000"/>
                <w:sz w:val="18"/>
                <w:szCs w:val="18"/>
              </w:rPr>
            </w:pPr>
          </w:p>
        </w:tc>
      </w:tr>
      <w:tr w14:paraId="4BD5AF07">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F1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868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8BB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020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94F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957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7E7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50C3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r>
      <w:tr w14:paraId="2479DE0F">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3019">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7D07">
            <w:pPr>
              <w:jc w:val="left"/>
              <w:rPr>
                <w:rFonts w:ascii="宋体" w:hAnsi="宋体" w:cs="宋体"/>
                <w:color w:val="000000"/>
                <w:sz w:val="18"/>
                <w:szCs w:val="18"/>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6E5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6777">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566.24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3AC9">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543.24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B228">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486.00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37BB">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57.24</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5EC6">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23.00</w:t>
            </w:r>
          </w:p>
        </w:tc>
      </w:tr>
      <w:tr w14:paraId="033D06A9">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C70A">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5A6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391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一般公共服务支出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7A06">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483.28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92A1">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462.03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69B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486.00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D0BA">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57.24</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D2A7F">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21.25</w:t>
            </w:r>
          </w:p>
        </w:tc>
      </w:tr>
      <w:tr w14:paraId="7384B39B">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9347">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ADC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704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政府办公厅（室）及相关机构事务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0D72">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483.28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1CB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462.03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30F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486.00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B0A9">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57.24</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4D7F">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21.25</w:t>
            </w:r>
          </w:p>
        </w:tc>
      </w:tr>
      <w:tr w14:paraId="7646D25A">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9485">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A5C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2A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行政运行</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782F">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462.03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569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462.03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149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486.00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1D32">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57.24</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FF67">
            <w:pPr>
              <w:jc w:val="right"/>
              <w:rPr>
                <w:rFonts w:ascii="宋体" w:hAnsi="宋体" w:cs="宋体"/>
                <w:color w:val="000000"/>
                <w:sz w:val="18"/>
                <w:szCs w:val="18"/>
              </w:rPr>
            </w:pPr>
          </w:p>
        </w:tc>
      </w:tr>
      <w:tr w14:paraId="72B30732">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497B8">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474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040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一般行政管理事务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E32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DE9B">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4E6E">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7301">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E7BB">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21.25</w:t>
            </w:r>
          </w:p>
        </w:tc>
      </w:tr>
      <w:tr w14:paraId="64387073">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2378">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75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0D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文化旅游体育与传媒支出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782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7DB8">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0A83">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58F4">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BD8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2A766AA0">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939B">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8D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8D25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文化旅游</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F39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EAC9">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233C">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0527">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3D41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1958F29A">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359F">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4D2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2070199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68B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其他文化旅游体育与传媒支出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5A9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5D5CC">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B035">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9FD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26C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338B6BBE">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C66FD">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9B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E71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社会保障和就业支出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4863">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E42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B98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08D8">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7B54">
            <w:pPr>
              <w:jc w:val="right"/>
              <w:rPr>
                <w:rFonts w:ascii="宋体" w:hAnsi="宋体" w:cs="宋体"/>
                <w:color w:val="000000"/>
                <w:sz w:val="18"/>
                <w:szCs w:val="18"/>
              </w:rPr>
            </w:pPr>
          </w:p>
        </w:tc>
      </w:tr>
      <w:tr w14:paraId="52BDCA6D">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8816">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B0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FF2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行政事业单位养老支出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6CD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4EF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62F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C3BD">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FF94">
            <w:pPr>
              <w:jc w:val="right"/>
              <w:rPr>
                <w:rFonts w:ascii="宋体" w:hAnsi="宋体" w:cs="宋体"/>
                <w:color w:val="000000"/>
                <w:sz w:val="18"/>
                <w:szCs w:val="18"/>
              </w:rPr>
            </w:pPr>
          </w:p>
        </w:tc>
      </w:tr>
      <w:tr w14:paraId="2F2E20BB">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2F27">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DA0B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0263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B37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194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C0D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4CC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94DF">
            <w:pPr>
              <w:jc w:val="right"/>
              <w:rPr>
                <w:rFonts w:ascii="宋体" w:hAnsi="宋体" w:cs="宋体"/>
                <w:color w:val="000000"/>
                <w:sz w:val="18"/>
                <w:szCs w:val="18"/>
              </w:rPr>
            </w:pPr>
          </w:p>
        </w:tc>
      </w:tr>
      <w:tr w14:paraId="24ABA738">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E33E">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6A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CAA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卫生健康支出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AE70">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EF0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25C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0B94D">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1D843">
            <w:pPr>
              <w:jc w:val="right"/>
              <w:rPr>
                <w:rFonts w:ascii="宋体" w:hAnsi="宋体" w:cs="宋体"/>
                <w:color w:val="000000"/>
                <w:sz w:val="18"/>
                <w:szCs w:val="18"/>
              </w:rPr>
            </w:pPr>
          </w:p>
        </w:tc>
      </w:tr>
      <w:tr w14:paraId="251F84F0">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494E">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915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E8C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行政事业单位医疗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570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035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957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E803">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5282">
            <w:pPr>
              <w:jc w:val="right"/>
              <w:rPr>
                <w:rFonts w:ascii="宋体" w:hAnsi="宋体" w:cs="宋体"/>
                <w:color w:val="000000"/>
                <w:sz w:val="18"/>
                <w:szCs w:val="18"/>
              </w:rPr>
            </w:pPr>
          </w:p>
        </w:tc>
      </w:tr>
      <w:tr w14:paraId="657530D6">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81488">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3B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C75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行政</w:t>
            </w:r>
            <w:r>
              <w:rPr>
                <w:rFonts w:hint="eastAsia" w:ascii="宋体" w:hAnsi="宋体" w:cs="宋体"/>
                <w:color w:val="000000"/>
                <w:kern w:val="0"/>
                <w:sz w:val="18"/>
                <w:szCs w:val="18"/>
                <w:lang w:bidi="ar"/>
              </w:rPr>
              <w:t>单位医疗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3840">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15.16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077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62B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761A">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B863">
            <w:pPr>
              <w:jc w:val="right"/>
              <w:rPr>
                <w:rFonts w:ascii="宋体" w:hAnsi="宋体" w:cs="宋体"/>
                <w:color w:val="000000"/>
                <w:sz w:val="18"/>
                <w:szCs w:val="18"/>
              </w:rPr>
            </w:pPr>
          </w:p>
        </w:tc>
      </w:tr>
      <w:tr w14:paraId="6F5E2E59">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12F3">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9DD3">
            <w:pPr>
              <w:widowControl/>
              <w:jc w:val="left"/>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2101103</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3545">
            <w:pPr>
              <w:widowControl/>
              <w:jc w:val="lef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公务员医疗补助</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DB01">
            <w:pPr>
              <w:widowControl/>
              <w:jc w:val="right"/>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94AE">
            <w:pPr>
              <w:widowControl/>
              <w:jc w:val="right"/>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4F30">
            <w:pPr>
              <w:widowControl/>
              <w:jc w:val="right"/>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43A1">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CD10">
            <w:pPr>
              <w:jc w:val="right"/>
              <w:rPr>
                <w:rFonts w:ascii="宋体" w:hAnsi="宋体" w:cs="宋体"/>
                <w:color w:val="000000"/>
                <w:sz w:val="18"/>
                <w:szCs w:val="18"/>
              </w:rPr>
            </w:pPr>
          </w:p>
        </w:tc>
      </w:tr>
      <w:tr w14:paraId="44497B82">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74F2">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9F5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E98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住房保障支出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0B70">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F13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9F2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A90DC">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54E9">
            <w:pPr>
              <w:jc w:val="right"/>
              <w:rPr>
                <w:rFonts w:ascii="宋体" w:hAnsi="宋体" w:cs="宋体"/>
                <w:color w:val="000000"/>
                <w:sz w:val="18"/>
                <w:szCs w:val="18"/>
              </w:rPr>
            </w:pPr>
          </w:p>
        </w:tc>
      </w:tr>
      <w:tr w14:paraId="2405E33A">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8433">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AFBC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FF3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住房改革支出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166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891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5D6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4320">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E809">
            <w:pPr>
              <w:jc w:val="right"/>
              <w:rPr>
                <w:rFonts w:ascii="宋体" w:hAnsi="宋体" w:cs="宋体"/>
                <w:color w:val="000000"/>
                <w:sz w:val="18"/>
                <w:szCs w:val="18"/>
              </w:rPr>
            </w:pPr>
          </w:p>
        </w:tc>
      </w:tr>
      <w:tr w14:paraId="4759AE9A">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545F">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F52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77F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0E4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882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BF4B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16FD">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6C8C">
            <w:pPr>
              <w:jc w:val="right"/>
              <w:rPr>
                <w:rFonts w:ascii="宋体" w:hAnsi="宋体" w:cs="宋体"/>
                <w:color w:val="000000"/>
                <w:sz w:val="18"/>
                <w:szCs w:val="18"/>
              </w:rPr>
            </w:pPr>
          </w:p>
        </w:tc>
      </w:tr>
    </w:tbl>
    <w:p w14:paraId="57C50066">
      <w:pPr>
        <w:autoSpaceDE w:val="0"/>
        <w:autoSpaceDN w:val="0"/>
        <w:adjustRightInd w:val="0"/>
        <w:jc w:val="left"/>
        <w:rPr>
          <w:rFonts w:ascii="仿宋" w:hAnsi="仿宋" w:eastAsia="仿宋" w:cs="仿宋"/>
          <w:sz w:val="32"/>
          <w:szCs w:val="32"/>
        </w:rPr>
      </w:pPr>
    </w:p>
    <w:p w14:paraId="5432A1EA">
      <w:pPr>
        <w:autoSpaceDE w:val="0"/>
        <w:autoSpaceDN w:val="0"/>
        <w:adjustRightInd w:val="0"/>
        <w:jc w:val="left"/>
        <w:rPr>
          <w:rFonts w:ascii="仿宋" w:hAnsi="仿宋" w:eastAsia="仿宋" w:cs="仿宋"/>
          <w:sz w:val="32"/>
          <w:szCs w:val="32"/>
        </w:rPr>
      </w:pPr>
    </w:p>
    <w:tbl>
      <w:tblPr>
        <w:tblStyle w:val="5"/>
        <w:tblW w:w="13318" w:type="dxa"/>
        <w:tblInd w:w="93" w:type="dxa"/>
        <w:tblLayout w:type="fixed"/>
        <w:tblCellMar>
          <w:top w:w="0" w:type="dxa"/>
          <w:left w:w="108" w:type="dxa"/>
          <w:bottom w:w="0" w:type="dxa"/>
          <w:right w:w="108" w:type="dxa"/>
        </w:tblCellMar>
      </w:tblPr>
      <w:tblGrid>
        <w:gridCol w:w="747"/>
        <w:gridCol w:w="1002"/>
        <w:gridCol w:w="2736"/>
        <w:gridCol w:w="2666"/>
        <w:gridCol w:w="3479"/>
        <w:gridCol w:w="2688"/>
      </w:tblGrid>
      <w:tr w14:paraId="3F05A638">
        <w:tblPrEx>
          <w:tblCellMar>
            <w:top w:w="0" w:type="dxa"/>
            <w:left w:w="108" w:type="dxa"/>
            <w:bottom w:w="0" w:type="dxa"/>
            <w:right w:w="108" w:type="dxa"/>
          </w:tblCellMar>
        </w:tblPrEx>
        <w:trPr>
          <w:trHeight w:val="415" w:hRule="atLeast"/>
        </w:trPr>
        <w:tc>
          <w:tcPr>
            <w:tcW w:w="133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B99EDB">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部门预算一般公共预算财政拨款基本支出表</w:t>
            </w:r>
          </w:p>
        </w:tc>
      </w:tr>
      <w:tr w14:paraId="35034DC9">
        <w:tblPrEx>
          <w:tblCellMar>
            <w:top w:w="0" w:type="dxa"/>
            <w:left w:w="108" w:type="dxa"/>
            <w:bottom w:w="0" w:type="dxa"/>
            <w:right w:w="108" w:type="dxa"/>
          </w:tblCellMar>
        </w:tblPrEx>
        <w:trPr>
          <w:trHeight w:val="300" w:hRule="atLeast"/>
        </w:trPr>
        <w:tc>
          <w:tcPr>
            <w:tcW w:w="71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D1FF7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预算单位编码及名称：[812]涞水县东文山乡人民政府</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5219">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741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5D2FD201">
        <w:tblPrEx>
          <w:tblCellMar>
            <w:top w:w="0" w:type="dxa"/>
            <w:left w:w="108" w:type="dxa"/>
            <w:bottom w:w="0" w:type="dxa"/>
            <w:right w:w="108" w:type="dxa"/>
          </w:tblCellMar>
        </w:tblPrEx>
        <w:trPr>
          <w:trHeight w:val="30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ABD0F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6924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支出部门经济分类科目</w:t>
            </w:r>
          </w:p>
        </w:tc>
        <w:tc>
          <w:tcPr>
            <w:tcW w:w="88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CC66F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一般公共预算基本支出</w:t>
            </w:r>
          </w:p>
        </w:tc>
      </w:tr>
      <w:tr w14:paraId="2DC13559">
        <w:tblPrEx>
          <w:tblCellMar>
            <w:top w:w="0" w:type="dxa"/>
            <w:left w:w="108" w:type="dxa"/>
            <w:bottom w:w="0" w:type="dxa"/>
            <w:right w:w="108" w:type="dxa"/>
          </w:tblCellMar>
        </w:tblPrEx>
        <w:trPr>
          <w:trHeight w:val="30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BFCB5">
            <w:pPr>
              <w:jc w:val="center"/>
              <w:rPr>
                <w:rFonts w:ascii="宋体" w:hAnsi="宋体" w:cs="宋体"/>
                <w:color w:val="000000"/>
                <w:sz w:val="18"/>
                <w:szCs w:val="18"/>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56A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EB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645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533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人员经费</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07B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公用经费</w:t>
            </w:r>
          </w:p>
        </w:tc>
      </w:tr>
      <w:tr w14:paraId="4771C01F">
        <w:tblPrEx>
          <w:tblCellMar>
            <w:top w:w="0" w:type="dxa"/>
            <w:left w:w="108" w:type="dxa"/>
            <w:bottom w:w="0" w:type="dxa"/>
            <w:right w:w="108" w:type="dxa"/>
          </w:tblCellMar>
        </w:tblPrEx>
        <w:trPr>
          <w:trHeight w:val="167"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001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DA6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5CB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539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928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282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r>
      <w:tr w14:paraId="4F54787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7CEF">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ADE1">
            <w:pPr>
              <w:jc w:val="left"/>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5AA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DE6BB">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543.24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DBB8">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486.00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51DE">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57.24</w:t>
            </w:r>
          </w:p>
        </w:tc>
      </w:tr>
      <w:tr w14:paraId="0A12B957">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3558">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D71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87F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工资福利支出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0384">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485.27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FD3CD">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485.27</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0AD8">
            <w:pPr>
              <w:jc w:val="right"/>
              <w:rPr>
                <w:rFonts w:ascii="宋体" w:hAnsi="宋体" w:cs="宋体"/>
                <w:color w:val="000000"/>
                <w:sz w:val="18"/>
                <w:szCs w:val="18"/>
              </w:rPr>
            </w:pPr>
          </w:p>
        </w:tc>
      </w:tr>
      <w:tr w14:paraId="00D1110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FAFF">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90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AF8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基本工资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C83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247.30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3783">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247.30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6836">
            <w:pPr>
              <w:jc w:val="right"/>
              <w:rPr>
                <w:rFonts w:ascii="宋体" w:hAnsi="宋体" w:cs="宋体"/>
                <w:color w:val="000000"/>
                <w:sz w:val="18"/>
                <w:szCs w:val="18"/>
              </w:rPr>
            </w:pPr>
          </w:p>
        </w:tc>
      </w:tr>
      <w:tr w14:paraId="7F40E7C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90BE">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FC9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FF2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津贴补贴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DBEB2">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82.32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826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82.32</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E871">
            <w:pPr>
              <w:jc w:val="right"/>
              <w:rPr>
                <w:rFonts w:ascii="宋体" w:hAnsi="宋体" w:cs="宋体"/>
                <w:color w:val="000000"/>
                <w:sz w:val="18"/>
                <w:szCs w:val="18"/>
              </w:rPr>
            </w:pPr>
          </w:p>
        </w:tc>
      </w:tr>
      <w:tr w14:paraId="5279DB28">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926C">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F20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2A2C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奖金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7C88">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25.7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68C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25.7</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83A8">
            <w:pPr>
              <w:jc w:val="right"/>
              <w:rPr>
                <w:rFonts w:ascii="宋体" w:hAnsi="宋体" w:cs="宋体"/>
                <w:color w:val="000000"/>
                <w:sz w:val="18"/>
                <w:szCs w:val="18"/>
              </w:rPr>
            </w:pPr>
          </w:p>
        </w:tc>
      </w:tr>
      <w:tr w14:paraId="01B47D4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464A">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796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49B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绩效工资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6FD8">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46.89</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1EA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46.89</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6E18">
            <w:pPr>
              <w:jc w:val="right"/>
              <w:rPr>
                <w:rFonts w:ascii="宋体" w:hAnsi="宋体" w:cs="宋体"/>
                <w:color w:val="000000"/>
                <w:sz w:val="18"/>
                <w:szCs w:val="18"/>
              </w:rPr>
            </w:pPr>
          </w:p>
        </w:tc>
      </w:tr>
      <w:tr w14:paraId="3A5F1B1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AA7A">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38C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DD3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0385">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36.64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E61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36.64</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FD9C">
            <w:pPr>
              <w:jc w:val="right"/>
              <w:rPr>
                <w:rFonts w:ascii="宋体" w:hAnsi="宋体" w:cs="宋体"/>
                <w:color w:val="000000"/>
                <w:sz w:val="18"/>
                <w:szCs w:val="18"/>
              </w:rPr>
            </w:pPr>
          </w:p>
        </w:tc>
      </w:tr>
      <w:tr w14:paraId="54411B10">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F90C">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A13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55C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职工基本医疗保险缴费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786A">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15.16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105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A736">
            <w:pPr>
              <w:jc w:val="right"/>
              <w:rPr>
                <w:rFonts w:ascii="宋体" w:hAnsi="宋体" w:cs="宋体"/>
                <w:color w:val="000000"/>
                <w:sz w:val="18"/>
                <w:szCs w:val="18"/>
              </w:rPr>
            </w:pPr>
          </w:p>
        </w:tc>
      </w:tr>
      <w:tr w14:paraId="514C06A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F4FF">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02CF">
            <w:pPr>
              <w:widowControl/>
              <w:jc w:val="left"/>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30111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FA28">
            <w:pPr>
              <w:widowControl/>
              <w:jc w:val="left"/>
              <w:textAlignment w:val="cente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eastAsia="zh-CN" w:bidi="ar"/>
              </w:rPr>
              <w:t>公务员医疗补助缴费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006D">
            <w:pPr>
              <w:widowControl/>
              <w:jc w:val="right"/>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789A">
            <w:pPr>
              <w:widowControl/>
              <w:jc w:val="right"/>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B55D">
            <w:pPr>
              <w:jc w:val="right"/>
              <w:rPr>
                <w:rFonts w:ascii="宋体" w:hAnsi="宋体" w:cs="宋体"/>
                <w:color w:val="000000"/>
                <w:sz w:val="18"/>
                <w:szCs w:val="18"/>
              </w:rPr>
            </w:pPr>
          </w:p>
        </w:tc>
      </w:tr>
      <w:tr w14:paraId="10985AC0">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E0FB2">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C2D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F50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其他社会保障缴费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293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8</w:t>
            </w:r>
            <w:r>
              <w:rPr>
                <w:rFonts w:hint="eastAsia" w:ascii="宋体" w:hAnsi="宋体" w:cs="宋体"/>
                <w:color w:val="000000"/>
                <w:kern w:val="0"/>
                <w:sz w:val="18"/>
                <w:szCs w:val="18"/>
                <w:lang w:bidi="ar"/>
              </w:rPr>
              <w:t>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5AD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8</w:t>
            </w:r>
            <w:r>
              <w:rPr>
                <w:rFonts w:hint="eastAsia" w:ascii="宋体" w:hAnsi="宋体" w:cs="宋体"/>
                <w:color w:val="000000"/>
                <w:kern w:val="0"/>
                <w:sz w:val="18"/>
                <w:szCs w:val="18"/>
                <w:lang w:bidi="ar"/>
              </w:rPr>
              <w:t>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DFA65">
            <w:pPr>
              <w:jc w:val="right"/>
              <w:rPr>
                <w:rFonts w:ascii="宋体" w:hAnsi="宋体" w:cs="宋体"/>
                <w:color w:val="000000"/>
                <w:sz w:val="18"/>
                <w:szCs w:val="18"/>
              </w:rPr>
            </w:pPr>
          </w:p>
        </w:tc>
      </w:tr>
      <w:tr w14:paraId="536B4EA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A6CD">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5F3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A5B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B5FB">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24.66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B32D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E1DC">
            <w:pPr>
              <w:jc w:val="right"/>
              <w:rPr>
                <w:rFonts w:ascii="宋体" w:hAnsi="宋体" w:cs="宋体"/>
                <w:color w:val="000000"/>
                <w:sz w:val="18"/>
                <w:szCs w:val="18"/>
              </w:rPr>
            </w:pPr>
          </w:p>
        </w:tc>
      </w:tr>
      <w:tr w14:paraId="21FB4B6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83AD">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661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939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5691">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57.24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49B0">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7A7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57.24</w:t>
            </w:r>
          </w:p>
        </w:tc>
      </w:tr>
      <w:tr w14:paraId="7345E41A">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66A9">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141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BE9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办公费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1251">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14.31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E2BD">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FB6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14.31</w:t>
            </w:r>
          </w:p>
        </w:tc>
      </w:tr>
      <w:tr w14:paraId="75A35C11">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C5D5">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486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9F9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邮电费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FD9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0.36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1F94">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19D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0.36</w:t>
            </w:r>
          </w:p>
        </w:tc>
      </w:tr>
      <w:tr w14:paraId="3A97C5A1">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CCD9">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CD8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DBE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取暖费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ACE9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AFC8">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2FE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5.00</w:t>
            </w:r>
          </w:p>
        </w:tc>
      </w:tr>
      <w:tr w14:paraId="15474DB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4CBB">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57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D491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差旅费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89C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94E9">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1E6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1.00</w:t>
            </w:r>
          </w:p>
        </w:tc>
      </w:tr>
      <w:tr w14:paraId="7BA57E3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542F">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2935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A5E7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劳务费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6B0AE">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10.86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9083">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EB4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10.86</w:t>
            </w:r>
          </w:p>
        </w:tc>
      </w:tr>
      <w:tr w14:paraId="12A967A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F351">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F172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13F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工会经费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3CA9">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4.16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CEEE">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FC6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4.16</w:t>
            </w:r>
          </w:p>
        </w:tc>
      </w:tr>
      <w:tr w14:paraId="2DA559E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041D">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33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800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福利费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C1C5">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5.97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0BE2">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BE5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5.97</w:t>
            </w:r>
          </w:p>
        </w:tc>
      </w:tr>
      <w:tr w14:paraId="1135453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4358">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5F5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124C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公务用车运行维护费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2E0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C053">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EB9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3.00</w:t>
            </w:r>
          </w:p>
        </w:tc>
      </w:tr>
      <w:tr w14:paraId="0A9DE52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991D">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3F2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30239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D353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公务交通补贴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6549">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12.06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F3B0">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5BBE">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12.06</w:t>
            </w:r>
          </w:p>
        </w:tc>
      </w:tr>
      <w:tr w14:paraId="717ECE2A">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E670">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537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30299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21C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离、退休人员公用经费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E929">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0.52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AB23">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D59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0.52</w:t>
            </w:r>
          </w:p>
        </w:tc>
      </w:tr>
      <w:tr w14:paraId="490FEA70">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6CD6">
            <w:pPr>
              <w:widowControl/>
              <w:jc w:val="center"/>
              <w:textAlignment w:val="cente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E7DE">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EE55">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对个人和家庭的补助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6D8F">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639C">
            <w:pPr>
              <w:jc w:val="right"/>
              <w:rPr>
                <w:rFonts w:ascii="宋体" w:hAnsi="宋体" w:cs="宋体"/>
                <w:color w:val="000000"/>
                <w:sz w:val="18"/>
                <w:szCs w:val="18"/>
              </w:rPr>
            </w:pPr>
            <w:r>
              <w:rPr>
                <w:rFonts w:hint="eastAsia" w:ascii="宋体" w:hAnsi="宋体" w:cs="宋体"/>
                <w:color w:val="000000"/>
                <w:sz w:val="18"/>
                <w:szCs w:val="18"/>
              </w:rPr>
              <w:t>0.73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16B4">
            <w:pPr>
              <w:widowControl/>
              <w:jc w:val="right"/>
              <w:textAlignment w:val="center"/>
              <w:rPr>
                <w:rFonts w:ascii="宋体" w:hAnsi="宋体" w:cs="宋体"/>
                <w:color w:val="000000"/>
                <w:kern w:val="0"/>
                <w:sz w:val="18"/>
                <w:szCs w:val="18"/>
                <w:lang w:bidi="ar"/>
              </w:rPr>
            </w:pPr>
          </w:p>
        </w:tc>
      </w:tr>
      <w:tr w14:paraId="730B86E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40C6">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1794">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30305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D58B">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生活补助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3BE3">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B075">
            <w:pPr>
              <w:jc w:val="right"/>
              <w:rPr>
                <w:rFonts w:ascii="宋体" w:hAnsi="宋体" w:cs="宋体"/>
                <w:color w:val="000000"/>
                <w:sz w:val="18"/>
                <w:szCs w:val="18"/>
              </w:rPr>
            </w:pPr>
            <w:r>
              <w:rPr>
                <w:rFonts w:hint="eastAsia" w:ascii="宋体" w:hAnsi="宋体" w:cs="宋体"/>
                <w:color w:val="000000"/>
                <w:sz w:val="18"/>
                <w:szCs w:val="18"/>
              </w:rPr>
              <w:t>0.73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3960E">
            <w:pPr>
              <w:widowControl/>
              <w:jc w:val="right"/>
              <w:textAlignment w:val="center"/>
              <w:rPr>
                <w:rFonts w:ascii="宋体" w:hAnsi="宋体" w:cs="宋体"/>
                <w:color w:val="000000"/>
                <w:kern w:val="0"/>
                <w:sz w:val="18"/>
                <w:szCs w:val="18"/>
                <w:lang w:bidi="ar"/>
              </w:rPr>
            </w:pPr>
          </w:p>
        </w:tc>
      </w:tr>
    </w:tbl>
    <w:p w14:paraId="666ECD85">
      <w:pPr>
        <w:autoSpaceDE w:val="0"/>
        <w:autoSpaceDN w:val="0"/>
        <w:adjustRightInd w:val="0"/>
        <w:jc w:val="left"/>
        <w:rPr>
          <w:rFonts w:ascii="仿宋" w:hAnsi="仿宋" w:eastAsia="仿宋" w:cs="仿宋"/>
          <w:sz w:val="32"/>
          <w:szCs w:val="32"/>
        </w:rPr>
      </w:pPr>
    </w:p>
    <w:p w14:paraId="5CD3ADA3">
      <w:pPr>
        <w:autoSpaceDE w:val="0"/>
        <w:autoSpaceDN w:val="0"/>
        <w:adjustRightInd w:val="0"/>
        <w:jc w:val="left"/>
        <w:rPr>
          <w:rFonts w:ascii="仿宋" w:hAnsi="仿宋" w:eastAsia="仿宋" w:cs="仿宋"/>
          <w:sz w:val="32"/>
          <w:szCs w:val="32"/>
        </w:rPr>
      </w:pPr>
    </w:p>
    <w:p w14:paraId="1D5A69D4">
      <w:pPr>
        <w:autoSpaceDE w:val="0"/>
        <w:autoSpaceDN w:val="0"/>
        <w:adjustRightInd w:val="0"/>
        <w:jc w:val="left"/>
        <w:rPr>
          <w:rFonts w:ascii="仿宋" w:hAnsi="仿宋" w:eastAsia="仿宋" w:cs="仿宋"/>
          <w:sz w:val="32"/>
          <w:szCs w:val="32"/>
        </w:rPr>
      </w:pPr>
    </w:p>
    <w:p w14:paraId="28EFED04">
      <w:pPr>
        <w:autoSpaceDE w:val="0"/>
        <w:autoSpaceDN w:val="0"/>
        <w:adjustRightInd w:val="0"/>
        <w:jc w:val="left"/>
        <w:rPr>
          <w:rFonts w:ascii="仿宋" w:hAnsi="仿宋" w:eastAsia="仿宋" w:cs="仿宋"/>
          <w:sz w:val="32"/>
          <w:szCs w:val="32"/>
        </w:rPr>
      </w:pPr>
    </w:p>
    <w:p w14:paraId="13C82270">
      <w:pPr>
        <w:autoSpaceDE w:val="0"/>
        <w:autoSpaceDN w:val="0"/>
        <w:adjustRightInd w:val="0"/>
        <w:jc w:val="left"/>
        <w:rPr>
          <w:rFonts w:ascii="仿宋" w:hAnsi="仿宋" w:eastAsia="仿宋" w:cs="仿宋"/>
          <w:sz w:val="32"/>
          <w:szCs w:val="32"/>
        </w:rPr>
      </w:pPr>
    </w:p>
    <w:p w14:paraId="6723C2A1">
      <w:pPr>
        <w:autoSpaceDE w:val="0"/>
        <w:autoSpaceDN w:val="0"/>
        <w:adjustRightInd w:val="0"/>
        <w:jc w:val="left"/>
        <w:rPr>
          <w:rFonts w:ascii="仿宋" w:hAnsi="仿宋" w:eastAsia="仿宋" w:cs="仿宋"/>
          <w:sz w:val="32"/>
          <w:szCs w:val="32"/>
        </w:rPr>
      </w:pPr>
    </w:p>
    <w:p w14:paraId="581DE0B2">
      <w:pPr>
        <w:autoSpaceDE w:val="0"/>
        <w:autoSpaceDN w:val="0"/>
        <w:adjustRightInd w:val="0"/>
        <w:jc w:val="left"/>
        <w:rPr>
          <w:rFonts w:ascii="仿宋" w:hAnsi="仿宋" w:eastAsia="仿宋" w:cs="仿宋"/>
          <w:sz w:val="32"/>
          <w:szCs w:val="32"/>
        </w:rPr>
      </w:pPr>
    </w:p>
    <w:p w14:paraId="47434ED9">
      <w:pPr>
        <w:autoSpaceDE w:val="0"/>
        <w:autoSpaceDN w:val="0"/>
        <w:adjustRightInd w:val="0"/>
        <w:jc w:val="left"/>
        <w:rPr>
          <w:rFonts w:ascii="仿宋" w:hAnsi="仿宋" w:eastAsia="仿宋" w:cs="仿宋"/>
          <w:sz w:val="32"/>
          <w:szCs w:val="32"/>
        </w:rPr>
      </w:pPr>
    </w:p>
    <w:p w14:paraId="3AAC35A1">
      <w:pPr>
        <w:autoSpaceDE w:val="0"/>
        <w:autoSpaceDN w:val="0"/>
        <w:adjustRightInd w:val="0"/>
        <w:jc w:val="left"/>
        <w:rPr>
          <w:rFonts w:ascii="仿宋" w:hAnsi="仿宋" w:eastAsia="仿宋" w:cs="仿宋"/>
          <w:sz w:val="32"/>
          <w:szCs w:val="32"/>
        </w:rPr>
      </w:pPr>
    </w:p>
    <w:p w14:paraId="6B1ECFFC">
      <w:pPr>
        <w:autoSpaceDE w:val="0"/>
        <w:autoSpaceDN w:val="0"/>
        <w:adjustRightInd w:val="0"/>
        <w:jc w:val="left"/>
        <w:rPr>
          <w:rFonts w:ascii="仿宋" w:hAnsi="仿宋" w:eastAsia="仿宋" w:cs="仿宋"/>
          <w:sz w:val="32"/>
          <w:szCs w:val="32"/>
        </w:rPr>
      </w:pPr>
    </w:p>
    <w:p w14:paraId="080C1030">
      <w:pPr>
        <w:autoSpaceDE w:val="0"/>
        <w:autoSpaceDN w:val="0"/>
        <w:adjustRightInd w:val="0"/>
        <w:jc w:val="left"/>
        <w:rPr>
          <w:rFonts w:ascii="仿宋" w:hAnsi="仿宋" w:eastAsia="仿宋" w:cs="仿宋"/>
          <w:sz w:val="32"/>
          <w:szCs w:val="32"/>
        </w:rPr>
      </w:pPr>
    </w:p>
    <w:p w14:paraId="08D09C7D">
      <w:pPr>
        <w:autoSpaceDE w:val="0"/>
        <w:autoSpaceDN w:val="0"/>
        <w:adjustRightInd w:val="0"/>
        <w:jc w:val="left"/>
        <w:rPr>
          <w:rFonts w:ascii="仿宋" w:hAnsi="仿宋" w:eastAsia="仿宋" w:cs="仿宋"/>
          <w:sz w:val="32"/>
          <w:szCs w:val="32"/>
        </w:rPr>
      </w:pPr>
    </w:p>
    <w:p w14:paraId="1EBBA9AE">
      <w:pPr>
        <w:autoSpaceDE w:val="0"/>
        <w:autoSpaceDN w:val="0"/>
        <w:adjustRightInd w:val="0"/>
        <w:jc w:val="left"/>
        <w:rPr>
          <w:rFonts w:ascii="仿宋" w:hAnsi="仿宋" w:eastAsia="仿宋" w:cs="仿宋"/>
          <w:sz w:val="32"/>
          <w:szCs w:val="32"/>
        </w:rPr>
      </w:pPr>
    </w:p>
    <w:p w14:paraId="53AACB12">
      <w:pPr>
        <w:autoSpaceDE w:val="0"/>
        <w:autoSpaceDN w:val="0"/>
        <w:adjustRightInd w:val="0"/>
        <w:jc w:val="left"/>
        <w:rPr>
          <w:rFonts w:ascii="仿宋" w:hAnsi="仿宋" w:eastAsia="仿宋" w:cs="仿宋"/>
          <w:sz w:val="32"/>
          <w:szCs w:val="32"/>
        </w:rPr>
      </w:pPr>
    </w:p>
    <w:tbl>
      <w:tblPr>
        <w:tblStyle w:val="5"/>
        <w:tblW w:w="13179" w:type="dxa"/>
        <w:tblInd w:w="93" w:type="dxa"/>
        <w:tblLayout w:type="autofit"/>
        <w:tblCellMar>
          <w:top w:w="0" w:type="dxa"/>
          <w:left w:w="108" w:type="dxa"/>
          <w:bottom w:w="0" w:type="dxa"/>
          <w:right w:w="108" w:type="dxa"/>
        </w:tblCellMar>
      </w:tblPr>
      <w:tblGrid>
        <w:gridCol w:w="1008"/>
        <w:gridCol w:w="1685"/>
        <w:gridCol w:w="1685"/>
        <w:gridCol w:w="1008"/>
        <w:gridCol w:w="2436"/>
        <w:gridCol w:w="5357"/>
      </w:tblGrid>
      <w:tr w14:paraId="72547107">
        <w:tblPrEx>
          <w:tblCellMar>
            <w:top w:w="0" w:type="dxa"/>
            <w:left w:w="108" w:type="dxa"/>
            <w:bottom w:w="0" w:type="dxa"/>
            <w:right w:w="108" w:type="dxa"/>
          </w:tblCellMar>
        </w:tblPrEx>
        <w:trPr>
          <w:trHeight w:val="688" w:hRule="atLeast"/>
        </w:trPr>
        <w:tc>
          <w:tcPr>
            <w:tcW w:w="13179" w:type="dxa"/>
            <w:gridSpan w:val="6"/>
            <w:tcBorders>
              <w:top w:val="single" w:color="000000" w:sz="4" w:space="0"/>
              <w:left w:val="single" w:color="000000" w:sz="4" w:space="0"/>
              <w:bottom w:val="single" w:color="000000" w:sz="4" w:space="0"/>
              <w:right w:val="single" w:color="000000" w:sz="4" w:space="0"/>
            </w:tcBorders>
            <w:noWrap/>
            <w:vAlign w:val="center"/>
          </w:tcPr>
          <w:p w14:paraId="36DFE558">
            <w:pPr>
              <w:widowControl/>
              <w:jc w:val="center"/>
              <w:textAlignment w:val="center"/>
              <w:rPr>
                <w:rFonts w:ascii="宋体" w:hAnsi="宋体" w:cs="宋体"/>
                <w:color w:val="000000"/>
                <w:sz w:val="22"/>
              </w:rPr>
            </w:pPr>
            <w:r>
              <w:rPr>
                <w:rFonts w:hint="eastAsia" w:ascii="宋体" w:hAnsi="宋体" w:cs="宋体"/>
                <w:color w:val="000000"/>
                <w:kern w:val="0"/>
                <w:sz w:val="30"/>
                <w:szCs w:val="30"/>
                <w:lang w:bidi="ar"/>
              </w:rPr>
              <w:t>部门预算政府基金预算财政拨款支出表</w:t>
            </w:r>
          </w:p>
        </w:tc>
      </w:tr>
      <w:tr w14:paraId="21EDC592">
        <w:tblPrEx>
          <w:tblCellMar>
            <w:top w:w="0" w:type="dxa"/>
            <w:left w:w="108" w:type="dxa"/>
            <w:bottom w:w="0" w:type="dxa"/>
            <w:right w:w="108" w:type="dxa"/>
          </w:tblCellMar>
        </w:tblPrEx>
        <w:trPr>
          <w:trHeight w:val="270" w:hRule="atLeast"/>
        </w:trPr>
        <w:tc>
          <w:tcPr>
            <w:tcW w:w="5386" w:type="dxa"/>
            <w:gridSpan w:val="4"/>
            <w:tcBorders>
              <w:top w:val="single" w:color="000000" w:sz="4" w:space="0"/>
              <w:left w:val="single" w:color="000000" w:sz="4" w:space="0"/>
              <w:bottom w:val="single" w:color="000000" w:sz="4" w:space="0"/>
              <w:right w:val="single" w:color="000000" w:sz="4" w:space="0"/>
            </w:tcBorders>
            <w:noWrap/>
            <w:vAlign w:val="center"/>
          </w:tcPr>
          <w:p w14:paraId="66D007B6">
            <w:pPr>
              <w:widowControl/>
              <w:jc w:val="left"/>
              <w:textAlignment w:val="center"/>
              <w:rPr>
                <w:rFonts w:ascii="宋体" w:hAnsi="宋体" w:cs="宋体"/>
                <w:color w:val="000000"/>
                <w:sz w:val="22"/>
              </w:rPr>
            </w:pPr>
            <w:r>
              <w:rPr>
                <w:rFonts w:hint="eastAsia" w:ascii="宋体" w:hAnsi="宋体" w:cs="宋体"/>
                <w:color w:val="000000"/>
                <w:kern w:val="0"/>
                <w:sz w:val="22"/>
                <w:lang w:bidi="ar"/>
              </w:rPr>
              <w:t>预算单位编码及名称：[812]涞水县东文山镇人民政府</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7063FD80">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4</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03D2FF26">
            <w:pPr>
              <w:widowControl/>
              <w:jc w:val="right"/>
              <w:textAlignment w:val="center"/>
              <w:rPr>
                <w:rFonts w:ascii="宋体" w:hAnsi="宋体" w:cs="宋体"/>
                <w:color w:val="000000"/>
                <w:sz w:val="22"/>
              </w:rPr>
            </w:pPr>
            <w:r>
              <w:rPr>
                <w:rFonts w:hint="eastAsia" w:ascii="宋体" w:hAnsi="宋体" w:cs="宋体"/>
                <w:color w:val="000000"/>
                <w:kern w:val="0"/>
                <w:sz w:val="22"/>
                <w:lang w:bidi="ar"/>
              </w:rPr>
              <w:t>金额单位：万元</w:t>
            </w:r>
          </w:p>
        </w:tc>
      </w:tr>
      <w:tr w14:paraId="4EBCFE1F">
        <w:tblPrEx>
          <w:tblCellMar>
            <w:top w:w="0" w:type="dxa"/>
            <w:left w:w="108" w:type="dxa"/>
            <w:bottom w:w="0" w:type="dxa"/>
            <w:right w:w="108" w:type="dxa"/>
          </w:tblCellMar>
        </w:tblPrEx>
        <w:trPr>
          <w:trHeight w:val="270" w:hRule="atLeast"/>
        </w:trPr>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291A7071">
            <w:pPr>
              <w:widowControl/>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3370" w:type="dxa"/>
            <w:gridSpan w:val="2"/>
            <w:tcBorders>
              <w:top w:val="single" w:color="000000" w:sz="4" w:space="0"/>
              <w:left w:val="single" w:color="000000" w:sz="4" w:space="0"/>
              <w:bottom w:val="single" w:color="000000" w:sz="4" w:space="0"/>
              <w:right w:val="single" w:color="000000" w:sz="4" w:space="0"/>
            </w:tcBorders>
            <w:noWrap/>
            <w:vAlign w:val="center"/>
          </w:tcPr>
          <w:p w14:paraId="376BC689">
            <w:pPr>
              <w:widowControl/>
              <w:jc w:val="center"/>
              <w:textAlignment w:val="center"/>
              <w:rPr>
                <w:rFonts w:ascii="宋体" w:hAnsi="宋体" w:cs="宋体"/>
                <w:color w:val="000000"/>
                <w:sz w:val="22"/>
              </w:rPr>
            </w:pPr>
            <w:r>
              <w:rPr>
                <w:rFonts w:hint="eastAsia" w:ascii="宋体" w:hAnsi="宋体" w:cs="宋体"/>
                <w:color w:val="000000"/>
                <w:kern w:val="0"/>
                <w:sz w:val="22"/>
                <w:lang w:bidi="ar"/>
              </w:rPr>
              <w:t>支出功能分类科目</w:t>
            </w:r>
          </w:p>
        </w:tc>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6DFB44F1">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2436" w:type="dxa"/>
            <w:vMerge w:val="restart"/>
            <w:tcBorders>
              <w:top w:val="single" w:color="000000" w:sz="4" w:space="0"/>
              <w:left w:val="single" w:color="000000" w:sz="4" w:space="0"/>
              <w:bottom w:val="single" w:color="000000" w:sz="4" w:space="0"/>
              <w:right w:val="single" w:color="000000" w:sz="4" w:space="0"/>
            </w:tcBorders>
            <w:noWrap/>
            <w:vAlign w:val="center"/>
          </w:tcPr>
          <w:p w14:paraId="182AF827">
            <w:pPr>
              <w:widowControl/>
              <w:jc w:val="center"/>
              <w:textAlignment w:val="center"/>
              <w:rPr>
                <w:rFonts w:ascii="宋体" w:hAnsi="宋体" w:cs="宋体"/>
                <w:color w:val="000000"/>
                <w:sz w:val="22"/>
              </w:rPr>
            </w:pPr>
            <w:r>
              <w:rPr>
                <w:rFonts w:hint="eastAsia" w:ascii="宋体" w:hAnsi="宋体" w:cs="宋体"/>
                <w:color w:val="000000"/>
                <w:kern w:val="0"/>
                <w:sz w:val="22"/>
                <w:lang w:bidi="ar"/>
              </w:rPr>
              <w:t>基本支出</w:t>
            </w:r>
          </w:p>
        </w:tc>
        <w:tc>
          <w:tcPr>
            <w:tcW w:w="5357" w:type="dxa"/>
            <w:vMerge w:val="restart"/>
            <w:tcBorders>
              <w:top w:val="single" w:color="000000" w:sz="4" w:space="0"/>
              <w:left w:val="single" w:color="000000" w:sz="4" w:space="0"/>
              <w:bottom w:val="single" w:color="000000" w:sz="4" w:space="0"/>
              <w:right w:val="single" w:color="000000" w:sz="4" w:space="0"/>
            </w:tcBorders>
            <w:noWrap/>
            <w:vAlign w:val="center"/>
          </w:tcPr>
          <w:p w14:paraId="1A142E07">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项目支出</w:t>
            </w:r>
          </w:p>
        </w:tc>
      </w:tr>
      <w:tr w14:paraId="2F75B027">
        <w:tblPrEx>
          <w:tblCellMar>
            <w:top w:w="0" w:type="dxa"/>
            <w:left w:w="108" w:type="dxa"/>
            <w:bottom w:w="0" w:type="dxa"/>
            <w:right w:w="108" w:type="dxa"/>
          </w:tblCellMar>
        </w:tblPrEx>
        <w:trPr>
          <w:trHeight w:val="270" w:hRule="atLeast"/>
        </w:trPr>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295BEDCF">
            <w:pPr>
              <w:jc w:val="center"/>
              <w:rPr>
                <w:rFonts w:ascii="宋体" w:hAnsi="宋体" w:cs="宋体"/>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3734C6DB">
            <w:pPr>
              <w:widowControl/>
              <w:jc w:val="center"/>
              <w:textAlignment w:val="center"/>
              <w:rPr>
                <w:rFonts w:ascii="宋体" w:hAnsi="宋体" w:cs="宋体"/>
                <w:color w:val="000000"/>
                <w:sz w:val="22"/>
              </w:rPr>
            </w:pPr>
            <w:r>
              <w:rPr>
                <w:rFonts w:hint="eastAsia" w:ascii="宋体" w:hAnsi="宋体" w:cs="宋体"/>
                <w:color w:val="000000"/>
                <w:kern w:val="0"/>
                <w:sz w:val="22"/>
                <w:lang w:bidi="ar"/>
              </w:rPr>
              <w:t>科目编码</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0F5822CD">
            <w:pPr>
              <w:widowControl/>
              <w:jc w:val="center"/>
              <w:textAlignment w:val="center"/>
              <w:rPr>
                <w:rFonts w:ascii="宋体" w:hAnsi="宋体" w:cs="宋体"/>
                <w:color w:val="000000"/>
                <w:sz w:val="22"/>
              </w:rPr>
            </w:pPr>
            <w:r>
              <w:rPr>
                <w:rFonts w:hint="eastAsia" w:ascii="宋体" w:hAnsi="宋体" w:cs="宋体"/>
                <w:color w:val="000000"/>
                <w:kern w:val="0"/>
                <w:sz w:val="22"/>
                <w:lang w:bidi="ar"/>
              </w:rPr>
              <w:t>科目名称</w:t>
            </w:r>
          </w:p>
        </w:tc>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02EA9DF4">
            <w:pPr>
              <w:jc w:val="center"/>
              <w:rPr>
                <w:rFonts w:ascii="宋体" w:hAnsi="宋体" w:cs="宋体"/>
                <w:color w:val="000000"/>
                <w:sz w:val="22"/>
              </w:rPr>
            </w:pPr>
          </w:p>
        </w:tc>
        <w:tc>
          <w:tcPr>
            <w:tcW w:w="2436" w:type="dxa"/>
            <w:vMerge w:val="continue"/>
            <w:tcBorders>
              <w:top w:val="single" w:color="000000" w:sz="4" w:space="0"/>
              <w:left w:val="single" w:color="000000" w:sz="4" w:space="0"/>
              <w:bottom w:val="single" w:color="000000" w:sz="4" w:space="0"/>
              <w:right w:val="single" w:color="000000" w:sz="4" w:space="0"/>
            </w:tcBorders>
            <w:noWrap/>
            <w:vAlign w:val="center"/>
          </w:tcPr>
          <w:p w14:paraId="38D7BB27">
            <w:pPr>
              <w:jc w:val="center"/>
              <w:rPr>
                <w:rFonts w:ascii="宋体" w:hAnsi="宋体" w:cs="宋体"/>
                <w:color w:val="000000"/>
                <w:sz w:val="22"/>
              </w:rPr>
            </w:pPr>
          </w:p>
        </w:tc>
        <w:tc>
          <w:tcPr>
            <w:tcW w:w="5357" w:type="dxa"/>
            <w:vMerge w:val="continue"/>
            <w:tcBorders>
              <w:top w:val="single" w:color="000000" w:sz="4" w:space="0"/>
              <w:left w:val="single" w:color="000000" w:sz="4" w:space="0"/>
              <w:bottom w:val="single" w:color="000000" w:sz="4" w:space="0"/>
              <w:right w:val="single" w:color="000000" w:sz="4" w:space="0"/>
            </w:tcBorders>
            <w:noWrap/>
            <w:vAlign w:val="center"/>
          </w:tcPr>
          <w:p w14:paraId="19546304">
            <w:pPr>
              <w:jc w:val="center"/>
              <w:rPr>
                <w:rFonts w:ascii="宋体" w:hAnsi="宋体" w:cs="宋体"/>
                <w:color w:val="000000"/>
                <w:sz w:val="22"/>
              </w:rPr>
            </w:pPr>
          </w:p>
        </w:tc>
      </w:tr>
      <w:tr w14:paraId="4ED5E67E">
        <w:tblPrEx>
          <w:tblCellMar>
            <w:top w:w="0" w:type="dxa"/>
            <w:left w:w="108" w:type="dxa"/>
            <w:bottom w:w="0" w:type="dxa"/>
            <w:right w:w="108" w:type="dxa"/>
          </w:tblCellMar>
        </w:tblPrEx>
        <w:trPr>
          <w:trHeight w:val="270" w:hRule="atLeast"/>
        </w:trPr>
        <w:tc>
          <w:tcPr>
            <w:tcW w:w="1008" w:type="dxa"/>
            <w:tcBorders>
              <w:top w:val="single" w:color="000000" w:sz="4" w:space="0"/>
              <w:left w:val="single" w:color="000000" w:sz="4" w:space="0"/>
              <w:bottom w:val="single" w:color="000000" w:sz="4" w:space="0"/>
              <w:right w:val="single" w:color="000000" w:sz="4" w:space="0"/>
            </w:tcBorders>
            <w:noWrap/>
            <w:vAlign w:val="center"/>
          </w:tcPr>
          <w:p w14:paraId="27B78AB8">
            <w:pPr>
              <w:widowControl/>
              <w:jc w:val="center"/>
              <w:textAlignment w:val="center"/>
              <w:rPr>
                <w:rFonts w:ascii="宋体" w:hAnsi="宋体" w:cs="宋体"/>
                <w:color w:val="000000"/>
                <w:sz w:val="22"/>
              </w:rPr>
            </w:pPr>
            <w:r>
              <w:rPr>
                <w:rFonts w:hint="eastAsia" w:ascii="宋体" w:hAnsi="宋体" w:cs="宋体"/>
                <w:color w:val="000000"/>
                <w:kern w:val="0"/>
                <w:sz w:val="22"/>
                <w:lang w:bidi="ar"/>
              </w:rPr>
              <w:t>栏次</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04809E04">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28159DB8">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0598D1FC">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60B5FDAA">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70586B69">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r>
      <w:tr w14:paraId="65B17886">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46FA812A">
            <w:pPr>
              <w:jc w:val="center"/>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tcPr>
          <w:p w14:paraId="42F021DC">
            <w:pPr>
              <w:jc w:val="left"/>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tcPr>
          <w:p w14:paraId="2538D9FF">
            <w:pPr>
              <w:jc w:val="left"/>
              <w:rPr>
                <w:rFonts w:ascii="Calibri" w:hAnsi="Calibri" w:cs="Calibri"/>
                <w:color w:val="000000"/>
                <w:sz w:val="22"/>
              </w:rPr>
            </w:pPr>
          </w:p>
        </w:tc>
        <w:tc>
          <w:tcPr>
            <w:tcW w:w="1008" w:type="dxa"/>
            <w:tcBorders>
              <w:top w:val="single" w:color="000000" w:sz="4" w:space="0"/>
              <w:left w:val="single" w:color="000000" w:sz="4" w:space="0"/>
              <w:bottom w:val="single" w:color="000000" w:sz="4" w:space="0"/>
              <w:right w:val="single" w:color="000000" w:sz="4" w:space="0"/>
            </w:tcBorders>
            <w:noWrap/>
          </w:tcPr>
          <w:p w14:paraId="26ABD716">
            <w:pPr>
              <w:jc w:val="right"/>
              <w:rPr>
                <w:rFonts w:ascii="Calibri" w:hAnsi="Calibri" w:cs="Calibri"/>
                <w:color w:val="000000"/>
                <w:sz w:val="22"/>
              </w:rPr>
            </w:pPr>
          </w:p>
        </w:tc>
        <w:tc>
          <w:tcPr>
            <w:tcW w:w="2436" w:type="dxa"/>
            <w:tcBorders>
              <w:top w:val="single" w:color="000000" w:sz="4" w:space="0"/>
              <w:left w:val="single" w:color="000000" w:sz="4" w:space="0"/>
              <w:bottom w:val="single" w:color="000000" w:sz="4" w:space="0"/>
              <w:right w:val="single" w:color="000000" w:sz="4" w:space="0"/>
            </w:tcBorders>
            <w:noWrap/>
          </w:tcPr>
          <w:p w14:paraId="58C07D4E">
            <w:pPr>
              <w:jc w:val="right"/>
              <w:rPr>
                <w:rFonts w:ascii="Calibri" w:hAnsi="Calibri" w:cs="Calibri"/>
                <w:color w:val="000000"/>
                <w:sz w:val="22"/>
              </w:rPr>
            </w:pPr>
          </w:p>
        </w:tc>
        <w:tc>
          <w:tcPr>
            <w:tcW w:w="5357" w:type="dxa"/>
            <w:tcBorders>
              <w:top w:val="single" w:color="000000" w:sz="4" w:space="0"/>
              <w:left w:val="single" w:color="000000" w:sz="4" w:space="0"/>
              <w:bottom w:val="single" w:color="000000" w:sz="4" w:space="0"/>
              <w:right w:val="single" w:color="000000" w:sz="4" w:space="0"/>
            </w:tcBorders>
            <w:noWrap/>
          </w:tcPr>
          <w:p w14:paraId="2CB64D74">
            <w:pPr>
              <w:jc w:val="right"/>
              <w:rPr>
                <w:rFonts w:ascii="Calibri" w:hAnsi="Calibri" w:cs="Calibri"/>
                <w:color w:val="000000"/>
                <w:sz w:val="22"/>
              </w:rPr>
            </w:pPr>
          </w:p>
        </w:tc>
      </w:tr>
      <w:tr w14:paraId="4975533B">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475E3632">
            <w:pPr>
              <w:jc w:val="center"/>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tcPr>
          <w:p w14:paraId="163C7DA3">
            <w:pPr>
              <w:jc w:val="left"/>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tcPr>
          <w:p w14:paraId="682EF43F">
            <w:pPr>
              <w:jc w:val="left"/>
              <w:rPr>
                <w:rFonts w:ascii="Calibri" w:hAnsi="Calibri" w:cs="Calibri"/>
                <w:color w:val="000000"/>
                <w:sz w:val="22"/>
              </w:rPr>
            </w:pPr>
          </w:p>
        </w:tc>
        <w:tc>
          <w:tcPr>
            <w:tcW w:w="1008" w:type="dxa"/>
            <w:tcBorders>
              <w:top w:val="single" w:color="000000" w:sz="4" w:space="0"/>
              <w:left w:val="single" w:color="000000" w:sz="4" w:space="0"/>
              <w:bottom w:val="single" w:color="000000" w:sz="4" w:space="0"/>
              <w:right w:val="single" w:color="000000" w:sz="4" w:space="0"/>
            </w:tcBorders>
            <w:noWrap/>
          </w:tcPr>
          <w:p w14:paraId="3911482B">
            <w:pPr>
              <w:jc w:val="right"/>
              <w:rPr>
                <w:rFonts w:ascii="Calibri" w:hAnsi="Calibri" w:cs="Calibri"/>
                <w:color w:val="000000"/>
                <w:sz w:val="22"/>
              </w:rPr>
            </w:pPr>
          </w:p>
        </w:tc>
        <w:tc>
          <w:tcPr>
            <w:tcW w:w="2436" w:type="dxa"/>
            <w:tcBorders>
              <w:top w:val="single" w:color="000000" w:sz="4" w:space="0"/>
              <w:left w:val="single" w:color="000000" w:sz="4" w:space="0"/>
              <w:bottom w:val="single" w:color="000000" w:sz="4" w:space="0"/>
              <w:right w:val="single" w:color="000000" w:sz="4" w:space="0"/>
            </w:tcBorders>
            <w:noWrap/>
          </w:tcPr>
          <w:p w14:paraId="5C9880EB">
            <w:pPr>
              <w:jc w:val="right"/>
              <w:rPr>
                <w:rFonts w:ascii="Calibri" w:hAnsi="Calibri" w:cs="Calibri"/>
                <w:color w:val="000000"/>
                <w:sz w:val="22"/>
              </w:rPr>
            </w:pPr>
          </w:p>
        </w:tc>
        <w:tc>
          <w:tcPr>
            <w:tcW w:w="5357" w:type="dxa"/>
            <w:tcBorders>
              <w:top w:val="single" w:color="000000" w:sz="4" w:space="0"/>
              <w:left w:val="single" w:color="000000" w:sz="4" w:space="0"/>
              <w:bottom w:val="single" w:color="000000" w:sz="4" w:space="0"/>
              <w:right w:val="single" w:color="000000" w:sz="4" w:space="0"/>
            </w:tcBorders>
            <w:noWrap/>
          </w:tcPr>
          <w:p w14:paraId="0373F8A0">
            <w:pPr>
              <w:jc w:val="right"/>
              <w:rPr>
                <w:rFonts w:ascii="Calibri" w:hAnsi="Calibri" w:cs="Calibri"/>
                <w:color w:val="000000"/>
                <w:sz w:val="22"/>
              </w:rPr>
            </w:pPr>
          </w:p>
        </w:tc>
      </w:tr>
      <w:tr w14:paraId="1C672FDD">
        <w:tblPrEx>
          <w:tblCellMar>
            <w:top w:w="0" w:type="dxa"/>
            <w:left w:w="108" w:type="dxa"/>
            <w:bottom w:w="0" w:type="dxa"/>
            <w:right w:w="108" w:type="dxa"/>
          </w:tblCellMar>
        </w:tblPrEx>
        <w:trPr>
          <w:trHeight w:val="300" w:hRule="atLeast"/>
        </w:trPr>
        <w:tc>
          <w:tcPr>
            <w:tcW w:w="4378" w:type="dxa"/>
            <w:gridSpan w:val="3"/>
            <w:tcBorders>
              <w:top w:val="single" w:color="000000" w:sz="4" w:space="0"/>
              <w:left w:val="nil"/>
              <w:bottom w:val="nil"/>
              <w:right w:val="nil"/>
            </w:tcBorders>
            <w:noWrap/>
          </w:tcPr>
          <w:p w14:paraId="2C9C0153">
            <w:pPr>
              <w:widowControl/>
              <w:jc w:val="left"/>
              <w:textAlignment w:val="top"/>
              <w:rPr>
                <w:rFonts w:ascii="宋体" w:hAnsi="宋体" w:cs="宋体"/>
                <w:color w:val="000000"/>
                <w:sz w:val="22"/>
              </w:rPr>
            </w:pPr>
            <w:r>
              <w:rPr>
                <w:rFonts w:hint="eastAsia" w:ascii="宋体" w:hAnsi="宋体" w:cs="宋体"/>
                <w:color w:val="000000"/>
                <w:kern w:val="0"/>
                <w:sz w:val="22"/>
                <w:lang w:bidi="ar"/>
              </w:rPr>
              <w:t>注：无政府基金预算，空表列示</w:t>
            </w:r>
          </w:p>
        </w:tc>
        <w:tc>
          <w:tcPr>
            <w:tcW w:w="1008" w:type="dxa"/>
            <w:tcBorders>
              <w:top w:val="nil"/>
              <w:left w:val="nil"/>
              <w:bottom w:val="nil"/>
              <w:right w:val="nil"/>
            </w:tcBorders>
            <w:noWrap/>
          </w:tcPr>
          <w:p w14:paraId="69EDF0FC">
            <w:pPr>
              <w:jc w:val="left"/>
              <w:rPr>
                <w:rFonts w:ascii="Calibri" w:hAnsi="Calibri" w:cs="Calibri"/>
                <w:color w:val="000000"/>
                <w:sz w:val="22"/>
              </w:rPr>
            </w:pPr>
          </w:p>
        </w:tc>
        <w:tc>
          <w:tcPr>
            <w:tcW w:w="2436" w:type="dxa"/>
            <w:tcBorders>
              <w:top w:val="nil"/>
              <w:left w:val="nil"/>
              <w:bottom w:val="nil"/>
              <w:right w:val="nil"/>
            </w:tcBorders>
            <w:noWrap/>
          </w:tcPr>
          <w:p w14:paraId="5C0E0CE3">
            <w:pPr>
              <w:jc w:val="right"/>
              <w:rPr>
                <w:rFonts w:ascii="Calibri" w:hAnsi="Calibri" w:cs="Calibri"/>
                <w:color w:val="000000"/>
                <w:sz w:val="22"/>
              </w:rPr>
            </w:pPr>
          </w:p>
        </w:tc>
        <w:tc>
          <w:tcPr>
            <w:tcW w:w="5357" w:type="dxa"/>
            <w:tcBorders>
              <w:top w:val="nil"/>
              <w:left w:val="nil"/>
              <w:bottom w:val="nil"/>
              <w:right w:val="nil"/>
            </w:tcBorders>
            <w:noWrap/>
          </w:tcPr>
          <w:p w14:paraId="784B543E">
            <w:pPr>
              <w:jc w:val="right"/>
              <w:rPr>
                <w:rFonts w:ascii="Calibri" w:hAnsi="Calibri" w:cs="Calibri"/>
                <w:color w:val="000000"/>
                <w:sz w:val="22"/>
              </w:rPr>
            </w:pPr>
          </w:p>
        </w:tc>
      </w:tr>
    </w:tbl>
    <w:p w14:paraId="1897AC25">
      <w:pPr>
        <w:autoSpaceDE w:val="0"/>
        <w:autoSpaceDN w:val="0"/>
        <w:adjustRightInd w:val="0"/>
        <w:jc w:val="left"/>
        <w:rPr>
          <w:rFonts w:ascii="仿宋" w:hAnsi="仿宋" w:eastAsia="仿宋" w:cs="仿宋"/>
          <w:sz w:val="32"/>
          <w:szCs w:val="32"/>
        </w:rPr>
      </w:pPr>
    </w:p>
    <w:p w14:paraId="14140DF6">
      <w:pPr>
        <w:autoSpaceDE w:val="0"/>
        <w:autoSpaceDN w:val="0"/>
        <w:adjustRightInd w:val="0"/>
        <w:jc w:val="left"/>
        <w:rPr>
          <w:rFonts w:ascii="仿宋" w:hAnsi="仿宋" w:eastAsia="仿宋" w:cs="仿宋"/>
          <w:sz w:val="32"/>
          <w:szCs w:val="32"/>
        </w:rPr>
      </w:pPr>
    </w:p>
    <w:p w14:paraId="5F1203BE">
      <w:pPr>
        <w:autoSpaceDE w:val="0"/>
        <w:autoSpaceDN w:val="0"/>
        <w:adjustRightInd w:val="0"/>
        <w:jc w:val="left"/>
        <w:rPr>
          <w:rFonts w:ascii="仿宋" w:hAnsi="仿宋" w:eastAsia="仿宋" w:cs="仿宋"/>
          <w:sz w:val="32"/>
          <w:szCs w:val="32"/>
        </w:rPr>
      </w:pPr>
    </w:p>
    <w:p w14:paraId="5B97CB6A">
      <w:pPr>
        <w:autoSpaceDE w:val="0"/>
        <w:autoSpaceDN w:val="0"/>
        <w:adjustRightInd w:val="0"/>
        <w:jc w:val="left"/>
        <w:rPr>
          <w:rFonts w:ascii="仿宋" w:hAnsi="仿宋" w:eastAsia="仿宋" w:cs="仿宋"/>
          <w:sz w:val="32"/>
          <w:szCs w:val="32"/>
        </w:rPr>
      </w:pPr>
    </w:p>
    <w:p w14:paraId="55BDA777">
      <w:pPr>
        <w:autoSpaceDE w:val="0"/>
        <w:autoSpaceDN w:val="0"/>
        <w:adjustRightInd w:val="0"/>
        <w:jc w:val="left"/>
        <w:rPr>
          <w:rFonts w:ascii="仿宋" w:hAnsi="仿宋" w:eastAsia="仿宋" w:cs="仿宋"/>
          <w:sz w:val="32"/>
          <w:szCs w:val="32"/>
        </w:rPr>
      </w:pPr>
    </w:p>
    <w:p w14:paraId="524F5BAC">
      <w:pPr>
        <w:autoSpaceDE w:val="0"/>
        <w:autoSpaceDN w:val="0"/>
        <w:adjustRightInd w:val="0"/>
        <w:jc w:val="left"/>
        <w:rPr>
          <w:rFonts w:ascii="仿宋" w:hAnsi="仿宋" w:eastAsia="仿宋" w:cs="仿宋"/>
          <w:sz w:val="32"/>
          <w:szCs w:val="32"/>
        </w:rPr>
      </w:pPr>
    </w:p>
    <w:p w14:paraId="38D4CE43">
      <w:pPr>
        <w:autoSpaceDE w:val="0"/>
        <w:autoSpaceDN w:val="0"/>
        <w:adjustRightInd w:val="0"/>
        <w:jc w:val="left"/>
        <w:rPr>
          <w:rFonts w:ascii="仿宋" w:hAnsi="仿宋" w:eastAsia="仿宋" w:cs="仿宋"/>
          <w:sz w:val="32"/>
          <w:szCs w:val="32"/>
        </w:rPr>
      </w:pPr>
    </w:p>
    <w:p w14:paraId="1632B597">
      <w:pPr>
        <w:autoSpaceDE w:val="0"/>
        <w:autoSpaceDN w:val="0"/>
        <w:adjustRightInd w:val="0"/>
        <w:jc w:val="left"/>
        <w:rPr>
          <w:rFonts w:ascii="仿宋" w:hAnsi="仿宋" w:eastAsia="仿宋" w:cs="仿宋"/>
          <w:sz w:val="32"/>
          <w:szCs w:val="32"/>
        </w:rPr>
      </w:pPr>
    </w:p>
    <w:p w14:paraId="34A4DD2D">
      <w:pPr>
        <w:autoSpaceDE w:val="0"/>
        <w:autoSpaceDN w:val="0"/>
        <w:adjustRightInd w:val="0"/>
        <w:jc w:val="left"/>
        <w:rPr>
          <w:rFonts w:ascii="仿宋" w:hAnsi="仿宋" w:eastAsia="仿宋" w:cs="仿宋"/>
          <w:sz w:val="32"/>
          <w:szCs w:val="32"/>
        </w:rPr>
      </w:pPr>
    </w:p>
    <w:tbl>
      <w:tblPr>
        <w:tblStyle w:val="5"/>
        <w:tblW w:w="13240" w:type="dxa"/>
        <w:tblInd w:w="93" w:type="dxa"/>
        <w:tblLayout w:type="fixed"/>
        <w:tblCellMar>
          <w:top w:w="0" w:type="dxa"/>
          <w:left w:w="108" w:type="dxa"/>
          <w:bottom w:w="0" w:type="dxa"/>
          <w:right w:w="108" w:type="dxa"/>
        </w:tblCellMar>
      </w:tblPr>
      <w:tblGrid>
        <w:gridCol w:w="778"/>
        <w:gridCol w:w="1301"/>
        <w:gridCol w:w="1301"/>
        <w:gridCol w:w="2060"/>
        <w:gridCol w:w="2186"/>
        <w:gridCol w:w="5614"/>
      </w:tblGrid>
      <w:tr w14:paraId="3F71BB54">
        <w:tblPrEx>
          <w:tblCellMar>
            <w:top w:w="0" w:type="dxa"/>
            <w:left w:w="108" w:type="dxa"/>
            <w:bottom w:w="0" w:type="dxa"/>
            <w:right w:w="108" w:type="dxa"/>
          </w:tblCellMar>
        </w:tblPrEx>
        <w:trPr>
          <w:trHeight w:val="760" w:hRule="atLeast"/>
        </w:trPr>
        <w:tc>
          <w:tcPr>
            <w:tcW w:w="13240" w:type="dxa"/>
            <w:gridSpan w:val="6"/>
            <w:tcBorders>
              <w:top w:val="single" w:color="000000" w:sz="4" w:space="0"/>
              <w:left w:val="single" w:color="000000" w:sz="4" w:space="0"/>
              <w:bottom w:val="single" w:color="000000" w:sz="4" w:space="0"/>
              <w:right w:val="single" w:color="000000" w:sz="4" w:space="0"/>
            </w:tcBorders>
            <w:noWrap/>
            <w:vAlign w:val="center"/>
          </w:tcPr>
          <w:p w14:paraId="241AEF93">
            <w:pPr>
              <w:widowControl/>
              <w:jc w:val="center"/>
              <w:textAlignment w:val="center"/>
              <w:rPr>
                <w:rFonts w:ascii="宋体" w:hAnsi="宋体" w:cs="宋体"/>
                <w:color w:val="000000"/>
                <w:sz w:val="22"/>
              </w:rPr>
            </w:pPr>
            <w:r>
              <w:rPr>
                <w:rFonts w:hint="eastAsia" w:ascii="宋体" w:hAnsi="宋体" w:cs="宋体"/>
                <w:color w:val="000000"/>
                <w:kern w:val="0"/>
                <w:sz w:val="30"/>
                <w:szCs w:val="30"/>
                <w:lang w:bidi="ar"/>
              </w:rPr>
              <w:t>部门预算国有资本经营预算财政拨款支出表</w:t>
            </w:r>
          </w:p>
        </w:tc>
      </w:tr>
      <w:tr w14:paraId="4CA4122D">
        <w:tblPrEx>
          <w:tblCellMar>
            <w:top w:w="0" w:type="dxa"/>
            <w:left w:w="108" w:type="dxa"/>
            <w:bottom w:w="0" w:type="dxa"/>
            <w:right w:w="108" w:type="dxa"/>
          </w:tblCellMar>
        </w:tblPrEx>
        <w:trPr>
          <w:trHeight w:val="270" w:hRule="atLeast"/>
        </w:trPr>
        <w:tc>
          <w:tcPr>
            <w:tcW w:w="5440" w:type="dxa"/>
            <w:gridSpan w:val="4"/>
            <w:tcBorders>
              <w:top w:val="single" w:color="000000" w:sz="4" w:space="0"/>
              <w:left w:val="single" w:color="000000" w:sz="4" w:space="0"/>
              <w:bottom w:val="single" w:color="000000" w:sz="4" w:space="0"/>
              <w:right w:val="single" w:color="000000" w:sz="4" w:space="0"/>
            </w:tcBorders>
            <w:noWrap/>
            <w:vAlign w:val="center"/>
          </w:tcPr>
          <w:p w14:paraId="72D41349">
            <w:pPr>
              <w:widowControl/>
              <w:jc w:val="left"/>
              <w:textAlignment w:val="center"/>
              <w:rPr>
                <w:rFonts w:ascii="宋体" w:hAnsi="宋体" w:cs="宋体"/>
                <w:color w:val="000000"/>
                <w:sz w:val="22"/>
              </w:rPr>
            </w:pPr>
            <w:r>
              <w:rPr>
                <w:rFonts w:hint="eastAsia" w:ascii="宋体" w:hAnsi="宋体" w:cs="宋体"/>
                <w:color w:val="000000"/>
                <w:kern w:val="0"/>
                <w:sz w:val="22"/>
                <w:lang w:bidi="ar"/>
              </w:rPr>
              <w:t>预算单位编码及名称：[812]涞水县东文山镇人民政府</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106BEDEE">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4</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1108443F">
            <w:pPr>
              <w:widowControl/>
              <w:jc w:val="right"/>
              <w:textAlignment w:val="center"/>
              <w:rPr>
                <w:rFonts w:ascii="宋体" w:hAnsi="宋体" w:cs="宋体"/>
                <w:color w:val="000000"/>
                <w:sz w:val="22"/>
              </w:rPr>
            </w:pPr>
            <w:r>
              <w:rPr>
                <w:rFonts w:hint="eastAsia" w:ascii="宋体" w:hAnsi="宋体" w:cs="宋体"/>
                <w:color w:val="000000"/>
                <w:kern w:val="0"/>
                <w:sz w:val="22"/>
                <w:lang w:bidi="ar"/>
              </w:rPr>
              <w:t>金额单位：万元</w:t>
            </w:r>
          </w:p>
        </w:tc>
      </w:tr>
      <w:tr w14:paraId="0ED5A4C2">
        <w:tblPrEx>
          <w:tblCellMar>
            <w:top w:w="0" w:type="dxa"/>
            <w:left w:w="108" w:type="dxa"/>
            <w:bottom w:w="0" w:type="dxa"/>
            <w:right w:w="108" w:type="dxa"/>
          </w:tblCellMar>
        </w:tblPrEx>
        <w:trPr>
          <w:trHeight w:val="270" w:hRule="atLeast"/>
        </w:trPr>
        <w:tc>
          <w:tcPr>
            <w:tcW w:w="778" w:type="dxa"/>
            <w:vMerge w:val="restart"/>
            <w:tcBorders>
              <w:top w:val="single" w:color="000000" w:sz="4" w:space="0"/>
              <w:left w:val="single" w:color="000000" w:sz="4" w:space="0"/>
              <w:bottom w:val="single" w:color="000000" w:sz="4" w:space="0"/>
              <w:right w:val="single" w:color="000000" w:sz="4" w:space="0"/>
            </w:tcBorders>
            <w:noWrap/>
            <w:vAlign w:val="center"/>
          </w:tcPr>
          <w:p w14:paraId="61797D66">
            <w:pPr>
              <w:widowControl/>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2602" w:type="dxa"/>
            <w:gridSpan w:val="2"/>
            <w:tcBorders>
              <w:top w:val="single" w:color="000000" w:sz="4" w:space="0"/>
              <w:left w:val="single" w:color="000000" w:sz="4" w:space="0"/>
              <w:bottom w:val="single" w:color="000000" w:sz="4" w:space="0"/>
              <w:right w:val="single" w:color="000000" w:sz="4" w:space="0"/>
            </w:tcBorders>
            <w:noWrap/>
            <w:vAlign w:val="center"/>
          </w:tcPr>
          <w:p w14:paraId="0D0B8CD6">
            <w:pPr>
              <w:widowControl/>
              <w:jc w:val="center"/>
              <w:textAlignment w:val="center"/>
              <w:rPr>
                <w:rFonts w:ascii="宋体" w:hAnsi="宋体" w:cs="宋体"/>
                <w:color w:val="000000"/>
                <w:sz w:val="22"/>
              </w:rPr>
            </w:pPr>
            <w:r>
              <w:rPr>
                <w:rFonts w:hint="eastAsia" w:ascii="宋体" w:hAnsi="宋体" w:cs="宋体"/>
                <w:color w:val="000000"/>
                <w:kern w:val="0"/>
                <w:sz w:val="22"/>
                <w:lang w:bidi="ar"/>
              </w:rPr>
              <w:t>支出功能分类科目</w:t>
            </w:r>
          </w:p>
        </w:tc>
        <w:tc>
          <w:tcPr>
            <w:tcW w:w="1736" w:type="dxa"/>
            <w:vMerge w:val="restart"/>
            <w:tcBorders>
              <w:top w:val="single" w:color="000000" w:sz="4" w:space="0"/>
              <w:left w:val="single" w:color="000000" w:sz="4" w:space="0"/>
              <w:bottom w:val="single" w:color="000000" w:sz="4" w:space="0"/>
              <w:right w:val="single" w:color="000000" w:sz="4" w:space="0"/>
            </w:tcBorders>
            <w:noWrap/>
            <w:vAlign w:val="center"/>
          </w:tcPr>
          <w:p w14:paraId="1D4ED555">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2186" w:type="dxa"/>
            <w:vMerge w:val="restart"/>
            <w:tcBorders>
              <w:top w:val="single" w:color="000000" w:sz="4" w:space="0"/>
              <w:left w:val="single" w:color="000000" w:sz="4" w:space="0"/>
              <w:bottom w:val="single" w:color="000000" w:sz="4" w:space="0"/>
              <w:right w:val="single" w:color="000000" w:sz="4" w:space="0"/>
            </w:tcBorders>
            <w:noWrap/>
            <w:vAlign w:val="center"/>
          </w:tcPr>
          <w:p w14:paraId="13170B58">
            <w:pPr>
              <w:widowControl/>
              <w:jc w:val="center"/>
              <w:textAlignment w:val="center"/>
              <w:rPr>
                <w:rFonts w:ascii="宋体" w:hAnsi="宋体" w:cs="宋体"/>
                <w:color w:val="000000"/>
                <w:sz w:val="22"/>
              </w:rPr>
            </w:pPr>
            <w:r>
              <w:rPr>
                <w:rFonts w:hint="eastAsia" w:ascii="宋体" w:hAnsi="宋体" w:cs="宋体"/>
                <w:color w:val="000000"/>
                <w:kern w:val="0"/>
                <w:sz w:val="22"/>
                <w:lang w:bidi="ar"/>
              </w:rPr>
              <w:t>基本支出</w:t>
            </w:r>
          </w:p>
        </w:tc>
        <w:tc>
          <w:tcPr>
            <w:tcW w:w="5614" w:type="dxa"/>
            <w:vMerge w:val="restart"/>
            <w:tcBorders>
              <w:top w:val="single" w:color="000000" w:sz="4" w:space="0"/>
              <w:left w:val="single" w:color="000000" w:sz="4" w:space="0"/>
              <w:bottom w:val="single" w:color="000000" w:sz="4" w:space="0"/>
              <w:right w:val="single" w:color="000000" w:sz="4" w:space="0"/>
            </w:tcBorders>
            <w:noWrap/>
            <w:vAlign w:val="center"/>
          </w:tcPr>
          <w:p w14:paraId="48CD3C85">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项目支出</w:t>
            </w:r>
          </w:p>
        </w:tc>
      </w:tr>
      <w:tr w14:paraId="3DC7D04B">
        <w:tblPrEx>
          <w:tblCellMar>
            <w:top w:w="0" w:type="dxa"/>
            <w:left w:w="108" w:type="dxa"/>
            <w:bottom w:w="0" w:type="dxa"/>
            <w:right w:w="108" w:type="dxa"/>
          </w:tblCellMar>
        </w:tblPrEx>
        <w:trPr>
          <w:trHeight w:val="270" w:hRule="atLeast"/>
        </w:trPr>
        <w:tc>
          <w:tcPr>
            <w:tcW w:w="778" w:type="dxa"/>
            <w:vMerge w:val="continue"/>
            <w:tcBorders>
              <w:top w:val="single" w:color="000000" w:sz="4" w:space="0"/>
              <w:left w:val="single" w:color="000000" w:sz="4" w:space="0"/>
              <w:bottom w:val="single" w:color="000000" w:sz="4" w:space="0"/>
              <w:right w:val="single" w:color="000000" w:sz="4" w:space="0"/>
            </w:tcBorders>
            <w:noWrap/>
            <w:vAlign w:val="center"/>
          </w:tcPr>
          <w:p w14:paraId="18BC0516">
            <w:pPr>
              <w:jc w:val="center"/>
              <w:rPr>
                <w:rFonts w:ascii="宋体" w:hAnsi="宋体" w:cs="宋体"/>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70DA571">
            <w:pPr>
              <w:widowControl/>
              <w:jc w:val="center"/>
              <w:textAlignment w:val="center"/>
              <w:rPr>
                <w:rFonts w:ascii="宋体" w:hAnsi="宋体" w:cs="宋体"/>
                <w:color w:val="000000"/>
                <w:sz w:val="22"/>
              </w:rPr>
            </w:pPr>
            <w:r>
              <w:rPr>
                <w:rFonts w:hint="eastAsia" w:ascii="宋体" w:hAnsi="宋体" w:cs="宋体"/>
                <w:color w:val="000000"/>
                <w:kern w:val="0"/>
                <w:sz w:val="22"/>
                <w:lang w:bidi="ar"/>
              </w:rPr>
              <w:t>科目编码</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23E1FF5C">
            <w:pPr>
              <w:widowControl/>
              <w:jc w:val="center"/>
              <w:textAlignment w:val="center"/>
              <w:rPr>
                <w:rFonts w:ascii="宋体" w:hAnsi="宋体" w:cs="宋体"/>
                <w:color w:val="000000"/>
                <w:sz w:val="22"/>
              </w:rPr>
            </w:pPr>
            <w:r>
              <w:rPr>
                <w:rFonts w:hint="eastAsia" w:ascii="宋体" w:hAnsi="宋体" w:cs="宋体"/>
                <w:color w:val="000000"/>
                <w:kern w:val="0"/>
                <w:sz w:val="22"/>
                <w:lang w:bidi="ar"/>
              </w:rPr>
              <w:t>科目名称</w:t>
            </w:r>
          </w:p>
        </w:tc>
        <w:tc>
          <w:tcPr>
            <w:tcW w:w="1736" w:type="dxa"/>
            <w:vMerge w:val="continue"/>
            <w:tcBorders>
              <w:top w:val="single" w:color="000000" w:sz="4" w:space="0"/>
              <w:left w:val="single" w:color="000000" w:sz="4" w:space="0"/>
              <w:bottom w:val="single" w:color="000000" w:sz="4" w:space="0"/>
              <w:right w:val="single" w:color="000000" w:sz="4" w:space="0"/>
            </w:tcBorders>
            <w:noWrap/>
            <w:vAlign w:val="center"/>
          </w:tcPr>
          <w:p w14:paraId="5FA7F141">
            <w:pPr>
              <w:jc w:val="center"/>
              <w:rPr>
                <w:rFonts w:ascii="宋体" w:hAnsi="宋体" w:cs="宋体"/>
                <w:color w:val="000000"/>
                <w:sz w:val="22"/>
              </w:rPr>
            </w:pPr>
          </w:p>
        </w:tc>
        <w:tc>
          <w:tcPr>
            <w:tcW w:w="2186" w:type="dxa"/>
            <w:vMerge w:val="continue"/>
            <w:tcBorders>
              <w:top w:val="single" w:color="000000" w:sz="4" w:space="0"/>
              <w:left w:val="single" w:color="000000" w:sz="4" w:space="0"/>
              <w:bottom w:val="single" w:color="000000" w:sz="4" w:space="0"/>
              <w:right w:val="single" w:color="000000" w:sz="4" w:space="0"/>
            </w:tcBorders>
            <w:noWrap/>
            <w:vAlign w:val="center"/>
          </w:tcPr>
          <w:p w14:paraId="679A580D">
            <w:pPr>
              <w:jc w:val="center"/>
              <w:rPr>
                <w:rFonts w:ascii="宋体" w:hAnsi="宋体" w:cs="宋体"/>
                <w:color w:val="000000"/>
                <w:sz w:val="22"/>
              </w:rPr>
            </w:pPr>
          </w:p>
        </w:tc>
        <w:tc>
          <w:tcPr>
            <w:tcW w:w="5614" w:type="dxa"/>
            <w:vMerge w:val="continue"/>
            <w:tcBorders>
              <w:top w:val="single" w:color="000000" w:sz="4" w:space="0"/>
              <w:left w:val="single" w:color="000000" w:sz="4" w:space="0"/>
              <w:bottom w:val="single" w:color="000000" w:sz="4" w:space="0"/>
              <w:right w:val="single" w:color="000000" w:sz="4" w:space="0"/>
            </w:tcBorders>
            <w:noWrap/>
            <w:vAlign w:val="center"/>
          </w:tcPr>
          <w:p w14:paraId="1827DE37">
            <w:pPr>
              <w:jc w:val="center"/>
              <w:rPr>
                <w:rFonts w:ascii="宋体" w:hAnsi="宋体" w:cs="宋体"/>
                <w:color w:val="000000"/>
                <w:sz w:val="22"/>
              </w:rPr>
            </w:pPr>
          </w:p>
        </w:tc>
      </w:tr>
      <w:tr w14:paraId="0ECC1E41">
        <w:tblPrEx>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noWrap/>
            <w:vAlign w:val="center"/>
          </w:tcPr>
          <w:p w14:paraId="07036E66">
            <w:pPr>
              <w:widowControl/>
              <w:jc w:val="center"/>
              <w:textAlignment w:val="center"/>
              <w:rPr>
                <w:rFonts w:ascii="宋体" w:hAnsi="宋体" w:cs="宋体"/>
                <w:color w:val="000000"/>
                <w:sz w:val="22"/>
              </w:rPr>
            </w:pPr>
            <w:r>
              <w:rPr>
                <w:rFonts w:hint="eastAsia" w:ascii="宋体" w:hAnsi="宋体" w:cs="宋体"/>
                <w:color w:val="000000"/>
                <w:kern w:val="0"/>
                <w:sz w:val="22"/>
                <w:lang w:bidi="ar"/>
              </w:rPr>
              <w:t>栏次</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924A4D1">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6A5D534">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3054A48F">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40764548">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544F73D9">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r>
      <w:tr w14:paraId="4792A0D6">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168EDE22">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5AB56F96">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676DAD60">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1886FDD4">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1BB83E7E">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665846D1">
            <w:pPr>
              <w:jc w:val="right"/>
              <w:rPr>
                <w:rFonts w:ascii="Calibri" w:hAnsi="Calibri" w:cs="Calibri"/>
                <w:color w:val="000000"/>
                <w:sz w:val="22"/>
              </w:rPr>
            </w:pPr>
          </w:p>
        </w:tc>
      </w:tr>
      <w:tr w14:paraId="5505C309">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74DE03F5">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76508328">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1867BC78">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46833C44">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3E62DB5F">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494ADCFE">
            <w:pPr>
              <w:jc w:val="right"/>
              <w:rPr>
                <w:rFonts w:ascii="Calibri" w:hAnsi="Calibri" w:cs="Calibri"/>
                <w:color w:val="000000"/>
                <w:sz w:val="22"/>
              </w:rPr>
            </w:pPr>
          </w:p>
        </w:tc>
      </w:tr>
      <w:tr w14:paraId="60765234">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53078F94">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4BD9412A">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57A9757B">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470F1368">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1ADB3042">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24D8CE49">
            <w:pPr>
              <w:jc w:val="right"/>
              <w:rPr>
                <w:rFonts w:ascii="Calibri" w:hAnsi="Calibri" w:cs="Calibri"/>
                <w:color w:val="000000"/>
                <w:sz w:val="22"/>
              </w:rPr>
            </w:pPr>
          </w:p>
        </w:tc>
      </w:tr>
      <w:tr w14:paraId="4EF4345F">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5E50BFAD">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7A2632D5">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4AE60AC0">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4960C8E5">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53BB8702">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78B83061">
            <w:pPr>
              <w:jc w:val="right"/>
              <w:rPr>
                <w:rFonts w:ascii="Calibri" w:hAnsi="Calibri" w:cs="Calibri"/>
                <w:color w:val="000000"/>
                <w:sz w:val="22"/>
              </w:rPr>
            </w:pPr>
          </w:p>
        </w:tc>
      </w:tr>
      <w:tr w14:paraId="68073E14">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180DF3D4">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79448AA0">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6FA69A0C">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77B5C966">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208BBF9B">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27A1D8EC">
            <w:pPr>
              <w:jc w:val="right"/>
              <w:rPr>
                <w:rFonts w:ascii="Calibri" w:hAnsi="Calibri" w:cs="Calibri"/>
                <w:color w:val="000000"/>
                <w:sz w:val="22"/>
              </w:rPr>
            </w:pPr>
          </w:p>
        </w:tc>
      </w:tr>
      <w:tr w14:paraId="114B8079">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525F870B">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4D895D96">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3E8A2CCF">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6986E626">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4FE2ACBF">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4A025CD3">
            <w:pPr>
              <w:jc w:val="right"/>
              <w:rPr>
                <w:rFonts w:ascii="Calibri" w:hAnsi="Calibri" w:cs="Calibri"/>
                <w:color w:val="000000"/>
                <w:sz w:val="22"/>
              </w:rPr>
            </w:pPr>
          </w:p>
        </w:tc>
      </w:tr>
      <w:tr w14:paraId="051014E4">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6DBCE278">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302777B4">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303C3BF2">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43286A88">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2C5A3ABE">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61734CD3">
            <w:pPr>
              <w:jc w:val="right"/>
              <w:rPr>
                <w:rFonts w:ascii="Calibri" w:hAnsi="Calibri" w:cs="Calibri"/>
                <w:color w:val="000000"/>
                <w:sz w:val="22"/>
              </w:rPr>
            </w:pPr>
          </w:p>
        </w:tc>
      </w:tr>
      <w:tr w14:paraId="761FBFC8">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5D551E63">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393F30AB">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3F6A2E94">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0FB5678E">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4158ACE1">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4D32C858">
            <w:pPr>
              <w:jc w:val="right"/>
              <w:rPr>
                <w:rFonts w:ascii="Calibri" w:hAnsi="Calibri" w:cs="Calibri"/>
                <w:color w:val="000000"/>
                <w:sz w:val="22"/>
              </w:rPr>
            </w:pPr>
          </w:p>
        </w:tc>
      </w:tr>
      <w:tr w14:paraId="6E1D4C41">
        <w:tblPrEx>
          <w:tblCellMar>
            <w:top w:w="0" w:type="dxa"/>
            <w:left w:w="108" w:type="dxa"/>
            <w:bottom w:w="0" w:type="dxa"/>
            <w:right w:w="108" w:type="dxa"/>
          </w:tblCellMar>
        </w:tblPrEx>
        <w:trPr>
          <w:trHeight w:val="270" w:hRule="atLeast"/>
        </w:trPr>
        <w:tc>
          <w:tcPr>
            <w:tcW w:w="5440" w:type="dxa"/>
            <w:gridSpan w:val="4"/>
            <w:tcBorders>
              <w:top w:val="single" w:color="000000" w:sz="4" w:space="0"/>
              <w:left w:val="nil"/>
              <w:bottom w:val="nil"/>
              <w:right w:val="nil"/>
            </w:tcBorders>
            <w:noWrap/>
            <w:vAlign w:val="center"/>
          </w:tcPr>
          <w:p w14:paraId="38618A71">
            <w:pPr>
              <w:widowControl/>
              <w:jc w:val="left"/>
              <w:textAlignment w:val="center"/>
              <w:rPr>
                <w:rFonts w:ascii="宋体" w:hAnsi="宋体" w:cs="宋体"/>
                <w:color w:val="000000"/>
                <w:sz w:val="22"/>
              </w:rPr>
            </w:pPr>
            <w:r>
              <w:rPr>
                <w:rFonts w:hint="eastAsia" w:ascii="宋体" w:hAnsi="宋体" w:cs="宋体"/>
                <w:color w:val="000000"/>
                <w:kern w:val="0"/>
                <w:sz w:val="22"/>
                <w:lang w:bidi="ar"/>
              </w:rPr>
              <w:t>注：无政府基金预算，空表列示</w:t>
            </w:r>
          </w:p>
        </w:tc>
        <w:tc>
          <w:tcPr>
            <w:tcW w:w="2186" w:type="dxa"/>
            <w:tcBorders>
              <w:top w:val="nil"/>
              <w:left w:val="nil"/>
              <w:bottom w:val="nil"/>
              <w:right w:val="nil"/>
            </w:tcBorders>
            <w:noWrap/>
            <w:vAlign w:val="center"/>
          </w:tcPr>
          <w:p w14:paraId="36D375C2">
            <w:pPr>
              <w:rPr>
                <w:rFonts w:ascii="宋体" w:hAnsi="宋体" w:cs="宋体"/>
                <w:color w:val="000000"/>
                <w:sz w:val="22"/>
              </w:rPr>
            </w:pPr>
          </w:p>
        </w:tc>
        <w:tc>
          <w:tcPr>
            <w:tcW w:w="5614" w:type="dxa"/>
            <w:tcBorders>
              <w:top w:val="nil"/>
              <w:left w:val="nil"/>
              <w:bottom w:val="nil"/>
              <w:right w:val="nil"/>
            </w:tcBorders>
            <w:noWrap/>
            <w:vAlign w:val="center"/>
          </w:tcPr>
          <w:p w14:paraId="759CFC7C">
            <w:pPr>
              <w:rPr>
                <w:rFonts w:ascii="宋体" w:hAnsi="宋体" w:cs="宋体"/>
                <w:color w:val="000000"/>
                <w:sz w:val="22"/>
              </w:rPr>
            </w:pPr>
          </w:p>
        </w:tc>
      </w:tr>
    </w:tbl>
    <w:p w14:paraId="4E73D00A">
      <w:pPr>
        <w:autoSpaceDE w:val="0"/>
        <w:autoSpaceDN w:val="0"/>
        <w:adjustRightInd w:val="0"/>
        <w:jc w:val="left"/>
        <w:rPr>
          <w:rFonts w:ascii="仿宋" w:hAnsi="仿宋" w:eastAsia="仿宋" w:cs="仿宋"/>
          <w:sz w:val="32"/>
          <w:szCs w:val="32"/>
        </w:rPr>
      </w:pPr>
    </w:p>
    <w:p w14:paraId="6B093BBA">
      <w:pPr>
        <w:autoSpaceDE w:val="0"/>
        <w:autoSpaceDN w:val="0"/>
        <w:adjustRightInd w:val="0"/>
        <w:jc w:val="left"/>
        <w:rPr>
          <w:rFonts w:ascii="仿宋" w:hAnsi="仿宋" w:eastAsia="仿宋" w:cs="仿宋"/>
          <w:sz w:val="32"/>
          <w:szCs w:val="32"/>
        </w:rPr>
      </w:pPr>
    </w:p>
    <w:p w14:paraId="72D0AE03">
      <w:pPr>
        <w:autoSpaceDE w:val="0"/>
        <w:autoSpaceDN w:val="0"/>
        <w:adjustRightInd w:val="0"/>
        <w:jc w:val="left"/>
        <w:rPr>
          <w:rFonts w:ascii="仿宋" w:hAnsi="仿宋" w:eastAsia="仿宋" w:cs="仿宋"/>
          <w:sz w:val="32"/>
          <w:szCs w:val="32"/>
        </w:rPr>
      </w:pPr>
    </w:p>
    <w:p w14:paraId="15C9EEFD">
      <w:pPr>
        <w:autoSpaceDE w:val="0"/>
        <w:autoSpaceDN w:val="0"/>
        <w:adjustRightInd w:val="0"/>
        <w:jc w:val="left"/>
        <w:rPr>
          <w:rFonts w:ascii="仿宋" w:hAnsi="仿宋" w:eastAsia="仿宋" w:cs="仿宋"/>
          <w:sz w:val="32"/>
          <w:szCs w:val="32"/>
        </w:rPr>
      </w:pPr>
    </w:p>
    <w:p w14:paraId="0F07457A">
      <w:pPr>
        <w:autoSpaceDE w:val="0"/>
        <w:autoSpaceDN w:val="0"/>
        <w:adjustRightInd w:val="0"/>
        <w:jc w:val="left"/>
        <w:rPr>
          <w:rFonts w:ascii="仿宋" w:hAnsi="仿宋" w:eastAsia="仿宋" w:cs="仿宋"/>
          <w:sz w:val="32"/>
          <w:szCs w:val="32"/>
        </w:rPr>
      </w:pPr>
    </w:p>
    <w:p w14:paraId="4D08E00D">
      <w:pPr>
        <w:autoSpaceDE w:val="0"/>
        <w:autoSpaceDN w:val="0"/>
        <w:adjustRightInd w:val="0"/>
        <w:jc w:val="left"/>
        <w:rPr>
          <w:rFonts w:ascii="仿宋" w:hAnsi="仿宋" w:eastAsia="仿宋" w:cs="仿宋"/>
          <w:sz w:val="32"/>
          <w:szCs w:val="32"/>
        </w:rPr>
      </w:pPr>
    </w:p>
    <w:tbl>
      <w:tblPr>
        <w:tblStyle w:val="5"/>
        <w:tblW w:w="13784" w:type="dxa"/>
        <w:tblInd w:w="93" w:type="dxa"/>
        <w:tblLayout w:type="fixed"/>
        <w:tblCellMar>
          <w:top w:w="0" w:type="dxa"/>
          <w:left w:w="108" w:type="dxa"/>
          <w:bottom w:w="0" w:type="dxa"/>
          <w:right w:w="108" w:type="dxa"/>
        </w:tblCellMar>
      </w:tblPr>
      <w:tblGrid>
        <w:gridCol w:w="624"/>
        <w:gridCol w:w="4068"/>
        <w:gridCol w:w="1339"/>
        <w:gridCol w:w="1577"/>
        <w:gridCol w:w="2042"/>
        <w:gridCol w:w="4134"/>
      </w:tblGrid>
      <w:tr w14:paraId="33C38183">
        <w:tblPrEx>
          <w:tblCellMar>
            <w:top w:w="0" w:type="dxa"/>
            <w:left w:w="108" w:type="dxa"/>
            <w:bottom w:w="0" w:type="dxa"/>
            <w:right w:w="108" w:type="dxa"/>
          </w:tblCellMar>
        </w:tblPrEx>
        <w:trPr>
          <w:trHeight w:val="482" w:hRule="atLeast"/>
        </w:trPr>
        <w:tc>
          <w:tcPr>
            <w:tcW w:w="13784" w:type="dxa"/>
            <w:gridSpan w:val="6"/>
            <w:tcBorders>
              <w:top w:val="single" w:color="000000" w:sz="4" w:space="0"/>
              <w:left w:val="single" w:color="000000" w:sz="4" w:space="0"/>
              <w:bottom w:val="single" w:color="000000" w:sz="4" w:space="0"/>
              <w:right w:val="single" w:color="000000" w:sz="4" w:space="0"/>
            </w:tcBorders>
            <w:noWrap/>
            <w:vAlign w:val="center"/>
          </w:tcPr>
          <w:p w14:paraId="630C8A90">
            <w:pPr>
              <w:widowControl/>
              <w:jc w:val="center"/>
              <w:textAlignment w:val="center"/>
              <w:rPr>
                <w:rFonts w:ascii="宋体" w:hAnsi="宋体" w:cs="宋体"/>
                <w:color w:val="000000"/>
                <w:szCs w:val="21"/>
              </w:rPr>
            </w:pPr>
            <w:r>
              <w:rPr>
                <w:rFonts w:hint="eastAsia" w:ascii="宋体" w:hAnsi="宋体" w:cs="宋体"/>
                <w:color w:val="000000"/>
                <w:kern w:val="0"/>
                <w:sz w:val="28"/>
                <w:szCs w:val="28"/>
                <w:lang w:bidi="ar"/>
              </w:rPr>
              <w:t>部门预算财政拨款“三公”经费支出表</w:t>
            </w:r>
          </w:p>
        </w:tc>
      </w:tr>
      <w:tr w14:paraId="49153EC3">
        <w:tblPrEx>
          <w:tblCellMar>
            <w:top w:w="0" w:type="dxa"/>
            <w:left w:w="108" w:type="dxa"/>
            <w:bottom w:w="0" w:type="dxa"/>
            <w:right w:w="108" w:type="dxa"/>
          </w:tblCellMar>
        </w:tblPrEx>
        <w:trPr>
          <w:trHeight w:val="270" w:hRule="atLeast"/>
        </w:trPr>
        <w:tc>
          <w:tcPr>
            <w:tcW w:w="7608" w:type="dxa"/>
            <w:gridSpan w:val="4"/>
            <w:tcBorders>
              <w:top w:val="single" w:color="000000" w:sz="4" w:space="0"/>
              <w:left w:val="single" w:color="000000" w:sz="4" w:space="0"/>
              <w:bottom w:val="single" w:color="000000" w:sz="4" w:space="0"/>
              <w:right w:val="single" w:color="000000" w:sz="4" w:space="0"/>
            </w:tcBorders>
            <w:noWrap/>
            <w:vAlign w:val="center"/>
          </w:tcPr>
          <w:p w14:paraId="1D3D639C">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预算单位编码及名称：[812]涞水县东文山镇人民政府本级</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4B6A89F8">
            <w:pPr>
              <w:widowControl/>
              <w:jc w:val="right"/>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bidi="ar"/>
              </w:rPr>
              <w:t>预算年度：202</w:t>
            </w:r>
            <w:r>
              <w:rPr>
                <w:rFonts w:hint="eastAsia" w:ascii="宋体" w:hAnsi="宋体" w:cs="宋体"/>
                <w:color w:val="000000"/>
                <w:kern w:val="0"/>
                <w:szCs w:val="21"/>
                <w:lang w:val="en-US" w:eastAsia="zh-CN" w:bidi="ar"/>
              </w:rPr>
              <w:t>4</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0FBA4963">
            <w:pPr>
              <w:widowControl/>
              <w:jc w:val="right"/>
              <w:textAlignment w:val="center"/>
              <w:rPr>
                <w:rFonts w:ascii="宋体" w:hAnsi="宋体" w:cs="宋体"/>
                <w:color w:val="000000"/>
                <w:szCs w:val="21"/>
              </w:rPr>
            </w:pPr>
            <w:r>
              <w:rPr>
                <w:rFonts w:hint="eastAsia" w:ascii="宋体" w:hAnsi="宋体" w:cs="宋体"/>
                <w:color w:val="000000"/>
                <w:kern w:val="0"/>
                <w:szCs w:val="21"/>
                <w:lang w:bidi="ar"/>
              </w:rPr>
              <w:t>金额单位：万元</w:t>
            </w:r>
          </w:p>
        </w:tc>
      </w:tr>
      <w:tr w14:paraId="7F384BC9">
        <w:tblPrEx>
          <w:tblCellMar>
            <w:top w:w="0" w:type="dxa"/>
            <w:left w:w="108" w:type="dxa"/>
            <w:bottom w:w="0" w:type="dxa"/>
            <w:right w:w="108" w:type="dxa"/>
          </w:tblCellMar>
        </w:tblPrEx>
        <w:trPr>
          <w:trHeight w:val="270" w:hRule="atLeast"/>
        </w:trPr>
        <w:tc>
          <w:tcPr>
            <w:tcW w:w="624" w:type="dxa"/>
            <w:vMerge w:val="restart"/>
            <w:tcBorders>
              <w:top w:val="single" w:color="000000" w:sz="4" w:space="0"/>
              <w:left w:val="single" w:color="000000" w:sz="4" w:space="0"/>
              <w:bottom w:val="single" w:color="000000" w:sz="4" w:space="0"/>
              <w:right w:val="single" w:color="000000" w:sz="4" w:space="0"/>
            </w:tcBorders>
            <w:noWrap/>
            <w:vAlign w:val="center"/>
          </w:tcPr>
          <w:p w14:paraId="0420C09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4068" w:type="dxa"/>
            <w:vMerge w:val="restart"/>
            <w:tcBorders>
              <w:top w:val="single" w:color="000000" w:sz="4" w:space="0"/>
              <w:left w:val="single" w:color="000000" w:sz="4" w:space="0"/>
              <w:bottom w:val="single" w:color="000000" w:sz="4" w:space="0"/>
              <w:right w:val="single" w:color="000000" w:sz="4" w:space="0"/>
            </w:tcBorders>
            <w:noWrap/>
            <w:vAlign w:val="center"/>
          </w:tcPr>
          <w:p w14:paraId="3C71454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项目</w:t>
            </w:r>
          </w:p>
        </w:tc>
        <w:tc>
          <w:tcPr>
            <w:tcW w:w="9092" w:type="dxa"/>
            <w:gridSpan w:val="4"/>
            <w:tcBorders>
              <w:top w:val="single" w:color="000000" w:sz="4" w:space="0"/>
              <w:left w:val="single" w:color="000000" w:sz="4" w:space="0"/>
              <w:bottom w:val="single" w:color="000000" w:sz="4" w:space="0"/>
              <w:right w:val="single" w:color="000000" w:sz="4" w:space="0"/>
            </w:tcBorders>
            <w:noWrap/>
            <w:vAlign w:val="center"/>
          </w:tcPr>
          <w:p w14:paraId="41BEC04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资金性质</w:t>
            </w:r>
          </w:p>
        </w:tc>
      </w:tr>
      <w:tr w14:paraId="2934165E">
        <w:tblPrEx>
          <w:tblCellMar>
            <w:top w:w="0" w:type="dxa"/>
            <w:left w:w="108" w:type="dxa"/>
            <w:bottom w:w="0" w:type="dxa"/>
            <w:right w:w="108" w:type="dxa"/>
          </w:tblCellMar>
        </w:tblPrEx>
        <w:trPr>
          <w:trHeight w:val="270" w:hRule="atLeast"/>
        </w:trPr>
        <w:tc>
          <w:tcPr>
            <w:tcW w:w="624" w:type="dxa"/>
            <w:vMerge w:val="continue"/>
            <w:tcBorders>
              <w:top w:val="single" w:color="000000" w:sz="4" w:space="0"/>
              <w:left w:val="single" w:color="000000" w:sz="4" w:space="0"/>
              <w:bottom w:val="single" w:color="000000" w:sz="4" w:space="0"/>
              <w:right w:val="single" w:color="000000" w:sz="4" w:space="0"/>
            </w:tcBorders>
            <w:noWrap/>
            <w:vAlign w:val="center"/>
          </w:tcPr>
          <w:p w14:paraId="2868BEB9">
            <w:pPr>
              <w:jc w:val="center"/>
              <w:rPr>
                <w:rFonts w:ascii="宋体" w:hAnsi="宋体" w:cs="宋体"/>
                <w:color w:val="000000"/>
                <w:szCs w:val="21"/>
              </w:rPr>
            </w:pPr>
          </w:p>
        </w:tc>
        <w:tc>
          <w:tcPr>
            <w:tcW w:w="4068" w:type="dxa"/>
            <w:vMerge w:val="continue"/>
            <w:tcBorders>
              <w:top w:val="single" w:color="000000" w:sz="4" w:space="0"/>
              <w:left w:val="single" w:color="000000" w:sz="4" w:space="0"/>
              <w:bottom w:val="single" w:color="000000" w:sz="4" w:space="0"/>
              <w:right w:val="single" w:color="000000" w:sz="4" w:space="0"/>
            </w:tcBorders>
            <w:noWrap/>
            <w:vAlign w:val="center"/>
          </w:tcPr>
          <w:p w14:paraId="628FB8A7">
            <w:pPr>
              <w:jc w:val="center"/>
              <w:rPr>
                <w:rFonts w:ascii="宋体" w:hAnsi="宋体" w:cs="宋体"/>
                <w:color w:val="000000"/>
                <w:szCs w:val="21"/>
              </w:rPr>
            </w:pP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75413E7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合计</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43090D8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一般公共预算财政拨款</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375270D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政府性基金财政拨款</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0816CE8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国有资本经营预算财政拨款</w:t>
            </w:r>
          </w:p>
        </w:tc>
      </w:tr>
      <w:tr w14:paraId="51762ACF">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vAlign w:val="center"/>
          </w:tcPr>
          <w:p w14:paraId="1F14791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栏次</w:t>
            </w:r>
          </w:p>
        </w:tc>
        <w:tc>
          <w:tcPr>
            <w:tcW w:w="4068" w:type="dxa"/>
            <w:tcBorders>
              <w:top w:val="single" w:color="000000" w:sz="4" w:space="0"/>
              <w:left w:val="single" w:color="000000" w:sz="4" w:space="0"/>
              <w:bottom w:val="single" w:color="000000" w:sz="4" w:space="0"/>
              <w:right w:val="single" w:color="000000" w:sz="4" w:space="0"/>
            </w:tcBorders>
            <w:noWrap/>
            <w:vAlign w:val="center"/>
          </w:tcPr>
          <w:p w14:paraId="1C70D83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044DDFB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78094D3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7F19CC7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7E17FB7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r>
      <w:tr w14:paraId="492DA2FC">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6BDF1A15">
            <w:pPr>
              <w:widowControl/>
              <w:jc w:val="center"/>
              <w:textAlignment w:val="top"/>
              <w:rPr>
                <w:rFonts w:ascii="Calibri" w:hAnsi="Calibri" w:cs="Calibri"/>
                <w:color w:val="000000"/>
                <w:szCs w:val="21"/>
              </w:rPr>
            </w:pPr>
            <w:r>
              <w:rPr>
                <w:rFonts w:ascii="Calibri" w:hAnsi="Calibri" w:cs="Calibri"/>
                <w:color w:val="000000"/>
                <w:kern w:val="0"/>
                <w:szCs w:val="21"/>
                <w:lang w:bidi="ar"/>
              </w:rPr>
              <w:t>1</w:t>
            </w:r>
          </w:p>
        </w:tc>
        <w:tc>
          <w:tcPr>
            <w:tcW w:w="4068" w:type="dxa"/>
            <w:tcBorders>
              <w:top w:val="single" w:color="000000" w:sz="4" w:space="0"/>
              <w:left w:val="single" w:color="000000" w:sz="4" w:space="0"/>
              <w:bottom w:val="single" w:color="000000" w:sz="4" w:space="0"/>
              <w:right w:val="single" w:color="000000" w:sz="4" w:space="0"/>
            </w:tcBorders>
            <w:noWrap/>
          </w:tcPr>
          <w:p w14:paraId="223ED3EE">
            <w:pPr>
              <w:widowControl/>
              <w:jc w:val="left"/>
              <w:textAlignment w:val="top"/>
              <w:rPr>
                <w:rFonts w:ascii="宋体" w:hAnsi="宋体" w:cs="宋体"/>
                <w:color w:val="000000"/>
                <w:szCs w:val="21"/>
              </w:rPr>
            </w:pPr>
            <w:r>
              <w:rPr>
                <w:rFonts w:hint="eastAsia" w:ascii="宋体" w:hAnsi="宋体" w:cs="宋体"/>
                <w:color w:val="000000"/>
                <w:kern w:val="0"/>
                <w:szCs w:val="21"/>
                <w:lang w:bidi="ar"/>
              </w:rPr>
              <w:t>合计</w:t>
            </w:r>
          </w:p>
        </w:tc>
        <w:tc>
          <w:tcPr>
            <w:tcW w:w="1339" w:type="dxa"/>
            <w:tcBorders>
              <w:top w:val="single" w:color="000000" w:sz="4" w:space="0"/>
              <w:left w:val="single" w:color="000000" w:sz="4" w:space="0"/>
              <w:bottom w:val="single" w:color="000000" w:sz="4" w:space="0"/>
              <w:right w:val="single" w:color="000000" w:sz="4" w:space="0"/>
            </w:tcBorders>
            <w:noWrap/>
          </w:tcPr>
          <w:p w14:paraId="5196A0AA">
            <w:pPr>
              <w:jc w:val="right"/>
              <w:rPr>
                <w:rFonts w:hint="default" w:ascii="Calibri" w:hAnsi="Calibri" w:eastAsia="宋体" w:cs="Calibri"/>
                <w:color w:val="000000"/>
                <w:szCs w:val="21"/>
                <w:lang w:val="en-US" w:eastAsia="zh-CN"/>
              </w:rPr>
            </w:pPr>
            <w:r>
              <w:rPr>
                <w:rFonts w:hint="eastAsia" w:ascii="Calibri" w:hAnsi="Calibri" w:cs="Calibri"/>
                <w:color w:val="000000"/>
                <w:szCs w:val="21"/>
              </w:rPr>
              <w:t>3</w:t>
            </w:r>
            <w:r>
              <w:rPr>
                <w:rFonts w:hint="eastAsia" w:ascii="Calibri" w:hAnsi="Calibri" w:cs="Calibri"/>
                <w:color w:val="000000"/>
                <w:szCs w:val="21"/>
                <w:lang w:val="en-US" w:eastAsia="zh-CN"/>
              </w:rPr>
              <w:t>.00</w:t>
            </w:r>
          </w:p>
        </w:tc>
        <w:tc>
          <w:tcPr>
            <w:tcW w:w="1577" w:type="dxa"/>
            <w:tcBorders>
              <w:top w:val="single" w:color="000000" w:sz="4" w:space="0"/>
              <w:left w:val="single" w:color="000000" w:sz="4" w:space="0"/>
              <w:bottom w:val="single" w:color="000000" w:sz="4" w:space="0"/>
              <w:right w:val="single" w:color="000000" w:sz="4" w:space="0"/>
            </w:tcBorders>
            <w:noWrap/>
          </w:tcPr>
          <w:p w14:paraId="5C156024">
            <w:pPr>
              <w:jc w:val="right"/>
              <w:rPr>
                <w:rFonts w:ascii="Calibri" w:hAnsi="Calibri" w:cs="Calibri"/>
                <w:color w:val="000000"/>
                <w:szCs w:val="21"/>
              </w:rPr>
            </w:pPr>
            <w:r>
              <w:rPr>
                <w:rFonts w:hint="eastAsia" w:ascii="Calibri" w:hAnsi="Calibri" w:cs="Calibri"/>
                <w:color w:val="000000"/>
                <w:szCs w:val="21"/>
              </w:rPr>
              <w:t>3.</w:t>
            </w:r>
            <w:r>
              <w:rPr>
                <w:rFonts w:hint="eastAsia" w:ascii="Calibri" w:hAnsi="Calibri" w:cs="Calibri"/>
                <w:color w:val="000000"/>
                <w:szCs w:val="21"/>
                <w:lang w:val="en-US" w:eastAsia="zh-CN"/>
              </w:rPr>
              <w:t>0</w:t>
            </w:r>
            <w:r>
              <w:rPr>
                <w:rFonts w:hint="eastAsia" w:ascii="Calibri" w:hAnsi="Calibri" w:cs="Calibri"/>
                <w:color w:val="000000"/>
                <w:szCs w:val="21"/>
              </w:rPr>
              <w:t>0</w:t>
            </w:r>
          </w:p>
        </w:tc>
        <w:tc>
          <w:tcPr>
            <w:tcW w:w="2042" w:type="dxa"/>
            <w:tcBorders>
              <w:top w:val="single" w:color="000000" w:sz="4" w:space="0"/>
              <w:left w:val="single" w:color="000000" w:sz="4" w:space="0"/>
              <w:bottom w:val="single" w:color="000000" w:sz="4" w:space="0"/>
              <w:right w:val="single" w:color="000000" w:sz="4" w:space="0"/>
            </w:tcBorders>
            <w:noWrap/>
          </w:tcPr>
          <w:p w14:paraId="03B7092F">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178BB689">
            <w:pPr>
              <w:jc w:val="right"/>
              <w:rPr>
                <w:rFonts w:ascii="Calibri" w:hAnsi="Calibri" w:cs="Calibri"/>
                <w:color w:val="000000"/>
                <w:szCs w:val="21"/>
              </w:rPr>
            </w:pPr>
          </w:p>
        </w:tc>
      </w:tr>
      <w:tr w14:paraId="24528EA9">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11B91A4A">
            <w:pPr>
              <w:widowControl/>
              <w:jc w:val="center"/>
              <w:textAlignment w:val="top"/>
              <w:rPr>
                <w:rFonts w:ascii="Calibri" w:hAnsi="Calibri" w:cs="Calibri"/>
                <w:color w:val="000000"/>
                <w:szCs w:val="21"/>
              </w:rPr>
            </w:pPr>
            <w:r>
              <w:rPr>
                <w:rFonts w:ascii="Calibri" w:hAnsi="Calibri" w:cs="Calibri"/>
                <w:color w:val="000000"/>
                <w:kern w:val="0"/>
                <w:szCs w:val="21"/>
                <w:lang w:bidi="ar"/>
              </w:rPr>
              <w:t>2</w:t>
            </w:r>
          </w:p>
        </w:tc>
        <w:tc>
          <w:tcPr>
            <w:tcW w:w="4068" w:type="dxa"/>
            <w:tcBorders>
              <w:top w:val="single" w:color="000000" w:sz="4" w:space="0"/>
              <w:left w:val="single" w:color="000000" w:sz="4" w:space="0"/>
              <w:bottom w:val="single" w:color="000000" w:sz="4" w:space="0"/>
              <w:right w:val="single" w:color="000000" w:sz="4" w:space="0"/>
            </w:tcBorders>
            <w:noWrap/>
          </w:tcPr>
          <w:p w14:paraId="282D2D9C">
            <w:pPr>
              <w:widowControl/>
              <w:jc w:val="left"/>
              <w:textAlignment w:val="top"/>
              <w:rPr>
                <w:rFonts w:ascii="Calibri" w:hAnsi="Calibri" w:cs="Calibri"/>
                <w:color w:val="000000"/>
                <w:szCs w:val="21"/>
              </w:rPr>
            </w:pPr>
            <w:r>
              <w:rPr>
                <w:rFonts w:ascii="Calibri" w:hAnsi="Calibri" w:cs="Calibri"/>
                <w:color w:val="000000"/>
                <w:kern w:val="0"/>
                <w:szCs w:val="21"/>
                <w:lang w:bidi="ar"/>
              </w:rPr>
              <w:t>“</w:t>
            </w:r>
            <w:r>
              <w:rPr>
                <w:rStyle w:val="12"/>
                <w:rFonts w:hint="default"/>
                <w:sz w:val="21"/>
                <w:szCs w:val="21"/>
                <w:lang w:bidi="ar"/>
              </w:rPr>
              <w:t>三公</w:t>
            </w:r>
            <w:r>
              <w:rPr>
                <w:rStyle w:val="13"/>
                <w:sz w:val="21"/>
                <w:szCs w:val="21"/>
                <w:lang w:bidi="ar"/>
              </w:rPr>
              <w:t>”</w:t>
            </w:r>
            <w:r>
              <w:rPr>
                <w:rStyle w:val="12"/>
                <w:rFonts w:hint="default"/>
                <w:sz w:val="21"/>
                <w:szCs w:val="21"/>
                <w:lang w:bidi="ar"/>
              </w:rPr>
              <w:t>经费小计</w:t>
            </w:r>
          </w:p>
        </w:tc>
        <w:tc>
          <w:tcPr>
            <w:tcW w:w="1339" w:type="dxa"/>
            <w:tcBorders>
              <w:top w:val="single" w:color="000000" w:sz="4" w:space="0"/>
              <w:left w:val="single" w:color="000000" w:sz="4" w:space="0"/>
              <w:bottom w:val="single" w:color="000000" w:sz="4" w:space="0"/>
              <w:right w:val="single" w:color="000000" w:sz="4" w:space="0"/>
            </w:tcBorders>
            <w:noWrap/>
          </w:tcPr>
          <w:p w14:paraId="78D002AB">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247C8FAB">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19F92292">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7B92E6E5">
            <w:pPr>
              <w:jc w:val="right"/>
              <w:rPr>
                <w:rFonts w:ascii="Calibri" w:hAnsi="Calibri" w:cs="Calibri"/>
                <w:color w:val="000000"/>
                <w:szCs w:val="21"/>
              </w:rPr>
            </w:pPr>
          </w:p>
        </w:tc>
      </w:tr>
      <w:tr w14:paraId="4DE8BFEB">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2499C175">
            <w:pPr>
              <w:widowControl/>
              <w:jc w:val="center"/>
              <w:textAlignment w:val="top"/>
              <w:rPr>
                <w:rFonts w:ascii="Calibri" w:hAnsi="Calibri" w:cs="Calibri"/>
                <w:color w:val="000000"/>
                <w:szCs w:val="21"/>
              </w:rPr>
            </w:pPr>
            <w:r>
              <w:rPr>
                <w:rFonts w:ascii="Calibri" w:hAnsi="Calibri" w:cs="Calibri"/>
                <w:color w:val="000000"/>
                <w:kern w:val="0"/>
                <w:szCs w:val="21"/>
                <w:lang w:bidi="ar"/>
              </w:rPr>
              <w:t>3</w:t>
            </w:r>
          </w:p>
        </w:tc>
        <w:tc>
          <w:tcPr>
            <w:tcW w:w="4068" w:type="dxa"/>
            <w:tcBorders>
              <w:top w:val="single" w:color="000000" w:sz="4" w:space="0"/>
              <w:left w:val="single" w:color="000000" w:sz="4" w:space="0"/>
              <w:bottom w:val="single" w:color="000000" w:sz="4" w:space="0"/>
              <w:right w:val="single" w:color="000000" w:sz="4" w:space="0"/>
            </w:tcBorders>
            <w:noWrap/>
          </w:tcPr>
          <w:p w14:paraId="35F3D4C6">
            <w:pPr>
              <w:widowControl/>
              <w:jc w:val="left"/>
              <w:textAlignment w:val="top"/>
              <w:rPr>
                <w:rFonts w:ascii="宋体" w:hAnsi="宋体" w:cs="宋体"/>
                <w:color w:val="000000"/>
                <w:szCs w:val="21"/>
              </w:rPr>
            </w:pPr>
            <w:r>
              <w:rPr>
                <w:rFonts w:hint="eastAsia" w:ascii="宋体" w:hAnsi="宋体" w:cs="宋体"/>
                <w:color w:val="000000"/>
                <w:kern w:val="0"/>
                <w:szCs w:val="21"/>
                <w:lang w:bidi="ar"/>
              </w:rPr>
              <w:t>一、因公出国（境）费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6C025C06">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5BD6A6AF">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1D51F0F3">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4E4A7168">
            <w:pPr>
              <w:jc w:val="right"/>
              <w:rPr>
                <w:rFonts w:ascii="Calibri" w:hAnsi="Calibri" w:cs="Calibri"/>
                <w:color w:val="000000"/>
                <w:szCs w:val="21"/>
              </w:rPr>
            </w:pPr>
          </w:p>
        </w:tc>
      </w:tr>
      <w:tr w14:paraId="0C1A64A2">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39D00129">
            <w:pPr>
              <w:widowControl/>
              <w:jc w:val="center"/>
              <w:textAlignment w:val="top"/>
              <w:rPr>
                <w:rFonts w:ascii="Calibri" w:hAnsi="Calibri" w:cs="Calibri"/>
                <w:color w:val="000000"/>
                <w:szCs w:val="21"/>
              </w:rPr>
            </w:pPr>
            <w:r>
              <w:rPr>
                <w:rFonts w:ascii="Calibri" w:hAnsi="Calibri" w:cs="Calibri"/>
                <w:color w:val="000000"/>
                <w:kern w:val="0"/>
                <w:szCs w:val="21"/>
                <w:lang w:bidi="ar"/>
              </w:rPr>
              <w:t>4</w:t>
            </w:r>
          </w:p>
        </w:tc>
        <w:tc>
          <w:tcPr>
            <w:tcW w:w="4068" w:type="dxa"/>
            <w:tcBorders>
              <w:top w:val="single" w:color="000000" w:sz="4" w:space="0"/>
              <w:left w:val="single" w:color="000000" w:sz="4" w:space="0"/>
              <w:bottom w:val="single" w:color="000000" w:sz="4" w:space="0"/>
              <w:right w:val="single" w:color="000000" w:sz="4" w:space="0"/>
            </w:tcBorders>
            <w:noWrap/>
          </w:tcPr>
          <w:p w14:paraId="23470D6A">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12"/>
                <w:rFonts w:hint="default"/>
                <w:sz w:val="21"/>
                <w:szCs w:val="21"/>
                <w:lang w:bidi="ar"/>
              </w:rPr>
              <w:t>其中：教学科研人员因公出国（境）费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48490898">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63D6AD45">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0177AB4A">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410FAF0D">
            <w:pPr>
              <w:jc w:val="right"/>
              <w:rPr>
                <w:rFonts w:ascii="Calibri" w:hAnsi="Calibri" w:cs="Calibri"/>
                <w:color w:val="000000"/>
                <w:szCs w:val="21"/>
              </w:rPr>
            </w:pPr>
          </w:p>
        </w:tc>
      </w:tr>
      <w:tr w14:paraId="303303E8">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506BDEC8">
            <w:pPr>
              <w:widowControl/>
              <w:jc w:val="center"/>
              <w:textAlignment w:val="top"/>
              <w:rPr>
                <w:rFonts w:ascii="Calibri" w:hAnsi="Calibri" w:cs="Calibri"/>
                <w:color w:val="000000"/>
                <w:szCs w:val="21"/>
              </w:rPr>
            </w:pPr>
            <w:r>
              <w:rPr>
                <w:rFonts w:ascii="Calibri" w:hAnsi="Calibri" w:cs="Calibri"/>
                <w:color w:val="000000"/>
                <w:kern w:val="0"/>
                <w:szCs w:val="21"/>
                <w:lang w:bidi="ar"/>
              </w:rPr>
              <w:t>5</w:t>
            </w:r>
          </w:p>
        </w:tc>
        <w:tc>
          <w:tcPr>
            <w:tcW w:w="4068" w:type="dxa"/>
            <w:tcBorders>
              <w:top w:val="single" w:color="000000" w:sz="4" w:space="0"/>
              <w:left w:val="single" w:color="000000" w:sz="4" w:space="0"/>
              <w:bottom w:val="single" w:color="000000" w:sz="4" w:space="0"/>
              <w:right w:val="single" w:color="000000" w:sz="4" w:space="0"/>
            </w:tcBorders>
            <w:noWrap/>
          </w:tcPr>
          <w:p w14:paraId="5E49ABBA">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12"/>
                <w:rFonts w:hint="default"/>
                <w:sz w:val="21"/>
                <w:szCs w:val="21"/>
                <w:lang w:bidi="ar"/>
              </w:rPr>
              <w:t>其他因公出国（境）费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22C31A53">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186DE63F">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553A3B53">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7D81736F">
            <w:pPr>
              <w:jc w:val="right"/>
              <w:rPr>
                <w:rFonts w:ascii="Calibri" w:hAnsi="Calibri" w:cs="Calibri"/>
                <w:color w:val="000000"/>
                <w:szCs w:val="21"/>
              </w:rPr>
            </w:pPr>
          </w:p>
        </w:tc>
      </w:tr>
      <w:tr w14:paraId="717E5DDE">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6CF0F1FF">
            <w:pPr>
              <w:widowControl/>
              <w:jc w:val="center"/>
              <w:textAlignment w:val="top"/>
              <w:rPr>
                <w:rFonts w:ascii="Calibri" w:hAnsi="Calibri" w:cs="Calibri"/>
                <w:color w:val="000000"/>
                <w:szCs w:val="21"/>
              </w:rPr>
            </w:pPr>
            <w:r>
              <w:rPr>
                <w:rFonts w:ascii="Calibri" w:hAnsi="Calibri" w:cs="Calibri"/>
                <w:color w:val="000000"/>
                <w:kern w:val="0"/>
                <w:szCs w:val="21"/>
                <w:lang w:bidi="ar"/>
              </w:rPr>
              <w:t>6</w:t>
            </w:r>
          </w:p>
        </w:tc>
        <w:tc>
          <w:tcPr>
            <w:tcW w:w="4068" w:type="dxa"/>
            <w:tcBorders>
              <w:top w:val="single" w:color="000000" w:sz="4" w:space="0"/>
              <w:left w:val="single" w:color="000000" w:sz="4" w:space="0"/>
              <w:bottom w:val="single" w:color="000000" w:sz="4" w:space="0"/>
              <w:right w:val="single" w:color="000000" w:sz="4" w:space="0"/>
            </w:tcBorders>
            <w:noWrap/>
          </w:tcPr>
          <w:p w14:paraId="0F5FE226">
            <w:pPr>
              <w:widowControl/>
              <w:jc w:val="left"/>
              <w:textAlignment w:val="top"/>
              <w:rPr>
                <w:rFonts w:ascii="宋体" w:hAnsi="宋体" w:cs="宋体"/>
                <w:color w:val="000000"/>
                <w:szCs w:val="21"/>
              </w:rPr>
            </w:pPr>
            <w:r>
              <w:rPr>
                <w:rFonts w:hint="eastAsia" w:ascii="宋体" w:hAnsi="宋体" w:cs="宋体"/>
                <w:color w:val="000000"/>
                <w:kern w:val="0"/>
                <w:szCs w:val="21"/>
                <w:lang w:bidi="ar"/>
              </w:rPr>
              <w:t>二、公务用车购置及运维费</w:t>
            </w:r>
          </w:p>
        </w:tc>
        <w:tc>
          <w:tcPr>
            <w:tcW w:w="1339" w:type="dxa"/>
            <w:tcBorders>
              <w:top w:val="single" w:color="000000" w:sz="4" w:space="0"/>
              <w:left w:val="single" w:color="000000" w:sz="4" w:space="0"/>
              <w:bottom w:val="single" w:color="000000" w:sz="4" w:space="0"/>
              <w:right w:val="single" w:color="000000" w:sz="4" w:space="0"/>
            </w:tcBorders>
            <w:noWrap/>
          </w:tcPr>
          <w:p w14:paraId="6F0F29FB">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1AF6A5F6">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183A08D5">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55AC47E9">
            <w:pPr>
              <w:jc w:val="right"/>
              <w:rPr>
                <w:rFonts w:ascii="Calibri" w:hAnsi="Calibri" w:cs="Calibri"/>
                <w:color w:val="000000"/>
                <w:szCs w:val="21"/>
              </w:rPr>
            </w:pPr>
          </w:p>
        </w:tc>
      </w:tr>
      <w:tr w14:paraId="6713C73D">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2BA5106F">
            <w:pPr>
              <w:widowControl/>
              <w:jc w:val="center"/>
              <w:textAlignment w:val="top"/>
              <w:rPr>
                <w:rFonts w:ascii="Calibri" w:hAnsi="Calibri" w:cs="Calibri"/>
                <w:color w:val="000000"/>
                <w:szCs w:val="21"/>
              </w:rPr>
            </w:pPr>
            <w:r>
              <w:rPr>
                <w:rFonts w:ascii="Calibri" w:hAnsi="Calibri" w:cs="Calibri"/>
                <w:color w:val="000000"/>
                <w:kern w:val="0"/>
                <w:szCs w:val="21"/>
                <w:lang w:bidi="ar"/>
              </w:rPr>
              <w:t>7</w:t>
            </w:r>
          </w:p>
        </w:tc>
        <w:tc>
          <w:tcPr>
            <w:tcW w:w="4068" w:type="dxa"/>
            <w:tcBorders>
              <w:top w:val="single" w:color="000000" w:sz="4" w:space="0"/>
              <w:left w:val="single" w:color="000000" w:sz="4" w:space="0"/>
              <w:bottom w:val="single" w:color="000000" w:sz="4" w:space="0"/>
              <w:right w:val="single" w:color="000000" w:sz="4" w:space="0"/>
            </w:tcBorders>
            <w:noWrap/>
          </w:tcPr>
          <w:p w14:paraId="34F40F89">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12"/>
                <w:rFonts w:hint="default"/>
                <w:sz w:val="21"/>
                <w:szCs w:val="21"/>
                <w:lang w:bidi="ar"/>
              </w:rPr>
              <w:t>其中：公务用车购置费</w:t>
            </w:r>
          </w:p>
        </w:tc>
        <w:tc>
          <w:tcPr>
            <w:tcW w:w="1339" w:type="dxa"/>
            <w:tcBorders>
              <w:top w:val="single" w:color="000000" w:sz="4" w:space="0"/>
              <w:left w:val="single" w:color="000000" w:sz="4" w:space="0"/>
              <w:bottom w:val="single" w:color="000000" w:sz="4" w:space="0"/>
              <w:right w:val="single" w:color="000000" w:sz="4" w:space="0"/>
            </w:tcBorders>
            <w:noWrap/>
          </w:tcPr>
          <w:p w14:paraId="2E7643A6">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344D290C">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166B84B1">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2DAE8511">
            <w:pPr>
              <w:jc w:val="right"/>
              <w:rPr>
                <w:rFonts w:ascii="Calibri" w:hAnsi="Calibri" w:cs="Calibri"/>
                <w:color w:val="000000"/>
                <w:szCs w:val="21"/>
              </w:rPr>
            </w:pPr>
          </w:p>
        </w:tc>
      </w:tr>
      <w:tr w14:paraId="6D14741C">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68FB5632">
            <w:pPr>
              <w:widowControl/>
              <w:jc w:val="center"/>
              <w:textAlignment w:val="top"/>
              <w:rPr>
                <w:rFonts w:ascii="Calibri" w:hAnsi="Calibri" w:cs="Calibri"/>
                <w:color w:val="000000"/>
                <w:szCs w:val="21"/>
              </w:rPr>
            </w:pPr>
            <w:r>
              <w:rPr>
                <w:rFonts w:ascii="Calibri" w:hAnsi="Calibri" w:cs="Calibri"/>
                <w:color w:val="000000"/>
                <w:kern w:val="0"/>
                <w:szCs w:val="21"/>
                <w:lang w:bidi="ar"/>
              </w:rPr>
              <w:t>8</w:t>
            </w:r>
          </w:p>
        </w:tc>
        <w:tc>
          <w:tcPr>
            <w:tcW w:w="4068" w:type="dxa"/>
            <w:tcBorders>
              <w:top w:val="single" w:color="000000" w:sz="4" w:space="0"/>
              <w:left w:val="single" w:color="000000" w:sz="4" w:space="0"/>
              <w:bottom w:val="single" w:color="000000" w:sz="4" w:space="0"/>
              <w:right w:val="single" w:color="000000" w:sz="4" w:space="0"/>
            </w:tcBorders>
            <w:noWrap/>
          </w:tcPr>
          <w:p w14:paraId="24F562B9">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12"/>
                <w:rFonts w:hint="default"/>
                <w:sz w:val="21"/>
                <w:szCs w:val="21"/>
                <w:lang w:bidi="ar"/>
              </w:rPr>
              <w:t>公务用车运行维护费</w:t>
            </w:r>
          </w:p>
        </w:tc>
        <w:tc>
          <w:tcPr>
            <w:tcW w:w="1339" w:type="dxa"/>
            <w:tcBorders>
              <w:top w:val="single" w:color="000000" w:sz="4" w:space="0"/>
              <w:left w:val="single" w:color="000000" w:sz="4" w:space="0"/>
              <w:bottom w:val="single" w:color="000000" w:sz="4" w:space="0"/>
              <w:right w:val="single" w:color="000000" w:sz="4" w:space="0"/>
            </w:tcBorders>
            <w:noWrap/>
          </w:tcPr>
          <w:p w14:paraId="02964EBF">
            <w:pPr>
              <w:widowControl/>
              <w:jc w:val="right"/>
              <w:textAlignment w:val="top"/>
              <w:rPr>
                <w:rFonts w:ascii="Calibri" w:hAnsi="Calibri" w:cs="Calibri"/>
                <w:color w:val="000000"/>
                <w:szCs w:val="21"/>
              </w:rPr>
            </w:pPr>
            <w:r>
              <w:rPr>
                <w:rFonts w:ascii="Calibri" w:hAnsi="Calibri" w:cs="Calibri"/>
                <w:color w:val="000000"/>
                <w:kern w:val="0"/>
                <w:szCs w:val="21"/>
                <w:lang w:bidi="ar"/>
              </w:rPr>
              <w:t>3.00</w:t>
            </w:r>
          </w:p>
        </w:tc>
        <w:tc>
          <w:tcPr>
            <w:tcW w:w="1577" w:type="dxa"/>
            <w:tcBorders>
              <w:top w:val="single" w:color="000000" w:sz="4" w:space="0"/>
              <w:left w:val="single" w:color="000000" w:sz="4" w:space="0"/>
              <w:bottom w:val="single" w:color="000000" w:sz="4" w:space="0"/>
              <w:right w:val="single" w:color="000000" w:sz="4" w:space="0"/>
            </w:tcBorders>
            <w:noWrap/>
          </w:tcPr>
          <w:p w14:paraId="060B38DE">
            <w:pPr>
              <w:widowControl/>
              <w:jc w:val="right"/>
              <w:textAlignment w:val="top"/>
              <w:rPr>
                <w:rFonts w:ascii="Calibri" w:hAnsi="Calibri" w:cs="Calibri"/>
                <w:color w:val="000000"/>
                <w:szCs w:val="21"/>
              </w:rPr>
            </w:pPr>
            <w:r>
              <w:rPr>
                <w:rFonts w:ascii="Calibri" w:hAnsi="Calibri" w:cs="Calibri"/>
                <w:color w:val="000000"/>
                <w:kern w:val="0"/>
                <w:szCs w:val="21"/>
                <w:lang w:bidi="ar"/>
              </w:rPr>
              <w:t>3.00</w:t>
            </w:r>
          </w:p>
        </w:tc>
        <w:tc>
          <w:tcPr>
            <w:tcW w:w="2042" w:type="dxa"/>
            <w:tcBorders>
              <w:top w:val="single" w:color="000000" w:sz="4" w:space="0"/>
              <w:left w:val="single" w:color="000000" w:sz="4" w:space="0"/>
              <w:bottom w:val="single" w:color="000000" w:sz="4" w:space="0"/>
              <w:right w:val="single" w:color="000000" w:sz="4" w:space="0"/>
            </w:tcBorders>
            <w:noWrap/>
          </w:tcPr>
          <w:p w14:paraId="5E173D78">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59A6D2FE">
            <w:pPr>
              <w:jc w:val="right"/>
              <w:rPr>
                <w:rFonts w:ascii="Calibri" w:hAnsi="Calibri" w:cs="Calibri"/>
                <w:color w:val="000000"/>
                <w:szCs w:val="21"/>
              </w:rPr>
            </w:pPr>
          </w:p>
        </w:tc>
      </w:tr>
      <w:tr w14:paraId="6B88AACA">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3028F701">
            <w:pPr>
              <w:widowControl/>
              <w:jc w:val="center"/>
              <w:textAlignment w:val="top"/>
              <w:rPr>
                <w:rFonts w:ascii="Calibri" w:hAnsi="Calibri" w:cs="Calibri"/>
                <w:color w:val="000000"/>
                <w:szCs w:val="21"/>
              </w:rPr>
            </w:pPr>
            <w:r>
              <w:rPr>
                <w:rFonts w:ascii="Calibri" w:hAnsi="Calibri" w:cs="Calibri"/>
                <w:color w:val="000000"/>
                <w:kern w:val="0"/>
                <w:szCs w:val="21"/>
                <w:lang w:bidi="ar"/>
              </w:rPr>
              <w:t>9</w:t>
            </w:r>
          </w:p>
        </w:tc>
        <w:tc>
          <w:tcPr>
            <w:tcW w:w="4068" w:type="dxa"/>
            <w:tcBorders>
              <w:top w:val="single" w:color="000000" w:sz="4" w:space="0"/>
              <w:left w:val="single" w:color="000000" w:sz="4" w:space="0"/>
              <w:bottom w:val="single" w:color="000000" w:sz="4" w:space="0"/>
              <w:right w:val="single" w:color="000000" w:sz="4" w:space="0"/>
            </w:tcBorders>
            <w:noWrap/>
          </w:tcPr>
          <w:p w14:paraId="41F372B4">
            <w:pPr>
              <w:widowControl/>
              <w:jc w:val="left"/>
              <w:textAlignment w:val="top"/>
              <w:rPr>
                <w:rFonts w:ascii="宋体" w:hAnsi="宋体" w:cs="宋体"/>
                <w:color w:val="000000"/>
                <w:szCs w:val="21"/>
              </w:rPr>
            </w:pPr>
            <w:r>
              <w:rPr>
                <w:rFonts w:hint="eastAsia" w:ascii="宋体" w:hAnsi="宋体" w:cs="宋体"/>
                <w:color w:val="000000"/>
                <w:kern w:val="0"/>
                <w:szCs w:val="21"/>
                <w:lang w:bidi="ar"/>
              </w:rPr>
              <w:t>三、公务接待费</w:t>
            </w:r>
          </w:p>
        </w:tc>
        <w:tc>
          <w:tcPr>
            <w:tcW w:w="1339" w:type="dxa"/>
            <w:tcBorders>
              <w:top w:val="single" w:color="000000" w:sz="4" w:space="0"/>
              <w:left w:val="single" w:color="000000" w:sz="4" w:space="0"/>
              <w:bottom w:val="single" w:color="000000" w:sz="4" w:space="0"/>
              <w:right w:val="single" w:color="000000" w:sz="4" w:space="0"/>
            </w:tcBorders>
            <w:noWrap/>
          </w:tcPr>
          <w:p w14:paraId="4D66696B">
            <w:pPr>
              <w:widowControl/>
              <w:jc w:val="right"/>
              <w:textAlignment w:val="top"/>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796A0A48">
            <w:pPr>
              <w:widowControl/>
              <w:jc w:val="right"/>
              <w:textAlignment w:val="top"/>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4166B36F">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2C42AF70">
            <w:pPr>
              <w:jc w:val="right"/>
              <w:rPr>
                <w:rFonts w:ascii="Calibri" w:hAnsi="Calibri" w:cs="Calibri"/>
                <w:color w:val="000000"/>
                <w:szCs w:val="21"/>
              </w:rPr>
            </w:pPr>
          </w:p>
        </w:tc>
      </w:tr>
      <w:tr w14:paraId="036092E5">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7A71E9FF">
            <w:pPr>
              <w:widowControl/>
              <w:jc w:val="center"/>
              <w:textAlignment w:val="top"/>
              <w:rPr>
                <w:rFonts w:ascii="Calibri" w:hAnsi="Calibri" w:cs="Calibri"/>
                <w:color w:val="000000"/>
                <w:szCs w:val="21"/>
              </w:rPr>
            </w:pPr>
            <w:r>
              <w:rPr>
                <w:rFonts w:ascii="Calibri" w:hAnsi="Calibri" w:cs="Calibri"/>
                <w:color w:val="000000"/>
                <w:kern w:val="0"/>
                <w:szCs w:val="21"/>
                <w:lang w:bidi="ar"/>
              </w:rPr>
              <w:t>10</w:t>
            </w:r>
          </w:p>
        </w:tc>
        <w:tc>
          <w:tcPr>
            <w:tcW w:w="4068" w:type="dxa"/>
            <w:tcBorders>
              <w:top w:val="single" w:color="000000" w:sz="4" w:space="0"/>
              <w:left w:val="single" w:color="000000" w:sz="4" w:space="0"/>
              <w:bottom w:val="single" w:color="000000" w:sz="4" w:space="0"/>
              <w:right w:val="single" w:color="000000" w:sz="4" w:space="0"/>
            </w:tcBorders>
            <w:noWrap/>
          </w:tcPr>
          <w:p w14:paraId="423D55D6">
            <w:pPr>
              <w:widowControl/>
              <w:jc w:val="left"/>
              <w:textAlignment w:val="top"/>
              <w:rPr>
                <w:rFonts w:ascii="宋体" w:hAnsi="宋体" w:cs="宋体"/>
                <w:color w:val="000000"/>
                <w:szCs w:val="21"/>
              </w:rPr>
            </w:pPr>
            <w:r>
              <w:rPr>
                <w:rFonts w:hint="eastAsia" w:ascii="宋体" w:hAnsi="宋体" w:cs="宋体"/>
                <w:color w:val="000000"/>
                <w:kern w:val="0"/>
                <w:szCs w:val="21"/>
                <w:lang w:bidi="ar"/>
              </w:rPr>
              <w:t>四、会议费</w:t>
            </w:r>
          </w:p>
        </w:tc>
        <w:tc>
          <w:tcPr>
            <w:tcW w:w="1339" w:type="dxa"/>
            <w:tcBorders>
              <w:top w:val="single" w:color="000000" w:sz="4" w:space="0"/>
              <w:left w:val="single" w:color="000000" w:sz="4" w:space="0"/>
              <w:bottom w:val="single" w:color="000000" w:sz="4" w:space="0"/>
              <w:right w:val="single" w:color="000000" w:sz="4" w:space="0"/>
            </w:tcBorders>
            <w:noWrap/>
          </w:tcPr>
          <w:p w14:paraId="6AAEA55D">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67374DF9">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29F29592">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5C92BED0">
            <w:pPr>
              <w:jc w:val="right"/>
              <w:rPr>
                <w:rFonts w:ascii="Calibri" w:hAnsi="Calibri" w:cs="Calibri"/>
                <w:color w:val="000000"/>
                <w:szCs w:val="21"/>
              </w:rPr>
            </w:pPr>
          </w:p>
        </w:tc>
      </w:tr>
      <w:tr w14:paraId="30CECA93">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0844ECD2">
            <w:pPr>
              <w:widowControl/>
              <w:jc w:val="center"/>
              <w:textAlignment w:val="top"/>
              <w:rPr>
                <w:rFonts w:ascii="Calibri" w:hAnsi="Calibri" w:cs="Calibri"/>
                <w:color w:val="000000"/>
                <w:szCs w:val="21"/>
              </w:rPr>
            </w:pPr>
            <w:r>
              <w:rPr>
                <w:rFonts w:ascii="Calibri" w:hAnsi="Calibri" w:cs="Calibri"/>
                <w:color w:val="000000"/>
                <w:kern w:val="0"/>
                <w:szCs w:val="21"/>
                <w:lang w:bidi="ar"/>
              </w:rPr>
              <w:t>11</w:t>
            </w:r>
          </w:p>
        </w:tc>
        <w:tc>
          <w:tcPr>
            <w:tcW w:w="4068" w:type="dxa"/>
            <w:tcBorders>
              <w:top w:val="single" w:color="000000" w:sz="4" w:space="0"/>
              <w:left w:val="single" w:color="000000" w:sz="4" w:space="0"/>
              <w:bottom w:val="single" w:color="000000" w:sz="4" w:space="0"/>
              <w:right w:val="single" w:color="000000" w:sz="4" w:space="0"/>
            </w:tcBorders>
            <w:noWrap/>
          </w:tcPr>
          <w:p w14:paraId="7E2AF26D">
            <w:pPr>
              <w:widowControl/>
              <w:jc w:val="left"/>
              <w:textAlignment w:val="top"/>
              <w:rPr>
                <w:rFonts w:ascii="宋体" w:hAnsi="宋体" w:cs="宋体"/>
                <w:color w:val="000000"/>
                <w:szCs w:val="21"/>
              </w:rPr>
            </w:pPr>
            <w:r>
              <w:rPr>
                <w:rFonts w:hint="eastAsia" w:ascii="宋体" w:hAnsi="宋体" w:cs="宋体"/>
                <w:color w:val="000000"/>
                <w:kern w:val="0"/>
                <w:szCs w:val="21"/>
                <w:lang w:bidi="ar"/>
              </w:rPr>
              <w:t>五、培训费</w:t>
            </w:r>
          </w:p>
        </w:tc>
        <w:tc>
          <w:tcPr>
            <w:tcW w:w="1339" w:type="dxa"/>
            <w:tcBorders>
              <w:top w:val="single" w:color="000000" w:sz="4" w:space="0"/>
              <w:left w:val="single" w:color="000000" w:sz="4" w:space="0"/>
              <w:bottom w:val="single" w:color="000000" w:sz="4" w:space="0"/>
              <w:right w:val="single" w:color="000000" w:sz="4" w:space="0"/>
            </w:tcBorders>
            <w:noWrap/>
          </w:tcPr>
          <w:p w14:paraId="566F9447">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04929416">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456011B6">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97A782A">
            <w:pPr>
              <w:jc w:val="right"/>
              <w:rPr>
                <w:rFonts w:ascii="Calibri" w:hAnsi="Calibri" w:cs="Calibri"/>
                <w:color w:val="000000"/>
                <w:szCs w:val="21"/>
              </w:rPr>
            </w:pPr>
          </w:p>
        </w:tc>
      </w:tr>
    </w:tbl>
    <w:p w14:paraId="1305A76F">
      <w:pPr>
        <w:autoSpaceDE w:val="0"/>
        <w:autoSpaceDN w:val="0"/>
        <w:adjustRightInd w:val="0"/>
        <w:jc w:val="left"/>
        <w:rPr>
          <w:rFonts w:ascii="仿宋" w:hAnsi="仿宋" w:eastAsia="仿宋" w:cs="仿宋"/>
          <w:szCs w:val="21"/>
        </w:rPr>
      </w:pPr>
    </w:p>
    <w:p w14:paraId="22C7A6DA">
      <w:pPr>
        <w:autoSpaceDE w:val="0"/>
        <w:autoSpaceDN w:val="0"/>
        <w:adjustRightInd w:val="0"/>
        <w:jc w:val="center"/>
        <w:rPr>
          <w:rFonts w:ascii="仿宋" w:hAnsi="仿宋" w:eastAsia="仿宋" w:cs="仿宋"/>
          <w:sz w:val="44"/>
          <w:szCs w:val="44"/>
        </w:rPr>
      </w:pPr>
    </w:p>
    <w:p w14:paraId="5814AF29">
      <w:pPr>
        <w:autoSpaceDE w:val="0"/>
        <w:autoSpaceDN w:val="0"/>
        <w:adjustRightInd w:val="0"/>
        <w:jc w:val="center"/>
        <w:rPr>
          <w:rFonts w:ascii="仿宋" w:hAnsi="仿宋" w:eastAsia="仿宋" w:cs="仿宋"/>
          <w:sz w:val="44"/>
          <w:szCs w:val="44"/>
        </w:rPr>
      </w:pPr>
    </w:p>
    <w:p w14:paraId="3B8A7B1F">
      <w:pPr>
        <w:autoSpaceDE w:val="0"/>
        <w:autoSpaceDN w:val="0"/>
        <w:adjustRightInd w:val="0"/>
        <w:ind w:firstLine="4400" w:firstLineChars="1000"/>
        <w:rPr>
          <w:rFonts w:ascii="仿宋" w:hAnsi="仿宋" w:eastAsia="仿宋" w:cs="仿宋"/>
          <w:sz w:val="44"/>
          <w:szCs w:val="44"/>
        </w:rPr>
      </w:pPr>
      <w:r>
        <w:rPr>
          <w:rFonts w:hint="eastAsia" w:ascii="仿宋" w:hAnsi="仿宋" w:eastAsia="仿宋" w:cs="仿宋"/>
          <w:sz w:val="44"/>
          <w:szCs w:val="44"/>
        </w:rPr>
        <w:t>涞水县东文山镇人民政府</w:t>
      </w:r>
    </w:p>
    <w:p w14:paraId="1D2A4F76">
      <w:pPr>
        <w:autoSpaceDE w:val="0"/>
        <w:autoSpaceDN w:val="0"/>
        <w:adjustRightInd w:val="0"/>
        <w:jc w:val="center"/>
        <w:rPr>
          <w:rFonts w:ascii="仿宋" w:hAnsi="仿宋" w:eastAsia="仿宋" w:cs="仿宋"/>
          <w:sz w:val="44"/>
          <w:szCs w:val="44"/>
        </w:rPr>
      </w:pPr>
      <w:r>
        <w:rPr>
          <w:rFonts w:hint="eastAsia" w:ascii="仿宋" w:hAnsi="仿宋" w:eastAsia="仿宋" w:cs="仿宋"/>
          <w:sz w:val="44"/>
          <w:szCs w:val="44"/>
        </w:rPr>
        <w:t>202</w:t>
      </w:r>
      <w:r>
        <w:rPr>
          <w:rFonts w:hint="eastAsia" w:ascii="仿宋" w:hAnsi="仿宋" w:eastAsia="仿宋" w:cs="仿宋"/>
          <w:sz w:val="44"/>
          <w:szCs w:val="44"/>
          <w:lang w:val="en-US" w:eastAsia="zh-CN"/>
        </w:rPr>
        <w:t>4</w:t>
      </w:r>
      <w:r>
        <w:rPr>
          <w:rFonts w:hint="eastAsia" w:ascii="仿宋" w:hAnsi="仿宋" w:eastAsia="仿宋" w:cs="仿宋"/>
          <w:sz w:val="44"/>
          <w:szCs w:val="44"/>
        </w:rPr>
        <w:t>年部门预算信息公开情况说明</w:t>
      </w:r>
    </w:p>
    <w:p w14:paraId="15AB964A">
      <w:pPr>
        <w:spacing w:line="560" w:lineRule="exact"/>
        <w:ind w:firstLine="640" w:firstLineChars="200"/>
        <w:rPr>
          <w:rFonts w:ascii="仿宋" w:hAnsi="仿宋" w:eastAsia="仿宋" w:cs="仿宋"/>
          <w:sz w:val="32"/>
          <w:szCs w:val="32"/>
        </w:rPr>
      </w:pPr>
    </w:p>
    <w:p w14:paraId="37660444">
      <w:pPr>
        <w:spacing w:line="560" w:lineRule="exact"/>
        <w:ind w:firstLine="640" w:firstLineChars="200"/>
        <w:rPr>
          <w:rFonts w:ascii="黑体" w:hAnsi="黑体" w:eastAsia="黑体"/>
          <w:bCs/>
          <w:sz w:val="32"/>
          <w:szCs w:val="32"/>
        </w:rPr>
      </w:pPr>
      <w:r>
        <w:rPr>
          <w:rFonts w:hint="eastAsia" w:ascii="仿宋" w:hAnsi="仿宋" w:eastAsia="仿宋" w:cs="仿宋"/>
          <w:sz w:val="32"/>
          <w:szCs w:val="32"/>
        </w:rPr>
        <w:t>按照《</w:t>
      </w:r>
      <w:r>
        <w:rPr>
          <w:rFonts w:hint="eastAsia" w:ascii="仿宋" w:hAnsi="仿宋" w:eastAsia="仿宋" w:cs="仿宋"/>
          <w:sz w:val="32"/>
          <w:szCs w:val="32"/>
          <w:lang w:eastAsia="zh-CN"/>
        </w:rPr>
        <w:t>中华人民共和国</w:t>
      </w:r>
      <w:r>
        <w:rPr>
          <w:rFonts w:hint="eastAsia" w:ascii="仿宋" w:hAnsi="仿宋" w:eastAsia="仿宋" w:cs="仿宋"/>
          <w:sz w:val="32"/>
          <w:szCs w:val="32"/>
        </w:rPr>
        <w:t>预算法》、《地方预决算公开操作规程》和《河北省省级预算公开办法》规定，现将涞水县东文山镇202</w:t>
      </w: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年部门预算公开如下： </w:t>
      </w:r>
    </w:p>
    <w:p w14:paraId="5595DB10">
      <w:pPr>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黑体" w:hAnsi="黑体" w:eastAsia="黑体"/>
          <w:bCs/>
          <w:sz w:val="32"/>
          <w:szCs w:val="32"/>
        </w:rPr>
      </w:pPr>
      <w:r>
        <w:rPr>
          <w:rFonts w:hint="eastAsia" w:ascii="黑体" w:hAnsi="黑体" w:eastAsia="黑体"/>
          <w:bCs/>
          <w:sz w:val="32"/>
          <w:szCs w:val="32"/>
        </w:rPr>
        <w:t>部门职责及机构设置情况</w:t>
      </w:r>
    </w:p>
    <w:p w14:paraId="3C9989B4">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（一）党的基层组织建设、党的纪律检查工作；机关日常党务、政务协调管理；人大、群团、武装等相关工作。</w:t>
      </w:r>
    </w:p>
    <w:p w14:paraId="26394A09">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提升基层党组织的凝聚力、战斗力，巩固党的执政基础。扩大党的工作的覆盖面。建设服务型党组织，密切党群、干群关系。落实村级补助专项资金，确保农村党的基层组织正常运转。</w:t>
      </w:r>
    </w:p>
    <w:p w14:paraId="1BF740FC">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（二）农业技术推广</w:t>
      </w:r>
    </w:p>
    <w:p w14:paraId="46FD1639">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农业新技术品种推广，农机、畜牧水产、水利、林业等服务工作。</w:t>
      </w:r>
    </w:p>
    <w:p w14:paraId="63020DDA">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现代农业水平有新提高，农民人均纯收入有新增长。加强防火防汛工作，力争灾情发生率及损失率降至最低。</w:t>
      </w:r>
    </w:p>
    <w:p w14:paraId="4B8B803A">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（三）经济发展及安全生产</w:t>
      </w:r>
    </w:p>
    <w:p w14:paraId="1F9AB1DA">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研究本乡镇经济发展战略，组织编制中长期发展规划和年度计划。负责本辖区安全生产监督指导和环境保护工作。</w:t>
      </w:r>
    </w:p>
    <w:p w14:paraId="1807383D">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制订、推动战略实施，培育主导产业和骨干企业，增强财政支撑力。加强本辖区安全生产和环境保护工作，推动镇域经济持续健康发展。</w:t>
      </w:r>
    </w:p>
    <w:p w14:paraId="485C1DB7">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（四）综合治理及信访稳定</w:t>
      </w:r>
    </w:p>
    <w:p w14:paraId="77507890">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加强综合治理，妥善处理突发性、群体性事件，调节和处理好各种利益矛盾纠纷；落实各项管理措施，维护农村社会稳定；负责本乡镇的普法宣传教育及法律服务；负责信访稳定工作。</w:t>
      </w:r>
    </w:p>
    <w:p w14:paraId="16405818">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落实各项管理措施，促进社会和谐稳定。</w:t>
      </w:r>
    </w:p>
    <w:p w14:paraId="0021886E">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（五）扶贫开发</w:t>
      </w:r>
    </w:p>
    <w:p w14:paraId="0A595B95">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1044A796">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贯彻落实国家扶贫开发法律、法规和方针政策，完成县委、县政府下达各项任务指标，完成县扶贫办交办事项，提前完成脱贫任务。</w:t>
      </w:r>
    </w:p>
    <w:p w14:paraId="1BAA746D">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（六）农村面貌改造提升及农村环境综合建设</w:t>
      </w:r>
    </w:p>
    <w:p w14:paraId="7946CEE3">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按照全面建成小康社会要求，实施农村面貌改造提升行动，集中开展农村环境综合整治。</w:t>
      </w:r>
    </w:p>
    <w:p w14:paraId="6F126A87">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打造“环境整洁、设施配套、田园风光、舒适宜居”的“美丽乡村”，提高农民生活舒适度。</w:t>
      </w:r>
    </w:p>
    <w:p w14:paraId="6826D342">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（七）美丽乡村建设</w:t>
      </w:r>
    </w:p>
    <w:p w14:paraId="56AC90FC">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认真落实“四个全面”战略布局，实施“四美五改美丽乡村”行动，切实改善农民生产生活条件。重点实施民居改造和危房改造等12项专项行动，确保2023年基本实现美丽乡村全覆盖。</w:t>
      </w:r>
    </w:p>
    <w:p w14:paraId="5BF62DD6">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（八）社会事务</w:t>
      </w:r>
    </w:p>
    <w:p w14:paraId="3CA74351">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加强农村基层组织建设，完善村民自治制度，提高农民自我管理能力，组织指导村级换届选举，健全社会自律体系；负责本镇社会弱势群体救助工作；负责民族宗教政策贯彻落实。</w:t>
      </w:r>
    </w:p>
    <w:p w14:paraId="3C2CC7EF">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完善村民自治制度，提高村级基层组织服务能力和水平。为民解困、弱势关注、救助常态化；民族宗教政策全面落实。</w:t>
      </w:r>
    </w:p>
    <w:p w14:paraId="24CFAF68">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（九）乡镇其他相关工作</w:t>
      </w:r>
    </w:p>
    <w:p w14:paraId="0C544AAE">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卫生计划生育：负责贯彻落实党和国家有关计划生育的方针、政策，执行卫生和计划生育的法律、法规和规章。</w:t>
      </w:r>
    </w:p>
    <w:p w14:paraId="3B620B68">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食品安全：配合县有关部门开展食品安全联合执法，开展辖区内食品安全隐患排查治理。</w:t>
      </w:r>
    </w:p>
    <w:p w14:paraId="4160115E">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劳动保障：劳动力资源开发、富余劳动力转移、本乡镇社会保险、劳动用工管理；劳动就业和社会保障服务工作。</w:t>
      </w:r>
    </w:p>
    <w:p w14:paraId="60CF2CBD">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城镇规划建设：加强村镇规划建设管理，监管村镇规划实施。</w:t>
      </w:r>
    </w:p>
    <w:p w14:paraId="18CB1EB4">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综合文化及群众工作：组织开展群众文体娱乐活动，做好群众工作</w:t>
      </w:r>
    </w:p>
    <w:p w14:paraId="2C1409A1">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农村经济经营服务：村级财务管理，为农村、农业发展提供法律咨询及政策服务。</w:t>
      </w:r>
    </w:p>
    <w:p w14:paraId="37DF8266">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统计工作：相关数据统计上报。</w:t>
      </w:r>
    </w:p>
    <w:p w14:paraId="7E9A5604">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卫生和计划生育工作保持全县先进水平。推动社会共治，保障人民群众食品安全。劳动力资源有效开发，社会保障服务水平持续提高。村镇规划编制有效监管实施。丰富群众文体活动，优化服务群众水平。村级财务委托管理规范运行。统计任务高质高效完成。</w:t>
      </w:r>
    </w:p>
    <w:p w14:paraId="75394C37">
      <w:pPr>
        <w:spacing w:line="560" w:lineRule="exact"/>
        <w:rPr>
          <w:rFonts w:ascii="黑体" w:hAnsi="黑体" w:eastAsia="黑体"/>
          <w:bCs/>
          <w:sz w:val="32"/>
          <w:szCs w:val="32"/>
        </w:rPr>
      </w:pPr>
    </w:p>
    <w:tbl>
      <w:tblPr>
        <w:tblStyle w:val="5"/>
        <w:tblW w:w="11706" w:type="dxa"/>
        <w:tblInd w:w="93" w:type="dxa"/>
        <w:tblLayout w:type="fixed"/>
        <w:tblCellMar>
          <w:top w:w="0" w:type="dxa"/>
          <w:left w:w="108" w:type="dxa"/>
          <w:bottom w:w="0" w:type="dxa"/>
          <w:right w:w="108" w:type="dxa"/>
        </w:tblCellMar>
      </w:tblPr>
      <w:tblGrid>
        <w:gridCol w:w="1080"/>
        <w:gridCol w:w="3538"/>
        <w:gridCol w:w="1556"/>
        <w:gridCol w:w="2119"/>
        <w:gridCol w:w="3413"/>
      </w:tblGrid>
      <w:tr w14:paraId="021CBF0C">
        <w:tblPrEx>
          <w:tblCellMar>
            <w:top w:w="0" w:type="dxa"/>
            <w:left w:w="108" w:type="dxa"/>
            <w:bottom w:w="0" w:type="dxa"/>
            <w:right w:w="108" w:type="dxa"/>
          </w:tblCellMar>
        </w:tblPrEx>
        <w:trPr>
          <w:trHeight w:val="810" w:hRule="atLeast"/>
        </w:trPr>
        <w:tc>
          <w:tcPr>
            <w:tcW w:w="11706" w:type="dxa"/>
            <w:gridSpan w:val="5"/>
            <w:tcBorders>
              <w:top w:val="nil"/>
              <w:left w:val="nil"/>
              <w:bottom w:val="single" w:color="auto" w:sz="4" w:space="0"/>
              <w:right w:val="nil"/>
            </w:tcBorders>
            <w:vAlign w:val="center"/>
          </w:tcPr>
          <w:p w14:paraId="05E013F8">
            <w:pPr>
              <w:widowControl/>
              <w:spacing w:line="560" w:lineRule="exact"/>
              <w:rPr>
                <w:rFonts w:ascii="仿宋_GB2312" w:hAnsi="仿宋_GB2312" w:eastAsia="仿宋_GB2312" w:cs="仿宋_GB2312"/>
                <w:color w:val="000000"/>
                <w:kern w:val="0"/>
                <w:sz w:val="32"/>
                <w:szCs w:val="32"/>
              </w:rPr>
            </w:pPr>
          </w:p>
          <w:p w14:paraId="2434577D">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部门机构设置情况</w:t>
            </w:r>
          </w:p>
        </w:tc>
      </w:tr>
      <w:tr w14:paraId="4BA148A6">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vAlign w:val="center"/>
          </w:tcPr>
          <w:p w14:paraId="575E9085">
            <w:pPr>
              <w:widowControl/>
              <w:jc w:val="center"/>
              <w:rPr>
                <w:rFonts w:ascii="宋体" w:hAnsi="宋体"/>
                <w:sz w:val="24"/>
                <w:szCs w:val="24"/>
              </w:rPr>
            </w:pPr>
            <w:r>
              <w:rPr>
                <w:rFonts w:hint="eastAsia" w:ascii="宋体" w:hAnsi="宋体"/>
                <w:sz w:val="24"/>
                <w:szCs w:val="24"/>
              </w:rPr>
              <w:t>序号</w:t>
            </w:r>
          </w:p>
        </w:tc>
        <w:tc>
          <w:tcPr>
            <w:tcW w:w="3538" w:type="dxa"/>
            <w:vMerge w:val="restart"/>
            <w:tcBorders>
              <w:top w:val="nil"/>
              <w:left w:val="single" w:color="auto" w:sz="4" w:space="0"/>
              <w:bottom w:val="single" w:color="000000" w:sz="4" w:space="0"/>
              <w:right w:val="single" w:color="auto" w:sz="4" w:space="0"/>
            </w:tcBorders>
            <w:vAlign w:val="center"/>
          </w:tcPr>
          <w:p w14:paraId="3FBC8EF0">
            <w:pPr>
              <w:widowControl/>
              <w:jc w:val="center"/>
              <w:rPr>
                <w:rFonts w:ascii="宋体" w:hAnsi="宋体"/>
                <w:sz w:val="24"/>
                <w:szCs w:val="24"/>
              </w:rPr>
            </w:pPr>
            <w:r>
              <w:rPr>
                <w:rFonts w:hint="eastAsia" w:ascii="宋体" w:hAnsi="宋体"/>
                <w:sz w:val="24"/>
                <w:szCs w:val="24"/>
              </w:rPr>
              <w:t>单位名称</w:t>
            </w:r>
          </w:p>
        </w:tc>
        <w:tc>
          <w:tcPr>
            <w:tcW w:w="1556" w:type="dxa"/>
            <w:vMerge w:val="restart"/>
            <w:tcBorders>
              <w:top w:val="nil"/>
              <w:left w:val="single" w:color="auto" w:sz="4" w:space="0"/>
              <w:bottom w:val="single" w:color="000000" w:sz="4" w:space="0"/>
              <w:right w:val="single" w:color="auto" w:sz="4" w:space="0"/>
            </w:tcBorders>
            <w:vAlign w:val="center"/>
          </w:tcPr>
          <w:p w14:paraId="155CC498">
            <w:pPr>
              <w:widowControl/>
              <w:jc w:val="center"/>
              <w:rPr>
                <w:rFonts w:ascii="宋体" w:hAnsi="宋体"/>
                <w:sz w:val="24"/>
                <w:szCs w:val="24"/>
              </w:rPr>
            </w:pPr>
            <w:r>
              <w:rPr>
                <w:rFonts w:hint="eastAsia" w:ascii="宋体" w:hAnsi="宋体"/>
                <w:sz w:val="24"/>
                <w:szCs w:val="24"/>
              </w:rPr>
              <w:t>单位性质</w:t>
            </w:r>
          </w:p>
        </w:tc>
        <w:tc>
          <w:tcPr>
            <w:tcW w:w="2119" w:type="dxa"/>
            <w:vMerge w:val="restart"/>
            <w:tcBorders>
              <w:top w:val="nil"/>
              <w:left w:val="single" w:color="auto" w:sz="4" w:space="0"/>
              <w:bottom w:val="single" w:color="000000" w:sz="4" w:space="0"/>
              <w:right w:val="single" w:color="auto" w:sz="4" w:space="0"/>
            </w:tcBorders>
            <w:vAlign w:val="center"/>
          </w:tcPr>
          <w:p w14:paraId="3127766A">
            <w:pPr>
              <w:widowControl/>
              <w:jc w:val="center"/>
              <w:rPr>
                <w:rFonts w:ascii="宋体" w:hAnsi="宋体"/>
                <w:sz w:val="24"/>
                <w:szCs w:val="24"/>
              </w:rPr>
            </w:pPr>
            <w:r>
              <w:rPr>
                <w:rFonts w:hint="eastAsia" w:ascii="宋体" w:hAnsi="宋体"/>
                <w:sz w:val="24"/>
                <w:szCs w:val="24"/>
              </w:rPr>
              <w:t>单位规格</w:t>
            </w:r>
          </w:p>
        </w:tc>
        <w:tc>
          <w:tcPr>
            <w:tcW w:w="3413" w:type="dxa"/>
            <w:vMerge w:val="restart"/>
            <w:tcBorders>
              <w:top w:val="nil"/>
              <w:left w:val="single" w:color="auto" w:sz="4" w:space="0"/>
              <w:bottom w:val="single" w:color="000000" w:sz="4" w:space="0"/>
              <w:right w:val="single" w:color="auto" w:sz="4" w:space="0"/>
            </w:tcBorders>
            <w:vAlign w:val="center"/>
          </w:tcPr>
          <w:p w14:paraId="17F598A0">
            <w:pPr>
              <w:widowControl/>
              <w:jc w:val="center"/>
              <w:rPr>
                <w:rFonts w:ascii="宋体" w:hAnsi="宋体"/>
                <w:sz w:val="24"/>
                <w:szCs w:val="24"/>
              </w:rPr>
            </w:pPr>
            <w:r>
              <w:rPr>
                <w:rFonts w:hint="eastAsia" w:ascii="宋体" w:hAnsi="宋体"/>
                <w:sz w:val="24"/>
                <w:szCs w:val="24"/>
              </w:rPr>
              <w:t>经费保障形式</w:t>
            </w:r>
          </w:p>
        </w:tc>
      </w:tr>
      <w:tr w14:paraId="21983715">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auto" w:sz="4" w:space="0"/>
              <w:right w:val="single" w:color="auto" w:sz="4" w:space="0"/>
            </w:tcBorders>
            <w:vAlign w:val="center"/>
          </w:tcPr>
          <w:p w14:paraId="2DFF2B7E">
            <w:pPr>
              <w:widowControl/>
              <w:jc w:val="center"/>
              <w:rPr>
                <w:rFonts w:ascii="宋体" w:hAnsi="宋体"/>
                <w:sz w:val="24"/>
                <w:szCs w:val="24"/>
              </w:rPr>
            </w:pPr>
          </w:p>
        </w:tc>
        <w:tc>
          <w:tcPr>
            <w:tcW w:w="3538" w:type="dxa"/>
            <w:vMerge w:val="continue"/>
            <w:tcBorders>
              <w:top w:val="nil"/>
              <w:left w:val="single" w:color="auto" w:sz="4" w:space="0"/>
              <w:bottom w:val="single" w:color="auto" w:sz="4" w:space="0"/>
              <w:right w:val="single" w:color="auto" w:sz="4" w:space="0"/>
            </w:tcBorders>
            <w:vAlign w:val="center"/>
          </w:tcPr>
          <w:p w14:paraId="52589153">
            <w:pPr>
              <w:widowControl/>
              <w:jc w:val="center"/>
              <w:rPr>
                <w:rFonts w:ascii="宋体" w:hAnsi="宋体"/>
                <w:sz w:val="24"/>
                <w:szCs w:val="24"/>
              </w:rPr>
            </w:pPr>
          </w:p>
        </w:tc>
        <w:tc>
          <w:tcPr>
            <w:tcW w:w="1556" w:type="dxa"/>
            <w:vMerge w:val="continue"/>
            <w:tcBorders>
              <w:top w:val="nil"/>
              <w:left w:val="single" w:color="auto" w:sz="4" w:space="0"/>
              <w:bottom w:val="single" w:color="auto" w:sz="4" w:space="0"/>
              <w:right w:val="single" w:color="auto" w:sz="4" w:space="0"/>
            </w:tcBorders>
            <w:vAlign w:val="center"/>
          </w:tcPr>
          <w:p w14:paraId="30CEABE9">
            <w:pPr>
              <w:widowControl/>
              <w:jc w:val="center"/>
              <w:rPr>
                <w:rFonts w:ascii="宋体" w:hAnsi="宋体"/>
                <w:sz w:val="24"/>
                <w:szCs w:val="24"/>
              </w:rPr>
            </w:pPr>
          </w:p>
        </w:tc>
        <w:tc>
          <w:tcPr>
            <w:tcW w:w="2119" w:type="dxa"/>
            <w:vMerge w:val="continue"/>
            <w:tcBorders>
              <w:top w:val="nil"/>
              <w:left w:val="single" w:color="auto" w:sz="4" w:space="0"/>
              <w:bottom w:val="single" w:color="auto" w:sz="4" w:space="0"/>
              <w:right w:val="single" w:color="auto" w:sz="4" w:space="0"/>
            </w:tcBorders>
            <w:vAlign w:val="center"/>
          </w:tcPr>
          <w:p w14:paraId="52C4D837">
            <w:pPr>
              <w:widowControl/>
              <w:jc w:val="center"/>
              <w:rPr>
                <w:rFonts w:ascii="宋体" w:hAnsi="宋体"/>
                <w:sz w:val="24"/>
                <w:szCs w:val="24"/>
              </w:rPr>
            </w:pPr>
          </w:p>
        </w:tc>
        <w:tc>
          <w:tcPr>
            <w:tcW w:w="3413" w:type="dxa"/>
            <w:vMerge w:val="continue"/>
            <w:tcBorders>
              <w:top w:val="nil"/>
              <w:left w:val="single" w:color="auto" w:sz="4" w:space="0"/>
              <w:bottom w:val="single" w:color="auto" w:sz="4" w:space="0"/>
              <w:right w:val="single" w:color="auto" w:sz="4" w:space="0"/>
            </w:tcBorders>
            <w:vAlign w:val="center"/>
          </w:tcPr>
          <w:p w14:paraId="1ABB7491">
            <w:pPr>
              <w:widowControl/>
              <w:jc w:val="center"/>
              <w:rPr>
                <w:rFonts w:ascii="宋体" w:hAnsi="宋体"/>
                <w:sz w:val="24"/>
                <w:szCs w:val="24"/>
              </w:rPr>
            </w:pPr>
          </w:p>
        </w:tc>
      </w:tr>
      <w:tr w14:paraId="5604B681">
        <w:tblPrEx>
          <w:tblCellMar>
            <w:top w:w="0" w:type="dxa"/>
            <w:left w:w="108" w:type="dxa"/>
            <w:bottom w:w="0" w:type="dxa"/>
            <w:right w:w="108" w:type="dxa"/>
          </w:tblCellMar>
        </w:tblPrEx>
        <w:trPr>
          <w:trHeight w:val="720" w:hRule="atLeast"/>
        </w:trPr>
        <w:tc>
          <w:tcPr>
            <w:tcW w:w="1080" w:type="dxa"/>
            <w:tcBorders>
              <w:top w:val="single" w:color="auto" w:sz="4" w:space="0"/>
              <w:left w:val="single" w:color="auto" w:sz="4" w:space="0"/>
              <w:bottom w:val="single" w:color="auto" w:sz="4" w:space="0"/>
              <w:right w:val="single" w:color="auto" w:sz="4" w:space="0"/>
            </w:tcBorders>
            <w:vAlign w:val="center"/>
          </w:tcPr>
          <w:p w14:paraId="5E88BC53">
            <w:pPr>
              <w:widowControl/>
              <w:jc w:val="center"/>
              <w:rPr>
                <w:rFonts w:ascii="宋体" w:hAnsi="宋体"/>
                <w:sz w:val="24"/>
                <w:szCs w:val="24"/>
              </w:rPr>
            </w:pPr>
            <w:r>
              <w:rPr>
                <w:rFonts w:hint="eastAsia" w:ascii="宋体" w:hAnsi="宋体"/>
                <w:sz w:val="24"/>
                <w:szCs w:val="24"/>
              </w:rPr>
              <w:t>1</w:t>
            </w:r>
          </w:p>
        </w:tc>
        <w:tc>
          <w:tcPr>
            <w:tcW w:w="3538" w:type="dxa"/>
            <w:tcBorders>
              <w:top w:val="single" w:color="auto" w:sz="4" w:space="0"/>
              <w:left w:val="single" w:color="auto" w:sz="4" w:space="0"/>
              <w:bottom w:val="single" w:color="auto" w:sz="4" w:space="0"/>
              <w:right w:val="single" w:color="auto" w:sz="4" w:space="0"/>
            </w:tcBorders>
            <w:vAlign w:val="center"/>
          </w:tcPr>
          <w:p w14:paraId="676F78DA">
            <w:pPr>
              <w:widowControl/>
              <w:jc w:val="center"/>
              <w:rPr>
                <w:rFonts w:hint="eastAsia" w:ascii="宋体" w:hAnsi="宋体" w:eastAsia="宋体"/>
                <w:sz w:val="24"/>
                <w:szCs w:val="24"/>
                <w:lang w:eastAsia="zh-CN"/>
              </w:rPr>
            </w:pPr>
            <w:r>
              <w:rPr>
                <w:rFonts w:hint="eastAsia" w:ascii="宋体" w:hAnsi="宋体"/>
                <w:sz w:val="24"/>
                <w:szCs w:val="24"/>
              </w:rPr>
              <w:t>涞水县东文山镇人民政府</w:t>
            </w:r>
          </w:p>
        </w:tc>
        <w:tc>
          <w:tcPr>
            <w:tcW w:w="1556" w:type="dxa"/>
            <w:tcBorders>
              <w:top w:val="single" w:color="auto" w:sz="4" w:space="0"/>
              <w:left w:val="single" w:color="auto" w:sz="4" w:space="0"/>
              <w:bottom w:val="single" w:color="auto" w:sz="4" w:space="0"/>
              <w:right w:val="single" w:color="auto" w:sz="4" w:space="0"/>
            </w:tcBorders>
            <w:vAlign w:val="center"/>
          </w:tcPr>
          <w:p w14:paraId="1128C77D">
            <w:pPr>
              <w:widowControl/>
              <w:jc w:val="center"/>
              <w:rPr>
                <w:rFonts w:ascii="宋体" w:hAnsi="宋体"/>
                <w:sz w:val="24"/>
                <w:szCs w:val="24"/>
              </w:rPr>
            </w:pPr>
            <w:r>
              <w:rPr>
                <w:rFonts w:hint="eastAsia" w:ascii="宋体" w:hAnsi="宋体"/>
                <w:sz w:val="24"/>
                <w:szCs w:val="24"/>
              </w:rPr>
              <w:t>行政</w:t>
            </w:r>
          </w:p>
        </w:tc>
        <w:tc>
          <w:tcPr>
            <w:tcW w:w="2119" w:type="dxa"/>
            <w:tcBorders>
              <w:top w:val="single" w:color="auto" w:sz="4" w:space="0"/>
              <w:left w:val="single" w:color="auto" w:sz="4" w:space="0"/>
              <w:bottom w:val="single" w:color="auto" w:sz="4" w:space="0"/>
              <w:right w:val="single" w:color="auto" w:sz="4" w:space="0"/>
            </w:tcBorders>
            <w:vAlign w:val="center"/>
          </w:tcPr>
          <w:p w14:paraId="25E4C702">
            <w:pPr>
              <w:widowControl/>
              <w:jc w:val="center"/>
              <w:rPr>
                <w:rFonts w:ascii="宋体" w:hAnsi="宋体"/>
                <w:sz w:val="24"/>
                <w:szCs w:val="24"/>
              </w:rPr>
            </w:pPr>
            <w:r>
              <w:rPr>
                <w:rFonts w:hint="eastAsia" w:ascii="宋体" w:hAnsi="宋体"/>
                <w:sz w:val="24"/>
                <w:szCs w:val="24"/>
              </w:rPr>
              <w:t>正科级</w:t>
            </w:r>
          </w:p>
        </w:tc>
        <w:tc>
          <w:tcPr>
            <w:tcW w:w="3413" w:type="dxa"/>
            <w:tcBorders>
              <w:top w:val="single" w:color="auto" w:sz="4" w:space="0"/>
              <w:left w:val="single" w:color="auto" w:sz="4" w:space="0"/>
              <w:bottom w:val="single" w:color="auto" w:sz="4" w:space="0"/>
              <w:right w:val="single" w:color="auto" w:sz="4" w:space="0"/>
            </w:tcBorders>
            <w:vAlign w:val="center"/>
          </w:tcPr>
          <w:p w14:paraId="3DE7824F">
            <w:pPr>
              <w:widowControl/>
              <w:jc w:val="center"/>
              <w:rPr>
                <w:rFonts w:ascii="宋体" w:hAnsi="宋体"/>
                <w:sz w:val="24"/>
                <w:szCs w:val="24"/>
              </w:rPr>
            </w:pPr>
            <w:r>
              <w:rPr>
                <w:rFonts w:hint="eastAsia" w:ascii="宋体" w:hAnsi="宋体"/>
                <w:sz w:val="24"/>
                <w:szCs w:val="24"/>
              </w:rPr>
              <w:t>财政拨款</w:t>
            </w:r>
          </w:p>
        </w:tc>
      </w:tr>
    </w:tbl>
    <w:p w14:paraId="42583E29">
      <w:pPr>
        <w:widowControl/>
        <w:shd w:val="clear" w:color="auto" w:fill="FFFFFF"/>
        <w:spacing w:line="560" w:lineRule="exact"/>
        <w:jc w:val="left"/>
        <w:rPr>
          <w:rFonts w:ascii="仿宋_GB2312" w:hAnsi="仿宋_GB2312" w:eastAsia="仿宋_GB2312" w:cs="仿宋_GB2312"/>
          <w:color w:val="000000"/>
          <w:kern w:val="0"/>
          <w:sz w:val="32"/>
          <w:szCs w:val="32"/>
        </w:rPr>
      </w:pPr>
    </w:p>
    <w:p w14:paraId="013C3EC4">
      <w:pPr>
        <w:spacing w:line="560" w:lineRule="exact"/>
        <w:rPr>
          <w:rFonts w:ascii="黑体" w:hAnsi="黑体" w:eastAsia="黑体"/>
          <w:bCs/>
          <w:sz w:val="32"/>
          <w:szCs w:val="32"/>
        </w:rPr>
      </w:pPr>
    </w:p>
    <w:p w14:paraId="14D9800F">
      <w:pPr>
        <w:spacing w:line="560" w:lineRule="exact"/>
        <w:rPr>
          <w:rFonts w:ascii="黑体" w:hAnsi="黑体" w:eastAsia="黑体"/>
          <w:bCs/>
          <w:sz w:val="32"/>
          <w:szCs w:val="32"/>
        </w:rPr>
      </w:pPr>
    </w:p>
    <w:p w14:paraId="6C16F3E6">
      <w:pPr>
        <w:spacing w:line="560" w:lineRule="exact"/>
        <w:rPr>
          <w:rFonts w:ascii="黑体" w:hAnsi="黑体" w:eastAsia="黑体"/>
          <w:bCs/>
          <w:sz w:val="32"/>
          <w:szCs w:val="32"/>
        </w:rPr>
      </w:pPr>
    </w:p>
    <w:p w14:paraId="0D68C9C5">
      <w:pPr>
        <w:spacing w:line="560" w:lineRule="exact"/>
        <w:rPr>
          <w:rFonts w:ascii="黑体" w:hAnsi="黑体" w:eastAsia="黑体"/>
          <w:bCs/>
          <w:sz w:val="32"/>
          <w:szCs w:val="32"/>
        </w:rPr>
      </w:pPr>
    </w:p>
    <w:p w14:paraId="25702C6F">
      <w:pPr>
        <w:spacing w:line="560" w:lineRule="exact"/>
        <w:rPr>
          <w:rFonts w:ascii="黑体" w:hAnsi="黑体" w:eastAsia="黑体"/>
          <w:bCs/>
          <w:sz w:val="32"/>
          <w:szCs w:val="32"/>
        </w:rPr>
      </w:pPr>
    </w:p>
    <w:p w14:paraId="33E144CC">
      <w:pPr>
        <w:spacing w:line="560" w:lineRule="exact"/>
        <w:rPr>
          <w:rFonts w:ascii="黑体" w:hAnsi="黑体" w:eastAsia="黑体"/>
          <w:bCs/>
          <w:sz w:val="32"/>
          <w:szCs w:val="32"/>
        </w:rPr>
      </w:pPr>
    </w:p>
    <w:p w14:paraId="6B158606">
      <w:pPr>
        <w:spacing w:line="560" w:lineRule="exact"/>
        <w:rPr>
          <w:rFonts w:ascii="黑体" w:hAnsi="黑体" w:eastAsia="黑体"/>
          <w:bCs/>
          <w:sz w:val="32"/>
          <w:szCs w:val="32"/>
        </w:rPr>
      </w:pPr>
    </w:p>
    <w:p w14:paraId="66368F86">
      <w:pPr>
        <w:spacing w:line="560" w:lineRule="exact"/>
        <w:rPr>
          <w:rFonts w:ascii="黑体" w:hAnsi="黑体" w:eastAsia="黑体"/>
          <w:bCs/>
          <w:sz w:val="32"/>
          <w:szCs w:val="32"/>
        </w:rPr>
      </w:pPr>
      <w:r>
        <w:rPr>
          <w:rFonts w:hint="eastAsia" w:ascii="黑体" w:hAnsi="黑体" w:eastAsia="黑体"/>
          <w:bCs/>
          <w:sz w:val="32"/>
          <w:szCs w:val="32"/>
        </w:rPr>
        <w:t>二、部门预算安排总体情况</w:t>
      </w:r>
    </w:p>
    <w:p w14:paraId="3E4202F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p>
    <w:p w14:paraId="081C2EB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 xml:space="preserve">年收入说明 </w:t>
      </w:r>
    </w:p>
    <w:p w14:paraId="3AA3FE86">
      <w:pPr>
        <w:pStyle w:val="2"/>
        <w:spacing w:line="560" w:lineRule="exact"/>
        <w:ind w:firstLine="58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年我单位年初预算总收入</w:t>
      </w:r>
      <w:r>
        <w:rPr>
          <w:rFonts w:hint="eastAsia" w:ascii="仿宋" w:hAnsi="仿宋" w:eastAsia="仿宋"/>
          <w:sz w:val="32"/>
          <w:szCs w:val="32"/>
          <w:lang w:val="en-US" w:eastAsia="zh-CN"/>
        </w:rPr>
        <w:t>566.24</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566.24</w:t>
      </w:r>
      <w:r>
        <w:rPr>
          <w:rFonts w:hint="eastAsia" w:ascii="仿宋" w:hAnsi="仿宋" w:eastAsia="仿宋"/>
          <w:sz w:val="32"/>
          <w:szCs w:val="32"/>
        </w:rPr>
        <w:t>万元，政府性基本预算拨款0万元，国有资本经营预算拨款0万元，财政专户核拨收入 0 万元，其他来源收入0 万元。</w:t>
      </w:r>
    </w:p>
    <w:p w14:paraId="69E30F0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p>
    <w:p w14:paraId="6C7C748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年支出说明</w:t>
      </w:r>
    </w:p>
    <w:p w14:paraId="17C41892">
      <w:pPr>
        <w:pStyle w:val="2"/>
        <w:spacing w:line="560" w:lineRule="exact"/>
        <w:ind w:firstLine="58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566.24</w:t>
      </w:r>
      <w:r>
        <w:rPr>
          <w:rFonts w:hint="eastAsia" w:ascii="仿宋" w:hAnsi="仿宋" w:eastAsia="仿宋"/>
          <w:sz w:val="32"/>
          <w:szCs w:val="32"/>
        </w:rPr>
        <w:t>万元。其中：基本支出</w:t>
      </w:r>
      <w:r>
        <w:rPr>
          <w:rFonts w:hint="eastAsia" w:ascii="仿宋" w:hAnsi="仿宋" w:eastAsia="仿宋"/>
          <w:sz w:val="32"/>
          <w:szCs w:val="32"/>
          <w:lang w:val="en-US" w:eastAsia="zh-CN"/>
        </w:rPr>
        <w:t>543.24</w:t>
      </w:r>
      <w:r>
        <w:rPr>
          <w:rFonts w:hint="eastAsia" w:ascii="仿宋" w:hAnsi="仿宋" w:eastAsia="仿宋"/>
          <w:sz w:val="32"/>
          <w:szCs w:val="32"/>
        </w:rPr>
        <w:t>万元，（人员经费预算</w:t>
      </w:r>
      <w:r>
        <w:rPr>
          <w:rFonts w:hint="eastAsia" w:ascii="仿宋" w:hAnsi="仿宋" w:eastAsia="仿宋"/>
          <w:sz w:val="32"/>
          <w:szCs w:val="32"/>
          <w:lang w:val="en-US" w:eastAsia="zh-CN"/>
        </w:rPr>
        <w:t>486.00</w:t>
      </w:r>
      <w:r>
        <w:rPr>
          <w:rFonts w:hint="eastAsia" w:ascii="仿宋" w:hAnsi="仿宋" w:eastAsia="仿宋"/>
          <w:sz w:val="32"/>
          <w:szCs w:val="32"/>
        </w:rPr>
        <w:t>万元；正常公用经费</w:t>
      </w:r>
      <w:r>
        <w:rPr>
          <w:rFonts w:hint="eastAsia" w:ascii="仿宋" w:hAnsi="仿宋" w:eastAsia="仿宋"/>
          <w:sz w:val="32"/>
          <w:szCs w:val="32"/>
          <w:lang w:val="en-US" w:eastAsia="zh-CN"/>
        </w:rPr>
        <w:t>57.24</w:t>
      </w:r>
      <w:r>
        <w:rPr>
          <w:rFonts w:hint="eastAsia" w:ascii="仿宋" w:hAnsi="仿宋" w:eastAsia="仿宋"/>
          <w:sz w:val="32"/>
          <w:szCs w:val="32"/>
        </w:rPr>
        <w:t>万元），项目支出</w:t>
      </w:r>
      <w:r>
        <w:rPr>
          <w:rFonts w:hint="eastAsia" w:ascii="仿宋" w:hAnsi="仿宋" w:eastAsia="仿宋"/>
          <w:sz w:val="32"/>
          <w:szCs w:val="32"/>
          <w:lang w:val="en-US" w:eastAsia="zh-CN"/>
        </w:rPr>
        <w:t>23.00</w:t>
      </w:r>
      <w:r>
        <w:rPr>
          <w:rFonts w:hint="eastAsia" w:ascii="仿宋" w:hAnsi="仿宋" w:eastAsia="仿宋"/>
          <w:sz w:val="32"/>
          <w:szCs w:val="32"/>
        </w:rPr>
        <w:t>万元，（主要是</w:t>
      </w:r>
      <w:r>
        <w:rPr>
          <w:rFonts w:hint="eastAsia" w:ascii="仿宋" w:hAnsi="仿宋" w:eastAsia="仿宋"/>
          <w:sz w:val="32"/>
          <w:szCs w:val="32"/>
          <w:lang w:eastAsia="zh-CN"/>
        </w:rPr>
        <w:t>年初预算项目</w:t>
      </w:r>
      <w:r>
        <w:rPr>
          <w:rFonts w:hint="eastAsia" w:ascii="仿宋" w:hAnsi="仿宋" w:eastAsia="仿宋"/>
          <w:sz w:val="32"/>
          <w:szCs w:val="32"/>
        </w:rPr>
        <w:t>。）</w:t>
      </w:r>
    </w:p>
    <w:p w14:paraId="1B55853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14:paraId="537F311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本年度预算收支安排</w:t>
      </w:r>
      <w:r>
        <w:rPr>
          <w:rFonts w:hint="eastAsia" w:ascii="仿宋_GB2312" w:hAnsi="仿宋_GB2312" w:eastAsia="仿宋_GB2312" w:cs="仿宋_GB2312"/>
          <w:sz w:val="32"/>
          <w:szCs w:val="32"/>
          <w:lang w:val="en-US" w:eastAsia="zh-CN"/>
        </w:rPr>
        <w:t>566.24</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6.81</w:t>
      </w:r>
      <w:r>
        <w:rPr>
          <w:rFonts w:hint="eastAsia" w:ascii="仿宋_GB2312" w:hAnsi="仿宋_GB2312" w:eastAsia="仿宋_GB2312" w:cs="仿宋_GB2312"/>
          <w:sz w:val="32"/>
          <w:szCs w:val="32"/>
        </w:rPr>
        <w:t>万元，其中我单位行政在职人员较去年减少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人，事业在职人员</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2人，</w:t>
      </w:r>
      <w:r>
        <w:rPr>
          <w:rFonts w:hint="eastAsia" w:ascii="仿宋_GB2312" w:hAnsi="仿宋_GB2312" w:eastAsia="仿宋_GB2312" w:cs="仿宋_GB2312"/>
          <w:sz w:val="32"/>
          <w:szCs w:val="32"/>
        </w:rPr>
        <w:t>增加1人，人员经费预算</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5.92</w:t>
      </w:r>
      <w:r>
        <w:rPr>
          <w:rFonts w:hint="eastAsia" w:ascii="仿宋_GB2312" w:hAnsi="仿宋_GB2312" w:eastAsia="仿宋_GB2312" w:cs="仿宋_GB2312"/>
          <w:sz w:val="32"/>
          <w:szCs w:val="32"/>
        </w:rPr>
        <w:t>万元，正常公用经费增加</w:t>
      </w:r>
      <w:r>
        <w:rPr>
          <w:rFonts w:hint="eastAsia" w:ascii="仿宋_GB2312" w:hAnsi="仿宋_GB2312" w:eastAsia="仿宋_GB2312" w:cs="仿宋_GB2312"/>
          <w:sz w:val="32"/>
          <w:szCs w:val="32"/>
          <w:lang w:val="en-US" w:eastAsia="zh-CN"/>
        </w:rPr>
        <w:t>4.11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原因是本年度人员</w:t>
      </w:r>
      <w:r>
        <w:rPr>
          <w:rFonts w:hint="eastAsia" w:ascii="仿宋_GB2312" w:hAnsi="仿宋_GB2312" w:eastAsia="仿宋_GB2312" w:cs="仿宋_GB2312"/>
          <w:sz w:val="32"/>
          <w:szCs w:val="32"/>
          <w:lang w:eastAsia="zh-CN"/>
        </w:rPr>
        <w:t>劳务派遣人员增加；项目支出较去年减少</w:t>
      </w:r>
      <w:r>
        <w:rPr>
          <w:rFonts w:hint="eastAsia" w:ascii="仿宋_GB2312" w:hAnsi="仿宋_GB2312" w:eastAsia="仿宋_GB2312" w:cs="仿宋_GB2312"/>
          <w:sz w:val="32"/>
          <w:szCs w:val="32"/>
          <w:lang w:val="en-US" w:eastAsia="zh-CN"/>
        </w:rPr>
        <w:t>5万元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减少原因为乡镇执法经费项目支出数较去年减少。</w:t>
      </w:r>
    </w:p>
    <w:p w14:paraId="4D6EEBA8">
      <w:pPr>
        <w:spacing w:line="560" w:lineRule="exact"/>
        <w:ind w:firstLine="320" w:firstLineChars="100"/>
        <w:rPr>
          <w:rFonts w:ascii="黑体" w:hAnsi="黑体" w:eastAsia="黑体"/>
          <w:bCs/>
          <w:sz w:val="32"/>
          <w:szCs w:val="32"/>
        </w:rPr>
      </w:pPr>
      <w:r>
        <w:rPr>
          <w:rFonts w:hint="eastAsia" w:ascii="黑体" w:hAnsi="黑体" w:eastAsia="黑体"/>
          <w:bCs/>
          <w:sz w:val="32"/>
          <w:szCs w:val="32"/>
        </w:rPr>
        <w:t>三、机关运行经费安排情况</w:t>
      </w:r>
    </w:p>
    <w:p w14:paraId="13F833F3">
      <w:pPr>
        <w:spacing w:line="560" w:lineRule="exact"/>
        <w:rPr>
          <w:rFonts w:ascii="黑体" w:hAnsi="黑体" w:eastAsia="黑体"/>
          <w:bCs/>
          <w:sz w:val="32"/>
          <w:szCs w:val="32"/>
        </w:rPr>
      </w:pPr>
      <w:r>
        <w:rPr>
          <w:rFonts w:hint="eastAsia" w:ascii="仿宋_GB2312" w:hAnsi="仿宋_GB2312" w:eastAsia="仿宋_GB2312" w:cs="仿宋_GB2312"/>
          <w:sz w:val="32"/>
          <w:szCs w:val="32"/>
        </w:rPr>
        <w:t xml:space="preserve"> </w:t>
      </w:r>
      <w:r>
        <w:rPr>
          <w:rFonts w:hint="eastAsia" w:ascii="仿宋" w:hAnsi="仿宋" w:eastAsia="仿宋" w:cs="Courier New"/>
          <w:sz w:val="32"/>
          <w:szCs w:val="32"/>
        </w:rPr>
        <w:t xml:space="preserve">   </w:t>
      </w:r>
      <w:r>
        <w:rPr>
          <w:rFonts w:hint="eastAsia" w:ascii="仿宋_GB2312" w:hAnsi="仿宋_GB2312" w:eastAsia="仿宋_GB2312" w:cs="仿宋_GB2312"/>
          <w:sz w:val="32"/>
          <w:szCs w:val="32"/>
        </w:rPr>
        <w:t xml:space="preserve"> 我单位日常公用经费预算支出</w:t>
      </w:r>
      <w:r>
        <w:rPr>
          <w:rFonts w:hint="eastAsia" w:ascii="仿宋_GB2312" w:hAnsi="仿宋_GB2312" w:eastAsia="仿宋_GB2312" w:cs="仿宋_GB2312"/>
          <w:sz w:val="32"/>
          <w:szCs w:val="32"/>
          <w:lang w:val="en-US" w:eastAsia="zh-CN"/>
        </w:rPr>
        <w:t>57.24</w:t>
      </w:r>
      <w:r>
        <w:rPr>
          <w:rFonts w:hint="eastAsia" w:ascii="仿宋_GB2312" w:hAnsi="仿宋_GB2312" w:eastAsia="仿宋_GB2312" w:cs="仿宋_GB2312"/>
          <w:sz w:val="32"/>
          <w:szCs w:val="32"/>
        </w:rPr>
        <w:t>万元，其中，部门办公费</w:t>
      </w:r>
      <w:r>
        <w:rPr>
          <w:rFonts w:hint="eastAsia" w:ascii="仿宋_GB2312" w:hAnsi="仿宋_GB2312" w:eastAsia="仿宋_GB2312" w:cs="仿宋_GB2312"/>
          <w:sz w:val="32"/>
          <w:szCs w:val="32"/>
          <w:lang w:val="en-US" w:eastAsia="zh-CN"/>
        </w:rPr>
        <w:t>14.31</w:t>
      </w:r>
      <w:r>
        <w:rPr>
          <w:rFonts w:hint="eastAsia" w:ascii="仿宋_GB2312" w:hAnsi="仿宋_GB2312" w:eastAsia="仿宋_GB2312" w:cs="仿宋_GB2312"/>
          <w:sz w:val="32"/>
          <w:szCs w:val="32"/>
        </w:rPr>
        <w:t>万元，邮电费0.36万元，取暖费5.00万元，差旅费1.00万元，</w:t>
      </w:r>
      <w:r>
        <w:rPr>
          <w:rFonts w:hint="eastAsia" w:ascii="仿宋_GB2312" w:hAnsi="仿宋_GB2312" w:eastAsia="仿宋_GB2312" w:cs="仿宋_GB2312"/>
          <w:sz w:val="32"/>
          <w:szCs w:val="32"/>
          <w:lang w:eastAsia="zh-CN"/>
        </w:rPr>
        <w:t>劳务费</w:t>
      </w:r>
      <w:r>
        <w:rPr>
          <w:rFonts w:hint="eastAsia" w:ascii="仿宋_GB2312" w:hAnsi="仿宋_GB2312" w:eastAsia="仿宋_GB2312" w:cs="仿宋_GB2312"/>
          <w:sz w:val="32"/>
          <w:szCs w:val="32"/>
          <w:lang w:val="en-US" w:eastAsia="zh-CN"/>
        </w:rPr>
        <w:t>10.86万元，</w:t>
      </w:r>
      <w:r>
        <w:rPr>
          <w:rFonts w:hint="eastAsia" w:ascii="仿宋_GB2312" w:hAnsi="仿宋_GB2312" w:eastAsia="仿宋_GB2312" w:cs="仿宋_GB2312"/>
          <w:sz w:val="32"/>
          <w:szCs w:val="32"/>
        </w:rPr>
        <w:t>公务用车运行维护费3.00万元,工会经费4.</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万元，职工福利费</w:t>
      </w:r>
      <w:r>
        <w:rPr>
          <w:rFonts w:hint="eastAsia" w:ascii="仿宋_GB2312" w:hAnsi="仿宋_GB2312" w:eastAsia="仿宋_GB2312" w:cs="仿宋_GB2312"/>
          <w:sz w:val="32"/>
          <w:szCs w:val="32"/>
          <w:lang w:val="en-US" w:eastAsia="zh-CN"/>
        </w:rPr>
        <w:t>5.97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，其他交通费</w:t>
      </w:r>
      <w:r>
        <w:rPr>
          <w:rFonts w:hint="eastAsia" w:ascii="仿宋_GB2312" w:hAnsi="仿宋_GB2312" w:eastAsia="仿宋_GB2312" w:cs="仿宋_GB2312"/>
          <w:sz w:val="32"/>
          <w:szCs w:val="32"/>
          <w:lang w:val="en-US" w:eastAsia="zh-CN"/>
        </w:rPr>
        <w:t>12.06，其他商品和服务0.52万元。</w:t>
      </w:r>
    </w:p>
    <w:p w14:paraId="4E4808C5">
      <w:pPr>
        <w:spacing w:line="560" w:lineRule="exact"/>
        <w:ind w:firstLine="320" w:firstLineChars="100"/>
        <w:rPr>
          <w:rFonts w:hint="eastAsia" w:ascii="黑体" w:hAnsi="黑体" w:eastAsia="黑体"/>
          <w:bCs/>
          <w:sz w:val="32"/>
          <w:szCs w:val="32"/>
        </w:rPr>
      </w:pPr>
    </w:p>
    <w:p w14:paraId="6BCE3B15">
      <w:pPr>
        <w:spacing w:line="560" w:lineRule="exact"/>
        <w:ind w:firstLine="320" w:firstLineChars="100"/>
        <w:rPr>
          <w:rFonts w:ascii="黑体" w:hAnsi="黑体" w:eastAsia="黑体"/>
          <w:bCs/>
          <w:sz w:val="32"/>
          <w:szCs w:val="32"/>
        </w:rPr>
      </w:pPr>
      <w:r>
        <w:rPr>
          <w:rFonts w:hint="eastAsia" w:ascii="黑体" w:hAnsi="黑体" w:eastAsia="黑体"/>
          <w:bCs/>
          <w:sz w:val="32"/>
          <w:szCs w:val="32"/>
        </w:rPr>
        <w:t>四、财政拨款“三公”经费预算情况</w:t>
      </w:r>
    </w:p>
    <w:p w14:paraId="2B919A7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年本部门“三公”经费预算数3.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0万元，其中：公务用车运行维护费3.00万元,无公务用车购置费和因公出国（境）费。</w:t>
      </w:r>
    </w:p>
    <w:p w14:paraId="2F82DA8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年本部门“三公”经费预算数</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万元，其中：公务接待费</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万元；公务用车运行维护费3.00万元,无公务用车购置费和因公出国（境）费。</w:t>
      </w:r>
    </w:p>
    <w:p w14:paraId="286A838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p>
    <w:p w14:paraId="6D259A2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p>
    <w:p w14:paraId="37365B7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p>
    <w:p w14:paraId="2E71E46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p>
    <w:p w14:paraId="0618270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仿宋_GB2312" w:hAnsi="仿宋_GB2312" w:eastAsia="仿宋_GB2312" w:cs="仿宋_GB2312"/>
          <w:sz w:val="32"/>
          <w:szCs w:val="32"/>
        </w:rPr>
      </w:pPr>
    </w:p>
    <w:tbl>
      <w:tblPr>
        <w:tblStyle w:val="5"/>
        <w:tblW w:w="12030" w:type="dxa"/>
        <w:tblInd w:w="93" w:type="dxa"/>
        <w:tblLayout w:type="autofit"/>
        <w:tblCellMar>
          <w:top w:w="0" w:type="dxa"/>
          <w:left w:w="108" w:type="dxa"/>
          <w:bottom w:w="0" w:type="dxa"/>
          <w:right w:w="108" w:type="dxa"/>
        </w:tblCellMar>
      </w:tblPr>
      <w:tblGrid>
        <w:gridCol w:w="1080"/>
        <w:gridCol w:w="1890"/>
        <w:gridCol w:w="1791"/>
        <w:gridCol w:w="1299"/>
        <w:gridCol w:w="5970"/>
      </w:tblGrid>
      <w:tr w14:paraId="04596B07">
        <w:tblPrEx>
          <w:tblCellMar>
            <w:top w:w="0" w:type="dxa"/>
            <w:left w:w="108" w:type="dxa"/>
            <w:bottom w:w="0" w:type="dxa"/>
            <w:right w:w="108" w:type="dxa"/>
          </w:tblCellMar>
        </w:tblPrEx>
        <w:trPr>
          <w:trHeight w:val="810" w:hRule="atLeast"/>
        </w:trPr>
        <w:tc>
          <w:tcPr>
            <w:tcW w:w="12030" w:type="dxa"/>
            <w:gridSpan w:val="5"/>
            <w:tcBorders>
              <w:top w:val="nil"/>
              <w:left w:val="nil"/>
              <w:bottom w:val="nil"/>
              <w:right w:val="nil"/>
            </w:tcBorders>
            <w:shd w:val="clear" w:color="auto" w:fill="auto"/>
            <w:vAlign w:val="center"/>
          </w:tcPr>
          <w:p w14:paraId="15385433">
            <w:pPr>
              <w:widowControl/>
              <w:jc w:val="center"/>
              <w:textAlignment w:val="center"/>
              <w:rPr>
                <w:rFonts w:hint="eastAsia" w:ascii="仿宋_GB2312" w:hAnsi="宋体" w:eastAsia="仿宋_GB2312" w:cs="仿宋_GB2312"/>
                <w:color w:val="000000"/>
                <w:sz w:val="32"/>
                <w:szCs w:val="32"/>
                <w:lang w:eastAsia="zh-CN"/>
              </w:rPr>
            </w:pPr>
            <w:r>
              <w:rPr>
                <w:rFonts w:ascii="仿宋_GB2312" w:hAnsi="宋体" w:eastAsia="仿宋_GB2312" w:cs="仿宋_GB2312"/>
                <w:color w:val="000000"/>
                <w:kern w:val="0"/>
                <w:sz w:val="32"/>
                <w:szCs w:val="32"/>
                <w:lang w:bidi="ar"/>
              </w:rPr>
              <w:t>“三公”经费预算情况及增减</w:t>
            </w:r>
            <w:r>
              <w:rPr>
                <w:rFonts w:hint="eastAsia" w:ascii="仿宋_GB2312" w:hAnsi="宋体" w:eastAsia="仿宋_GB2312" w:cs="仿宋_GB2312"/>
                <w:color w:val="000000"/>
                <w:kern w:val="0"/>
                <w:sz w:val="32"/>
                <w:szCs w:val="32"/>
                <w:lang w:eastAsia="zh-CN" w:bidi="ar"/>
              </w:rPr>
              <w:t>变化情况</w:t>
            </w:r>
          </w:p>
        </w:tc>
      </w:tr>
      <w:tr w14:paraId="2CF7EAAE">
        <w:tblPrEx>
          <w:tblCellMar>
            <w:top w:w="0" w:type="dxa"/>
            <w:left w:w="108" w:type="dxa"/>
            <w:bottom w:w="0" w:type="dxa"/>
            <w:right w:w="108" w:type="dxa"/>
          </w:tblCellMar>
        </w:tblPrEx>
        <w:trPr>
          <w:trHeight w:val="435" w:hRule="atLeast"/>
        </w:trPr>
        <w:tc>
          <w:tcPr>
            <w:tcW w:w="12030" w:type="dxa"/>
            <w:gridSpan w:val="5"/>
            <w:tcBorders>
              <w:top w:val="nil"/>
              <w:left w:val="nil"/>
              <w:bottom w:val="nil"/>
              <w:right w:val="nil"/>
            </w:tcBorders>
            <w:shd w:val="clear" w:color="auto" w:fill="auto"/>
            <w:vAlign w:val="center"/>
          </w:tcPr>
          <w:p w14:paraId="14922412">
            <w:pPr>
              <w:widowControl/>
              <w:jc w:val="right"/>
              <w:textAlignment w:val="center"/>
              <w:rPr>
                <w:rFonts w:ascii="仿宋_GB2312" w:hAnsi="宋体" w:eastAsia="仿宋_GB2312" w:cs="仿宋_GB2312"/>
                <w:color w:val="000000"/>
                <w:sz w:val="32"/>
                <w:szCs w:val="32"/>
              </w:rPr>
            </w:pPr>
            <w:r>
              <w:rPr>
                <w:rFonts w:ascii="仿宋_GB2312" w:hAnsi="宋体" w:eastAsia="仿宋_GB2312" w:cs="仿宋_GB2312"/>
                <w:color w:val="000000"/>
                <w:kern w:val="0"/>
                <w:sz w:val="32"/>
                <w:szCs w:val="32"/>
                <w:lang w:bidi="ar"/>
              </w:rPr>
              <w:t xml:space="preserve">             </w:t>
            </w:r>
            <w:r>
              <w:rPr>
                <w:rFonts w:ascii="仿宋_GB2312" w:hAnsi="宋体" w:eastAsia="仿宋_GB2312" w:cs="仿宋_GB2312"/>
                <w:color w:val="000000"/>
                <w:kern w:val="0"/>
                <w:sz w:val="28"/>
                <w:szCs w:val="28"/>
                <w:lang w:bidi="ar"/>
              </w:rPr>
              <w:t xml:space="preserve"> </w:t>
            </w:r>
            <w:r>
              <w:rPr>
                <w:rStyle w:val="11"/>
                <w:rFonts w:hAnsi="宋体"/>
                <w:sz w:val="28"/>
                <w:szCs w:val="28"/>
                <w:lang w:bidi="ar"/>
              </w:rPr>
              <w:t>单位：万元</w:t>
            </w:r>
          </w:p>
        </w:tc>
      </w:tr>
      <w:tr w14:paraId="7944B5EE">
        <w:tblPrEx>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E78D63">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项目名称</w:t>
            </w:r>
          </w:p>
        </w:tc>
        <w:tc>
          <w:tcPr>
            <w:tcW w:w="1890" w:type="dxa"/>
            <w:tcBorders>
              <w:top w:val="single" w:color="000000" w:sz="8" w:space="0"/>
              <w:left w:val="nil"/>
              <w:bottom w:val="single" w:color="000000" w:sz="8" w:space="0"/>
              <w:right w:val="single" w:color="000000" w:sz="8" w:space="0"/>
            </w:tcBorders>
            <w:shd w:val="clear" w:color="auto" w:fill="auto"/>
            <w:vAlign w:val="center"/>
          </w:tcPr>
          <w:p w14:paraId="41AAAF88">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2023年度预算</w:t>
            </w:r>
          </w:p>
        </w:tc>
        <w:tc>
          <w:tcPr>
            <w:tcW w:w="1791" w:type="dxa"/>
            <w:tcBorders>
              <w:top w:val="single" w:color="000000" w:sz="8" w:space="0"/>
              <w:left w:val="nil"/>
              <w:bottom w:val="single" w:color="000000" w:sz="8" w:space="0"/>
              <w:right w:val="single" w:color="000000" w:sz="8" w:space="0"/>
            </w:tcBorders>
            <w:shd w:val="clear" w:color="auto" w:fill="auto"/>
            <w:vAlign w:val="center"/>
          </w:tcPr>
          <w:p w14:paraId="2D10397A">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202</w:t>
            </w:r>
            <w:r>
              <w:rPr>
                <w:rFonts w:hint="eastAsia" w:ascii="仿宋_GB2312" w:hAnsi="宋体" w:eastAsia="仿宋_GB2312" w:cs="仿宋_GB2312"/>
                <w:color w:val="000000"/>
                <w:kern w:val="0"/>
                <w:sz w:val="24"/>
                <w:szCs w:val="24"/>
                <w:lang w:val="en-US" w:eastAsia="zh-CN" w:bidi="ar"/>
              </w:rPr>
              <w:t>4</w:t>
            </w:r>
            <w:r>
              <w:rPr>
                <w:rFonts w:ascii="仿宋_GB2312" w:hAnsi="宋体" w:eastAsia="仿宋_GB2312" w:cs="仿宋_GB2312"/>
                <w:color w:val="000000"/>
                <w:kern w:val="0"/>
                <w:sz w:val="24"/>
                <w:szCs w:val="24"/>
                <w:lang w:bidi="ar"/>
              </w:rPr>
              <w:t>年度预算</w:t>
            </w:r>
          </w:p>
        </w:tc>
        <w:tc>
          <w:tcPr>
            <w:tcW w:w="1299" w:type="dxa"/>
            <w:tcBorders>
              <w:top w:val="single" w:color="000000" w:sz="8" w:space="0"/>
              <w:left w:val="nil"/>
              <w:bottom w:val="single" w:color="000000" w:sz="8" w:space="0"/>
              <w:right w:val="single" w:color="000000" w:sz="8" w:space="0"/>
            </w:tcBorders>
            <w:shd w:val="clear" w:color="auto" w:fill="auto"/>
            <w:vAlign w:val="center"/>
          </w:tcPr>
          <w:p w14:paraId="6F5DEEAF">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增减金额</w:t>
            </w:r>
          </w:p>
        </w:tc>
        <w:tc>
          <w:tcPr>
            <w:tcW w:w="5970" w:type="dxa"/>
            <w:tcBorders>
              <w:top w:val="single" w:color="000000" w:sz="8" w:space="0"/>
              <w:left w:val="nil"/>
              <w:bottom w:val="single" w:color="000000" w:sz="8" w:space="0"/>
              <w:right w:val="single" w:color="000000" w:sz="8" w:space="0"/>
            </w:tcBorders>
            <w:shd w:val="clear" w:color="auto" w:fill="auto"/>
            <w:vAlign w:val="center"/>
          </w:tcPr>
          <w:p w14:paraId="7D13D170">
            <w:pPr>
              <w:widowControl/>
              <w:jc w:val="center"/>
              <w:textAlignment w:val="center"/>
              <w:rPr>
                <w:rFonts w:hint="eastAsia" w:ascii="仿宋_GB2312" w:hAnsi="宋体" w:eastAsia="仿宋_GB2312" w:cs="仿宋_GB2312"/>
                <w:color w:val="000000"/>
                <w:sz w:val="24"/>
                <w:szCs w:val="24"/>
                <w:lang w:eastAsia="zh-CN"/>
              </w:rPr>
            </w:pPr>
            <w:r>
              <w:rPr>
                <w:rFonts w:hint="eastAsia" w:ascii="仿宋_GB2312" w:hAnsi="宋体" w:eastAsia="仿宋_GB2312" w:cs="仿宋_GB2312"/>
                <w:color w:val="000000"/>
                <w:kern w:val="0"/>
                <w:sz w:val="24"/>
                <w:szCs w:val="24"/>
                <w:lang w:eastAsia="zh-CN" w:bidi="ar"/>
              </w:rPr>
              <w:t>变化情况</w:t>
            </w:r>
          </w:p>
        </w:tc>
      </w:tr>
      <w:tr w14:paraId="4E775033">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4E7BFDE5">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因公出国经费</w:t>
            </w:r>
          </w:p>
        </w:tc>
        <w:tc>
          <w:tcPr>
            <w:tcW w:w="1890" w:type="dxa"/>
            <w:tcBorders>
              <w:top w:val="nil"/>
              <w:left w:val="nil"/>
              <w:bottom w:val="single" w:color="000000" w:sz="8" w:space="0"/>
              <w:right w:val="single" w:color="000000" w:sz="8" w:space="0"/>
            </w:tcBorders>
            <w:shd w:val="clear" w:color="auto" w:fill="auto"/>
            <w:vAlign w:val="center"/>
          </w:tcPr>
          <w:p w14:paraId="299083D4">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1791" w:type="dxa"/>
            <w:tcBorders>
              <w:top w:val="nil"/>
              <w:left w:val="nil"/>
              <w:bottom w:val="single" w:color="000000" w:sz="8" w:space="0"/>
              <w:right w:val="single" w:color="000000" w:sz="8" w:space="0"/>
            </w:tcBorders>
            <w:shd w:val="clear" w:color="auto" w:fill="auto"/>
            <w:vAlign w:val="center"/>
          </w:tcPr>
          <w:p w14:paraId="059F1EA5">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1299" w:type="dxa"/>
            <w:tcBorders>
              <w:top w:val="nil"/>
              <w:left w:val="nil"/>
              <w:bottom w:val="single" w:color="000000" w:sz="8" w:space="0"/>
              <w:right w:val="single" w:color="000000" w:sz="8" w:space="0"/>
            </w:tcBorders>
            <w:shd w:val="clear" w:color="auto" w:fill="auto"/>
            <w:vAlign w:val="center"/>
          </w:tcPr>
          <w:p w14:paraId="33AF920D">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193DE867">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无增减变化</w:t>
            </w:r>
          </w:p>
        </w:tc>
      </w:tr>
      <w:tr w14:paraId="2AEEC4BA">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9E8365F">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公务用车购置经费</w:t>
            </w:r>
          </w:p>
        </w:tc>
        <w:tc>
          <w:tcPr>
            <w:tcW w:w="1890" w:type="dxa"/>
            <w:tcBorders>
              <w:top w:val="nil"/>
              <w:left w:val="nil"/>
              <w:bottom w:val="single" w:color="000000" w:sz="8" w:space="0"/>
              <w:right w:val="single" w:color="000000" w:sz="8" w:space="0"/>
            </w:tcBorders>
            <w:shd w:val="clear" w:color="auto" w:fill="auto"/>
            <w:vAlign w:val="center"/>
          </w:tcPr>
          <w:p w14:paraId="44B85CF2">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1791" w:type="dxa"/>
            <w:tcBorders>
              <w:top w:val="nil"/>
              <w:left w:val="nil"/>
              <w:bottom w:val="single" w:color="000000" w:sz="8" w:space="0"/>
              <w:right w:val="single" w:color="000000" w:sz="8" w:space="0"/>
            </w:tcBorders>
            <w:shd w:val="clear" w:color="auto" w:fill="auto"/>
            <w:vAlign w:val="center"/>
          </w:tcPr>
          <w:p w14:paraId="43029CC4">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1299" w:type="dxa"/>
            <w:tcBorders>
              <w:top w:val="nil"/>
              <w:left w:val="nil"/>
              <w:bottom w:val="single" w:color="000000" w:sz="8" w:space="0"/>
              <w:right w:val="single" w:color="000000" w:sz="8" w:space="0"/>
            </w:tcBorders>
            <w:shd w:val="clear" w:color="auto" w:fill="auto"/>
            <w:vAlign w:val="center"/>
          </w:tcPr>
          <w:p w14:paraId="3CEF5467">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069AA176">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无增减变化</w:t>
            </w:r>
          </w:p>
        </w:tc>
      </w:tr>
      <w:tr w14:paraId="06D727C7">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C0DF41F">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公务用车运行经费</w:t>
            </w:r>
          </w:p>
        </w:tc>
        <w:tc>
          <w:tcPr>
            <w:tcW w:w="1890" w:type="dxa"/>
            <w:tcBorders>
              <w:top w:val="nil"/>
              <w:left w:val="nil"/>
              <w:bottom w:val="single" w:color="000000" w:sz="8" w:space="0"/>
              <w:right w:val="single" w:color="000000" w:sz="8" w:space="0"/>
            </w:tcBorders>
            <w:shd w:val="clear" w:color="auto" w:fill="auto"/>
            <w:vAlign w:val="center"/>
          </w:tcPr>
          <w:p w14:paraId="57919DA1">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w:t>
            </w:r>
          </w:p>
        </w:tc>
        <w:tc>
          <w:tcPr>
            <w:tcW w:w="1791" w:type="dxa"/>
            <w:tcBorders>
              <w:top w:val="nil"/>
              <w:left w:val="nil"/>
              <w:bottom w:val="single" w:color="000000" w:sz="8" w:space="0"/>
              <w:right w:val="single" w:color="000000" w:sz="8" w:space="0"/>
            </w:tcBorders>
            <w:shd w:val="clear" w:color="auto" w:fill="auto"/>
            <w:vAlign w:val="center"/>
          </w:tcPr>
          <w:p w14:paraId="501D8C6A">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w:t>
            </w:r>
          </w:p>
        </w:tc>
        <w:tc>
          <w:tcPr>
            <w:tcW w:w="1299" w:type="dxa"/>
            <w:tcBorders>
              <w:top w:val="nil"/>
              <w:left w:val="nil"/>
              <w:bottom w:val="single" w:color="000000" w:sz="8" w:space="0"/>
              <w:right w:val="single" w:color="000000" w:sz="8" w:space="0"/>
            </w:tcBorders>
            <w:shd w:val="clear" w:color="auto" w:fill="auto"/>
            <w:vAlign w:val="center"/>
          </w:tcPr>
          <w:p w14:paraId="452B4140">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1249AF4E">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无增减变化</w:t>
            </w:r>
          </w:p>
        </w:tc>
      </w:tr>
      <w:tr w14:paraId="6BE8B185">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3D9CE331">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公务接待费支出</w:t>
            </w:r>
          </w:p>
        </w:tc>
        <w:tc>
          <w:tcPr>
            <w:tcW w:w="1890" w:type="dxa"/>
            <w:tcBorders>
              <w:top w:val="nil"/>
              <w:left w:val="nil"/>
              <w:bottom w:val="single" w:color="000000" w:sz="8" w:space="0"/>
              <w:right w:val="single" w:color="000000" w:sz="8" w:space="0"/>
            </w:tcBorders>
            <w:shd w:val="clear" w:color="auto" w:fill="auto"/>
            <w:vAlign w:val="center"/>
          </w:tcPr>
          <w:p w14:paraId="288CB8B8">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0.5</w:t>
            </w:r>
          </w:p>
        </w:tc>
        <w:tc>
          <w:tcPr>
            <w:tcW w:w="1791" w:type="dxa"/>
            <w:tcBorders>
              <w:top w:val="nil"/>
              <w:left w:val="nil"/>
              <w:bottom w:val="single" w:color="000000" w:sz="8" w:space="0"/>
              <w:right w:val="single" w:color="000000" w:sz="8" w:space="0"/>
            </w:tcBorders>
            <w:shd w:val="clear" w:color="auto" w:fill="auto"/>
            <w:vAlign w:val="center"/>
          </w:tcPr>
          <w:p w14:paraId="388264DE">
            <w:pPr>
              <w:widowControl/>
              <w:jc w:val="center"/>
              <w:textAlignment w:val="center"/>
              <w:rPr>
                <w:rFonts w:hint="eastAsia" w:ascii="仿宋_GB2312" w:hAnsi="宋体" w:eastAsia="仿宋_GB2312" w:cs="仿宋_GB2312"/>
                <w:color w:val="000000"/>
                <w:sz w:val="24"/>
                <w:szCs w:val="24"/>
                <w:lang w:eastAsia="zh-CN"/>
              </w:rPr>
            </w:pPr>
            <w:r>
              <w:rPr>
                <w:rFonts w:hint="eastAsia" w:ascii="仿宋_GB2312" w:hAnsi="宋体" w:eastAsia="仿宋_GB2312" w:cs="仿宋_GB2312"/>
                <w:color w:val="000000"/>
                <w:kern w:val="0"/>
                <w:sz w:val="24"/>
                <w:szCs w:val="24"/>
                <w:lang w:val="en-US" w:eastAsia="zh-CN" w:bidi="ar"/>
              </w:rPr>
              <w:t>0</w:t>
            </w:r>
          </w:p>
        </w:tc>
        <w:tc>
          <w:tcPr>
            <w:tcW w:w="1299" w:type="dxa"/>
            <w:tcBorders>
              <w:top w:val="nil"/>
              <w:left w:val="nil"/>
              <w:bottom w:val="single" w:color="000000" w:sz="8" w:space="0"/>
              <w:right w:val="single" w:color="000000" w:sz="8" w:space="0"/>
            </w:tcBorders>
            <w:shd w:val="clear" w:color="auto" w:fill="auto"/>
            <w:vAlign w:val="center"/>
          </w:tcPr>
          <w:p w14:paraId="07CA7890">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-0.5</w:t>
            </w:r>
          </w:p>
        </w:tc>
        <w:tc>
          <w:tcPr>
            <w:tcW w:w="5970" w:type="dxa"/>
            <w:tcBorders>
              <w:top w:val="nil"/>
              <w:left w:val="nil"/>
              <w:bottom w:val="single" w:color="000000" w:sz="8" w:space="0"/>
              <w:right w:val="single" w:color="000000" w:sz="8" w:space="0"/>
            </w:tcBorders>
            <w:shd w:val="clear" w:color="auto" w:fill="auto"/>
            <w:vAlign w:val="center"/>
          </w:tcPr>
          <w:p w14:paraId="16F4B945">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我单位根据相关规定，严格控制三公经费支出。</w:t>
            </w:r>
          </w:p>
        </w:tc>
      </w:tr>
      <w:tr w14:paraId="79924938">
        <w:tblPrEx>
          <w:tblCellMar>
            <w:top w:w="0" w:type="dxa"/>
            <w:left w:w="108" w:type="dxa"/>
            <w:bottom w:w="0" w:type="dxa"/>
            <w:right w:w="108" w:type="dxa"/>
          </w:tblCellMar>
        </w:tblPrEx>
        <w:trPr>
          <w:trHeight w:val="30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39B7B8C">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合计</w:t>
            </w:r>
          </w:p>
        </w:tc>
        <w:tc>
          <w:tcPr>
            <w:tcW w:w="1890" w:type="dxa"/>
            <w:tcBorders>
              <w:top w:val="nil"/>
              <w:left w:val="nil"/>
              <w:bottom w:val="single" w:color="000000" w:sz="8" w:space="0"/>
              <w:right w:val="single" w:color="000000" w:sz="8" w:space="0"/>
            </w:tcBorders>
            <w:shd w:val="clear" w:color="auto" w:fill="auto"/>
            <w:vAlign w:val="center"/>
          </w:tcPr>
          <w:p w14:paraId="398A7FE3">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3.5</w:t>
            </w:r>
          </w:p>
        </w:tc>
        <w:tc>
          <w:tcPr>
            <w:tcW w:w="1791" w:type="dxa"/>
            <w:tcBorders>
              <w:top w:val="nil"/>
              <w:left w:val="nil"/>
              <w:bottom w:val="single" w:color="000000" w:sz="8" w:space="0"/>
              <w:right w:val="single" w:color="000000" w:sz="8" w:space="0"/>
            </w:tcBorders>
            <w:shd w:val="clear" w:color="auto" w:fill="auto"/>
            <w:vAlign w:val="center"/>
          </w:tcPr>
          <w:p w14:paraId="0A21CC57">
            <w:pPr>
              <w:widowControl/>
              <w:jc w:val="center"/>
              <w:textAlignment w:val="center"/>
              <w:rPr>
                <w:rFonts w:hint="eastAsia" w:ascii="仿宋_GB2312" w:hAnsi="宋体" w:eastAsia="仿宋_GB2312" w:cs="仿宋_GB2312"/>
                <w:color w:val="000000"/>
                <w:sz w:val="24"/>
                <w:szCs w:val="24"/>
                <w:lang w:eastAsia="zh-CN"/>
              </w:rPr>
            </w:pPr>
            <w:r>
              <w:rPr>
                <w:rFonts w:hint="eastAsia" w:ascii="仿宋_GB2312" w:hAnsi="宋体" w:eastAsia="仿宋_GB2312" w:cs="仿宋_GB2312"/>
                <w:color w:val="000000"/>
                <w:kern w:val="0"/>
                <w:sz w:val="24"/>
                <w:szCs w:val="24"/>
                <w:lang w:val="en-US" w:eastAsia="zh-CN" w:bidi="ar"/>
              </w:rPr>
              <w:t>3</w:t>
            </w:r>
          </w:p>
        </w:tc>
        <w:tc>
          <w:tcPr>
            <w:tcW w:w="1299" w:type="dxa"/>
            <w:tcBorders>
              <w:top w:val="nil"/>
              <w:left w:val="nil"/>
              <w:bottom w:val="single" w:color="000000" w:sz="8" w:space="0"/>
              <w:right w:val="single" w:color="000000" w:sz="8" w:space="0"/>
            </w:tcBorders>
            <w:shd w:val="clear" w:color="auto" w:fill="auto"/>
            <w:vAlign w:val="center"/>
          </w:tcPr>
          <w:p w14:paraId="5540F4BB">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-0.5</w:t>
            </w:r>
          </w:p>
        </w:tc>
        <w:tc>
          <w:tcPr>
            <w:tcW w:w="5970" w:type="dxa"/>
            <w:tcBorders>
              <w:top w:val="nil"/>
              <w:left w:val="nil"/>
              <w:bottom w:val="single" w:color="000000" w:sz="8" w:space="0"/>
              <w:right w:val="single" w:color="000000" w:sz="8" w:space="0"/>
            </w:tcBorders>
            <w:shd w:val="clear" w:color="auto" w:fill="auto"/>
            <w:vAlign w:val="center"/>
          </w:tcPr>
          <w:p w14:paraId="48930078">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我单位根据相关规定，严格控制三公经费支出。</w:t>
            </w:r>
          </w:p>
        </w:tc>
      </w:tr>
    </w:tbl>
    <w:p w14:paraId="1D21EA9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p>
    <w:p w14:paraId="53BDDDD1">
      <w:pPr>
        <w:spacing w:line="560" w:lineRule="exact"/>
        <w:ind w:firstLine="320" w:firstLineChars="100"/>
        <w:rPr>
          <w:rFonts w:ascii="黑体" w:hAnsi="黑体" w:eastAsia="黑体"/>
          <w:bCs/>
          <w:sz w:val="32"/>
          <w:szCs w:val="32"/>
        </w:rPr>
      </w:pPr>
    </w:p>
    <w:p w14:paraId="4F896B20">
      <w:pPr>
        <w:spacing w:line="560" w:lineRule="exact"/>
        <w:ind w:firstLine="320" w:firstLineChars="100"/>
        <w:rPr>
          <w:rFonts w:ascii="黑体" w:hAnsi="黑体" w:eastAsia="黑体"/>
          <w:bCs/>
          <w:sz w:val="32"/>
          <w:szCs w:val="32"/>
        </w:rPr>
      </w:pPr>
    </w:p>
    <w:p w14:paraId="53A5B10B">
      <w:pPr>
        <w:spacing w:line="560" w:lineRule="exact"/>
        <w:ind w:firstLine="320" w:firstLineChars="100"/>
        <w:rPr>
          <w:rFonts w:ascii="黑体" w:hAnsi="黑体" w:eastAsia="黑体"/>
          <w:bCs/>
          <w:sz w:val="32"/>
          <w:szCs w:val="32"/>
        </w:rPr>
      </w:pPr>
    </w:p>
    <w:p w14:paraId="279FD31D">
      <w:pPr>
        <w:spacing w:line="560" w:lineRule="exact"/>
        <w:ind w:firstLine="320" w:firstLineChars="100"/>
        <w:rPr>
          <w:rFonts w:ascii="黑体" w:hAnsi="黑体" w:eastAsia="黑体"/>
          <w:bCs/>
          <w:sz w:val="32"/>
          <w:szCs w:val="32"/>
        </w:rPr>
      </w:pPr>
    </w:p>
    <w:p w14:paraId="3591E7FE">
      <w:pPr>
        <w:spacing w:line="560" w:lineRule="exact"/>
        <w:ind w:firstLine="320" w:firstLineChars="100"/>
        <w:rPr>
          <w:rFonts w:ascii="黑体" w:hAnsi="黑体" w:eastAsia="黑体"/>
          <w:bCs/>
          <w:sz w:val="32"/>
          <w:szCs w:val="32"/>
        </w:rPr>
      </w:pPr>
      <w:r>
        <w:rPr>
          <w:rFonts w:hint="eastAsia" w:ascii="黑体" w:hAnsi="黑体" w:eastAsia="黑体"/>
          <w:bCs/>
          <w:sz w:val="32"/>
          <w:szCs w:val="32"/>
        </w:rPr>
        <w:t>五、绩效预算信息情况</w:t>
      </w:r>
    </w:p>
    <w:p w14:paraId="6C08CCB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第一部分 部门整体绩效目标</w:t>
      </w:r>
    </w:p>
    <w:p w14:paraId="15EBB0CF">
      <w:pPr>
        <w:pStyle w:val="9"/>
        <w:rPr>
          <w:rFonts w:ascii="仿宋" w:hAnsi="仿宋" w:eastAsia="仿宋" w:cs="仿宋"/>
          <w:sz w:val="32"/>
          <w:szCs w:val="32"/>
        </w:rPr>
      </w:pPr>
      <w:r>
        <w:rPr>
          <w:rFonts w:hint="eastAsia" w:ascii="仿宋" w:hAnsi="仿宋" w:eastAsia="仿宋" w:cs="仿宋"/>
          <w:sz w:val="32"/>
          <w:szCs w:val="32"/>
        </w:rPr>
        <w:t>（一）总体绩效目标</w:t>
      </w:r>
    </w:p>
    <w:p w14:paraId="698CD913">
      <w:pPr>
        <w:pStyle w:val="9"/>
        <w:rPr>
          <w:rFonts w:ascii="仿宋" w:hAnsi="仿宋" w:eastAsia="仿宋" w:cs="仿宋"/>
          <w:sz w:val="32"/>
          <w:szCs w:val="32"/>
        </w:rPr>
      </w:pPr>
      <w:r>
        <w:rPr>
          <w:rFonts w:hint="eastAsia" w:ascii="仿宋" w:hAnsi="仿宋" w:eastAsia="仿宋" w:cs="仿宋"/>
          <w:sz w:val="32"/>
          <w:szCs w:val="32"/>
        </w:rPr>
        <w:t>以党的二十大精神以及习近平同志系列讲话为指导，仅仅围绕全面建</w:t>
      </w:r>
      <w:r>
        <w:rPr>
          <w:rFonts w:hint="eastAsia" w:ascii="仿宋" w:hAnsi="仿宋" w:eastAsia="仿宋" w:cs="仿宋"/>
          <w:sz w:val="32"/>
          <w:szCs w:val="32"/>
          <w:lang w:eastAsia="zh-CN"/>
        </w:rPr>
        <w:t>成</w:t>
      </w:r>
      <w:r>
        <w:rPr>
          <w:rFonts w:hint="eastAsia" w:ascii="仿宋" w:hAnsi="仿宋" w:eastAsia="仿宋" w:cs="仿宋"/>
          <w:sz w:val="32"/>
          <w:szCs w:val="32"/>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务管理，强化政府依法行政能力。农民生活水平显著提高，基础设施条件明显改善，产业结构调整趋于合理，生态环境更加美化，农村民主法制建设稳步推进，社会各项事业繁荣兴旺，环境更加美丽，社会更加和谐文明。</w:t>
      </w:r>
    </w:p>
    <w:p w14:paraId="0D217AE5">
      <w:pPr>
        <w:rPr>
          <w:rFonts w:ascii="仿宋" w:hAnsi="仿宋" w:eastAsia="仿宋" w:cs="仿宋"/>
          <w:bCs/>
          <w:sz w:val="32"/>
          <w:szCs w:val="32"/>
        </w:rPr>
      </w:pPr>
    </w:p>
    <w:p w14:paraId="49B916FD">
      <w:pPr>
        <w:spacing w:line="560" w:lineRule="exact"/>
        <w:ind w:firstLine="640" w:firstLineChars="200"/>
        <w:jc w:val="left"/>
        <w:rPr>
          <w:rFonts w:ascii="楷体" w:hAnsi="楷体" w:eastAsia="楷体"/>
          <w:sz w:val="32"/>
          <w:szCs w:val="32"/>
        </w:rPr>
      </w:pPr>
    </w:p>
    <w:p w14:paraId="6C6E305D">
      <w:pPr>
        <w:spacing w:line="560" w:lineRule="exact"/>
        <w:ind w:firstLine="640" w:firstLineChars="200"/>
        <w:jc w:val="left"/>
        <w:rPr>
          <w:rFonts w:ascii="楷体" w:hAnsi="楷体" w:eastAsia="楷体"/>
          <w:sz w:val="32"/>
          <w:szCs w:val="32"/>
        </w:rPr>
      </w:pPr>
    </w:p>
    <w:p w14:paraId="777789CF">
      <w:pPr>
        <w:spacing w:line="560" w:lineRule="exact"/>
        <w:ind w:firstLine="640" w:firstLineChars="200"/>
        <w:jc w:val="left"/>
        <w:rPr>
          <w:rFonts w:ascii="楷体" w:hAnsi="楷体" w:eastAsia="楷体"/>
          <w:sz w:val="32"/>
          <w:szCs w:val="32"/>
        </w:rPr>
      </w:pPr>
    </w:p>
    <w:p w14:paraId="1FDF712B">
      <w:pPr>
        <w:spacing w:line="560" w:lineRule="exact"/>
        <w:ind w:firstLine="640" w:firstLineChars="200"/>
        <w:jc w:val="left"/>
        <w:rPr>
          <w:rFonts w:ascii="楷体" w:hAnsi="楷体" w:eastAsia="楷体"/>
          <w:sz w:val="32"/>
          <w:szCs w:val="32"/>
        </w:rPr>
      </w:pPr>
    </w:p>
    <w:p w14:paraId="4AF12EB5">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（二）分项绩效目标</w:t>
      </w:r>
    </w:p>
    <w:p w14:paraId="3FE6C31B">
      <w:pPr>
        <w:pStyle w:val="10"/>
        <w:rPr>
          <w:rFonts w:ascii="仿宋" w:hAnsi="仿宋" w:eastAsia="仿宋" w:cs="仿宋"/>
          <w:sz w:val="32"/>
          <w:szCs w:val="32"/>
        </w:rPr>
      </w:pPr>
      <w:r>
        <w:rPr>
          <w:rFonts w:hint="eastAsia" w:ascii="仿宋" w:hAnsi="仿宋" w:eastAsia="仿宋" w:cs="仿宋"/>
          <w:sz w:val="32"/>
          <w:szCs w:val="32"/>
        </w:rPr>
        <w:t>1、食品安全工作</w:t>
      </w:r>
    </w:p>
    <w:p w14:paraId="7B3EFE94">
      <w:pPr>
        <w:pStyle w:val="10"/>
        <w:rPr>
          <w:rFonts w:ascii="仿宋" w:hAnsi="仿宋" w:eastAsia="仿宋" w:cs="仿宋"/>
          <w:sz w:val="32"/>
          <w:szCs w:val="32"/>
        </w:rPr>
      </w:pPr>
      <w:r>
        <w:rPr>
          <w:rFonts w:hint="eastAsia" w:ascii="仿宋" w:hAnsi="仿宋" w:eastAsia="仿宋" w:cs="仿宋"/>
          <w:sz w:val="32"/>
          <w:szCs w:val="32"/>
        </w:rPr>
        <w:t>绩效目标：落实食品生产经营者主体责任，严格监管食品生产经营活动，严厉惩处涉及食品安全的违法犯罪行为。</w:t>
      </w:r>
    </w:p>
    <w:p w14:paraId="27C5FD31">
      <w:pPr>
        <w:pStyle w:val="10"/>
        <w:rPr>
          <w:rFonts w:ascii="仿宋" w:hAnsi="仿宋" w:eastAsia="仿宋" w:cs="仿宋"/>
          <w:sz w:val="32"/>
          <w:szCs w:val="32"/>
        </w:rPr>
      </w:pPr>
      <w:r>
        <w:rPr>
          <w:rFonts w:hint="eastAsia" w:ascii="仿宋" w:hAnsi="仿宋" w:eastAsia="仿宋" w:cs="仿宋"/>
          <w:sz w:val="32"/>
          <w:szCs w:val="32"/>
        </w:rPr>
        <w:t>绩效指标：组织宣传活动次数不少于</w:t>
      </w:r>
      <w:r>
        <w:rPr>
          <w:rFonts w:hint="eastAsia" w:ascii="仿宋" w:hAnsi="仿宋" w:eastAsia="仿宋" w:cs="仿宋"/>
          <w:sz w:val="32"/>
          <w:szCs w:val="32"/>
          <w:lang w:val="en-US" w:eastAsia="zh-CN"/>
        </w:rPr>
        <w:t>5</w:t>
      </w:r>
      <w:r>
        <w:rPr>
          <w:rFonts w:hint="eastAsia" w:ascii="仿宋" w:hAnsi="仿宋" w:eastAsia="仿宋" w:cs="仿宋"/>
          <w:sz w:val="32"/>
          <w:szCs w:val="32"/>
        </w:rPr>
        <w:t>次，抽查对象的数量占全部对象的比率大于等于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%，通过对食品安全的监管，确保本地区食品安全。</w:t>
      </w:r>
    </w:p>
    <w:p w14:paraId="7B368A0C">
      <w:pPr>
        <w:pStyle w:val="10"/>
        <w:rPr>
          <w:rFonts w:ascii="仿宋" w:hAnsi="仿宋" w:eastAsia="仿宋" w:cs="仿宋"/>
          <w:sz w:val="32"/>
          <w:szCs w:val="32"/>
        </w:rPr>
      </w:pPr>
      <w:r>
        <w:rPr>
          <w:rFonts w:hint="eastAsia" w:ascii="仿宋" w:hAnsi="仿宋" w:eastAsia="仿宋" w:cs="仿宋"/>
          <w:sz w:val="32"/>
          <w:szCs w:val="32"/>
        </w:rPr>
        <w:t>2、农村文化建设</w:t>
      </w:r>
    </w:p>
    <w:p w14:paraId="6B175720">
      <w:pPr>
        <w:pStyle w:val="10"/>
        <w:rPr>
          <w:rFonts w:ascii="仿宋" w:hAnsi="仿宋" w:eastAsia="仿宋" w:cs="仿宋"/>
          <w:sz w:val="32"/>
          <w:szCs w:val="32"/>
        </w:rPr>
      </w:pPr>
      <w:r>
        <w:rPr>
          <w:rFonts w:hint="eastAsia" w:ascii="仿宋" w:hAnsi="仿宋" w:eastAsia="仿宋" w:cs="仿宋"/>
          <w:sz w:val="32"/>
          <w:szCs w:val="32"/>
        </w:rPr>
        <w:t>绩效目标：坚持先进文化前进方向，全面广泛地开展群众文化活动，繁荣农民群众精神文化生活，规范管理文化活动专项资金确保专款专用，最大限度发挥和提高资金的使用效益。</w:t>
      </w:r>
    </w:p>
    <w:p w14:paraId="2ACFE578">
      <w:pPr>
        <w:pStyle w:val="10"/>
        <w:rPr>
          <w:rFonts w:ascii="仿宋" w:hAnsi="仿宋" w:eastAsia="仿宋" w:cs="仿宋"/>
          <w:sz w:val="32"/>
          <w:szCs w:val="32"/>
        </w:rPr>
      </w:pPr>
      <w:r>
        <w:rPr>
          <w:rFonts w:hint="eastAsia" w:ascii="仿宋" w:hAnsi="仿宋" w:eastAsia="仿宋" w:cs="仿宋"/>
          <w:sz w:val="32"/>
          <w:szCs w:val="32"/>
        </w:rPr>
        <w:t>绩效指标：各类公共文化服务设施覆盖率大于等于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%，群众文化活动参与率大于等于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%，收藏及保管物品完好率大于等于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%，通过支持重点宣传文化项目建设，带动全县宣传文化事业发展。</w:t>
      </w:r>
    </w:p>
    <w:p w14:paraId="0229A9B5">
      <w:pPr>
        <w:pStyle w:val="10"/>
        <w:rPr>
          <w:rFonts w:ascii="仿宋" w:hAnsi="仿宋" w:eastAsia="仿宋" w:cs="仿宋"/>
          <w:sz w:val="32"/>
          <w:szCs w:val="32"/>
        </w:rPr>
      </w:pPr>
      <w:r>
        <w:rPr>
          <w:rFonts w:hint="eastAsia" w:ascii="仿宋" w:hAnsi="仿宋" w:eastAsia="仿宋" w:cs="仿宋"/>
          <w:sz w:val="32"/>
          <w:szCs w:val="32"/>
        </w:rPr>
        <w:t>3、纪律检查</w:t>
      </w:r>
    </w:p>
    <w:p w14:paraId="25F7EDCD">
      <w:pPr>
        <w:pStyle w:val="10"/>
        <w:rPr>
          <w:rFonts w:ascii="仿宋" w:hAnsi="仿宋" w:eastAsia="仿宋" w:cs="仿宋"/>
          <w:sz w:val="32"/>
          <w:szCs w:val="32"/>
        </w:rPr>
      </w:pPr>
      <w:r>
        <w:rPr>
          <w:rFonts w:hint="eastAsia" w:ascii="仿宋" w:hAnsi="仿宋" w:eastAsia="仿宋" w:cs="仿宋"/>
          <w:sz w:val="32"/>
          <w:szCs w:val="32"/>
        </w:rPr>
        <w:t>绩效目标：认真落实纪检部门各项任务，加强监督检查，促进党风廉政建设。</w:t>
      </w:r>
    </w:p>
    <w:p w14:paraId="2428B723">
      <w:pPr>
        <w:pStyle w:val="10"/>
        <w:rPr>
          <w:rFonts w:ascii="仿宋" w:hAnsi="仿宋" w:eastAsia="仿宋" w:cs="仿宋"/>
          <w:sz w:val="32"/>
          <w:szCs w:val="32"/>
        </w:rPr>
      </w:pPr>
      <w:r>
        <w:rPr>
          <w:rFonts w:hint="eastAsia" w:ascii="仿宋" w:hAnsi="仿宋" w:eastAsia="仿宋" w:cs="仿宋"/>
          <w:sz w:val="32"/>
          <w:szCs w:val="32"/>
        </w:rPr>
        <w:t>绩效指标：组织召开监督检查会议的次数不少于5次，办结案件数量占立案案件总数的比率大于</w:t>
      </w:r>
      <w:r>
        <w:rPr>
          <w:rFonts w:hint="eastAsia" w:ascii="仿宋" w:hAnsi="仿宋" w:eastAsia="仿宋" w:cs="仿宋"/>
          <w:sz w:val="32"/>
          <w:szCs w:val="32"/>
          <w:lang w:val="en-US" w:eastAsia="zh-CN"/>
        </w:rPr>
        <w:t>90</w:t>
      </w:r>
      <w:r>
        <w:rPr>
          <w:rFonts w:hint="eastAsia" w:ascii="仿宋" w:hAnsi="仿宋" w:eastAsia="仿宋" w:cs="仿宋"/>
          <w:sz w:val="32"/>
          <w:szCs w:val="32"/>
        </w:rPr>
        <w:t>%，问题整改率大于等于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%，通过实施纪检监督政策，促进社会稳定水平逐步提高。</w:t>
      </w:r>
    </w:p>
    <w:p w14:paraId="24EB9322">
      <w:pPr>
        <w:pStyle w:val="10"/>
        <w:rPr>
          <w:rFonts w:ascii="仿宋" w:hAnsi="仿宋" w:eastAsia="仿宋" w:cs="仿宋"/>
          <w:sz w:val="32"/>
          <w:szCs w:val="32"/>
        </w:rPr>
      </w:pPr>
      <w:r>
        <w:rPr>
          <w:rFonts w:hint="eastAsia" w:ascii="仿宋" w:hAnsi="仿宋" w:eastAsia="仿宋" w:cs="仿宋"/>
          <w:sz w:val="32"/>
          <w:szCs w:val="32"/>
        </w:rPr>
        <w:t>4、综合治理及信访稳定</w:t>
      </w:r>
    </w:p>
    <w:p w14:paraId="5348DC7A">
      <w:pPr>
        <w:pStyle w:val="10"/>
        <w:rPr>
          <w:rFonts w:ascii="仿宋" w:hAnsi="仿宋" w:eastAsia="仿宋" w:cs="仿宋"/>
          <w:sz w:val="32"/>
          <w:szCs w:val="32"/>
        </w:rPr>
      </w:pPr>
      <w:r>
        <w:rPr>
          <w:rFonts w:hint="eastAsia" w:ascii="仿宋" w:hAnsi="仿宋" w:eastAsia="仿宋" w:cs="仿宋"/>
          <w:sz w:val="32"/>
          <w:szCs w:val="32"/>
        </w:rPr>
        <w:t>绩效目标：加强综合治理，妥善处理突发性、群体性事件，调节和处理好各种利益矛盾和纠纷；落实各项管理措施，维护农村社会稳定；负责本乡镇的普法宣传教育及法律服务；负责信访稳定工作。</w:t>
      </w:r>
    </w:p>
    <w:p w14:paraId="55B0C3D6">
      <w:pPr>
        <w:pStyle w:val="10"/>
        <w:rPr>
          <w:rFonts w:ascii="仿宋" w:hAnsi="仿宋" w:eastAsia="仿宋" w:cs="仿宋"/>
          <w:sz w:val="32"/>
          <w:szCs w:val="32"/>
        </w:rPr>
      </w:pPr>
      <w:r>
        <w:rPr>
          <w:rFonts w:hint="eastAsia" w:ascii="仿宋" w:hAnsi="仿宋" w:eastAsia="仿宋" w:cs="仿宋"/>
          <w:sz w:val="32"/>
          <w:szCs w:val="32"/>
        </w:rPr>
        <w:t>绩效指标：重点人员稳控率大于等于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%，重大安保任务完成率大于等于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%，通过维稳工作开展，促进社会稳定水平逐步提高。</w:t>
      </w:r>
    </w:p>
    <w:p w14:paraId="0F3113FB">
      <w:pPr>
        <w:pStyle w:val="10"/>
        <w:rPr>
          <w:rFonts w:ascii="仿宋" w:hAnsi="仿宋" w:eastAsia="仿宋" w:cs="仿宋"/>
          <w:sz w:val="32"/>
          <w:szCs w:val="32"/>
        </w:rPr>
      </w:pPr>
      <w:r>
        <w:rPr>
          <w:rFonts w:hint="eastAsia" w:ascii="仿宋" w:hAnsi="仿宋" w:eastAsia="仿宋" w:cs="仿宋"/>
          <w:sz w:val="32"/>
          <w:szCs w:val="32"/>
        </w:rPr>
        <w:t>5、乡镇办公用房修缮</w:t>
      </w:r>
    </w:p>
    <w:p w14:paraId="7E973DDB">
      <w:pPr>
        <w:pStyle w:val="10"/>
        <w:rPr>
          <w:rFonts w:ascii="仿宋" w:hAnsi="仿宋" w:eastAsia="仿宋" w:cs="仿宋"/>
          <w:sz w:val="32"/>
          <w:szCs w:val="32"/>
        </w:rPr>
      </w:pPr>
      <w:r>
        <w:rPr>
          <w:rFonts w:hint="eastAsia" w:ascii="仿宋" w:hAnsi="仿宋" w:eastAsia="仿宋" w:cs="仿宋"/>
          <w:sz w:val="32"/>
          <w:szCs w:val="32"/>
        </w:rPr>
        <w:t>绩效目标：按照乡镇办公需求实施办公用房修缮工作，提供安全、必要的办公条件。</w:t>
      </w:r>
    </w:p>
    <w:p w14:paraId="744A8AFC">
      <w:pPr>
        <w:pStyle w:val="10"/>
        <w:rPr>
          <w:rFonts w:ascii="仿宋" w:hAnsi="仿宋" w:eastAsia="仿宋" w:cs="仿宋"/>
          <w:sz w:val="32"/>
          <w:szCs w:val="32"/>
        </w:rPr>
      </w:pPr>
      <w:r>
        <w:rPr>
          <w:rFonts w:hint="eastAsia" w:ascii="仿宋" w:hAnsi="仿宋" w:eastAsia="仿宋" w:cs="仿宋"/>
          <w:sz w:val="32"/>
          <w:szCs w:val="32"/>
        </w:rPr>
        <w:t>绩效指标：修缮项目完成率大于等于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%，修缮项目验收合格率大于等于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%，公共服务水平提升情况大于</w:t>
      </w:r>
      <w:r>
        <w:rPr>
          <w:rFonts w:hint="eastAsia" w:ascii="仿宋" w:hAnsi="仿宋" w:eastAsia="仿宋" w:cs="仿宋"/>
          <w:sz w:val="32"/>
          <w:szCs w:val="32"/>
          <w:lang w:val="en-US" w:eastAsia="zh-CN"/>
        </w:rPr>
        <w:t>90</w:t>
      </w:r>
      <w:r>
        <w:rPr>
          <w:rFonts w:hint="eastAsia" w:ascii="仿宋" w:hAnsi="仿宋" w:eastAsia="仿宋" w:cs="仿宋"/>
          <w:sz w:val="32"/>
          <w:szCs w:val="32"/>
        </w:rPr>
        <w:t>%。保障乡镇办公条件的安全。</w:t>
      </w:r>
    </w:p>
    <w:p w14:paraId="53EC1663">
      <w:pPr>
        <w:pStyle w:val="10"/>
        <w:rPr>
          <w:rFonts w:ascii="仿宋" w:hAnsi="仿宋" w:eastAsia="仿宋" w:cs="仿宋"/>
          <w:sz w:val="32"/>
          <w:szCs w:val="32"/>
        </w:rPr>
      </w:pPr>
      <w:r>
        <w:rPr>
          <w:rFonts w:hint="eastAsia" w:ascii="仿宋" w:hAnsi="仿宋" w:eastAsia="仿宋" w:cs="仿宋"/>
          <w:sz w:val="32"/>
          <w:szCs w:val="32"/>
        </w:rPr>
        <w:t>6、财政所工作</w:t>
      </w:r>
    </w:p>
    <w:p w14:paraId="77CCB4F9">
      <w:pPr>
        <w:pStyle w:val="10"/>
        <w:rPr>
          <w:rFonts w:ascii="仿宋" w:hAnsi="仿宋" w:eastAsia="仿宋" w:cs="仿宋"/>
          <w:sz w:val="32"/>
          <w:szCs w:val="32"/>
        </w:rPr>
      </w:pPr>
      <w:r>
        <w:rPr>
          <w:rFonts w:hint="eastAsia" w:ascii="仿宋" w:hAnsi="仿宋" w:eastAsia="仿宋" w:cs="仿宋"/>
          <w:sz w:val="32"/>
          <w:szCs w:val="32"/>
        </w:rPr>
        <w:t>绩效目标：配合乡镇完成各项上级财政拨款，落实到位，保障惠民政策落实到位，做好财政国库支付电子化工作。</w:t>
      </w:r>
    </w:p>
    <w:p w14:paraId="48A1528B">
      <w:pPr>
        <w:pStyle w:val="10"/>
        <w:rPr>
          <w:rFonts w:ascii="仿宋" w:hAnsi="仿宋" w:eastAsia="仿宋" w:cs="仿宋"/>
          <w:sz w:val="32"/>
          <w:szCs w:val="32"/>
        </w:rPr>
      </w:pPr>
      <w:r>
        <w:rPr>
          <w:rFonts w:hint="eastAsia" w:ascii="仿宋" w:hAnsi="仿宋" w:eastAsia="仿宋" w:cs="仿宋"/>
          <w:sz w:val="32"/>
          <w:szCs w:val="32"/>
        </w:rPr>
        <w:t>绩效指标：项目资金有效使用率大于等于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%，财政所工作开展完成率大于</w:t>
      </w:r>
      <w:r>
        <w:rPr>
          <w:rFonts w:hint="eastAsia" w:ascii="仿宋" w:hAnsi="仿宋" w:eastAsia="仿宋" w:cs="仿宋"/>
          <w:sz w:val="32"/>
          <w:szCs w:val="32"/>
          <w:lang w:val="en-US" w:eastAsia="zh-CN"/>
        </w:rPr>
        <w:t>90</w:t>
      </w:r>
      <w:r>
        <w:rPr>
          <w:rFonts w:hint="eastAsia" w:ascii="仿宋" w:hAnsi="仿宋" w:eastAsia="仿宋" w:cs="仿宋"/>
          <w:sz w:val="32"/>
          <w:szCs w:val="32"/>
        </w:rPr>
        <w:t>%，通过开展乡镇财政工作，促使乡镇经济逐步提高。</w:t>
      </w:r>
    </w:p>
    <w:p w14:paraId="53A0EAA2">
      <w:pPr>
        <w:pStyle w:val="10"/>
        <w:rPr>
          <w:rFonts w:ascii="仿宋" w:hAnsi="仿宋" w:eastAsia="仿宋" w:cs="仿宋"/>
          <w:sz w:val="32"/>
          <w:szCs w:val="32"/>
        </w:rPr>
      </w:pPr>
      <w:r>
        <w:rPr>
          <w:rFonts w:hint="eastAsia" w:ascii="仿宋" w:hAnsi="仿宋" w:eastAsia="仿宋" w:cs="仿宋"/>
          <w:sz w:val="32"/>
          <w:szCs w:val="32"/>
        </w:rPr>
        <w:t>7、团委工作</w:t>
      </w:r>
    </w:p>
    <w:p w14:paraId="6E43A1E2">
      <w:pPr>
        <w:pStyle w:val="10"/>
        <w:rPr>
          <w:rFonts w:ascii="仿宋" w:hAnsi="仿宋" w:eastAsia="仿宋" w:cs="仿宋"/>
          <w:sz w:val="32"/>
          <w:szCs w:val="32"/>
        </w:rPr>
      </w:pPr>
      <w:r>
        <w:rPr>
          <w:rFonts w:hint="eastAsia" w:ascii="仿宋" w:hAnsi="仿宋" w:eastAsia="仿宋" w:cs="仿宋"/>
          <w:sz w:val="32"/>
          <w:szCs w:val="32"/>
        </w:rPr>
        <w:t>绩效目标：科学的继承和发扬共青团的优良传统，创新团的工作，找准新时代的中心定位，把各项改革措施不折不扣落实到位。</w:t>
      </w:r>
    </w:p>
    <w:p w14:paraId="549E2666">
      <w:pPr>
        <w:pStyle w:val="10"/>
        <w:rPr>
          <w:rFonts w:ascii="仿宋" w:hAnsi="仿宋" w:eastAsia="仿宋" w:cs="仿宋"/>
          <w:sz w:val="32"/>
          <w:szCs w:val="32"/>
        </w:rPr>
      </w:pPr>
      <w:r>
        <w:rPr>
          <w:rFonts w:hint="eastAsia" w:ascii="仿宋" w:hAnsi="仿宋" w:eastAsia="仿宋" w:cs="仿宋"/>
          <w:sz w:val="32"/>
          <w:szCs w:val="32"/>
        </w:rPr>
        <w:t>绩效指标：在新闻媒体开办宣传专栏的数量不少于5次，制作宣传品的数量不少于</w:t>
      </w:r>
      <w:r>
        <w:rPr>
          <w:rFonts w:hint="eastAsia" w:ascii="仿宋" w:hAnsi="仿宋" w:eastAsia="仿宋" w:cs="仿宋"/>
          <w:sz w:val="32"/>
          <w:szCs w:val="32"/>
          <w:lang w:val="en-US" w:eastAsia="zh-CN"/>
        </w:rPr>
        <w:t>1</w:t>
      </w:r>
      <w:r>
        <w:rPr>
          <w:rFonts w:hint="eastAsia" w:ascii="仿宋" w:hAnsi="仿宋" w:eastAsia="仿宋" w:cs="仿宋"/>
          <w:sz w:val="32"/>
          <w:szCs w:val="32"/>
        </w:rPr>
        <w:t>000份，参与决策咨询活动次数不少于5次，在本地区产生的重要影响，的到广大受众的充分认可。</w:t>
      </w:r>
    </w:p>
    <w:p w14:paraId="18D35830">
      <w:pPr>
        <w:pStyle w:val="10"/>
        <w:rPr>
          <w:rFonts w:ascii="仿宋" w:hAnsi="仿宋" w:eastAsia="仿宋" w:cs="仿宋"/>
          <w:sz w:val="32"/>
          <w:szCs w:val="32"/>
        </w:rPr>
      </w:pPr>
      <w:r>
        <w:rPr>
          <w:rFonts w:hint="eastAsia" w:ascii="仿宋" w:hAnsi="仿宋" w:eastAsia="仿宋" w:cs="仿宋"/>
          <w:sz w:val="32"/>
          <w:szCs w:val="32"/>
        </w:rPr>
        <w:t>8、人大主席团活动</w:t>
      </w:r>
    </w:p>
    <w:p w14:paraId="333823AC">
      <w:pPr>
        <w:pStyle w:val="10"/>
        <w:rPr>
          <w:rFonts w:ascii="仿宋" w:hAnsi="仿宋" w:eastAsia="仿宋" w:cs="仿宋"/>
          <w:sz w:val="32"/>
          <w:szCs w:val="32"/>
        </w:rPr>
      </w:pPr>
      <w:r>
        <w:rPr>
          <w:rFonts w:hint="eastAsia" w:ascii="仿宋" w:hAnsi="仿宋" w:eastAsia="仿宋" w:cs="仿宋"/>
          <w:sz w:val="32"/>
          <w:szCs w:val="32"/>
        </w:rPr>
        <w:t>绩效目标：为了更好的落实中央2015（18）号文件精神和省委市委落实中央18号文件的意见，切实加强基层人大建设，保障镇人大主席团的正常运转。</w:t>
      </w:r>
    </w:p>
    <w:p w14:paraId="7144649B">
      <w:pPr>
        <w:pStyle w:val="10"/>
        <w:rPr>
          <w:rFonts w:ascii="仿宋" w:hAnsi="仿宋" w:eastAsia="仿宋" w:cs="仿宋"/>
          <w:sz w:val="32"/>
          <w:szCs w:val="32"/>
        </w:rPr>
      </w:pPr>
      <w:r>
        <w:rPr>
          <w:rFonts w:hint="eastAsia" w:ascii="仿宋" w:hAnsi="仿宋" w:eastAsia="仿宋" w:cs="仿宋"/>
          <w:sz w:val="32"/>
          <w:szCs w:val="32"/>
        </w:rPr>
        <w:t>绩效指标：工作经费使用率大于等于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%，工作经费拨付率大于等于</w:t>
      </w:r>
      <w:r>
        <w:rPr>
          <w:rFonts w:hint="eastAsia" w:ascii="仿宋" w:hAnsi="仿宋" w:eastAsia="仿宋" w:cs="仿宋"/>
          <w:sz w:val="32"/>
          <w:szCs w:val="32"/>
          <w:lang w:val="en-US" w:eastAsia="zh-CN"/>
        </w:rPr>
        <w:t>90</w:t>
      </w:r>
      <w:r>
        <w:rPr>
          <w:rFonts w:hint="eastAsia" w:ascii="仿宋" w:hAnsi="仿宋" w:eastAsia="仿宋" w:cs="仿宋"/>
          <w:sz w:val="32"/>
          <w:szCs w:val="32"/>
        </w:rPr>
        <w:t>%，参与决策咨询活动次数不少于5次，，在本地区产生的重要影响，得到广大受众的充分认可。</w:t>
      </w:r>
    </w:p>
    <w:p w14:paraId="31C986E1">
      <w:pPr>
        <w:pStyle w:val="10"/>
        <w:rPr>
          <w:rFonts w:ascii="仿宋" w:hAnsi="仿宋" w:eastAsia="仿宋" w:cs="仿宋"/>
          <w:sz w:val="32"/>
          <w:szCs w:val="32"/>
        </w:rPr>
      </w:pPr>
      <w:r>
        <w:rPr>
          <w:rFonts w:hint="eastAsia" w:ascii="仿宋" w:hAnsi="仿宋" w:eastAsia="仿宋" w:cs="仿宋"/>
          <w:sz w:val="32"/>
          <w:szCs w:val="32"/>
        </w:rPr>
        <w:t>9、乡镇其他相关工作</w:t>
      </w:r>
    </w:p>
    <w:p w14:paraId="51771E5B">
      <w:pPr>
        <w:pStyle w:val="10"/>
        <w:rPr>
          <w:rFonts w:ascii="仿宋" w:hAnsi="仿宋" w:eastAsia="仿宋" w:cs="仿宋"/>
          <w:sz w:val="32"/>
          <w:szCs w:val="32"/>
        </w:rPr>
      </w:pPr>
      <w:r>
        <w:rPr>
          <w:rFonts w:hint="eastAsia" w:ascii="仿宋" w:hAnsi="仿宋" w:eastAsia="仿宋" w:cs="仿宋"/>
          <w:sz w:val="32"/>
          <w:szCs w:val="32"/>
        </w:rPr>
        <w:t>绩效目标：按照县委、县政府统一部署，圆满完成上级交办的乡镇其他相关工作。</w:t>
      </w:r>
    </w:p>
    <w:p w14:paraId="4F71206D">
      <w:pPr>
        <w:pStyle w:val="10"/>
        <w:rPr>
          <w:rFonts w:ascii="仿宋" w:hAnsi="仿宋" w:eastAsia="仿宋" w:cs="仿宋"/>
          <w:sz w:val="32"/>
          <w:szCs w:val="32"/>
        </w:rPr>
      </w:pPr>
      <w:r>
        <w:rPr>
          <w:rFonts w:hint="eastAsia" w:ascii="仿宋" w:hAnsi="仿宋" w:eastAsia="仿宋" w:cs="仿宋"/>
          <w:sz w:val="32"/>
          <w:szCs w:val="32"/>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量完成。</w:t>
      </w:r>
    </w:p>
    <w:p w14:paraId="14769940">
      <w:pPr>
        <w:spacing w:line="560" w:lineRule="exact"/>
        <w:jc w:val="left"/>
        <w:rPr>
          <w:rFonts w:ascii="楷体" w:hAnsi="楷体" w:eastAsia="楷体"/>
          <w:sz w:val="32"/>
          <w:szCs w:val="32"/>
        </w:rPr>
      </w:pPr>
      <w:r>
        <w:rPr>
          <w:rFonts w:hint="eastAsia" w:ascii="楷体" w:hAnsi="楷体" w:eastAsia="楷体"/>
          <w:sz w:val="32"/>
          <w:szCs w:val="32"/>
        </w:rPr>
        <w:t>（三）工作保障措施</w:t>
      </w:r>
    </w:p>
    <w:p w14:paraId="7EA4DF6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1、完善制度建设。制定完善本乡镇预算绩效管理制度、资金管理办法、工作保障制度等，为本乡镇全年预算绩效目标的实现奠定制度基础。</w:t>
      </w:r>
    </w:p>
    <w:p w14:paraId="5A4C48D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2、加强支出管理。通过优化支出结构、编细编实预算、加快履行政府采购手续、尽快启动项目、及时支付资金、6月底前细化代编预算、按规定及时下达资金等多种措施，确保支出进度达标。</w:t>
      </w:r>
    </w:p>
    <w:p w14:paraId="10BB73D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3、加强绩效运行监控。按要求开展绩效运行监控，发现问题及时采取措施，确保绩效目标如期保质实现。</w:t>
      </w:r>
    </w:p>
    <w:p w14:paraId="515C5F0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4、做好绩效自评。按要求开展上年度部门预算绩效自评和重点评价工作，对评价中发现的问题及时整改，调整优化支出结构，提高财政资金使用效益。</w:t>
      </w:r>
    </w:p>
    <w:p w14:paraId="591611F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5、规范财务资产管理。完善财务管理制度，严格审批程序，加强固定资产登记、使用和报废处置管理，做到支出合理，物尽其用。</w:t>
      </w:r>
    </w:p>
    <w:p w14:paraId="44CEA84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8F972FC">
      <w:pPr>
        <w:pStyle w:val="10"/>
        <w:rPr>
          <w:rFonts w:ascii="仿宋" w:hAnsi="仿宋" w:eastAsia="仿宋" w:cs="仿宋"/>
          <w:sz w:val="32"/>
          <w:szCs w:val="32"/>
        </w:rPr>
      </w:pPr>
    </w:p>
    <w:p w14:paraId="31D1F294">
      <w:pPr>
        <w:rPr>
          <w:rFonts w:ascii="仿宋" w:hAnsi="仿宋" w:eastAsia="仿宋" w:cs="仿宋"/>
          <w:bCs/>
          <w:sz w:val="32"/>
          <w:szCs w:val="32"/>
        </w:rPr>
      </w:pPr>
    </w:p>
    <w:p w14:paraId="5441FEF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p>
    <w:p w14:paraId="5BFFF937">
      <w:pPr>
        <w:spacing w:line="560" w:lineRule="exact"/>
        <w:rPr>
          <w:rFonts w:ascii="仿宋_GB2312" w:hAnsi="仿宋_GB2312" w:eastAsia="仿宋_GB2312" w:cs="仿宋_GB2312"/>
          <w:b/>
          <w:bCs/>
          <w:sz w:val="32"/>
          <w:szCs w:val="32"/>
        </w:rPr>
      </w:pPr>
    </w:p>
    <w:p w14:paraId="5B8D1DFF">
      <w:pPr>
        <w:spacing w:line="560" w:lineRule="exact"/>
        <w:ind w:firstLine="321" w:firstLineChars="100"/>
        <w:rPr>
          <w:rFonts w:ascii="仿宋_GB2312" w:hAnsi="仿宋_GB2312" w:eastAsia="仿宋_GB2312" w:cs="仿宋_GB2312"/>
          <w:b/>
          <w:bCs/>
          <w:sz w:val="32"/>
          <w:szCs w:val="32"/>
        </w:rPr>
      </w:pPr>
    </w:p>
    <w:p w14:paraId="00D5F80C">
      <w:pPr>
        <w:spacing w:line="560" w:lineRule="exact"/>
        <w:ind w:firstLine="321" w:firstLineChars="100"/>
        <w:rPr>
          <w:rFonts w:ascii="仿宋_GB2312" w:hAnsi="仿宋_GB2312" w:eastAsia="仿宋_GB2312" w:cs="仿宋_GB2312"/>
          <w:b/>
          <w:bCs/>
          <w:sz w:val="32"/>
          <w:szCs w:val="32"/>
        </w:rPr>
      </w:pPr>
    </w:p>
    <w:p w14:paraId="3E8FA580">
      <w:pPr>
        <w:spacing w:line="560" w:lineRule="exact"/>
        <w:ind w:firstLine="321" w:firstLineChars="100"/>
        <w:rPr>
          <w:rFonts w:ascii="仿宋_GB2312" w:hAnsi="仿宋_GB2312" w:eastAsia="仿宋_GB2312" w:cs="仿宋_GB2312"/>
          <w:b/>
          <w:bCs/>
          <w:sz w:val="32"/>
          <w:szCs w:val="32"/>
        </w:rPr>
      </w:pPr>
    </w:p>
    <w:p w14:paraId="1532C477">
      <w:pPr>
        <w:spacing w:line="560" w:lineRule="exact"/>
        <w:rPr>
          <w:rFonts w:ascii="仿宋_GB2312" w:hAnsi="仿宋_GB2312" w:eastAsia="仿宋_GB2312" w:cs="仿宋_GB2312"/>
          <w:b/>
          <w:bCs/>
          <w:sz w:val="32"/>
          <w:szCs w:val="32"/>
        </w:rPr>
      </w:pPr>
    </w:p>
    <w:p w14:paraId="5799D4C7">
      <w:pPr>
        <w:spacing w:line="560" w:lineRule="exact"/>
        <w:ind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第二部分 预算项目绩效目标</w:t>
      </w:r>
    </w:p>
    <w:p w14:paraId="62B13C41">
      <w:pPr>
        <w:ind w:firstLine="321" w:firstLineChars="100"/>
        <w:jc w:val="left"/>
        <w:outlineLvl w:val="3"/>
        <w:rPr>
          <w:rFonts w:ascii="仿宋" w:hAnsi="仿宋" w:eastAsia="仿宋"/>
          <w:b/>
          <w:sz w:val="32"/>
          <w:szCs w:val="32"/>
        </w:rPr>
      </w:pPr>
      <w:r>
        <w:rPr>
          <w:rFonts w:hint="eastAsia" w:ascii="仿宋" w:hAnsi="仿宋" w:eastAsia="仿宋"/>
          <w:b/>
          <w:sz w:val="32"/>
          <w:szCs w:val="32"/>
        </w:rPr>
        <w:t>1、财政事务工作经费绩效目标表</w:t>
      </w:r>
    </w:p>
    <w:p w14:paraId="2B89474F">
      <w:pPr>
        <w:spacing w:line="560" w:lineRule="exact"/>
        <w:jc w:val="left"/>
        <w:rPr>
          <w:rFonts w:ascii="宋体" w:hAnsi="宋体" w:cs="宋体"/>
        </w:rPr>
      </w:pPr>
      <w:r>
        <w:rPr>
          <w:rFonts w:hint="eastAsia" w:ascii="宋体" w:hAnsi="宋体" w:cs="宋体"/>
          <w:b/>
        </w:rPr>
        <w:t xml:space="preserve">812涞水县东文山镇人民政府本级                                                                              </w:t>
      </w:r>
      <w:r>
        <w:rPr>
          <w:rFonts w:hint="eastAsia" w:ascii="宋体" w:hAnsi="宋体" w:cs="宋体"/>
        </w:rPr>
        <w:t>单位：万元</w:t>
      </w:r>
    </w:p>
    <w:tbl>
      <w:tblPr>
        <w:tblStyle w:val="5"/>
        <w:tblW w:w="131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41"/>
        <w:gridCol w:w="3605"/>
        <w:gridCol w:w="1425"/>
        <w:gridCol w:w="1438"/>
        <w:gridCol w:w="1304"/>
        <w:gridCol w:w="1276"/>
        <w:gridCol w:w="1978"/>
      </w:tblGrid>
      <w:tr w14:paraId="668E3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Align w:val="center"/>
          </w:tcPr>
          <w:p w14:paraId="516AB2DF">
            <w:pPr>
              <w:spacing w:line="300" w:lineRule="exact"/>
              <w:jc w:val="left"/>
              <w:rPr>
                <w:rFonts w:ascii="宋体" w:hAnsi="宋体" w:cs="宋体"/>
                <w:b/>
                <w:szCs w:val="24"/>
              </w:rPr>
            </w:pPr>
            <w:r>
              <w:rPr>
                <w:rFonts w:hint="eastAsia" w:ascii="宋体" w:hAnsi="宋体" w:cs="宋体"/>
                <w:b/>
                <w:szCs w:val="24"/>
              </w:rPr>
              <w:t>项目编码</w:t>
            </w:r>
          </w:p>
        </w:tc>
        <w:tc>
          <w:tcPr>
            <w:tcW w:w="5030" w:type="dxa"/>
            <w:gridSpan w:val="2"/>
            <w:vAlign w:val="center"/>
          </w:tcPr>
          <w:p w14:paraId="368E9007">
            <w:pPr>
              <w:spacing w:line="300" w:lineRule="exact"/>
              <w:jc w:val="left"/>
              <w:rPr>
                <w:rFonts w:ascii="宋体" w:hAnsi="宋体" w:cs="宋体"/>
                <w:b/>
                <w:szCs w:val="24"/>
              </w:rPr>
            </w:pPr>
            <w:r>
              <w:t>13062324P00E28210022C</w:t>
            </w:r>
          </w:p>
        </w:tc>
        <w:tc>
          <w:tcPr>
            <w:tcW w:w="1438" w:type="dxa"/>
            <w:vAlign w:val="center"/>
          </w:tcPr>
          <w:p w14:paraId="5C92F794">
            <w:pPr>
              <w:spacing w:line="300" w:lineRule="exact"/>
              <w:jc w:val="left"/>
              <w:rPr>
                <w:rFonts w:ascii="宋体" w:hAnsi="宋体" w:cs="宋体"/>
                <w:b/>
                <w:szCs w:val="24"/>
              </w:rPr>
            </w:pPr>
            <w:r>
              <w:rPr>
                <w:rFonts w:hint="eastAsia" w:ascii="宋体" w:hAnsi="宋体" w:cs="宋体"/>
                <w:b/>
                <w:szCs w:val="24"/>
              </w:rPr>
              <w:t>项目名称</w:t>
            </w:r>
          </w:p>
        </w:tc>
        <w:tc>
          <w:tcPr>
            <w:tcW w:w="4558" w:type="dxa"/>
            <w:gridSpan w:val="3"/>
            <w:vAlign w:val="center"/>
          </w:tcPr>
          <w:p w14:paraId="49F44D2F">
            <w:pPr>
              <w:spacing w:line="300" w:lineRule="exact"/>
              <w:jc w:val="left"/>
              <w:rPr>
                <w:rFonts w:ascii="宋体" w:hAnsi="宋体" w:cs="宋体"/>
                <w:b/>
                <w:szCs w:val="24"/>
              </w:rPr>
            </w:pPr>
            <w:r>
              <w:rPr>
                <w:rFonts w:hint="eastAsia" w:ascii="宋体" w:hAnsi="宋体" w:cs="宋体"/>
                <w:b/>
                <w:szCs w:val="24"/>
              </w:rPr>
              <w:t>财政事务工作经费</w:t>
            </w:r>
          </w:p>
        </w:tc>
      </w:tr>
      <w:tr w14:paraId="00E96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restart"/>
            <w:vAlign w:val="center"/>
          </w:tcPr>
          <w:p w14:paraId="2FF1A9EF">
            <w:pPr>
              <w:spacing w:line="300" w:lineRule="exact"/>
              <w:jc w:val="left"/>
              <w:rPr>
                <w:rFonts w:ascii="宋体" w:hAnsi="宋体" w:cs="宋体"/>
                <w:b/>
                <w:szCs w:val="24"/>
              </w:rPr>
            </w:pPr>
            <w:r>
              <w:rPr>
                <w:rFonts w:hint="eastAsia" w:ascii="宋体" w:hAnsi="宋体" w:cs="宋体"/>
                <w:b/>
                <w:szCs w:val="24"/>
              </w:rPr>
              <w:t>预算规模及资金用途</w:t>
            </w:r>
          </w:p>
        </w:tc>
        <w:tc>
          <w:tcPr>
            <w:tcW w:w="3605" w:type="dxa"/>
            <w:vAlign w:val="center"/>
          </w:tcPr>
          <w:p w14:paraId="75E19968">
            <w:pPr>
              <w:spacing w:line="300" w:lineRule="exact"/>
              <w:jc w:val="left"/>
              <w:rPr>
                <w:rFonts w:ascii="宋体" w:hAnsi="宋体" w:cs="宋体"/>
                <w:bCs/>
                <w:szCs w:val="24"/>
              </w:rPr>
            </w:pPr>
            <w:r>
              <w:rPr>
                <w:rFonts w:hint="eastAsia" w:ascii="宋体" w:hAnsi="宋体" w:cs="宋体"/>
                <w:bCs/>
                <w:szCs w:val="24"/>
              </w:rPr>
              <w:t>预算数</w:t>
            </w:r>
          </w:p>
        </w:tc>
        <w:tc>
          <w:tcPr>
            <w:tcW w:w="1425" w:type="dxa"/>
            <w:vAlign w:val="center"/>
          </w:tcPr>
          <w:p w14:paraId="4E7C27C5">
            <w:pPr>
              <w:tabs>
                <w:tab w:val="left" w:pos="548"/>
              </w:tabs>
              <w:spacing w:line="300" w:lineRule="exact"/>
              <w:jc w:val="left"/>
              <w:rPr>
                <w:rFonts w:ascii="宋体" w:hAnsi="宋体" w:cs="宋体"/>
                <w:bCs/>
                <w:szCs w:val="24"/>
              </w:rPr>
            </w:pPr>
            <w:r>
              <w:rPr>
                <w:rFonts w:hint="eastAsia" w:ascii="宋体" w:hAnsi="宋体" w:cs="宋体"/>
                <w:bCs/>
                <w:szCs w:val="24"/>
              </w:rPr>
              <w:tab/>
            </w:r>
            <w:r>
              <w:rPr>
                <w:rFonts w:hint="eastAsia" w:ascii="宋体" w:hAnsi="宋体" w:cs="宋体"/>
                <w:bCs/>
                <w:szCs w:val="24"/>
              </w:rPr>
              <w:t>1.00</w:t>
            </w:r>
          </w:p>
        </w:tc>
        <w:tc>
          <w:tcPr>
            <w:tcW w:w="1438" w:type="dxa"/>
            <w:vAlign w:val="center"/>
          </w:tcPr>
          <w:p w14:paraId="2BB973A2">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54C139AC">
            <w:pPr>
              <w:spacing w:line="300" w:lineRule="exact"/>
              <w:jc w:val="left"/>
              <w:rPr>
                <w:rFonts w:ascii="宋体" w:hAnsi="宋体" w:cs="宋体"/>
                <w:bCs/>
                <w:szCs w:val="24"/>
              </w:rPr>
            </w:pPr>
            <w:r>
              <w:rPr>
                <w:rFonts w:hint="eastAsia" w:ascii="宋体" w:hAnsi="宋体" w:cs="宋体"/>
                <w:bCs/>
                <w:szCs w:val="24"/>
              </w:rPr>
              <w:t>1.00</w:t>
            </w:r>
          </w:p>
        </w:tc>
        <w:tc>
          <w:tcPr>
            <w:tcW w:w="1276" w:type="dxa"/>
            <w:vAlign w:val="center"/>
          </w:tcPr>
          <w:p w14:paraId="65896BD3">
            <w:pPr>
              <w:spacing w:line="300" w:lineRule="exact"/>
              <w:jc w:val="left"/>
              <w:rPr>
                <w:rFonts w:ascii="宋体" w:hAnsi="宋体" w:cs="宋体"/>
                <w:bCs/>
                <w:szCs w:val="24"/>
              </w:rPr>
            </w:pPr>
            <w:r>
              <w:rPr>
                <w:rFonts w:hint="eastAsia" w:ascii="宋体" w:hAnsi="宋体" w:cs="宋体"/>
                <w:bCs/>
                <w:szCs w:val="24"/>
              </w:rPr>
              <w:t>其他资金</w:t>
            </w:r>
          </w:p>
        </w:tc>
        <w:tc>
          <w:tcPr>
            <w:tcW w:w="1978" w:type="dxa"/>
            <w:vAlign w:val="center"/>
          </w:tcPr>
          <w:p w14:paraId="3ED6B56B">
            <w:pPr>
              <w:spacing w:line="300" w:lineRule="exact"/>
              <w:jc w:val="left"/>
              <w:rPr>
                <w:rFonts w:ascii="宋体" w:hAnsi="宋体" w:cs="宋体"/>
                <w:bCs/>
                <w:szCs w:val="24"/>
              </w:rPr>
            </w:pPr>
          </w:p>
        </w:tc>
      </w:tr>
      <w:tr w14:paraId="5240D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continue"/>
            <w:vAlign w:val="center"/>
          </w:tcPr>
          <w:p w14:paraId="20522991">
            <w:pPr>
              <w:spacing w:line="300" w:lineRule="exact"/>
              <w:jc w:val="left"/>
              <w:rPr>
                <w:rFonts w:ascii="宋体" w:hAnsi="宋体" w:cs="宋体"/>
                <w:b/>
                <w:szCs w:val="24"/>
              </w:rPr>
            </w:pPr>
          </w:p>
        </w:tc>
        <w:tc>
          <w:tcPr>
            <w:tcW w:w="11026" w:type="dxa"/>
            <w:gridSpan w:val="6"/>
            <w:vAlign w:val="center"/>
          </w:tcPr>
          <w:p w14:paraId="71786E03">
            <w:pPr>
              <w:spacing w:line="300" w:lineRule="exact"/>
              <w:jc w:val="left"/>
              <w:rPr>
                <w:rFonts w:hint="eastAsia" w:ascii="宋体" w:hAnsi="宋体" w:eastAsia="宋体" w:cs="宋体"/>
                <w:bCs/>
                <w:szCs w:val="24"/>
                <w:lang w:eastAsia="zh-CN"/>
              </w:rPr>
            </w:pPr>
            <w:r>
              <w:rPr>
                <w:rFonts w:hint="eastAsia" w:ascii="宋体" w:hAnsi="宋体" w:cs="宋体"/>
                <w:bCs/>
                <w:szCs w:val="24"/>
                <w:lang w:eastAsia="zh-CN"/>
              </w:rPr>
              <w:t>财政事务工作经费</w:t>
            </w:r>
          </w:p>
        </w:tc>
      </w:tr>
      <w:tr w14:paraId="2B744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restart"/>
            <w:vAlign w:val="center"/>
          </w:tcPr>
          <w:p w14:paraId="3320743D">
            <w:pPr>
              <w:spacing w:line="300" w:lineRule="exact"/>
              <w:jc w:val="left"/>
              <w:rPr>
                <w:rFonts w:ascii="宋体" w:hAnsi="宋体" w:cs="宋体"/>
                <w:b/>
                <w:szCs w:val="24"/>
              </w:rPr>
            </w:pPr>
            <w:r>
              <w:rPr>
                <w:rFonts w:hint="eastAsia" w:ascii="宋体" w:hAnsi="宋体" w:cs="宋体"/>
                <w:b/>
                <w:szCs w:val="24"/>
              </w:rPr>
              <w:t>资金支出计划（%）</w:t>
            </w:r>
          </w:p>
        </w:tc>
        <w:tc>
          <w:tcPr>
            <w:tcW w:w="5030" w:type="dxa"/>
            <w:gridSpan w:val="2"/>
            <w:vAlign w:val="center"/>
          </w:tcPr>
          <w:p w14:paraId="0D36909F">
            <w:pPr>
              <w:spacing w:line="300" w:lineRule="exact"/>
              <w:jc w:val="left"/>
              <w:rPr>
                <w:rFonts w:ascii="宋体" w:hAnsi="宋体" w:cs="宋体"/>
                <w:bCs/>
                <w:szCs w:val="24"/>
              </w:rPr>
            </w:pPr>
            <w:r>
              <w:rPr>
                <w:rFonts w:hint="eastAsia" w:ascii="宋体" w:hAnsi="宋体" w:cs="宋体"/>
                <w:bCs/>
                <w:szCs w:val="24"/>
              </w:rPr>
              <w:t>3月底</w:t>
            </w:r>
          </w:p>
        </w:tc>
        <w:tc>
          <w:tcPr>
            <w:tcW w:w="1438" w:type="dxa"/>
            <w:vAlign w:val="center"/>
          </w:tcPr>
          <w:p w14:paraId="5C7D59F9">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543324DD">
            <w:pPr>
              <w:spacing w:line="300" w:lineRule="exact"/>
              <w:jc w:val="left"/>
              <w:rPr>
                <w:rFonts w:ascii="宋体" w:hAnsi="宋体" w:cs="宋体"/>
                <w:bCs/>
                <w:szCs w:val="24"/>
              </w:rPr>
            </w:pPr>
            <w:r>
              <w:rPr>
                <w:rFonts w:hint="eastAsia" w:ascii="宋体" w:hAnsi="宋体" w:cs="宋体"/>
                <w:bCs/>
                <w:szCs w:val="24"/>
              </w:rPr>
              <w:t>10月底</w:t>
            </w:r>
          </w:p>
        </w:tc>
        <w:tc>
          <w:tcPr>
            <w:tcW w:w="3254" w:type="dxa"/>
            <w:gridSpan w:val="2"/>
            <w:vAlign w:val="center"/>
          </w:tcPr>
          <w:p w14:paraId="23C193B5">
            <w:pPr>
              <w:spacing w:line="300" w:lineRule="exact"/>
              <w:jc w:val="left"/>
              <w:rPr>
                <w:rFonts w:ascii="宋体" w:hAnsi="宋体" w:cs="宋体"/>
                <w:bCs/>
                <w:szCs w:val="24"/>
              </w:rPr>
            </w:pPr>
            <w:r>
              <w:rPr>
                <w:rFonts w:hint="eastAsia" w:ascii="宋体" w:hAnsi="宋体" w:cs="宋体"/>
                <w:bCs/>
                <w:szCs w:val="24"/>
              </w:rPr>
              <w:t>12月底</w:t>
            </w:r>
          </w:p>
        </w:tc>
      </w:tr>
      <w:tr w14:paraId="147CA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continue"/>
            <w:tcBorders>
              <w:bottom w:val="single" w:color="000000" w:sz="6" w:space="0"/>
            </w:tcBorders>
            <w:vAlign w:val="center"/>
          </w:tcPr>
          <w:p w14:paraId="69C90F65">
            <w:pPr>
              <w:spacing w:line="300" w:lineRule="exact"/>
              <w:jc w:val="left"/>
              <w:rPr>
                <w:rFonts w:ascii="宋体" w:hAnsi="宋体" w:cs="宋体"/>
                <w:b/>
                <w:szCs w:val="24"/>
              </w:rPr>
            </w:pPr>
          </w:p>
        </w:tc>
        <w:tc>
          <w:tcPr>
            <w:tcW w:w="5030" w:type="dxa"/>
            <w:gridSpan w:val="2"/>
            <w:tcBorders>
              <w:bottom w:val="single" w:color="000000" w:sz="6" w:space="0"/>
            </w:tcBorders>
            <w:vAlign w:val="center"/>
          </w:tcPr>
          <w:p w14:paraId="1616A4E9">
            <w:pPr>
              <w:spacing w:line="300" w:lineRule="exact"/>
              <w:jc w:val="left"/>
              <w:rPr>
                <w:rFonts w:ascii="宋体" w:hAnsi="宋体" w:cs="宋体"/>
                <w:bCs/>
                <w:szCs w:val="24"/>
              </w:rPr>
            </w:pPr>
            <w:r>
              <w:rPr>
                <w:rFonts w:hint="eastAsia" w:ascii="宋体" w:hAnsi="宋体" w:cs="宋体"/>
                <w:bCs/>
                <w:szCs w:val="24"/>
              </w:rPr>
              <w:t>0.25</w:t>
            </w:r>
          </w:p>
        </w:tc>
        <w:tc>
          <w:tcPr>
            <w:tcW w:w="1438" w:type="dxa"/>
            <w:tcBorders>
              <w:bottom w:val="single" w:color="000000" w:sz="6" w:space="0"/>
            </w:tcBorders>
            <w:vAlign w:val="center"/>
          </w:tcPr>
          <w:p w14:paraId="74F080C4">
            <w:pPr>
              <w:spacing w:line="300" w:lineRule="exact"/>
              <w:jc w:val="left"/>
              <w:rPr>
                <w:rFonts w:ascii="宋体" w:hAnsi="宋体" w:cs="宋体"/>
                <w:bCs/>
                <w:szCs w:val="24"/>
              </w:rPr>
            </w:pPr>
            <w:r>
              <w:rPr>
                <w:rFonts w:hint="eastAsia" w:ascii="宋体" w:hAnsi="宋体" w:cs="宋体"/>
                <w:bCs/>
                <w:szCs w:val="24"/>
              </w:rPr>
              <w:t>0.50</w:t>
            </w:r>
          </w:p>
        </w:tc>
        <w:tc>
          <w:tcPr>
            <w:tcW w:w="1304" w:type="dxa"/>
            <w:tcBorders>
              <w:bottom w:val="single" w:color="000000" w:sz="6" w:space="0"/>
            </w:tcBorders>
            <w:vAlign w:val="center"/>
          </w:tcPr>
          <w:p w14:paraId="2E5C243A">
            <w:pPr>
              <w:spacing w:line="300" w:lineRule="exact"/>
              <w:jc w:val="left"/>
              <w:rPr>
                <w:rFonts w:ascii="宋体" w:hAnsi="宋体" w:cs="宋体"/>
                <w:bCs/>
                <w:szCs w:val="24"/>
              </w:rPr>
            </w:pPr>
            <w:r>
              <w:rPr>
                <w:rFonts w:hint="eastAsia" w:ascii="宋体" w:hAnsi="宋体" w:cs="宋体"/>
                <w:bCs/>
                <w:szCs w:val="24"/>
              </w:rPr>
              <w:t>0.75</w:t>
            </w:r>
          </w:p>
        </w:tc>
        <w:tc>
          <w:tcPr>
            <w:tcW w:w="3254" w:type="dxa"/>
            <w:gridSpan w:val="2"/>
            <w:tcBorders>
              <w:bottom w:val="single" w:color="000000" w:sz="6" w:space="0"/>
            </w:tcBorders>
            <w:vAlign w:val="center"/>
          </w:tcPr>
          <w:p w14:paraId="3329748E">
            <w:pPr>
              <w:spacing w:line="300" w:lineRule="exact"/>
              <w:jc w:val="left"/>
              <w:rPr>
                <w:rFonts w:ascii="宋体" w:hAnsi="宋体" w:cs="宋体"/>
                <w:bCs/>
                <w:szCs w:val="24"/>
              </w:rPr>
            </w:pPr>
            <w:r>
              <w:rPr>
                <w:rFonts w:hint="eastAsia" w:ascii="宋体" w:hAnsi="宋体" w:cs="宋体"/>
                <w:bCs/>
                <w:szCs w:val="24"/>
              </w:rPr>
              <w:t>1.00</w:t>
            </w:r>
          </w:p>
        </w:tc>
      </w:tr>
      <w:tr w14:paraId="5DDA5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tcBorders>
              <w:bottom w:val="nil"/>
            </w:tcBorders>
            <w:vAlign w:val="center"/>
          </w:tcPr>
          <w:p w14:paraId="53159511">
            <w:pPr>
              <w:spacing w:line="300" w:lineRule="exact"/>
              <w:jc w:val="left"/>
              <w:rPr>
                <w:rFonts w:ascii="宋体" w:hAnsi="宋体" w:cs="宋体"/>
                <w:b/>
                <w:szCs w:val="24"/>
              </w:rPr>
            </w:pPr>
            <w:r>
              <w:rPr>
                <w:rFonts w:hint="eastAsia" w:ascii="宋体" w:hAnsi="宋体" w:cs="宋体"/>
                <w:b/>
                <w:szCs w:val="24"/>
              </w:rPr>
              <w:t>绩效目标</w:t>
            </w:r>
          </w:p>
        </w:tc>
        <w:tc>
          <w:tcPr>
            <w:tcW w:w="11026" w:type="dxa"/>
            <w:gridSpan w:val="6"/>
            <w:tcBorders>
              <w:bottom w:val="nil"/>
            </w:tcBorders>
            <w:vAlign w:val="center"/>
          </w:tcPr>
          <w:p w14:paraId="1295BEFF">
            <w:pPr>
              <w:spacing w:line="300" w:lineRule="exact"/>
              <w:jc w:val="left"/>
              <w:rPr>
                <w:rFonts w:ascii="宋体" w:hAnsi="宋体" w:cs="宋体"/>
                <w:bCs/>
                <w:szCs w:val="24"/>
              </w:rPr>
            </w:pPr>
            <w:r>
              <w:rPr>
                <w:rFonts w:hint="eastAsia" w:ascii="宋体" w:hAnsi="宋体" w:cs="宋体"/>
                <w:bCs/>
                <w:szCs w:val="24"/>
              </w:rPr>
              <w:t>配合乡镇完成各项上级财政拨款，落实到位，保障惠民政策落实到位,做好财政国库支付电子化工作。</w:t>
            </w:r>
          </w:p>
        </w:tc>
      </w:tr>
      <w:tr w14:paraId="0C055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41" w:type="dxa"/>
            <w:vAlign w:val="center"/>
          </w:tcPr>
          <w:p w14:paraId="4E91CDAB">
            <w:pPr>
              <w:spacing w:line="300" w:lineRule="exact"/>
              <w:jc w:val="left"/>
              <w:rPr>
                <w:rFonts w:ascii="宋体" w:hAnsi="宋体" w:cs="宋体"/>
                <w:b/>
                <w:szCs w:val="24"/>
              </w:rPr>
            </w:pPr>
            <w:r>
              <w:rPr>
                <w:rFonts w:hint="eastAsia" w:ascii="宋体" w:hAnsi="宋体" w:cs="宋体"/>
                <w:b/>
                <w:szCs w:val="24"/>
              </w:rPr>
              <w:t>一级指标</w:t>
            </w:r>
          </w:p>
        </w:tc>
        <w:tc>
          <w:tcPr>
            <w:tcW w:w="3605" w:type="dxa"/>
            <w:vAlign w:val="center"/>
          </w:tcPr>
          <w:p w14:paraId="7581BEE7">
            <w:pPr>
              <w:spacing w:line="300" w:lineRule="exact"/>
              <w:jc w:val="left"/>
              <w:rPr>
                <w:rFonts w:ascii="宋体" w:hAnsi="宋体" w:cs="宋体"/>
                <w:b/>
                <w:szCs w:val="24"/>
              </w:rPr>
            </w:pPr>
            <w:r>
              <w:rPr>
                <w:rFonts w:hint="eastAsia" w:ascii="宋体" w:hAnsi="宋体" w:cs="宋体"/>
                <w:b/>
                <w:szCs w:val="24"/>
              </w:rPr>
              <w:t>二级指标</w:t>
            </w:r>
          </w:p>
        </w:tc>
        <w:tc>
          <w:tcPr>
            <w:tcW w:w="1425" w:type="dxa"/>
            <w:vAlign w:val="center"/>
          </w:tcPr>
          <w:p w14:paraId="05824F19">
            <w:pPr>
              <w:spacing w:line="300" w:lineRule="exact"/>
              <w:jc w:val="left"/>
              <w:rPr>
                <w:rFonts w:ascii="宋体" w:hAnsi="宋体" w:cs="宋体"/>
                <w:b/>
                <w:szCs w:val="24"/>
              </w:rPr>
            </w:pPr>
            <w:r>
              <w:rPr>
                <w:rFonts w:hint="eastAsia" w:ascii="宋体" w:hAnsi="宋体" w:cs="宋体"/>
                <w:b/>
                <w:szCs w:val="24"/>
              </w:rPr>
              <w:t>三级指标</w:t>
            </w:r>
          </w:p>
        </w:tc>
        <w:tc>
          <w:tcPr>
            <w:tcW w:w="2742" w:type="dxa"/>
            <w:gridSpan w:val="2"/>
            <w:vAlign w:val="center"/>
          </w:tcPr>
          <w:p w14:paraId="03CECF54">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17E45592">
            <w:pPr>
              <w:spacing w:line="300" w:lineRule="exact"/>
              <w:jc w:val="left"/>
              <w:rPr>
                <w:rFonts w:ascii="宋体" w:hAnsi="宋体" w:cs="宋体"/>
                <w:b/>
                <w:szCs w:val="24"/>
              </w:rPr>
            </w:pPr>
            <w:r>
              <w:rPr>
                <w:rFonts w:hint="eastAsia" w:ascii="宋体" w:hAnsi="宋体" w:cs="宋体"/>
                <w:b/>
                <w:szCs w:val="24"/>
              </w:rPr>
              <w:t>指标值</w:t>
            </w:r>
          </w:p>
        </w:tc>
        <w:tc>
          <w:tcPr>
            <w:tcW w:w="1978" w:type="dxa"/>
            <w:vAlign w:val="center"/>
          </w:tcPr>
          <w:p w14:paraId="65D30F07">
            <w:pPr>
              <w:spacing w:line="300" w:lineRule="exact"/>
              <w:jc w:val="left"/>
              <w:rPr>
                <w:rFonts w:ascii="宋体" w:hAnsi="宋体" w:cs="宋体"/>
                <w:b/>
                <w:szCs w:val="24"/>
              </w:rPr>
            </w:pPr>
            <w:r>
              <w:rPr>
                <w:rFonts w:hint="eastAsia" w:ascii="宋体" w:hAnsi="宋体" w:cs="宋体"/>
                <w:b/>
                <w:szCs w:val="24"/>
              </w:rPr>
              <w:t>指标值确定依据</w:t>
            </w:r>
          </w:p>
        </w:tc>
      </w:tr>
      <w:tr w14:paraId="004A6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41" w:type="dxa"/>
            <w:vMerge w:val="restart"/>
            <w:vAlign w:val="center"/>
          </w:tcPr>
          <w:p w14:paraId="5DEBEF7A">
            <w:pPr>
              <w:spacing w:line="300" w:lineRule="exact"/>
              <w:jc w:val="left"/>
              <w:rPr>
                <w:rFonts w:ascii="宋体" w:hAnsi="宋体" w:cs="宋体"/>
                <w:b/>
                <w:szCs w:val="24"/>
              </w:rPr>
            </w:pPr>
            <w:r>
              <w:rPr>
                <w:rFonts w:hint="eastAsia" w:ascii="宋体" w:hAnsi="宋体" w:cs="宋体"/>
                <w:b/>
                <w:szCs w:val="24"/>
              </w:rPr>
              <w:t>产出指标</w:t>
            </w:r>
          </w:p>
        </w:tc>
        <w:tc>
          <w:tcPr>
            <w:tcW w:w="3605" w:type="dxa"/>
            <w:vAlign w:val="center"/>
          </w:tcPr>
          <w:p w14:paraId="324D2353">
            <w:pPr>
              <w:spacing w:line="300" w:lineRule="exact"/>
              <w:jc w:val="left"/>
              <w:rPr>
                <w:rFonts w:ascii="宋体" w:hAnsi="宋体" w:cs="宋体"/>
                <w:bCs/>
                <w:szCs w:val="24"/>
              </w:rPr>
            </w:pPr>
            <w:r>
              <w:rPr>
                <w:rFonts w:hint="eastAsia" w:ascii="宋体" w:hAnsi="宋体" w:cs="宋体"/>
                <w:bCs/>
                <w:szCs w:val="24"/>
              </w:rPr>
              <w:t>质量指标</w:t>
            </w:r>
          </w:p>
        </w:tc>
        <w:tc>
          <w:tcPr>
            <w:tcW w:w="1425" w:type="dxa"/>
            <w:vAlign w:val="center"/>
          </w:tcPr>
          <w:p w14:paraId="4510E94D">
            <w:pPr>
              <w:pStyle w:val="14"/>
              <w:rPr>
                <w:rFonts w:ascii="宋体" w:hAnsi="宋体" w:cs="宋体"/>
                <w:bCs/>
                <w:szCs w:val="24"/>
              </w:rPr>
            </w:pPr>
            <w:r>
              <w:t>工作开展完成率</w:t>
            </w:r>
          </w:p>
        </w:tc>
        <w:tc>
          <w:tcPr>
            <w:tcW w:w="2742" w:type="dxa"/>
            <w:gridSpan w:val="2"/>
            <w:vAlign w:val="center"/>
          </w:tcPr>
          <w:p w14:paraId="54F7E416">
            <w:pPr>
              <w:pStyle w:val="14"/>
              <w:rPr>
                <w:rFonts w:ascii="宋体" w:hAnsi="宋体" w:cs="宋体"/>
                <w:bCs/>
                <w:szCs w:val="24"/>
              </w:rPr>
            </w:pPr>
            <w:r>
              <w:t>工作实际开展占计划工作的比率</w:t>
            </w:r>
          </w:p>
        </w:tc>
        <w:tc>
          <w:tcPr>
            <w:tcW w:w="1276" w:type="dxa"/>
            <w:vAlign w:val="center"/>
          </w:tcPr>
          <w:p w14:paraId="4A1F7280">
            <w:pPr>
              <w:pStyle w:val="14"/>
              <w:rPr>
                <w:rFonts w:ascii="宋体" w:hAnsi="宋体" w:cs="宋体"/>
                <w:bCs/>
                <w:szCs w:val="24"/>
              </w:rPr>
            </w:pPr>
            <w:r>
              <w:t>≥90百分比</w:t>
            </w:r>
          </w:p>
        </w:tc>
        <w:tc>
          <w:tcPr>
            <w:tcW w:w="1978" w:type="dxa"/>
            <w:vAlign w:val="center"/>
          </w:tcPr>
          <w:p w14:paraId="7B5AC2DF">
            <w:pPr>
              <w:pStyle w:val="14"/>
              <w:rPr>
                <w:rFonts w:ascii="宋体" w:hAnsi="宋体" w:cs="宋体"/>
                <w:bCs/>
                <w:szCs w:val="24"/>
              </w:rPr>
            </w:pPr>
            <w:r>
              <w:t>依据文件要求</w:t>
            </w:r>
          </w:p>
        </w:tc>
      </w:tr>
      <w:tr w14:paraId="08318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5A931FB6">
            <w:pPr>
              <w:spacing w:line="300" w:lineRule="exact"/>
              <w:jc w:val="left"/>
              <w:rPr>
                <w:rFonts w:ascii="宋体" w:hAnsi="宋体" w:cs="宋体"/>
                <w:b/>
                <w:szCs w:val="24"/>
              </w:rPr>
            </w:pPr>
          </w:p>
        </w:tc>
        <w:tc>
          <w:tcPr>
            <w:tcW w:w="3605" w:type="dxa"/>
            <w:vAlign w:val="center"/>
          </w:tcPr>
          <w:p w14:paraId="0DA2B656">
            <w:pPr>
              <w:spacing w:line="300" w:lineRule="exact"/>
              <w:jc w:val="left"/>
              <w:rPr>
                <w:rFonts w:ascii="宋体" w:hAnsi="宋体" w:cs="宋体"/>
                <w:bCs/>
                <w:szCs w:val="24"/>
              </w:rPr>
            </w:pPr>
            <w:r>
              <w:rPr>
                <w:rFonts w:hint="eastAsia" w:ascii="宋体" w:hAnsi="宋体" w:cs="宋体"/>
                <w:bCs/>
                <w:szCs w:val="24"/>
              </w:rPr>
              <w:t>数量指标</w:t>
            </w:r>
          </w:p>
        </w:tc>
        <w:tc>
          <w:tcPr>
            <w:tcW w:w="1425" w:type="dxa"/>
            <w:vAlign w:val="center"/>
          </w:tcPr>
          <w:p w14:paraId="54DE29A4">
            <w:pPr>
              <w:pStyle w:val="14"/>
              <w:rPr>
                <w:rFonts w:ascii="宋体" w:hAnsi="宋体" w:cs="宋体"/>
                <w:bCs/>
                <w:szCs w:val="24"/>
              </w:rPr>
            </w:pPr>
            <w:r>
              <w:t>资金有效使用率(%)</w:t>
            </w:r>
          </w:p>
        </w:tc>
        <w:tc>
          <w:tcPr>
            <w:tcW w:w="2742" w:type="dxa"/>
            <w:gridSpan w:val="2"/>
            <w:vAlign w:val="center"/>
          </w:tcPr>
          <w:p w14:paraId="6FEDEECF">
            <w:pPr>
              <w:pStyle w:val="14"/>
              <w:rPr>
                <w:rFonts w:ascii="宋体" w:hAnsi="宋体" w:cs="宋体"/>
                <w:bCs/>
                <w:szCs w:val="24"/>
              </w:rPr>
            </w:pPr>
            <w:r>
              <w:t>资金实际使用金额占拨付金额的比率</w:t>
            </w:r>
          </w:p>
        </w:tc>
        <w:tc>
          <w:tcPr>
            <w:tcW w:w="1276" w:type="dxa"/>
            <w:vAlign w:val="center"/>
          </w:tcPr>
          <w:p w14:paraId="4B8C9F3C">
            <w:pPr>
              <w:pStyle w:val="14"/>
              <w:rPr>
                <w:rFonts w:ascii="宋体" w:hAnsi="宋体" w:cs="宋体"/>
                <w:bCs/>
                <w:szCs w:val="24"/>
              </w:rPr>
            </w:pPr>
            <w:r>
              <w:t>≥90百分比</w:t>
            </w:r>
          </w:p>
        </w:tc>
        <w:tc>
          <w:tcPr>
            <w:tcW w:w="1978" w:type="dxa"/>
            <w:vAlign w:val="center"/>
          </w:tcPr>
          <w:p w14:paraId="2130B54C">
            <w:pPr>
              <w:pStyle w:val="14"/>
              <w:rPr>
                <w:rFonts w:ascii="宋体" w:hAnsi="宋体" w:cs="宋体"/>
                <w:bCs/>
                <w:szCs w:val="24"/>
              </w:rPr>
            </w:pPr>
            <w:r>
              <w:t>依据文件要求</w:t>
            </w:r>
          </w:p>
        </w:tc>
      </w:tr>
      <w:tr w14:paraId="06798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2AFF0243">
            <w:pPr>
              <w:spacing w:line="300" w:lineRule="exact"/>
              <w:jc w:val="left"/>
              <w:rPr>
                <w:rFonts w:ascii="宋体" w:hAnsi="宋体" w:cs="宋体"/>
                <w:b/>
                <w:szCs w:val="24"/>
              </w:rPr>
            </w:pPr>
          </w:p>
        </w:tc>
        <w:tc>
          <w:tcPr>
            <w:tcW w:w="3605" w:type="dxa"/>
            <w:vAlign w:val="center"/>
          </w:tcPr>
          <w:p w14:paraId="1A048AB2">
            <w:pPr>
              <w:spacing w:line="300" w:lineRule="exact"/>
              <w:jc w:val="left"/>
              <w:rPr>
                <w:rFonts w:ascii="宋体" w:hAnsi="宋体" w:cs="宋体"/>
                <w:bCs/>
                <w:szCs w:val="24"/>
              </w:rPr>
            </w:pPr>
            <w:r>
              <w:rPr>
                <w:rFonts w:hint="eastAsia" w:ascii="宋体" w:hAnsi="宋体" w:cs="宋体"/>
                <w:bCs/>
                <w:szCs w:val="24"/>
              </w:rPr>
              <w:t>时效指标</w:t>
            </w:r>
          </w:p>
        </w:tc>
        <w:tc>
          <w:tcPr>
            <w:tcW w:w="1425" w:type="dxa"/>
            <w:vAlign w:val="center"/>
          </w:tcPr>
          <w:p w14:paraId="2D880B77">
            <w:pPr>
              <w:pStyle w:val="14"/>
              <w:rPr>
                <w:rFonts w:ascii="宋体" w:hAnsi="宋体" w:cs="宋体"/>
                <w:bCs/>
                <w:szCs w:val="24"/>
              </w:rPr>
            </w:pPr>
            <w:r>
              <w:t>年度项目完成情况</w:t>
            </w:r>
          </w:p>
        </w:tc>
        <w:tc>
          <w:tcPr>
            <w:tcW w:w="2742" w:type="dxa"/>
            <w:gridSpan w:val="2"/>
            <w:vAlign w:val="center"/>
          </w:tcPr>
          <w:p w14:paraId="0998AB75">
            <w:pPr>
              <w:pStyle w:val="14"/>
              <w:rPr>
                <w:rFonts w:ascii="宋体" w:hAnsi="宋体" w:cs="宋体"/>
                <w:bCs/>
                <w:szCs w:val="24"/>
              </w:rPr>
            </w:pPr>
            <w:r>
              <w:t>年度项目按规定时间点完成</w:t>
            </w:r>
          </w:p>
        </w:tc>
        <w:tc>
          <w:tcPr>
            <w:tcW w:w="1276" w:type="dxa"/>
            <w:vAlign w:val="center"/>
          </w:tcPr>
          <w:p w14:paraId="7DC8121F">
            <w:pPr>
              <w:pStyle w:val="14"/>
              <w:rPr>
                <w:rFonts w:ascii="宋体" w:hAnsi="宋体" w:cs="宋体"/>
                <w:bCs/>
                <w:szCs w:val="24"/>
              </w:rPr>
            </w:pPr>
            <w:r>
              <w:t>≥90百分比</w:t>
            </w:r>
          </w:p>
        </w:tc>
        <w:tc>
          <w:tcPr>
            <w:tcW w:w="1978" w:type="dxa"/>
            <w:vAlign w:val="center"/>
          </w:tcPr>
          <w:p w14:paraId="4E5F5A37">
            <w:pPr>
              <w:pStyle w:val="14"/>
              <w:rPr>
                <w:rFonts w:ascii="宋体" w:hAnsi="宋体" w:cs="宋体"/>
                <w:bCs/>
                <w:szCs w:val="24"/>
              </w:rPr>
            </w:pPr>
            <w:r>
              <w:t>依据文件要求</w:t>
            </w:r>
          </w:p>
        </w:tc>
      </w:tr>
      <w:tr w14:paraId="2D135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2525DBF5">
            <w:pPr>
              <w:spacing w:line="300" w:lineRule="exact"/>
              <w:jc w:val="left"/>
              <w:rPr>
                <w:rFonts w:ascii="宋体" w:hAnsi="宋体" w:cs="宋体"/>
                <w:b/>
                <w:szCs w:val="24"/>
              </w:rPr>
            </w:pPr>
          </w:p>
        </w:tc>
        <w:tc>
          <w:tcPr>
            <w:tcW w:w="3605" w:type="dxa"/>
            <w:vAlign w:val="center"/>
          </w:tcPr>
          <w:p w14:paraId="58DDF380">
            <w:pPr>
              <w:spacing w:line="300" w:lineRule="exact"/>
              <w:jc w:val="left"/>
              <w:rPr>
                <w:rFonts w:ascii="宋体" w:hAnsi="宋体" w:cs="宋体"/>
                <w:bCs/>
                <w:szCs w:val="24"/>
              </w:rPr>
            </w:pPr>
            <w:r>
              <w:rPr>
                <w:rFonts w:hint="eastAsia" w:ascii="宋体" w:hAnsi="宋体" w:cs="宋体"/>
                <w:bCs/>
                <w:szCs w:val="24"/>
              </w:rPr>
              <w:t>成本指标</w:t>
            </w:r>
          </w:p>
        </w:tc>
        <w:tc>
          <w:tcPr>
            <w:tcW w:w="1425" w:type="dxa"/>
            <w:vAlign w:val="center"/>
          </w:tcPr>
          <w:p w14:paraId="207A7EB8">
            <w:pPr>
              <w:pStyle w:val="14"/>
              <w:rPr>
                <w:rFonts w:ascii="宋体" w:hAnsi="宋体" w:cs="宋体"/>
                <w:bCs/>
                <w:szCs w:val="24"/>
              </w:rPr>
            </w:pPr>
            <w:r>
              <w:t>经费控制数</w:t>
            </w:r>
          </w:p>
        </w:tc>
        <w:tc>
          <w:tcPr>
            <w:tcW w:w="2742" w:type="dxa"/>
            <w:gridSpan w:val="2"/>
            <w:vAlign w:val="center"/>
          </w:tcPr>
          <w:p w14:paraId="201B9B4E">
            <w:pPr>
              <w:pStyle w:val="14"/>
              <w:rPr>
                <w:rFonts w:ascii="宋体" w:hAnsi="宋体" w:cs="宋体"/>
                <w:bCs/>
                <w:szCs w:val="24"/>
              </w:rPr>
            </w:pPr>
            <w:r>
              <w:t>经费控制数</w:t>
            </w:r>
          </w:p>
        </w:tc>
        <w:tc>
          <w:tcPr>
            <w:tcW w:w="1276" w:type="dxa"/>
            <w:vAlign w:val="center"/>
          </w:tcPr>
          <w:p w14:paraId="0B67B5C1">
            <w:pPr>
              <w:pStyle w:val="14"/>
              <w:rPr>
                <w:rFonts w:ascii="宋体" w:hAnsi="宋体" w:cs="宋体"/>
                <w:bCs/>
                <w:szCs w:val="24"/>
              </w:rPr>
            </w:pPr>
            <w:r>
              <w:t>≤1万元</w:t>
            </w:r>
          </w:p>
        </w:tc>
        <w:tc>
          <w:tcPr>
            <w:tcW w:w="1978" w:type="dxa"/>
            <w:vAlign w:val="center"/>
          </w:tcPr>
          <w:p w14:paraId="699D7011">
            <w:pPr>
              <w:pStyle w:val="14"/>
              <w:rPr>
                <w:rFonts w:ascii="宋体" w:hAnsi="宋体" w:cs="宋体"/>
                <w:bCs/>
                <w:szCs w:val="24"/>
              </w:rPr>
            </w:pPr>
            <w:r>
              <w:t>依据文件要求</w:t>
            </w:r>
          </w:p>
        </w:tc>
      </w:tr>
      <w:tr w14:paraId="0A6A7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Align w:val="center"/>
          </w:tcPr>
          <w:p w14:paraId="28EC177C">
            <w:pPr>
              <w:spacing w:line="300" w:lineRule="exact"/>
              <w:jc w:val="left"/>
              <w:rPr>
                <w:rFonts w:ascii="宋体" w:hAnsi="宋体" w:cs="宋体"/>
                <w:b/>
                <w:szCs w:val="24"/>
              </w:rPr>
            </w:pPr>
            <w:r>
              <w:rPr>
                <w:rFonts w:hint="eastAsia" w:ascii="宋体" w:hAnsi="宋体" w:cs="宋体"/>
                <w:b/>
                <w:szCs w:val="24"/>
              </w:rPr>
              <w:t>效益指标</w:t>
            </w:r>
          </w:p>
        </w:tc>
        <w:tc>
          <w:tcPr>
            <w:tcW w:w="3605" w:type="dxa"/>
            <w:vAlign w:val="center"/>
          </w:tcPr>
          <w:p w14:paraId="68DB25ED">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1425" w:type="dxa"/>
            <w:vAlign w:val="center"/>
          </w:tcPr>
          <w:p w14:paraId="62CEC32C">
            <w:pPr>
              <w:pStyle w:val="14"/>
              <w:rPr>
                <w:rFonts w:ascii="宋体" w:hAnsi="宋体" w:cs="宋体"/>
                <w:bCs/>
                <w:szCs w:val="24"/>
              </w:rPr>
            </w:pPr>
            <w:r>
              <w:t>保障人员办公</w:t>
            </w:r>
          </w:p>
        </w:tc>
        <w:tc>
          <w:tcPr>
            <w:tcW w:w="2742" w:type="dxa"/>
            <w:gridSpan w:val="2"/>
            <w:vAlign w:val="center"/>
          </w:tcPr>
          <w:p w14:paraId="280D3C46">
            <w:pPr>
              <w:pStyle w:val="14"/>
              <w:rPr>
                <w:rFonts w:ascii="宋体" w:hAnsi="宋体" w:cs="宋体"/>
                <w:bCs/>
                <w:szCs w:val="24"/>
              </w:rPr>
            </w:pPr>
            <w:r>
              <w:t>能够保障人员日常工作效率</w:t>
            </w:r>
          </w:p>
        </w:tc>
        <w:tc>
          <w:tcPr>
            <w:tcW w:w="1276" w:type="dxa"/>
            <w:vAlign w:val="center"/>
          </w:tcPr>
          <w:p w14:paraId="3A3C3B65">
            <w:pPr>
              <w:pStyle w:val="14"/>
              <w:rPr>
                <w:rFonts w:ascii="宋体" w:hAnsi="宋体" w:cs="宋体"/>
                <w:bCs/>
                <w:szCs w:val="24"/>
              </w:rPr>
            </w:pPr>
            <w:r>
              <w:t>≥90百分比</w:t>
            </w:r>
          </w:p>
        </w:tc>
        <w:tc>
          <w:tcPr>
            <w:tcW w:w="1978" w:type="dxa"/>
            <w:vAlign w:val="center"/>
          </w:tcPr>
          <w:p w14:paraId="3EEFFFB9">
            <w:pPr>
              <w:pStyle w:val="14"/>
              <w:rPr>
                <w:rFonts w:ascii="宋体" w:hAnsi="宋体" w:cs="宋体"/>
                <w:bCs/>
                <w:szCs w:val="24"/>
              </w:rPr>
            </w:pPr>
            <w:r>
              <w:t>依据文件要求</w:t>
            </w:r>
          </w:p>
        </w:tc>
      </w:tr>
      <w:tr w14:paraId="17E4E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Align w:val="center"/>
          </w:tcPr>
          <w:p w14:paraId="3920B242">
            <w:pPr>
              <w:spacing w:line="300" w:lineRule="exact"/>
              <w:jc w:val="left"/>
              <w:rPr>
                <w:rFonts w:hint="eastAsia" w:ascii="宋体" w:hAnsi="宋体" w:eastAsia="宋体" w:cs="宋体"/>
                <w:b/>
                <w:szCs w:val="24"/>
                <w:lang w:eastAsia="zh-CN"/>
              </w:rPr>
            </w:pPr>
            <w:r>
              <w:rPr>
                <w:rFonts w:hint="eastAsia" w:ascii="宋体" w:hAnsi="宋体" w:cs="宋体"/>
                <w:b/>
                <w:szCs w:val="24"/>
                <w:lang w:eastAsia="zh-CN"/>
              </w:rPr>
              <w:t>满意度指标</w:t>
            </w:r>
          </w:p>
        </w:tc>
        <w:tc>
          <w:tcPr>
            <w:tcW w:w="3605" w:type="dxa"/>
            <w:vAlign w:val="center"/>
          </w:tcPr>
          <w:p w14:paraId="610048C9">
            <w:pPr>
              <w:spacing w:line="300" w:lineRule="exact"/>
              <w:jc w:val="left"/>
              <w:rPr>
                <w:rFonts w:hint="eastAsia" w:ascii="宋体" w:hAnsi="宋体" w:eastAsia="宋体" w:cs="宋体"/>
                <w:bCs/>
                <w:szCs w:val="24"/>
                <w:lang w:eastAsia="zh-CN"/>
              </w:rPr>
            </w:pPr>
            <w:r>
              <w:t>服务对象满意度</w:t>
            </w:r>
            <w:r>
              <w:rPr>
                <w:rFonts w:hint="eastAsia"/>
                <w:lang w:eastAsia="zh-CN"/>
              </w:rPr>
              <w:t>指标</w:t>
            </w:r>
          </w:p>
        </w:tc>
        <w:tc>
          <w:tcPr>
            <w:tcW w:w="1425" w:type="dxa"/>
            <w:vAlign w:val="center"/>
          </w:tcPr>
          <w:p w14:paraId="05C700CC">
            <w:pPr>
              <w:pStyle w:val="14"/>
              <w:rPr>
                <w:rFonts w:hint="eastAsia" w:ascii="宋体" w:hAnsi="宋体" w:cs="宋体"/>
                <w:bCs/>
                <w:szCs w:val="24"/>
              </w:rPr>
            </w:pPr>
            <w:r>
              <w:t>服务对象的满意度</w:t>
            </w:r>
          </w:p>
        </w:tc>
        <w:tc>
          <w:tcPr>
            <w:tcW w:w="2742" w:type="dxa"/>
            <w:gridSpan w:val="2"/>
            <w:vAlign w:val="center"/>
          </w:tcPr>
          <w:p w14:paraId="511B5230">
            <w:pPr>
              <w:pStyle w:val="14"/>
              <w:rPr>
                <w:rFonts w:hint="eastAsia" w:ascii="宋体" w:hAnsi="宋体" w:cs="宋体"/>
                <w:bCs/>
                <w:szCs w:val="24"/>
              </w:rPr>
            </w:pPr>
            <w:r>
              <w:t>服务对象的满意度</w:t>
            </w:r>
          </w:p>
        </w:tc>
        <w:tc>
          <w:tcPr>
            <w:tcW w:w="1276" w:type="dxa"/>
            <w:vAlign w:val="center"/>
          </w:tcPr>
          <w:p w14:paraId="2299A401">
            <w:pPr>
              <w:pStyle w:val="14"/>
              <w:rPr>
                <w:rFonts w:hint="eastAsia" w:ascii="宋体" w:hAnsi="宋体" w:cs="宋体"/>
                <w:bCs/>
                <w:szCs w:val="24"/>
              </w:rPr>
            </w:pPr>
            <w:r>
              <w:t>≥90百分比</w:t>
            </w:r>
          </w:p>
        </w:tc>
        <w:tc>
          <w:tcPr>
            <w:tcW w:w="1978" w:type="dxa"/>
            <w:vAlign w:val="center"/>
          </w:tcPr>
          <w:p w14:paraId="7AE72AB4">
            <w:pPr>
              <w:pStyle w:val="14"/>
              <w:rPr>
                <w:rFonts w:hint="eastAsia" w:ascii="宋体" w:hAnsi="宋体" w:cs="宋体"/>
                <w:bCs/>
                <w:szCs w:val="24"/>
              </w:rPr>
            </w:pPr>
            <w:r>
              <w:t>依据文件要求</w:t>
            </w:r>
          </w:p>
        </w:tc>
      </w:tr>
    </w:tbl>
    <w:p w14:paraId="458BA356">
      <w:pPr>
        <w:jc w:val="left"/>
        <w:outlineLvl w:val="3"/>
        <w:rPr>
          <w:rFonts w:ascii="仿宋" w:hAnsi="仿宋" w:eastAsia="仿宋"/>
          <w:b/>
          <w:sz w:val="32"/>
          <w:szCs w:val="32"/>
        </w:rPr>
      </w:pPr>
      <w:r>
        <w:rPr>
          <w:rFonts w:hint="eastAsia" w:ascii="仿宋" w:hAnsi="仿宋" w:eastAsia="仿宋"/>
          <w:b/>
          <w:sz w:val="32"/>
          <w:szCs w:val="32"/>
        </w:rPr>
        <w:t>2、纪检经费绩效目标表</w:t>
      </w:r>
    </w:p>
    <w:p w14:paraId="374BE456">
      <w:pPr>
        <w:spacing w:line="560" w:lineRule="exact"/>
        <w:ind w:firstLine="211" w:firstLineChars="100"/>
        <w:jc w:val="left"/>
        <w:rPr>
          <w:rFonts w:ascii="宋体" w:hAnsi="宋体" w:cs="宋体"/>
        </w:rPr>
      </w:pPr>
      <w:r>
        <w:rPr>
          <w:rFonts w:hint="eastAsia" w:ascii="宋体" w:hAnsi="宋体" w:cs="宋体"/>
          <w:b/>
        </w:rPr>
        <w:t>812涞水县东文山镇人民政府本级                                                                                   单位：万元</w:t>
      </w:r>
    </w:p>
    <w:tbl>
      <w:tblPr>
        <w:tblStyle w:val="5"/>
        <w:tblW w:w="136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35"/>
        <w:gridCol w:w="4348"/>
        <w:gridCol w:w="1276"/>
        <w:gridCol w:w="1587"/>
        <w:gridCol w:w="1304"/>
        <w:gridCol w:w="1276"/>
        <w:gridCol w:w="1701"/>
      </w:tblGrid>
      <w:tr w14:paraId="02FF9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Align w:val="center"/>
          </w:tcPr>
          <w:p w14:paraId="4B5B4189">
            <w:pPr>
              <w:spacing w:line="300" w:lineRule="exact"/>
              <w:jc w:val="left"/>
              <w:rPr>
                <w:rFonts w:ascii="宋体" w:hAnsi="宋体" w:cs="宋体"/>
                <w:b/>
                <w:szCs w:val="24"/>
              </w:rPr>
            </w:pPr>
            <w:r>
              <w:rPr>
                <w:rFonts w:hint="eastAsia" w:ascii="宋体" w:hAnsi="宋体" w:cs="宋体"/>
                <w:b/>
                <w:szCs w:val="24"/>
              </w:rPr>
              <w:t>项目编码</w:t>
            </w:r>
          </w:p>
        </w:tc>
        <w:tc>
          <w:tcPr>
            <w:tcW w:w="5624" w:type="dxa"/>
            <w:gridSpan w:val="2"/>
            <w:vAlign w:val="center"/>
          </w:tcPr>
          <w:p w14:paraId="4DE43432">
            <w:pPr>
              <w:spacing w:line="300" w:lineRule="exact"/>
              <w:jc w:val="left"/>
              <w:rPr>
                <w:rFonts w:ascii="宋体" w:hAnsi="宋体" w:cs="宋体"/>
                <w:b/>
                <w:szCs w:val="24"/>
              </w:rPr>
            </w:pPr>
            <w:r>
              <w:t>13062324P00N08X10018L</w:t>
            </w:r>
          </w:p>
        </w:tc>
        <w:tc>
          <w:tcPr>
            <w:tcW w:w="1587" w:type="dxa"/>
            <w:vAlign w:val="center"/>
          </w:tcPr>
          <w:p w14:paraId="31DE6B86">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6FCA6470">
            <w:pPr>
              <w:spacing w:line="300" w:lineRule="exact"/>
              <w:jc w:val="left"/>
              <w:rPr>
                <w:rFonts w:ascii="宋体" w:hAnsi="宋体" w:cs="宋体"/>
                <w:b/>
                <w:szCs w:val="24"/>
              </w:rPr>
            </w:pPr>
            <w:r>
              <w:rPr>
                <w:rFonts w:hint="eastAsia" w:ascii="宋体" w:hAnsi="宋体" w:cs="宋体"/>
                <w:b/>
                <w:szCs w:val="24"/>
              </w:rPr>
              <w:t>纪检经费</w:t>
            </w:r>
          </w:p>
        </w:tc>
      </w:tr>
      <w:tr w14:paraId="416F6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restart"/>
            <w:vAlign w:val="center"/>
          </w:tcPr>
          <w:p w14:paraId="6CDC50CC">
            <w:pPr>
              <w:spacing w:line="300" w:lineRule="exact"/>
              <w:jc w:val="left"/>
              <w:rPr>
                <w:rFonts w:ascii="宋体" w:hAnsi="宋体" w:cs="宋体"/>
                <w:b/>
                <w:szCs w:val="24"/>
              </w:rPr>
            </w:pPr>
            <w:r>
              <w:rPr>
                <w:rFonts w:hint="eastAsia" w:ascii="宋体" w:hAnsi="宋体" w:cs="宋体"/>
                <w:b/>
                <w:szCs w:val="24"/>
              </w:rPr>
              <w:t>预算规模及资金用途</w:t>
            </w:r>
          </w:p>
        </w:tc>
        <w:tc>
          <w:tcPr>
            <w:tcW w:w="4348" w:type="dxa"/>
            <w:vAlign w:val="center"/>
          </w:tcPr>
          <w:p w14:paraId="41FBEDA5">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1F8D86E8">
            <w:pPr>
              <w:spacing w:line="300" w:lineRule="exact"/>
              <w:jc w:val="left"/>
              <w:rPr>
                <w:rFonts w:ascii="宋体" w:hAnsi="宋体" w:cs="宋体"/>
                <w:bCs/>
                <w:szCs w:val="24"/>
              </w:rPr>
            </w:pPr>
            <w:r>
              <w:rPr>
                <w:rFonts w:hint="eastAsia" w:ascii="宋体" w:hAnsi="宋体" w:cs="宋体"/>
                <w:bCs/>
                <w:szCs w:val="24"/>
              </w:rPr>
              <w:t>1.00</w:t>
            </w:r>
          </w:p>
        </w:tc>
        <w:tc>
          <w:tcPr>
            <w:tcW w:w="1587" w:type="dxa"/>
            <w:vAlign w:val="center"/>
          </w:tcPr>
          <w:p w14:paraId="06CBF969">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7A545085">
            <w:pPr>
              <w:spacing w:line="300" w:lineRule="exact"/>
              <w:jc w:val="left"/>
              <w:rPr>
                <w:rFonts w:ascii="宋体" w:hAnsi="宋体" w:cs="宋体"/>
                <w:bCs/>
                <w:szCs w:val="24"/>
              </w:rPr>
            </w:pPr>
            <w:r>
              <w:rPr>
                <w:rFonts w:hint="eastAsia" w:ascii="宋体" w:hAnsi="宋体" w:cs="宋体"/>
                <w:bCs/>
                <w:szCs w:val="24"/>
              </w:rPr>
              <w:t>1.00</w:t>
            </w:r>
          </w:p>
        </w:tc>
        <w:tc>
          <w:tcPr>
            <w:tcW w:w="1276" w:type="dxa"/>
            <w:vAlign w:val="center"/>
          </w:tcPr>
          <w:p w14:paraId="46B4F61A">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0DD55C23">
            <w:pPr>
              <w:spacing w:line="300" w:lineRule="exact"/>
              <w:jc w:val="left"/>
              <w:rPr>
                <w:rFonts w:ascii="宋体" w:hAnsi="宋体" w:cs="宋体"/>
                <w:bCs/>
                <w:szCs w:val="24"/>
              </w:rPr>
            </w:pPr>
          </w:p>
        </w:tc>
      </w:tr>
      <w:tr w14:paraId="2F926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continue"/>
            <w:vAlign w:val="center"/>
          </w:tcPr>
          <w:p w14:paraId="4309D3E2">
            <w:pPr>
              <w:spacing w:line="300" w:lineRule="exact"/>
              <w:jc w:val="left"/>
              <w:rPr>
                <w:rFonts w:ascii="宋体" w:hAnsi="宋体" w:cs="宋体"/>
                <w:b/>
                <w:szCs w:val="24"/>
              </w:rPr>
            </w:pPr>
          </w:p>
        </w:tc>
        <w:tc>
          <w:tcPr>
            <w:tcW w:w="11492" w:type="dxa"/>
            <w:gridSpan w:val="6"/>
            <w:vAlign w:val="center"/>
          </w:tcPr>
          <w:p w14:paraId="2A32CE7F">
            <w:pPr>
              <w:spacing w:line="300" w:lineRule="exact"/>
              <w:jc w:val="left"/>
              <w:rPr>
                <w:rFonts w:hint="eastAsia" w:ascii="宋体" w:hAnsi="宋体" w:eastAsia="宋体" w:cs="宋体"/>
                <w:bCs/>
                <w:szCs w:val="24"/>
                <w:lang w:eastAsia="zh-CN"/>
              </w:rPr>
            </w:pPr>
            <w:r>
              <w:rPr>
                <w:rFonts w:hint="eastAsia" w:ascii="宋体" w:hAnsi="宋体" w:cs="宋体"/>
                <w:bCs/>
                <w:szCs w:val="24"/>
                <w:lang w:eastAsia="zh-CN"/>
              </w:rPr>
              <w:t>纪检经费</w:t>
            </w:r>
          </w:p>
        </w:tc>
      </w:tr>
      <w:tr w14:paraId="26C17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restart"/>
            <w:vAlign w:val="center"/>
          </w:tcPr>
          <w:p w14:paraId="31B4A526">
            <w:pPr>
              <w:spacing w:line="300" w:lineRule="exact"/>
              <w:jc w:val="left"/>
              <w:rPr>
                <w:rFonts w:ascii="宋体" w:hAnsi="宋体" w:cs="宋体"/>
                <w:b/>
                <w:szCs w:val="24"/>
              </w:rPr>
            </w:pPr>
            <w:r>
              <w:rPr>
                <w:rFonts w:hint="eastAsia" w:ascii="宋体" w:hAnsi="宋体" w:cs="宋体"/>
                <w:b/>
                <w:szCs w:val="24"/>
              </w:rPr>
              <w:t>资金支出计划（%）</w:t>
            </w:r>
          </w:p>
        </w:tc>
        <w:tc>
          <w:tcPr>
            <w:tcW w:w="5624" w:type="dxa"/>
            <w:gridSpan w:val="2"/>
            <w:vAlign w:val="center"/>
          </w:tcPr>
          <w:p w14:paraId="1B2F8E2E">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7D538536">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7A16D13E">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11A3A3FB">
            <w:pPr>
              <w:spacing w:line="300" w:lineRule="exact"/>
              <w:jc w:val="left"/>
              <w:rPr>
                <w:rFonts w:ascii="宋体" w:hAnsi="宋体" w:cs="宋体"/>
                <w:bCs/>
                <w:szCs w:val="24"/>
              </w:rPr>
            </w:pPr>
            <w:r>
              <w:rPr>
                <w:rFonts w:hint="eastAsia" w:ascii="宋体" w:hAnsi="宋体" w:cs="宋体"/>
                <w:bCs/>
                <w:szCs w:val="24"/>
              </w:rPr>
              <w:t>12月底</w:t>
            </w:r>
          </w:p>
        </w:tc>
      </w:tr>
      <w:tr w14:paraId="4E5B5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continue"/>
            <w:tcBorders>
              <w:bottom w:val="single" w:color="000000" w:sz="6" w:space="0"/>
            </w:tcBorders>
            <w:vAlign w:val="center"/>
          </w:tcPr>
          <w:p w14:paraId="698EF3BA">
            <w:pPr>
              <w:spacing w:line="300" w:lineRule="exact"/>
              <w:jc w:val="left"/>
              <w:rPr>
                <w:rFonts w:ascii="宋体" w:hAnsi="宋体" w:cs="宋体"/>
                <w:b/>
                <w:szCs w:val="24"/>
              </w:rPr>
            </w:pPr>
          </w:p>
        </w:tc>
        <w:tc>
          <w:tcPr>
            <w:tcW w:w="5624" w:type="dxa"/>
            <w:gridSpan w:val="2"/>
            <w:tcBorders>
              <w:bottom w:val="single" w:color="000000" w:sz="6" w:space="0"/>
            </w:tcBorders>
            <w:vAlign w:val="center"/>
          </w:tcPr>
          <w:p w14:paraId="674BAAE3">
            <w:pPr>
              <w:spacing w:line="300" w:lineRule="exact"/>
              <w:jc w:val="left"/>
              <w:rPr>
                <w:rFonts w:ascii="宋体" w:hAnsi="宋体" w:cs="宋体"/>
                <w:bCs/>
                <w:szCs w:val="24"/>
              </w:rPr>
            </w:pPr>
            <w:r>
              <w:rPr>
                <w:rFonts w:hint="eastAsia" w:ascii="宋体" w:hAnsi="宋体" w:cs="宋体"/>
                <w:bCs/>
                <w:szCs w:val="24"/>
              </w:rPr>
              <w:t>0.25</w:t>
            </w:r>
          </w:p>
        </w:tc>
        <w:tc>
          <w:tcPr>
            <w:tcW w:w="1587" w:type="dxa"/>
            <w:tcBorders>
              <w:bottom w:val="single" w:color="000000" w:sz="6" w:space="0"/>
            </w:tcBorders>
            <w:vAlign w:val="center"/>
          </w:tcPr>
          <w:p w14:paraId="51E9C1D1">
            <w:pPr>
              <w:spacing w:line="300" w:lineRule="exact"/>
              <w:jc w:val="left"/>
              <w:rPr>
                <w:rFonts w:ascii="宋体" w:hAnsi="宋体" w:cs="宋体"/>
                <w:bCs/>
                <w:szCs w:val="24"/>
              </w:rPr>
            </w:pPr>
            <w:r>
              <w:rPr>
                <w:rFonts w:hint="eastAsia" w:ascii="宋体" w:hAnsi="宋体" w:cs="宋体"/>
                <w:bCs/>
                <w:szCs w:val="24"/>
              </w:rPr>
              <w:t>0.50</w:t>
            </w:r>
          </w:p>
        </w:tc>
        <w:tc>
          <w:tcPr>
            <w:tcW w:w="1304" w:type="dxa"/>
            <w:tcBorders>
              <w:bottom w:val="single" w:color="000000" w:sz="6" w:space="0"/>
            </w:tcBorders>
            <w:vAlign w:val="center"/>
          </w:tcPr>
          <w:p w14:paraId="3137C419">
            <w:pPr>
              <w:spacing w:line="300" w:lineRule="exact"/>
              <w:jc w:val="left"/>
              <w:rPr>
                <w:rFonts w:ascii="宋体" w:hAnsi="宋体" w:cs="宋体"/>
                <w:bCs/>
                <w:szCs w:val="24"/>
              </w:rPr>
            </w:pPr>
            <w:r>
              <w:rPr>
                <w:rFonts w:hint="eastAsia" w:ascii="宋体" w:hAnsi="宋体" w:cs="宋体"/>
                <w:bCs/>
                <w:szCs w:val="24"/>
              </w:rPr>
              <w:t>0.75</w:t>
            </w:r>
          </w:p>
        </w:tc>
        <w:tc>
          <w:tcPr>
            <w:tcW w:w="2977" w:type="dxa"/>
            <w:gridSpan w:val="2"/>
            <w:tcBorders>
              <w:bottom w:val="single" w:color="000000" w:sz="6" w:space="0"/>
            </w:tcBorders>
            <w:vAlign w:val="center"/>
          </w:tcPr>
          <w:p w14:paraId="7E0A71EC">
            <w:pPr>
              <w:spacing w:line="300" w:lineRule="exact"/>
              <w:jc w:val="left"/>
              <w:rPr>
                <w:rFonts w:ascii="宋体" w:hAnsi="宋体" w:cs="宋体"/>
                <w:bCs/>
                <w:szCs w:val="24"/>
              </w:rPr>
            </w:pPr>
            <w:r>
              <w:rPr>
                <w:rFonts w:hint="eastAsia" w:ascii="宋体" w:hAnsi="宋体" w:cs="宋体"/>
                <w:bCs/>
                <w:szCs w:val="24"/>
              </w:rPr>
              <w:t>1.00</w:t>
            </w:r>
          </w:p>
        </w:tc>
      </w:tr>
      <w:tr w14:paraId="508B9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tcBorders>
              <w:bottom w:val="nil"/>
            </w:tcBorders>
            <w:vAlign w:val="center"/>
          </w:tcPr>
          <w:p w14:paraId="679753CD">
            <w:pPr>
              <w:spacing w:line="300" w:lineRule="exact"/>
              <w:jc w:val="left"/>
              <w:rPr>
                <w:rFonts w:ascii="宋体" w:hAnsi="宋体" w:cs="宋体"/>
                <w:b/>
                <w:szCs w:val="24"/>
              </w:rPr>
            </w:pPr>
            <w:r>
              <w:rPr>
                <w:rFonts w:hint="eastAsia" w:ascii="宋体" w:hAnsi="宋体" w:cs="宋体"/>
                <w:b/>
                <w:szCs w:val="24"/>
              </w:rPr>
              <w:t>绩效目标</w:t>
            </w:r>
          </w:p>
        </w:tc>
        <w:tc>
          <w:tcPr>
            <w:tcW w:w="11492" w:type="dxa"/>
            <w:gridSpan w:val="6"/>
            <w:tcBorders>
              <w:bottom w:val="nil"/>
            </w:tcBorders>
            <w:vAlign w:val="center"/>
          </w:tcPr>
          <w:p w14:paraId="3489E8B1">
            <w:pPr>
              <w:spacing w:line="300" w:lineRule="exact"/>
              <w:jc w:val="left"/>
              <w:rPr>
                <w:rFonts w:ascii="宋体" w:hAnsi="宋体" w:cs="宋体"/>
                <w:bCs/>
                <w:szCs w:val="24"/>
              </w:rPr>
            </w:pPr>
            <w:r>
              <w:rPr>
                <w:rFonts w:hint="eastAsia" w:ascii="宋体" w:hAnsi="宋体" w:cs="宋体"/>
              </w:rPr>
              <w:t>认真落实纪检部门各项任务，加强监督检查，促进党风廉政。发挥乡纪检监督职能，做到有案必查，有腐必惩，深化廉政教育学习。</w:t>
            </w:r>
            <w:r>
              <w:rPr>
                <w:rFonts w:hint="eastAsia" w:ascii="宋体" w:hAnsi="宋体" w:cs="宋体"/>
              </w:rPr>
              <w:tab/>
            </w:r>
            <w:r>
              <w:rPr>
                <w:rFonts w:hint="eastAsia" w:ascii="宋体" w:hAnsi="宋体" w:cs="宋体"/>
              </w:rPr>
              <w:tab/>
            </w:r>
            <w:r>
              <w:rPr>
                <w:rFonts w:hint="eastAsia" w:ascii="宋体" w:hAnsi="宋体" w:cs="宋体"/>
              </w:rPr>
              <w:tab/>
            </w:r>
            <w:r>
              <w:rPr>
                <w:rFonts w:hint="eastAsia" w:ascii="宋体" w:hAnsi="宋体" w:cs="宋体"/>
              </w:rPr>
              <w:tab/>
            </w:r>
            <w:r>
              <w:rPr>
                <w:rFonts w:hint="eastAsia" w:ascii="宋体" w:hAnsi="宋体" w:cs="宋体"/>
              </w:rPr>
              <w:tab/>
            </w:r>
          </w:p>
        </w:tc>
      </w:tr>
      <w:tr w14:paraId="74BEF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35" w:type="dxa"/>
            <w:vAlign w:val="center"/>
          </w:tcPr>
          <w:p w14:paraId="21B3DDF1">
            <w:pPr>
              <w:spacing w:line="300" w:lineRule="exact"/>
              <w:jc w:val="left"/>
              <w:rPr>
                <w:rFonts w:ascii="宋体" w:hAnsi="宋体" w:cs="宋体"/>
                <w:b/>
                <w:szCs w:val="24"/>
              </w:rPr>
            </w:pPr>
            <w:r>
              <w:rPr>
                <w:rFonts w:hint="eastAsia" w:ascii="宋体" w:hAnsi="宋体" w:cs="宋体"/>
                <w:b/>
                <w:szCs w:val="24"/>
              </w:rPr>
              <w:t>一级指标</w:t>
            </w:r>
          </w:p>
        </w:tc>
        <w:tc>
          <w:tcPr>
            <w:tcW w:w="4348" w:type="dxa"/>
            <w:vAlign w:val="center"/>
          </w:tcPr>
          <w:p w14:paraId="41AAD1C0">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347D1320">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71C011E5">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22CC15C6">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668D44BA">
            <w:pPr>
              <w:spacing w:line="300" w:lineRule="exact"/>
              <w:jc w:val="left"/>
              <w:rPr>
                <w:rFonts w:ascii="宋体" w:hAnsi="宋体" w:cs="宋体"/>
                <w:b/>
                <w:szCs w:val="24"/>
              </w:rPr>
            </w:pPr>
            <w:r>
              <w:rPr>
                <w:rFonts w:hint="eastAsia" w:ascii="宋体" w:hAnsi="宋体" w:cs="宋体"/>
                <w:b/>
                <w:szCs w:val="24"/>
              </w:rPr>
              <w:t>指标值确定依据</w:t>
            </w:r>
          </w:p>
        </w:tc>
      </w:tr>
      <w:tr w14:paraId="10B34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35" w:type="dxa"/>
            <w:vMerge w:val="restart"/>
            <w:vAlign w:val="center"/>
          </w:tcPr>
          <w:p w14:paraId="1FC477DE">
            <w:pPr>
              <w:spacing w:line="300" w:lineRule="exact"/>
              <w:jc w:val="left"/>
              <w:rPr>
                <w:rFonts w:ascii="宋体" w:hAnsi="宋体" w:cs="宋体"/>
                <w:b/>
                <w:szCs w:val="24"/>
              </w:rPr>
            </w:pPr>
            <w:r>
              <w:rPr>
                <w:rFonts w:hint="eastAsia" w:ascii="宋体" w:hAnsi="宋体" w:cs="宋体"/>
                <w:b/>
                <w:szCs w:val="24"/>
              </w:rPr>
              <w:t>产出指标</w:t>
            </w:r>
          </w:p>
        </w:tc>
        <w:tc>
          <w:tcPr>
            <w:tcW w:w="4348" w:type="dxa"/>
            <w:vAlign w:val="center"/>
          </w:tcPr>
          <w:p w14:paraId="3E69C675">
            <w:pPr>
              <w:spacing w:line="300" w:lineRule="exact"/>
              <w:jc w:val="left"/>
              <w:rPr>
                <w:rFonts w:ascii="宋体" w:hAnsi="宋体" w:cs="宋体"/>
                <w:bCs/>
                <w:szCs w:val="24"/>
              </w:rPr>
            </w:pPr>
            <w:r>
              <w:rPr>
                <w:rFonts w:hint="eastAsia" w:ascii="宋体" w:hAnsi="宋体" w:cs="宋体"/>
                <w:bCs/>
                <w:szCs w:val="24"/>
                <w:lang w:eastAsia="zh-CN"/>
              </w:rPr>
              <w:t>数量</w:t>
            </w:r>
            <w:r>
              <w:rPr>
                <w:rFonts w:hint="eastAsia" w:ascii="宋体" w:hAnsi="宋体" w:cs="宋体"/>
                <w:bCs/>
                <w:szCs w:val="24"/>
              </w:rPr>
              <w:t>指标</w:t>
            </w:r>
          </w:p>
        </w:tc>
        <w:tc>
          <w:tcPr>
            <w:tcW w:w="1276" w:type="dxa"/>
            <w:vAlign w:val="center"/>
          </w:tcPr>
          <w:p w14:paraId="3D1667EB">
            <w:pPr>
              <w:pStyle w:val="14"/>
              <w:rPr>
                <w:rFonts w:ascii="宋体" w:hAnsi="宋体" w:cs="宋体"/>
                <w:bCs/>
                <w:szCs w:val="24"/>
              </w:rPr>
            </w:pPr>
            <w:r>
              <w:t>组织监督检查会议次数</w:t>
            </w:r>
          </w:p>
        </w:tc>
        <w:tc>
          <w:tcPr>
            <w:tcW w:w="2891" w:type="dxa"/>
            <w:gridSpan w:val="2"/>
            <w:vAlign w:val="center"/>
          </w:tcPr>
          <w:p w14:paraId="60F04BB1">
            <w:pPr>
              <w:pStyle w:val="14"/>
              <w:rPr>
                <w:rFonts w:ascii="宋体" w:hAnsi="宋体" w:cs="宋体"/>
                <w:bCs/>
                <w:szCs w:val="24"/>
              </w:rPr>
            </w:pPr>
            <w:r>
              <w:t>组织召开监督检查会议的次数</w:t>
            </w:r>
          </w:p>
        </w:tc>
        <w:tc>
          <w:tcPr>
            <w:tcW w:w="1276" w:type="dxa"/>
            <w:vAlign w:val="center"/>
          </w:tcPr>
          <w:p w14:paraId="6DF98E3E">
            <w:pPr>
              <w:pStyle w:val="14"/>
              <w:rPr>
                <w:rFonts w:ascii="宋体" w:hAnsi="宋体" w:cs="宋体"/>
                <w:bCs/>
                <w:szCs w:val="24"/>
              </w:rPr>
            </w:pPr>
            <w:r>
              <w:t>≥5次</w:t>
            </w:r>
          </w:p>
        </w:tc>
        <w:tc>
          <w:tcPr>
            <w:tcW w:w="1701" w:type="dxa"/>
            <w:vAlign w:val="center"/>
          </w:tcPr>
          <w:p w14:paraId="37A816FD">
            <w:pPr>
              <w:pStyle w:val="14"/>
              <w:rPr>
                <w:rFonts w:ascii="宋体" w:hAnsi="宋体" w:cs="宋体"/>
                <w:bCs/>
                <w:szCs w:val="24"/>
              </w:rPr>
            </w:pPr>
            <w:r>
              <w:t>文件要求</w:t>
            </w:r>
          </w:p>
        </w:tc>
      </w:tr>
      <w:tr w14:paraId="0C66D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277F2010">
            <w:pPr>
              <w:spacing w:line="300" w:lineRule="exact"/>
              <w:jc w:val="left"/>
              <w:rPr>
                <w:rFonts w:ascii="宋体" w:hAnsi="宋体" w:cs="宋体"/>
                <w:b/>
                <w:szCs w:val="24"/>
              </w:rPr>
            </w:pPr>
          </w:p>
        </w:tc>
        <w:tc>
          <w:tcPr>
            <w:tcW w:w="4348" w:type="dxa"/>
            <w:vAlign w:val="center"/>
          </w:tcPr>
          <w:p w14:paraId="2FA63325">
            <w:pPr>
              <w:spacing w:line="300" w:lineRule="exact"/>
              <w:jc w:val="left"/>
              <w:rPr>
                <w:rFonts w:ascii="宋体" w:hAnsi="宋体" w:cs="宋体"/>
                <w:bCs/>
                <w:szCs w:val="24"/>
              </w:rPr>
            </w:pPr>
            <w:r>
              <w:rPr>
                <w:rFonts w:hint="eastAsia" w:ascii="宋体" w:hAnsi="宋体" w:cs="宋体"/>
                <w:bCs/>
                <w:szCs w:val="24"/>
                <w:lang w:eastAsia="zh-CN"/>
              </w:rPr>
              <w:t>质量</w:t>
            </w:r>
            <w:r>
              <w:rPr>
                <w:rFonts w:hint="eastAsia" w:ascii="宋体" w:hAnsi="宋体" w:cs="宋体"/>
                <w:bCs/>
                <w:szCs w:val="24"/>
              </w:rPr>
              <w:t>指标</w:t>
            </w:r>
          </w:p>
        </w:tc>
        <w:tc>
          <w:tcPr>
            <w:tcW w:w="1276" w:type="dxa"/>
            <w:vAlign w:val="center"/>
          </w:tcPr>
          <w:p w14:paraId="1654560C">
            <w:pPr>
              <w:pStyle w:val="14"/>
              <w:rPr>
                <w:rFonts w:ascii="宋体" w:hAnsi="宋体" w:cs="宋体"/>
                <w:bCs/>
                <w:szCs w:val="24"/>
              </w:rPr>
            </w:pPr>
            <w:r>
              <w:t>案件办结率</w:t>
            </w:r>
          </w:p>
        </w:tc>
        <w:tc>
          <w:tcPr>
            <w:tcW w:w="2891" w:type="dxa"/>
            <w:gridSpan w:val="2"/>
            <w:vAlign w:val="center"/>
          </w:tcPr>
          <w:p w14:paraId="15ABB82D">
            <w:pPr>
              <w:pStyle w:val="14"/>
              <w:rPr>
                <w:rFonts w:ascii="宋体" w:hAnsi="宋体" w:cs="宋体"/>
                <w:bCs/>
                <w:szCs w:val="24"/>
              </w:rPr>
            </w:pPr>
            <w:r>
              <w:t>办结案件数量占立案案件总数的比率</w:t>
            </w:r>
          </w:p>
        </w:tc>
        <w:tc>
          <w:tcPr>
            <w:tcW w:w="1276" w:type="dxa"/>
            <w:vAlign w:val="center"/>
          </w:tcPr>
          <w:p w14:paraId="24A3B280">
            <w:pPr>
              <w:pStyle w:val="14"/>
              <w:rPr>
                <w:rFonts w:ascii="宋体" w:hAnsi="宋体" w:cs="宋体"/>
                <w:bCs/>
                <w:szCs w:val="24"/>
              </w:rPr>
            </w:pPr>
            <w:r>
              <w:t>≥90百分比</w:t>
            </w:r>
          </w:p>
        </w:tc>
        <w:tc>
          <w:tcPr>
            <w:tcW w:w="1701" w:type="dxa"/>
            <w:vAlign w:val="center"/>
          </w:tcPr>
          <w:p w14:paraId="6DF3623C">
            <w:pPr>
              <w:pStyle w:val="14"/>
              <w:rPr>
                <w:rFonts w:ascii="宋体" w:hAnsi="宋体" w:cs="宋体"/>
                <w:bCs/>
                <w:szCs w:val="24"/>
              </w:rPr>
            </w:pPr>
            <w:r>
              <w:t>文件要求</w:t>
            </w:r>
          </w:p>
        </w:tc>
      </w:tr>
      <w:tr w14:paraId="7636D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2202D096">
            <w:pPr>
              <w:spacing w:line="300" w:lineRule="exact"/>
              <w:jc w:val="left"/>
              <w:rPr>
                <w:rFonts w:ascii="宋体" w:hAnsi="宋体" w:cs="宋体"/>
                <w:b/>
                <w:szCs w:val="24"/>
              </w:rPr>
            </w:pPr>
          </w:p>
        </w:tc>
        <w:tc>
          <w:tcPr>
            <w:tcW w:w="4348" w:type="dxa"/>
            <w:vAlign w:val="center"/>
          </w:tcPr>
          <w:p w14:paraId="1D69715D">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094C8AA5">
            <w:pPr>
              <w:pStyle w:val="14"/>
              <w:rPr>
                <w:rFonts w:ascii="宋体" w:hAnsi="宋体" w:cs="宋体"/>
                <w:bCs/>
                <w:szCs w:val="24"/>
              </w:rPr>
            </w:pPr>
            <w:r>
              <w:t>年度项目完成情况</w:t>
            </w:r>
          </w:p>
        </w:tc>
        <w:tc>
          <w:tcPr>
            <w:tcW w:w="2891" w:type="dxa"/>
            <w:gridSpan w:val="2"/>
            <w:vAlign w:val="center"/>
          </w:tcPr>
          <w:p w14:paraId="3F977481">
            <w:pPr>
              <w:pStyle w:val="14"/>
              <w:rPr>
                <w:rFonts w:ascii="宋体" w:hAnsi="宋体" w:cs="宋体"/>
                <w:bCs/>
                <w:szCs w:val="24"/>
              </w:rPr>
            </w:pPr>
            <w:r>
              <w:t>年度项目按规定时间点完成</w:t>
            </w:r>
          </w:p>
        </w:tc>
        <w:tc>
          <w:tcPr>
            <w:tcW w:w="1276" w:type="dxa"/>
            <w:vAlign w:val="center"/>
          </w:tcPr>
          <w:p w14:paraId="3C19794F">
            <w:pPr>
              <w:pStyle w:val="14"/>
              <w:rPr>
                <w:rFonts w:ascii="宋体" w:hAnsi="宋体" w:cs="宋体"/>
                <w:bCs/>
                <w:szCs w:val="24"/>
              </w:rPr>
            </w:pPr>
            <w:r>
              <w:t>≥90百分比</w:t>
            </w:r>
          </w:p>
        </w:tc>
        <w:tc>
          <w:tcPr>
            <w:tcW w:w="1701" w:type="dxa"/>
            <w:vAlign w:val="center"/>
          </w:tcPr>
          <w:p w14:paraId="4F7CE850">
            <w:pPr>
              <w:pStyle w:val="14"/>
              <w:rPr>
                <w:rFonts w:ascii="宋体" w:hAnsi="宋体" w:cs="宋体"/>
                <w:bCs/>
                <w:szCs w:val="24"/>
              </w:rPr>
            </w:pPr>
            <w:r>
              <w:t>文件要求</w:t>
            </w:r>
          </w:p>
        </w:tc>
      </w:tr>
      <w:tr w14:paraId="69A8D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33292AAC">
            <w:pPr>
              <w:spacing w:line="300" w:lineRule="exact"/>
              <w:jc w:val="left"/>
              <w:rPr>
                <w:rFonts w:ascii="宋体" w:hAnsi="宋体" w:cs="宋体"/>
                <w:b/>
                <w:szCs w:val="24"/>
              </w:rPr>
            </w:pPr>
          </w:p>
        </w:tc>
        <w:tc>
          <w:tcPr>
            <w:tcW w:w="4348" w:type="dxa"/>
            <w:vAlign w:val="center"/>
          </w:tcPr>
          <w:p w14:paraId="4C794614">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52054B66">
            <w:pPr>
              <w:pStyle w:val="14"/>
              <w:rPr>
                <w:rFonts w:ascii="宋体" w:hAnsi="宋体" w:cs="宋体"/>
                <w:bCs/>
                <w:szCs w:val="24"/>
              </w:rPr>
            </w:pPr>
            <w:r>
              <w:t>经费控制数</w:t>
            </w:r>
          </w:p>
        </w:tc>
        <w:tc>
          <w:tcPr>
            <w:tcW w:w="2891" w:type="dxa"/>
            <w:gridSpan w:val="2"/>
            <w:vAlign w:val="center"/>
          </w:tcPr>
          <w:p w14:paraId="2791CC08">
            <w:pPr>
              <w:pStyle w:val="14"/>
              <w:rPr>
                <w:rFonts w:ascii="宋体" w:hAnsi="宋体" w:cs="宋体"/>
                <w:bCs/>
                <w:szCs w:val="24"/>
              </w:rPr>
            </w:pPr>
            <w:r>
              <w:t>经费控制数</w:t>
            </w:r>
          </w:p>
        </w:tc>
        <w:tc>
          <w:tcPr>
            <w:tcW w:w="1276" w:type="dxa"/>
            <w:vAlign w:val="center"/>
          </w:tcPr>
          <w:p w14:paraId="03780C72">
            <w:pPr>
              <w:pStyle w:val="14"/>
              <w:rPr>
                <w:rFonts w:ascii="宋体" w:hAnsi="宋体" w:cs="宋体"/>
                <w:bCs/>
                <w:szCs w:val="24"/>
              </w:rPr>
            </w:pPr>
            <w:r>
              <w:t>≤1万元</w:t>
            </w:r>
          </w:p>
        </w:tc>
        <w:tc>
          <w:tcPr>
            <w:tcW w:w="1701" w:type="dxa"/>
            <w:vAlign w:val="center"/>
          </w:tcPr>
          <w:p w14:paraId="660416E7">
            <w:pPr>
              <w:pStyle w:val="14"/>
              <w:rPr>
                <w:rFonts w:ascii="宋体" w:hAnsi="宋体" w:cs="宋体"/>
                <w:bCs/>
                <w:szCs w:val="24"/>
              </w:rPr>
            </w:pPr>
            <w:r>
              <w:t>文件要求</w:t>
            </w:r>
          </w:p>
        </w:tc>
      </w:tr>
      <w:tr w14:paraId="614CB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Align w:val="center"/>
          </w:tcPr>
          <w:p w14:paraId="2D02B7BD">
            <w:pPr>
              <w:spacing w:line="300" w:lineRule="exact"/>
              <w:jc w:val="left"/>
              <w:rPr>
                <w:rFonts w:ascii="宋体" w:hAnsi="宋体" w:cs="宋体"/>
                <w:b/>
                <w:szCs w:val="24"/>
              </w:rPr>
            </w:pPr>
            <w:r>
              <w:rPr>
                <w:rFonts w:hint="eastAsia" w:ascii="宋体" w:hAnsi="宋体" w:cs="宋体"/>
                <w:b/>
                <w:szCs w:val="24"/>
              </w:rPr>
              <w:t>效益指标</w:t>
            </w:r>
          </w:p>
        </w:tc>
        <w:tc>
          <w:tcPr>
            <w:tcW w:w="4348" w:type="dxa"/>
            <w:vAlign w:val="center"/>
          </w:tcPr>
          <w:p w14:paraId="3E4B6098">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1276" w:type="dxa"/>
            <w:vAlign w:val="center"/>
          </w:tcPr>
          <w:p w14:paraId="0E1183C0">
            <w:pPr>
              <w:pStyle w:val="14"/>
              <w:rPr>
                <w:rFonts w:ascii="宋体" w:hAnsi="宋体" w:cs="宋体"/>
                <w:bCs/>
                <w:szCs w:val="24"/>
              </w:rPr>
            </w:pPr>
            <w:r>
              <w:t>社会影响力</w:t>
            </w:r>
          </w:p>
        </w:tc>
        <w:tc>
          <w:tcPr>
            <w:tcW w:w="2891" w:type="dxa"/>
            <w:gridSpan w:val="2"/>
            <w:vAlign w:val="center"/>
          </w:tcPr>
          <w:p w14:paraId="6DA3EEE6">
            <w:pPr>
              <w:pStyle w:val="14"/>
              <w:rPr>
                <w:rFonts w:ascii="宋体" w:hAnsi="宋体" w:cs="宋体"/>
                <w:bCs/>
                <w:szCs w:val="24"/>
              </w:rPr>
            </w:pPr>
            <w:r>
              <w:t>在本地区产生的重要影响，得到广大受众的充分认可</w:t>
            </w:r>
          </w:p>
        </w:tc>
        <w:tc>
          <w:tcPr>
            <w:tcW w:w="1276" w:type="dxa"/>
            <w:vAlign w:val="center"/>
          </w:tcPr>
          <w:p w14:paraId="6643E9E5">
            <w:pPr>
              <w:pStyle w:val="14"/>
              <w:rPr>
                <w:rFonts w:ascii="宋体" w:hAnsi="宋体" w:cs="宋体"/>
                <w:bCs/>
                <w:szCs w:val="24"/>
              </w:rPr>
            </w:pPr>
            <w:r>
              <w:t>≥90百分比</w:t>
            </w:r>
          </w:p>
        </w:tc>
        <w:tc>
          <w:tcPr>
            <w:tcW w:w="1701" w:type="dxa"/>
            <w:vAlign w:val="center"/>
          </w:tcPr>
          <w:p w14:paraId="395CD952">
            <w:pPr>
              <w:pStyle w:val="14"/>
              <w:rPr>
                <w:rFonts w:ascii="宋体" w:hAnsi="宋体" w:cs="宋体"/>
                <w:bCs/>
                <w:szCs w:val="24"/>
              </w:rPr>
            </w:pPr>
            <w:r>
              <w:t>文件要求</w:t>
            </w:r>
          </w:p>
        </w:tc>
      </w:tr>
      <w:tr w14:paraId="2F98E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Align w:val="center"/>
          </w:tcPr>
          <w:p w14:paraId="39FE6A60">
            <w:pPr>
              <w:spacing w:line="300" w:lineRule="exact"/>
              <w:jc w:val="left"/>
              <w:rPr>
                <w:rFonts w:hint="eastAsia" w:ascii="宋体" w:hAnsi="宋体" w:eastAsia="宋体" w:cs="宋体"/>
                <w:b/>
                <w:szCs w:val="24"/>
                <w:lang w:eastAsia="zh-CN"/>
              </w:rPr>
            </w:pPr>
            <w:r>
              <w:rPr>
                <w:rFonts w:hint="eastAsia" w:ascii="宋体" w:hAnsi="宋体" w:cs="宋体"/>
                <w:b/>
                <w:szCs w:val="24"/>
                <w:lang w:eastAsia="zh-CN"/>
              </w:rPr>
              <w:t>满意度指标</w:t>
            </w:r>
          </w:p>
        </w:tc>
        <w:tc>
          <w:tcPr>
            <w:tcW w:w="4348" w:type="dxa"/>
            <w:vAlign w:val="center"/>
          </w:tcPr>
          <w:p w14:paraId="2F536090">
            <w:pPr>
              <w:spacing w:line="300" w:lineRule="exact"/>
              <w:jc w:val="left"/>
              <w:rPr>
                <w:rFonts w:hint="eastAsia" w:ascii="宋体" w:hAnsi="宋体" w:eastAsia="宋体" w:cs="宋体"/>
                <w:bCs/>
                <w:szCs w:val="24"/>
                <w:lang w:eastAsia="zh-CN"/>
              </w:rPr>
            </w:pPr>
            <w:r>
              <w:rPr>
                <w:rFonts w:hint="eastAsia"/>
                <w:lang w:eastAsia="zh-CN"/>
              </w:rPr>
              <w:t>服务对象</w:t>
            </w:r>
            <w:r>
              <w:t>满意度</w:t>
            </w:r>
            <w:r>
              <w:rPr>
                <w:rFonts w:hint="eastAsia"/>
                <w:lang w:eastAsia="zh-CN"/>
              </w:rPr>
              <w:t>指标</w:t>
            </w:r>
          </w:p>
        </w:tc>
        <w:tc>
          <w:tcPr>
            <w:tcW w:w="1276" w:type="dxa"/>
            <w:vAlign w:val="center"/>
          </w:tcPr>
          <w:p w14:paraId="4CD52C50">
            <w:pPr>
              <w:pStyle w:val="14"/>
              <w:rPr>
                <w:rFonts w:hint="eastAsia" w:ascii="宋体" w:hAnsi="宋体" w:cs="宋体"/>
                <w:bCs/>
                <w:szCs w:val="24"/>
              </w:rPr>
            </w:pPr>
            <w:r>
              <w:t>群众满意度</w:t>
            </w:r>
          </w:p>
        </w:tc>
        <w:tc>
          <w:tcPr>
            <w:tcW w:w="2891" w:type="dxa"/>
            <w:gridSpan w:val="2"/>
            <w:vAlign w:val="center"/>
          </w:tcPr>
          <w:p w14:paraId="77981E3B">
            <w:pPr>
              <w:pStyle w:val="14"/>
              <w:rPr>
                <w:rFonts w:hint="eastAsia" w:ascii="宋体" w:hAnsi="宋体" w:cs="宋体"/>
                <w:bCs/>
                <w:szCs w:val="24"/>
              </w:rPr>
            </w:pPr>
            <w:r>
              <w:t>群众对当年纪检监督工作的整体满意度</w:t>
            </w:r>
          </w:p>
        </w:tc>
        <w:tc>
          <w:tcPr>
            <w:tcW w:w="1276" w:type="dxa"/>
            <w:vAlign w:val="center"/>
          </w:tcPr>
          <w:p w14:paraId="01E55320">
            <w:pPr>
              <w:pStyle w:val="14"/>
              <w:rPr>
                <w:rFonts w:hint="eastAsia" w:ascii="宋体" w:hAnsi="宋体" w:cs="宋体"/>
                <w:bCs/>
                <w:szCs w:val="24"/>
              </w:rPr>
            </w:pPr>
            <w:r>
              <w:t>≥90百分比</w:t>
            </w:r>
          </w:p>
        </w:tc>
        <w:tc>
          <w:tcPr>
            <w:tcW w:w="1701" w:type="dxa"/>
            <w:vAlign w:val="center"/>
          </w:tcPr>
          <w:p w14:paraId="1BF9CBE3">
            <w:pPr>
              <w:pStyle w:val="14"/>
              <w:rPr>
                <w:rFonts w:hint="eastAsia" w:ascii="宋体" w:hAnsi="宋体" w:cs="宋体"/>
                <w:bCs/>
                <w:szCs w:val="24"/>
              </w:rPr>
            </w:pPr>
            <w:r>
              <w:t>文件要求</w:t>
            </w:r>
          </w:p>
        </w:tc>
      </w:tr>
    </w:tbl>
    <w:p w14:paraId="39540FA2">
      <w:pPr>
        <w:jc w:val="left"/>
        <w:outlineLvl w:val="3"/>
        <w:rPr>
          <w:rFonts w:ascii="宋体" w:hAnsi="宋体" w:cs="宋体"/>
          <w:b/>
          <w:sz w:val="32"/>
          <w:szCs w:val="32"/>
        </w:rPr>
      </w:pPr>
    </w:p>
    <w:p w14:paraId="45CFA07B">
      <w:pPr>
        <w:ind w:firstLine="321" w:firstLineChars="100"/>
        <w:jc w:val="left"/>
        <w:outlineLvl w:val="3"/>
        <w:rPr>
          <w:rFonts w:ascii="仿宋" w:hAnsi="仿宋" w:eastAsia="仿宋"/>
          <w:b/>
          <w:sz w:val="32"/>
          <w:szCs w:val="32"/>
        </w:rPr>
      </w:pPr>
      <w:r>
        <w:rPr>
          <w:rFonts w:hint="eastAsia" w:ascii="仿宋" w:hAnsi="仿宋" w:eastAsia="仿宋"/>
          <w:b/>
          <w:sz w:val="32"/>
          <w:szCs w:val="32"/>
        </w:rPr>
        <w:t>3、</w:t>
      </w:r>
      <w:r>
        <w:rPr>
          <w:rFonts w:ascii="方正仿宋_GBK" w:hAnsi="方正仿宋_GBK" w:eastAsia="方正仿宋_GBK" w:cs="方正仿宋_GBK"/>
          <w:color w:val="000000"/>
          <w:sz w:val="28"/>
        </w:rPr>
        <w:t>乡镇文化站免费开放资金绩效目标表</w:t>
      </w:r>
    </w:p>
    <w:p w14:paraId="42DFD0E7">
      <w:pPr>
        <w:spacing w:line="300" w:lineRule="exact"/>
        <w:ind w:firstLine="420" w:firstLineChars="200"/>
        <w:jc w:val="left"/>
        <w:rPr>
          <w:rFonts w:ascii="宋体" w:hAnsi="宋体" w:cs="宋体"/>
          <w:bCs/>
          <w:szCs w:val="24"/>
        </w:rPr>
      </w:pPr>
      <w:r>
        <w:rPr>
          <w:rFonts w:hint="eastAsia" w:ascii="宋体" w:hAnsi="宋体" w:cs="宋体"/>
          <w:bCs/>
          <w:szCs w:val="21"/>
        </w:rPr>
        <w:t>812涞水县东文山镇人民政府本级</w:t>
      </w:r>
      <w:r>
        <w:rPr>
          <w:rFonts w:hint="eastAsia" w:ascii="宋体" w:hAnsi="宋体" w:cs="宋体"/>
          <w:bCs/>
          <w:sz w:val="18"/>
          <w:szCs w:val="18"/>
        </w:rPr>
        <w:t xml:space="preserve">  </w:t>
      </w:r>
      <w:r>
        <w:rPr>
          <w:rFonts w:hint="eastAsia" w:ascii="宋体" w:hAnsi="宋体" w:cs="宋体"/>
          <w:bCs/>
          <w:szCs w:val="24"/>
        </w:rPr>
        <w:t xml:space="preserve">                                                                               单位：万元</w:t>
      </w:r>
    </w:p>
    <w:tbl>
      <w:tblPr>
        <w:tblStyle w:val="5"/>
        <w:tblW w:w="129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52"/>
        <w:gridCol w:w="3165"/>
        <w:gridCol w:w="1932"/>
        <w:gridCol w:w="1587"/>
        <w:gridCol w:w="1304"/>
        <w:gridCol w:w="1276"/>
        <w:gridCol w:w="1701"/>
      </w:tblGrid>
      <w:tr w14:paraId="4D40D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Align w:val="center"/>
          </w:tcPr>
          <w:p w14:paraId="4C4CF4B9">
            <w:pPr>
              <w:spacing w:line="300" w:lineRule="exact"/>
              <w:jc w:val="left"/>
              <w:rPr>
                <w:rFonts w:ascii="宋体" w:hAnsi="宋体" w:cs="宋体"/>
                <w:b/>
                <w:szCs w:val="24"/>
              </w:rPr>
            </w:pPr>
            <w:r>
              <w:rPr>
                <w:rFonts w:hint="eastAsia" w:ascii="宋体" w:hAnsi="宋体" w:cs="宋体"/>
                <w:b/>
                <w:szCs w:val="24"/>
              </w:rPr>
              <w:t>项目编码</w:t>
            </w:r>
          </w:p>
        </w:tc>
        <w:tc>
          <w:tcPr>
            <w:tcW w:w="5097" w:type="dxa"/>
            <w:gridSpan w:val="2"/>
            <w:vAlign w:val="center"/>
          </w:tcPr>
          <w:p w14:paraId="5CD0093B">
            <w:pPr>
              <w:spacing w:line="300" w:lineRule="exact"/>
              <w:jc w:val="left"/>
              <w:rPr>
                <w:rFonts w:ascii="宋体" w:hAnsi="宋体" w:cs="宋体"/>
                <w:b/>
                <w:szCs w:val="24"/>
              </w:rPr>
            </w:pPr>
            <w:r>
              <w:t>13062324P002LTN10017J</w:t>
            </w:r>
          </w:p>
        </w:tc>
        <w:tc>
          <w:tcPr>
            <w:tcW w:w="1587" w:type="dxa"/>
            <w:vAlign w:val="center"/>
          </w:tcPr>
          <w:p w14:paraId="59A9B484">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3BCE88B7">
            <w:pPr>
              <w:spacing w:line="300" w:lineRule="exact"/>
              <w:jc w:val="left"/>
              <w:rPr>
                <w:rFonts w:ascii="宋体" w:hAnsi="宋体" w:cs="宋体"/>
                <w:b/>
                <w:szCs w:val="24"/>
              </w:rPr>
            </w:pPr>
            <w:r>
              <w:t>乡镇文化站免费开放资金</w:t>
            </w:r>
          </w:p>
        </w:tc>
      </w:tr>
      <w:tr w14:paraId="78EBD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restart"/>
            <w:vAlign w:val="center"/>
          </w:tcPr>
          <w:p w14:paraId="5F2C4BC8">
            <w:pPr>
              <w:spacing w:line="300" w:lineRule="exact"/>
              <w:jc w:val="left"/>
              <w:rPr>
                <w:rFonts w:ascii="宋体" w:hAnsi="宋体" w:cs="宋体"/>
                <w:b/>
                <w:szCs w:val="24"/>
              </w:rPr>
            </w:pPr>
            <w:r>
              <w:rPr>
                <w:rFonts w:hint="eastAsia" w:ascii="宋体" w:hAnsi="宋体" w:cs="宋体"/>
                <w:b/>
                <w:szCs w:val="24"/>
              </w:rPr>
              <w:t>预算规模及资金用途</w:t>
            </w:r>
          </w:p>
        </w:tc>
        <w:tc>
          <w:tcPr>
            <w:tcW w:w="3165" w:type="dxa"/>
            <w:vAlign w:val="center"/>
          </w:tcPr>
          <w:p w14:paraId="535DD558">
            <w:pPr>
              <w:spacing w:line="300" w:lineRule="exact"/>
              <w:jc w:val="left"/>
              <w:rPr>
                <w:rFonts w:ascii="宋体" w:hAnsi="宋体" w:cs="宋体"/>
                <w:bCs/>
                <w:szCs w:val="24"/>
              </w:rPr>
            </w:pPr>
            <w:r>
              <w:rPr>
                <w:rFonts w:hint="eastAsia" w:ascii="宋体" w:hAnsi="宋体" w:cs="宋体"/>
                <w:bCs/>
                <w:szCs w:val="24"/>
              </w:rPr>
              <w:t>预算数</w:t>
            </w:r>
          </w:p>
        </w:tc>
        <w:tc>
          <w:tcPr>
            <w:tcW w:w="1932" w:type="dxa"/>
            <w:vAlign w:val="center"/>
          </w:tcPr>
          <w:p w14:paraId="5F762846">
            <w:pPr>
              <w:spacing w:line="300" w:lineRule="exact"/>
              <w:jc w:val="left"/>
              <w:rPr>
                <w:rFonts w:ascii="宋体" w:hAnsi="宋体" w:cs="宋体"/>
                <w:bCs/>
                <w:szCs w:val="24"/>
              </w:rPr>
            </w:pPr>
            <w:r>
              <w:rPr>
                <w:rFonts w:hint="eastAsia" w:ascii="宋体" w:hAnsi="宋体" w:cs="宋体"/>
                <w:bCs/>
                <w:szCs w:val="24"/>
              </w:rPr>
              <w:t>1.75</w:t>
            </w:r>
          </w:p>
        </w:tc>
        <w:tc>
          <w:tcPr>
            <w:tcW w:w="1587" w:type="dxa"/>
            <w:vAlign w:val="center"/>
          </w:tcPr>
          <w:p w14:paraId="77299A26">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2A6DF300">
            <w:pPr>
              <w:spacing w:line="300" w:lineRule="exact"/>
              <w:jc w:val="left"/>
              <w:rPr>
                <w:rFonts w:ascii="宋体" w:hAnsi="宋体" w:cs="宋体"/>
                <w:bCs/>
                <w:szCs w:val="24"/>
              </w:rPr>
            </w:pPr>
            <w:r>
              <w:rPr>
                <w:rFonts w:hint="eastAsia" w:ascii="宋体" w:hAnsi="宋体" w:cs="宋体"/>
                <w:bCs/>
                <w:szCs w:val="24"/>
              </w:rPr>
              <w:t>1.75</w:t>
            </w:r>
          </w:p>
        </w:tc>
        <w:tc>
          <w:tcPr>
            <w:tcW w:w="1276" w:type="dxa"/>
            <w:vAlign w:val="center"/>
          </w:tcPr>
          <w:p w14:paraId="27ECA09B">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5BA5773E">
            <w:pPr>
              <w:spacing w:line="300" w:lineRule="exact"/>
              <w:jc w:val="left"/>
              <w:rPr>
                <w:rFonts w:ascii="宋体" w:hAnsi="宋体" w:cs="宋体"/>
                <w:bCs/>
                <w:szCs w:val="24"/>
              </w:rPr>
            </w:pPr>
          </w:p>
        </w:tc>
      </w:tr>
      <w:tr w14:paraId="6B2BA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continue"/>
            <w:vAlign w:val="center"/>
          </w:tcPr>
          <w:p w14:paraId="17A45376">
            <w:pPr>
              <w:spacing w:line="300" w:lineRule="exact"/>
              <w:jc w:val="left"/>
              <w:rPr>
                <w:rFonts w:ascii="宋体" w:hAnsi="宋体" w:cs="宋体"/>
                <w:b/>
                <w:szCs w:val="24"/>
              </w:rPr>
            </w:pPr>
          </w:p>
        </w:tc>
        <w:tc>
          <w:tcPr>
            <w:tcW w:w="10965" w:type="dxa"/>
            <w:gridSpan w:val="6"/>
            <w:vAlign w:val="center"/>
          </w:tcPr>
          <w:p w14:paraId="299D92E7">
            <w:pPr>
              <w:spacing w:line="300" w:lineRule="exact"/>
              <w:jc w:val="left"/>
              <w:rPr>
                <w:rFonts w:ascii="宋体" w:hAnsi="宋体" w:cs="宋体"/>
                <w:bCs/>
                <w:szCs w:val="24"/>
              </w:rPr>
            </w:pPr>
            <w:r>
              <w:rPr>
                <w:rFonts w:hint="eastAsia" w:ascii="宋体" w:hAnsi="宋体" w:cs="宋体"/>
                <w:bCs/>
                <w:szCs w:val="24"/>
              </w:rPr>
              <w:t>农村文化建设经费</w:t>
            </w:r>
          </w:p>
        </w:tc>
      </w:tr>
      <w:tr w14:paraId="56C7D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restart"/>
            <w:vAlign w:val="center"/>
          </w:tcPr>
          <w:p w14:paraId="7C2676F7">
            <w:pPr>
              <w:spacing w:line="300" w:lineRule="exact"/>
              <w:jc w:val="left"/>
              <w:rPr>
                <w:rFonts w:ascii="宋体" w:hAnsi="宋体" w:cs="宋体"/>
                <w:b/>
                <w:szCs w:val="24"/>
              </w:rPr>
            </w:pPr>
            <w:r>
              <w:rPr>
                <w:rFonts w:hint="eastAsia" w:ascii="宋体" w:hAnsi="宋体" w:cs="宋体"/>
                <w:b/>
                <w:szCs w:val="24"/>
              </w:rPr>
              <w:t>资金支出计划（%）</w:t>
            </w:r>
          </w:p>
        </w:tc>
        <w:tc>
          <w:tcPr>
            <w:tcW w:w="5097" w:type="dxa"/>
            <w:gridSpan w:val="2"/>
            <w:vAlign w:val="center"/>
          </w:tcPr>
          <w:p w14:paraId="566FE752">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09D46A82">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308D9D12">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6FFAD0B9">
            <w:pPr>
              <w:spacing w:line="300" w:lineRule="exact"/>
              <w:jc w:val="left"/>
              <w:rPr>
                <w:rFonts w:ascii="宋体" w:hAnsi="宋体" w:cs="宋体"/>
                <w:bCs/>
                <w:szCs w:val="24"/>
              </w:rPr>
            </w:pPr>
            <w:r>
              <w:rPr>
                <w:rFonts w:hint="eastAsia" w:ascii="宋体" w:hAnsi="宋体" w:cs="宋体"/>
                <w:bCs/>
                <w:szCs w:val="24"/>
              </w:rPr>
              <w:t>12月底</w:t>
            </w:r>
          </w:p>
        </w:tc>
      </w:tr>
      <w:tr w14:paraId="6D636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continue"/>
            <w:tcBorders>
              <w:bottom w:val="single" w:color="000000" w:sz="6" w:space="0"/>
            </w:tcBorders>
            <w:vAlign w:val="center"/>
          </w:tcPr>
          <w:p w14:paraId="0B98237D">
            <w:pPr>
              <w:spacing w:line="300" w:lineRule="exact"/>
              <w:jc w:val="left"/>
              <w:rPr>
                <w:rFonts w:ascii="宋体" w:hAnsi="宋体" w:cs="宋体"/>
                <w:b/>
                <w:szCs w:val="24"/>
              </w:rPr>
            </w:pPr>
          </w:p>
        </w:tc>
        <w:tc>
          <w:tcPr>
            <w:tcW w:w="5097" w:type="dxa"/>
            <w:gridSpan w:val="2"/>
            <w:tcBorders>
              <w:bottom w:val="single" w:color="000000" w:sz="6" w:space="0"/>
            </w:tcBorders>
            <w:vAlign w:val="center"/>
          </w:tcPr>
          <w:p w14:paraId="65A48783">
            <w:pPr>
              <w:spacing w:line="300" w:lineRule="exact"/>
              <w:jc w:val="left"/>
              <w:rPr>
                <w:rFonts w:ascii="宋体" w:hAnsi="宋体" w:cs="宋体"/>
                <w:bCs/>
                <w:szCs w:val="24"/>
              </w:rPr>
            </w:pPr>
            <w:r>
              <w:rPr>
                <w:rFonts w:hint="eastAsia" w:ascii="宋体" w:hAnsi="宋体" w:cs="宋体"/>
                <w:bCs/>
                <w:szCs w:val="24"/>
              </w:rPr>
              <w:t>0.45</w:t>
            </w:r>
          </w:p>
        </w:tc>
        <w:tc>
          <w:tcPr>
            <w:tcW w:w="1587" w:type="dxa"/>
            <w:tcBorders>
              <w:bottom w:val="single" w:color="000000" w:sz="6" w:space="0"/>
            </w:tcBorders>
            <w:vAlign w:val="center"/>
          </w:tcPr>
          <w:p w14:paraId="27A4A2D6">
            <w:pPr>
              <w:spacing w:line="300" w:lineRule="exact"/>
              <w:jc w:val="left"/>
              <w:rPr>
                <w:rFonts w:ascii="宋体" w:hAnsi="宋体" w:cs="宋体"/>
                <w:bCs/>
                <w:szCs w:val="24"/>
              </w:rPr>
            </w:pPr>
            <w:r>
              <w:rPr>
                <w:rFonts w:hint="eastAsia" w:ascii="宋体" w:hAnsi="宋体" w:cs="宋体"/>
                <w:bCs/>
                <w:szCs w:val="24"/>
              </w:rPr>
              <w:t>0.90</w:t>
            </w:r>
          </w:p>
        </w:tc>
        <w:tc>
          <w:tcPr>
            <w:tcW w:w="1304" w:type="dxa"/>
            <w:tcBorders>
              <w:bottom w:val="single" w:color="000000" w:sz="6" w:space="0"/>
            </w:tcBorders>
            <w:vAlign w:val="center"/>
          </w:tcPr>
          <w:p w14:paraId="5D2A1C97">
            <w:pPr>
              <w:spacing w:line="300" w:lineRule="exact"/>
              <w:jc w:val="left"/>
              <w:rPr>
                <w:rFonts w:ascii="宋体" w:hAnsi="宋体" w:cs="宋体"/>
                <w:bCs/>
                <w:szCs w:val="24"/>
              </w:rPr>
            </w:pPr>
            <w:r>
              <w:rPr>
                <w:rFonts w:hint="eastAsia" w:ascii="宋体" w:hAnsi="宋体" w:cs="宋体"/>
                <w:bCs/>
                <w:szCs w:val="24"/>
              </w:rPr>
              <w:t>1.35</w:t>
            </w:r>
          </w:p>
        </w:tc>
        <w:tc>
          <w:tcPr>
            <w:tcW w:w="2977" w:type="dxa"/>
            <w:gridSpan w:val="2"/>
            <w:tcBorders>
              <w:bottom w:val="single" w:color="000000" w:sz="6" w:space="0"/>
            </w:tcBorders>
            <w:vAlign w:val="center"/>
          </w:tcPr>
          <w:p w14:paraId="377196CC">
            <w:pPr>
              <w:spacing w:line="300" w:lineRule="exact"/>
              <w:jc w:val="left"/>
              <w:rPr>
                <w:rFonts w:ascii="宋体" w:hAnsi="宋体" w:cs="宋体"/>
                <w:bCs/>
                <w:szCs w:val="24"/>
              </w:rPr>
            </w:pPr>
            <w:r>
              <w:rPr>
                <w:rFonts w:hint="eastAsia" w:ascii="宋体" w:hAnsi="宋体" w:cs="宋体"/>
                <w:bCs/>
                <w:szCs w:val="24"/>
              </w:rPr>
              <w:t>1.75</w:t>
            </w:r>
          </w:p>
        </w:tc>
      </w:tr>
      <w:tr w14:paraId="71FC7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52" w:type="dxa"/>
            <w:vAlign w:val="center"/>
          </w:tcPr>
          <w:p w14:paraId="20929207">
            <w:pPr>
              <w:spacing w:line="300" w:lineRule="exact"/>
              <w:jc w:val="left"/>
              <w:rPr>
                <w:rFonts w:hint="eastAsia" w:ascii="宋体" w:hAnsi="宋体" w:eastAsia="宋体" w:cs="宋体"/>
                <w:b/>
                <w:szCs w:val="24"/>
                <w:lang w:eastAsia="zh-CN"/>
              </w:rPr>
            </w:pPr>
            <w:r>
              <w:rPr>
                <w:rFonts w:hint="eastAsia" w:ascii="宋体" w:hAnsi="宋体" w:cs="宋体"/>
                <w:b/>
                <w:szCs w:val="24"/>
                <w:lang w:eastAsia="zh-CN"/>
              </w:rPr>
              <w:t>绩效目标</w:t>
            </w:r>
          </w:p>
        </w:tc>
        <w:tc>
          <w:tcPr>
            <w:tcW w:w="10965" w:type="dxa"/>
            <w:gridSpan w:val="6"/>
            <w:vAlign w:val="center"/>
          </w:tcPr>
          <w:p w14:paraId="626EED88">
            <w:pPr>
              <w:spacing w:line="300" w:lineRule="exact"/>
              <w:jc w:val="left"/>
              <w:rPr>
                <w:rFonts w:hint="eastAsia" w:ascii="宋体" w:hAnsi="宋体" w:cs="宋体"/>
                <w:b/>
                <w:szCs w:val="24"/>
              </w:rPr>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p>
        </w:tc>
      </w:tr>
      <w:tr w14:paraId="66582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52" w:type="dxa"/>
            <w:vAlign w:val="center"/>
          </w:tcPr>
          <w:p w14:paraId="65E17775">
            <w:pPr>
              <w:spacing w:line="300" w:lineRule="exact"/>
              <w:jc w:val="left"/>
              <w:rPr>
                <w:rFonts w:ascii="宋体" w:hAnsi="宋体" w:cs="宋体"/>
                <w:b/>
                <w:szCs w:val="24"/>
              </w:rPr>
            </w:pPr>
            <w:r>
              <w:rPr>
                <w:rFonts w:hint="eastAsia" w:ascii="宋体" w:hAnsi="宋体" w:cs="宋体"/>
                <w:b/>
                <w:szCs w:val="24"/>
              </w:rPr>
              <w:t>一级指标</w:t>
            </w:r>
          </w:p>
        </w:tc>
        <w:tc>
          <w:tcPr>
            <w:tcW w:w="3165" w:type="dxa"/>
            <w:vAlign w:val="center"/>
          </w:tcPr>
          <w:p w14:paraId="0049B802">
            <w:pPr>
              <w:spacing w:line="300" w:lineRule="exact"/>
              <w:jc w:val="left"/>
              <w:rPr>
                <w:rFonts w:ascii="宋体" w:hAnsi="宋体" w:cs="宋体"/>
                <w:b/>
                <w:szCs w:val="24"/>
              </w:rPr>
            </w:pPr>
            <w:r>
              <w:rPr>
                <w:rFonts w:hint="eastAsia" w:ascii="宋体" w:hAnsi="宋体" w:cs="宋体"/>
                <w:b/>
                <w:szCs w:val="24"/>
              </w:rPr>
              <w:t>二级指标</w:t>
            </w:r>
          </w:p>
        </w:tc>
        <w:tc>
          <w:tcPr>
            <w:tcW w:w="1932" w:type="dxa"/>
            <w:vAlign w:val="center"/>
          </w:tcPr>
          <w:p w14:paraId="51E90F16">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671E396F">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7212FD8C">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5CEA55C9">
            <w:pPr>
              <w:spacing w:line="300" w:lineRule="exact"/>
              <w:jc w:val="left"/>
              <w:rPr>
                <w:rFonts w:ascii="宋体" w:hAnsi="宋体" w:cs="宋体"/>
                <w:b/>
                <w:szCs w:val="24"/>
              </w:rPr>
            </w:pPr>
            <w:r>
              <w:rPr>
                <w:rFonts w:hint="eastAsia" w:ascii="宋体" w:hAnsi="宋体" w:cs="宋体"/>
                <w:b/>
                <w:szCs w:val="24"/>
              </w:rPr>
              <w:t>指标值确定依据</w:t>
            </w:r>
          </w:p>
        </w:tc>
      </w:tr>
      <w:tr w14:paraId="24DC5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952" w:type="dxa"/>
            <w:vMerge w:val="restart"/>
            <w:vAlign w:val="center"/>
          </w:tcPr>
          <w:p w14:paraId="1AAD838C">
            <w:pPr>
              <w:spacing w:line="300" w:lineRule="exact"/>
              <w:jc w:val="left"/>
              <w:rPr>
                <w:rFonts w:ascii="宋体" w:hAnsi="宋体" w:cs="宋体"/>
                <w:b/>
                <w:szCs w:val="24"/>
              </w:rPr>
            </w:pPr>
            <w:r>
              <w:rPr>
                <w:rFonts w:hint="eastAsia" w:ascii="宋体" w:hAnsi="宋体" w:cs="宋体"/>
                <w:b/>
                <w:szCs w:val="24"/>
              </w:rPr>
              <w:t>产出指标</w:t>
            </w:r>
          </w:p>
        </w:tc>
        <w:tc>
          <w:tcPr>
            <w:tcW w:w="3165" w:type="dxa"/>
            <w:vAlign w:val="center"/>
          </w:tcPr>
          <w:p w14:paraId="2FB5231B">
            <w:pPr>
              <w:spacing w:line="300" w:lineRule="exact"/>
              <w:jc w:val="left"/>
              <w:rPr>
                <w:rFonts w:ascii="宋体" w:hAnsi="宋体" w:cs="宋体"/>
                <w:bCs/>
                <w:szCs w:val="24"/>
              </w:rPr>
            </w:pPr>
            <w:r>
              <w:rPr>
                <w:rFonts w:hint="eastAsia" w:ascii="宋体" w:hAnsi="宋体" w:cs="宋体"/>
                <w:bCs/>
                <w:szCs w:val="24"/>
              </w:rPr>
              <w:t>数量质量指标</w:t>
            </w:r>
          </w:p>
        </w:tc>
        <w:tc>
          <w:tcPr>
            <w:tcW w:w="1932" w:type="dxa"/>
            <w:vAlign w:val="center"/>
          </w:tcPr>
          <w:p w14:paraId="3E1131F5">
            <w:pPr>
              <w:pStyle w:val="14"/>
              <w:rPr>
                <w:rFonts w:ascii="宋体" w:hAnsi="宋体" w:cs="宋体"/>
                <w:bCs/>
                <w:szCs w:val="24"/>
              </w:rPr>
            </w:pPr>
            <w:r>
              <w:t>公共文化服务活动数量</w:t>
            </w:r>
          </w:p>
        </w:tc>
        <w:tc>
          <w:tcPr>
            <w:tcW w:w="2891" w:type="dxa"/>
            <w:gridSpan w:val="2"/>
            <w:vAlign w:val="center"/>
          </w:tcPr>
          <w:p w14:paraId="4758A08A">
            <w:pPr>
              <w:pStyle w:val="14"/>
              <w:rPr>
                <w:rFonts w:ascii="宋体" w:hAnsi="宋体" w:cs="宋体"/>
                <w:bCs/>
                <w:szCs w:val="24"/>
              </w:rPr>
            </w:pPr>
            <w:r>
              <w:t>各类公共文化服务活动组织开展的数量</w:t>
            </w:r>
          </w:p>
        </w:tc>
        <w:tc>
          <w:tcPr>
            <w:tcW w:w="1276" w:type="dxa"/>
            <w:vAlign w:val="center"/>
          </w:tcPr>
          <w:p w14:paraId="76832F07">
            <w:pPr>
              <w:pStyle w:val="14"/>
              <w:rPr>
                <w:rFonts w:ascii="宋体" w:hAnsi="宋体" w:cs="宋体"/>
                <w:bCs/>
                <w:szCs w:val="24"/>
              </w:rPr>
            </w:pPr>
            <w:r>
              <w:t>≥10次</w:t>
            </w:r>
          </w:p>
        </w:tc>
        <w:tc>
          <w:tcPr>
            <w:tcW w:w="1701" w:type="dxa"/>
            <w:vAlign w:val="center"/>
          </w:tcPr>
          <w:p w14:paraId="17ABDCCC">
            <w:pPr>
              <w:pStyle w:val="14"/>
              <w:rPr>
                <w:rFonts w:ascii="宋体" w:hAnsi="宋体" w:cs="宋体"/>
                <w:bCs/>
                <w:szCs w:val="24"/>
              </w:rPr>
            </w:pPr>
            <w:r>
              <w:t>依据工作方案</w:t>
            </w:r>
          </w:p>
        </w:tc>
      </w:tr>
      <w:tr w14:paraId="71156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0A53126B">
            <w:pPr>
              <w:spacing w:line="300" w:lineRule="exact"/>
              <w:jc w:val="left"/>
              <w:rPr>
                <w:rFonts w:ascii="宋体" w:hAnsi="宋体" w:cs="宋体"/>
                <w:b/>
                <w:szCs w:val="24"/>
              </w:rPr>
            </w:pPr>
          </w:p>
        </w:tc>
        <w:tc>
          <w:tcPr>
            <w:tcW w:w="3165" w:type="dxa"/>
            <w:vAlign w:val="center"/>
          </w:tcPr>
          <w:p w14:paraId="25C9B01A">
            <w:pPr>
              <w:spacing w:line="300" w:lineRule="exact"/>
              <w:jc w:val="left"/>
              <w:rPr>
                <w:rFonts w:ascii="宋体" w:hAnsi="宋体" w:cs="宋体"/>
                <w:bCs/>
                <w:szCs w:val="24"/>
              </w:rPr>
            </w:pPr>
            <w:r>
              <w:rPr>
                <w:rFonts w:hint="eastAsia" w:ascii="宋体" w:hAnsi="宋体" w:cs="宋体"/>
                <w:bCs/>
                <w:szCs w:val="24"/>
              </w:rPr>
              <w:t>质量指标</w:t>
            </w:r>
          </w:p>
        </w:tc>
        <w:tc>
          <w:tcPr>
            <w:tcW w:w="1932" w:type="dxa"/>
            <w:vAlign w:val="center"/>
          </w:tcPr>
          <w:p w14:paraId="23FD535F">
            <w:pPr>
              <w:pStyle w:val="14"/>
              <w:rPr>
                <w:rFonts w:ascii="宋体" w:hAnsi="宋体" w:cs="宋体"/>
                <w:color w:val="000000"/>
                <w:sz w:val="22"/>
              </w:rPr>
            </w:pPr>
            <w:r>
              <w:t>文化设施达标率</w:t>
            </w:r>
          </w:p>
        </w:tc>
        <w:tc>
          <w:tcPr>
            <w:tcW w:w="2891" w:type="dxa"/>
            <w:gridSpan w:val="2"/>
            <w:vAlign w:val="center"/>
          </w:tcPr>
          <w:p w14:paraId="21E92765">
            <w:pPr>
              <w:pStyle w:val="14"/>
              <w:rPr>
                <w:rFonts w:ascii="宋体" w:hAnsi="宋体" w:cs="宋体"/>
                <w:color w:val="000000"/>
                <w:sz w:val="22"/>
              </w:rPr>
            </w:pPr>
            <w:r>
              <w:t>省内实际文化设施达标数量占文化设施总数的比率</w:t>
            </w:r>
          </w:p>
        </w:tc>
        <w:tc>
          <w:tcPr>
            <w:tcW w:w="1276" w:type="dxa"/>
            <w:vAlign w:val="center"/>
          </w:tcPr>
          <w:p w14:paraId="7CBD808D">
            <w:pPr>
              <w:pStyle w:val="14"/>
              <w:rPr>
                <w:rFonts w:ascii="宋体" w:hAnsi="宋体" w:cs="宋体"/>
                <w:bCs/>
                <w:szCs w:val="24"/>
              </w:rPr>
            </w:pPr>
            <w:r>
              <w:t>≥90百分比</w:t>
            </w:r>
          </w:p>
        </w:tc>
        <w:tc>
          <w:tcPr>
            <w:tcW w:w="1701" w:type="dxa"/>
            <w:vAlign w:val="center"/>
          </w:tcPr>
          <w:p w14:paraId="2FFC7E62">
            <w:pPr>
              <w:pStyle w:val="14"/>
              <w:rPr>
                <w:rFonts w:ascii="宋体" w:hAnsi="宋体" w:cs="宋体"/>
                <w:bCs/>
                <w:szCs w:val="24"/>
              </w:rPr>
            </w:pPr>
            <w:r>
              <w:t>依据工作方案</w:t>
            </w:r>
          </w:p>
        </w:tc>
      </w:tr>
      <w:tr w14:paraId="29338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56BAF32A">
            <w:pPr>
              <w:spacing w:line="300" w:lineRule="exact"/>
              <w:jc w:val="left"/>
              <w:rPr>
                <w:rFonts w:ascii="宋体" w:hAnsi="宋体" w:cs="宋体"/>
                <w:b/>
                <w:szCs w:val="24"/>
              </w:rPr>
            </w:pPr>
          </w:p>
        </w:tc>
        <w:tc>
          <w:tcPr>
            <w:tcW w:w="3165" w:type="dxa"/>
            <w:vAlign w:val="center"/>
          </w:tcPr>
          <w:p w14:paraId="61AD6433">
            <w:pPr>
              <w:spacing w:line="300" w:lineRule="exact"/>
              <w:jc w:val="left"/>
              <w:rPr>
                <w:rFonts w:ascii="宋体" w:hAnsi="宋体" w:cs="宋体"/>
                <w:bCs/>
                <w:szCs w:val="24"/>
              </w:rPr>
            </w:pPr>
            <w:r>
              <w:rPr>
                <w:rFonts w:hint="eastAsia" w:ascii="宋体" w:hAnsi="宋体" w:cs="宋体"/>
                <w:bCs/>
                <w:szCs w:val="24"/>
              </w:rPr>
              <w:t>时效指标</w:t>
            </w:r>
          </w:p>
        </w:tc>
        <w:tc>
          <w:tcPr>
            <w:tcW w:w="1932" w:type="dxa"/>
            <w:vAlign w:val="center"/>
          </w:tcPr>
          <w:p w14:paraId="36A4AC70">
            <w:pPr>
              <w:pStyle w:val="14"/>
              <w:rPr>
                <w:rFonts w:ascii="宋体" w:hAnsi="宋体" w:cs="宋体"/>
                <w:bCs/>
                <w:szCs w:val="24"/>
              </w:rPr>
            </w:pPr>
            <w:r>
              <w:t>年度项目完成情况</w:t>
            </w:r>
          </w:p>
        </w:tc>
        <w:tc>
          <w:tcPr>
            <w:tcW w:w="2891" w:type="dxa"/>
            <w:gridSpan w:val="2"/>
            <w:vAlign w:val="center"/>
          </w:tcPr>
          <w:p w14:paraId="2AB28EB3">
            <w:pPr>
              <w:pStyle w:val="14"/>
              <w:rPr>
                <w:rFonts w:ascii="宋体" w:hAnsi="宋体" w:cs="宋体"/>
                <w:bCs/>
                <w:szCs w:val="24"/>
              </w:rPr>
            </w:pPr>
            <w:r>
              <w:t>年度项目按规定时间点完成</w:t>
            </w:r>
          </w:p>
        </w:tc>
        <w:tc>
          <w:tcPr>
            <w:tcW w:w="1276" w:type="dxa"/>
            <w:vAlign w:val="center"/>
          </w:tcPr>
          <w:p w14:paraId="3F751E90">
            <w:pPr>
              <w:pStyle w:val="14"/>
              <w:rPr>
                <w:rFonts w:ascii="宋体" w:hAnsi="宋体" w:cs="宋体"/>
                <w:bCs/>
                <w:szCs w:val="24"/>
              </w:rPr>
            </w:pPr>
            <w:r>
              <w:t>≥90百分比</w:t>
            </w:r>
          </w:p>
        </w:tc>
        <w:tc>
          <w:tcPr>
            <w:tcW w:w="1701" w:type="dxa"/>
            <w:vAlign w:val="center"/>
          </w:tcPr>
          <w:p w14:paraId="35622EEF">
            <w:pPr>
              <w:pStyle w:val="14"/>
              <w:rPr>
                <w:rFonts w:ascii="宋体" w:hAnsi="宋体" w:cs="宋体"/>
                <w:bCs/>
                <w:szCs w:val="24"/>
              </w:rPr>
            </w:pPr>
            <w:r>
              <w:t>依据工作方案</w:t>
            </w:r>
          </w:p>
        </w:tc>
      </w:tr>
      <w:tr w14:paraId="0ECDE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00180D76">
            <w:pPr>
              <w:spacing w:line="300" w:lineRule="exact"/>
              <w:jc w:val="left"/>
              <w:rPr>
                <w:rFonts w:ascii="宋体" w:hAnsi="宋体" w:cs="宋体"/>
                <w:b/>
                <w:szCs w:val="24"/>
              </w:rPr>
            </w:pPr>
          </w:p>
        </w:tc>
        <w:tc>
          <w:tcPr>
            <w:tcW w:w="3165" w:type="dxa"/>
            <w:vAlign w:val="center"/>
          </w:tcPr>
          <w:p w14:paraId="4361A6F6">
            <w:pPr>
              <w:spacing w:line="300" w:lineRule="exact"/>
              <w:jc w:val="left"/>
              <w:rPr>
                <w:rFonts w:ascii="宋体" w:hAnsi="宋体" w:cs="宋体"/>
                <w:bCs/>
                <w:szCs w:val="24"/>
              </w:rPr>
            </w:pPr>
            <w:r>
              <w:rPr>
                <w:rFonts w:hint="eastAsia" w:ascii="宋体" w:hAnsi="宋体" w:cs="宋体"/>
                <w:bCs/>
                <w:szCs w:val="24"/>
              </w:rPr>
              <w:t>成本指标</w:t>
            </w:r>
          </w:p>
        </w:tc>
        <w:tc>
          <w:tcPr>
            <w:tcW w:w="1932" w:type="dxa"/>
            <w:vAlign w:val="center"/>
          </w:tcPr>
          <w:p w14:paraId="59CE5A11">
            <w:pPr>
              <w:pStyle w:val="14"/>
              <w:rPr>
                <w:rFonts w:ascii="宋体" w:hAnsi="宋体" w:cs="宋体"/>
                <w:bCs/>
                <w:szCs w:val="24"/>
              </w:rPr>
            </w:pPr>
            <w:r>
              <w:t>经费控制数</w:t>
            </w:r>
          </w:p>
        </w:tc>
        <w:tc>
          <w:tcPr>
            <w:tcW w:w="2891" w:type="dxa"/>
            <w:gridSpan w:val="2"/>
            <w:vAlign w:val="center"/>
          </w:tcPr>
          <w:p w14:paraId="07A43B99">
            <w:pPr>
              <w:pStyle w:val="14"/>
              <w:rPr>
                <w:rFonts w:ascii="宋体" w:hAnsi="宋体" w:cs="宋体"/>
                <w:bCs/>
                <w:szCs w:val="24"/>
              </w:rPr>
            </w:pPr>
            <w:r>
              <w:t>经费控制数</w:t>
            </w:r>
          </w:p>
        </w:tc>
        <w:tc>
          <w:tcPr>
            <w:tcW w:w="1276" w:type="dxa"/>
            <w:vAlign w:val="center"/>
          </w:tcPr>
          <w:p w14:paraId="550D6F0A">
            <w:pPr>
              <w:pStyle w:val="14"/>
              <w:rPr>
                <w:rFonts w:ascii="宋体" w:hAnsi="宋体" w:cs="宋体"/>
                <w:bCs/>
                <w:szCs w:val="24"/>
              </w:rPr>
            </w:pPr>
            <w:r>
              <w:t>≤1.75万元</w:t>
            </w:r>
          </w:p>
        </w:tc>
        <w:tc>
          <w:tcPr>
            <w:tcW w:w="1701" w:type="dxa"/>
            <w:vAlign w:val="center"/>
          </w:tcPr>
          <w:p w14:paraId="4FA3FB26">
            <w:pPr>
              <w:pStyle w:val="14"/>
              <w:rPr>
                <w:rFonts w:ascii="宋体" w:hAnsi="宋体" w:cs="宋体"/>
                <w:bCs/>
                <w:szCs w:val="24"/>
              </w:rPr>
            </w:pPr>
            <w:r>
              <w:t>依据工作方案</w:t>
            </w:r>
          </w:p>
        </w:tc>
      </w:tr>
      <w:tr w14:paraId="02137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restart"/>
            <w:vAlign w:val="center"/>
          </w:tcPr>
          <w:p w14:paraId="60E91C9D">
            <w:pPr>
              <w:spacing w:line="300" w:lineRule="exact"/>
              <w:jc w:val="left"/>
              <w:rPr>
                <w:rFonts w:ascii="宋体" w:hAnsi="宋体" w:cs="宋体"/>
                <w:b/>
                <w:szCs w:val="24"/>
              </w:rPr>
            </w:pPr>
            <w:r>
              <w:rPr>
                <w:rFonts w:hint="eastAsia" w:ascii="宋体" w:hAnsi="宋体" w:cs="宋体"/>
                <w:b/>
                <w:szCs w:val="24"/>
              </w:rPr>
              <w:t>效益指标</w:t>
            </w:r>
          </w:p>
        </w:tc>
        <w:tc>
          <w:tcPr>
            <w:tcW w:w="3165" w:type="dxa"/>
            <w:vAlign w:val="center"/>
          </w:tcPr>
          <w:p w14:paraId="054D2E5F">
            <w:pPr>
              <w:spacing w:line="300" w:lineRule="exact"/>
              <w:jc w:val="left"/>
              <w:rPr>
                <w:rFonts w:ascii="宋体" w:hAnsi="宋体" w:cs="宋体"/>
                <w:bCs/>
                <w:szCs w:val="24"/>
              </w:rPr>
            </w:pPr>
            <w:r>
              <w:rPr>
                <w:rFonts w:hint="eastAsia" w:ascii="宋体" w:hAnsi="宋体" w:cs="宋体"/>
                <w:bCs/>
                <w:szCs w:val="24"/>
              </w:rPr>
              <w:t>经济效益指标</w:t>
            </w:r>
          </w:p>
        </w:tc>
        <w:tc>
          <w:tcPr>
            <w:tcW w:w="1932" w:type="dxa"/>
            <w:vAlign w:val="center"/>
          </w:tcPr>
          <w:p w14:paraId="1695A65B">
            <w:pPr>
              <w:pStyle w:val="14"/>
              <w:rPr>
                <w:rFonts w:ascii="宋体" w:hAnsi="宋体" w:cs="宋体"/>
                <w:bCs/>
                <w:szCs w:val="24"/>
              </w:rPr>
            </w:pPr>
            <w:r>
              <w:t>经济效益指标</w:t>
            </w:r>
          </w:p>
        </w:tc>
        <w:tc>
          <w:tcPr>
            <w:tcW w:w="2891" w:type="dxa"/>
            <w:gridSpan w:val="2"/>
            <w:vAlign w:val="center"/>
          </w:tcPr>
          <w:p w14:paraId="586611B8">
            <w:pPr>
              <w:pStyle w:val="14"/>
              <w:rPr>
                <w:rFonts w:ascii="宋体" w:hAnsi="宋体" w:cs="宋体"/>
                <w:bCs/>
                <w:szCs w:val="24"/>
              </w:rPr>
            </w:pPr>
            <w:r>
              <w:t>收藏及保管物品完好率</w:t>
            </w:r>
          </w:p>
        </w:tc>
        <w:tc>
          <w:tcPr>
            <w:tcW w:w="1276" w:type="dxa"/>
            <w:vAlign w:val="center"/>
          </w:tcPr>
          <w:p w14:paraId="72050205">
            <w:pPr>
              <w:pStyle w:val="14"/>
              <w:rPr>
                <w:rFonts w:ascii="宋体" w:hAnsi="宋体" w:cs="宋体"/>
                <w:bCs/>
                <w:szCs w:val="24"/>
              </w:rPr>
            </w:pPr>
            <w:r>
              <w:t>≥90百分比</w:t>
            </w:r>
          </w:p>
        </w:tc>
        <w:tc>
          <w:tcPr>
            <w:tcW w:w="1701" w:type="dxa"/>
            <w:vAlign w:val="center"/>
          </w:tcPr>
          <w:p w14:paraId="6E618A93">
            <w:pPr>
              <w:pStyle w:val="14"/>
              <w:rPr>
                <w:rFonts w:ascii="宋体" w:hAnsi="宋体" w:cs="宋体"/>
                <w:bCs/>
                <w:szCs w:val="24"/>
              </w:rPr>
            </w:pPr>
            <w:r>
              <w:t>依据工作方案</w:t>
            </w:r>
          </w:p>
        </w:tc>
      </w:tr>
      <w:tr w14:paraId="1EB6A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225B6C3A">
            <w:pPr>
              <w:spacing w:line="300" w:lineRule="exact"/>
              <w:jc w:val="left"/>
              <w:rPr>
                <w:rFonts w:hint="eastAsia" w:ascii="宋体" w:hAnsi="宋体" w:cs="宋体"/>
                <w:b/>
                <w:szCs w:val="24"/>
              </w:rPr>
            </w:pPr>
          </w:p>
        </w:tc>
        <w:tc>
          <w:tcPr>
            <w:tcW w:w="3165" w:type="dxa"/>
            <w:vAlign w:val="center"/>
          </w:tcPr>
          <w:p w14:paraId="7C26AE09">
            <w:pPr>
              <w:spacing w:line="300" w:lineRule="exact"/>
              <w:jc w:val="left"/>
              <w:rPr>
                <w:rFonts w:hint="eastAsia" w:ascii="宋体" w:hAnsi="宋体" w:eastAsia="宋体" w:cs="宋体"/>
                <w:bCs/>
                <w:szCs w:val="24"/>
                <w:lang w:eastAsia="zh-CN"/>
              </w:rPr>
            </w:pPr>
            <w:r>
              <w:rPr>
                <w:rFonts w:hint="eastAsia" w:ascii="宋体" w:hAnsi="宋体" w:cs="宋体"/>
                <w:bCs/>
                <w:szCs w:val="24"/>
                <w:lang w:eastAsia="zh-CN"/>
              </w:rPr>
              <w:t>社会效益指标</w:t>
            </w:r>
          </w:p>
        </w:tc>
        <w:tc>
          <w:tcPr>
            <w:tcW w:w="1932" w:type="dxa"/>
            <w:vAlign w:val="center"/>
          </w:tcPr>
          <w:p w14:paraId="4A668D15">
            <w:pPr>
              <w:pStyle w:val="14"/>
              <w:rPr>
                <w:rFonts w:ascii="方正书宋_GBK" w:hAnsi="方正书宋_GBK" w:eastAsia="方正书宋_GBK" w:cs="方正书宋_GBK"/>
                <w:kern w:val="2"/>
                <w:sz w:val="21"/>
                <w:szCs w:val="22"/>
                <w:lang w:val="en-US" w:eastAsia="zh-CN" w:bidi="ar-SA"/>
              </w:rPr>
            </w:pPr>
            <w:r>
              <w:t>对宣传文化事业发展促进推动作用</w:t>
            </w:r>
          </w:p>
        </w:tc>
        <w:tc>
          <w:tcPr>
            <w:tcW w:w="2891" w:type="dxa"/>
            <w:gridSpan w:val="2"/>
            <w:vAlign w:val="center"/>
          </w:tcPr>
          <w:p w14:paraId="289ABAAB">
            <w:pPr>
              <w:pStyle w:val="14"/>
              <w:rPr>
                <w:rFonts w:ascii="方正书宋_GBK" w:hAnsi="方正书宋_GBK" w:eastAsia="方正书宋_GBK" w:cs="方正书宋_GBK"/>
                <w:kern w:val="2"/>
                <w:sz w:val="21"/>
                <w:szCs w:val="22"/>
                <w:lang w:val="en-US" w:eastAsia="zh-CN" w:bidi="ar-SA"/>
              </w:rPr>
            </w:pPr>
            <w:r>
              <w:t>通过支持重点宣传文化项目建设，带动全镇宣传文化事业发展的效果</w:t>
            </w:r>
          </w:p>
        </w:tc>
        <w:tc>
          <w:tcPr>
            <w:tcW w:w="1276" w:type="dxa"/>
            <w:vAlign w:val="center"/>
          </w:tcPr>
          <w:p w14:paraId="6B0EC903">
            <w:pPr>
              <w:pStyle w:val="14"/>
              <w:rPr>
                <w:rFonts w:ascii="方正书宋_GBK" w:hAnsi="方正书宋_GBK" w:eastAsia="方正书宋_GBK" w:cs="方正书宋_GBK"/>
                <w:kern w:val="2"/>
                <w:sz w:val="21"/>
                <w:szCs w:val="22"/>
                <w:lang w:val="en-US" w:eastAsia="zh-CN" w:bidi="ar-SA"/>
              </w:rPr>
            </w:pPr>
            <w:r>
              <w:t>≥90百分比</w:t>
            </w:r>
          </w:p>
        </w:tc>
        <w:tc>
          <w:tcPr>
            <w:tcW w:w="1701" w:type="dxa"/>
            <w:vAlign w:val="center"/>
          </w:tcPr>
          <w:p w14:paraId="378CDB40">
            <w:pPr>
              <w:pStyle w:val="14"/>
              <w:rPr>
                <w:rFonts w:ascii="方正书宋_GBK" w:hAnsi="方正书宋_GBK" w:eastAsia="方正书宋_GBK" w:cs="方正书宋_GBK"/>
                <w:kern w:val="2"/>
                <w:sz w:val="21"/>
                <w:szCs w:val="22"/>
                <w:lang w:val="en-US" w:eastAsia="zh-CN" w:bidi="ar-SA"/>
              </w:rPr>
            </w:pPr>
            <w:r>
              <w:t>依据工作方案</w:t>
            </w:r>
          </w:p>
        </w:tc>
      </w:tr>
      <w:tr w14:paraId="70DA7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Align w:val="center"/>
          </w:tcPr>
          <w:p w14:paraId="5F1B135B">
            <w:pPr>
              <w:pStyle w:val="15"/>
              <w:jc w:val="left"/>
              <w:rPr>
                <w:rFonts w:hint="eastAsia" w:ascii="方正书宋_GBK" w:hAnsi="方正书宋_GBK" w:eastAsia="方正书宋_GBK" w:cs="方正书宋_GBK"/>
                <w:kern w:val="2"/>
                <w:sz w:val="21"/>
                <w:szCs w:val="22"/>
                <w:lang w:val="en-US" w:eastAsia="zh-CN" w:bidi="ar-SA"/>
              </w:rPr>
            </w:pPr>
            <w:r>
              <w:rPr>
                <w:b/>
                <w:bCs/>
              </w:rPr>
              <w:t>满意度指标</w:t>
            </w:r>
          </w:p>
        </w:tc>
        <w:tc>
          <w:tcPr>
            <w:tcW w:w="3165" w:type="dxa"/>
            <w:vAlign w:val="center"/>
          </w:tcPr>
          <w:p w14:paraId="7D9B6995">
            <w:pPr>
              <w:pStyle w:val="14"/>
              <w:rPr>
                <w:rFonts w:hint="eastAsia" w:ascii="方正书宋_GBK" w:hAnsi="方正书宋_GBK" w:eastAsia="方正书宋_GBK" w:cs="方正书宋_GBK"/>
                <w:kern w:val="2"/>
                <w:sz w:val="21"/>
                <w:szCs w:val="22"/>
                <w:lang w:val="en-US" w:eastAsia="zh-CN" w:bidi="ar-SA"/>
              </w:rPr>
            </w:pPr>
            <w:r>
              <w:t>服务对象满意度指标</w:t>
            </w:r>
          </w:p>
        </w:tc>
        <w:tc>
          <w:tcPr>
            <w:tcW w:w="1932" w:type="dxa"/>
            <w:vAlign w:val="center"/>
          </w:tcPr>
          <w:p w14:paraId="35CD8C56">
            <w:pPr>
              <w:pStyle w:val="14"/>
              <w:rPr>
                <w:rFonts w:ascii="方正书宋_GBK" w:hAnsi="方正书宋_GBK" w:eastAsia="方正书宋_GBK" w:cs="方正书宋_GBK"/>
                <w:kern w:val="2"/>
                <w:sz w:val="21"/>
                <w:szCs w:val="22"/>
                <w:lang w:val="en-US" w:eastAsia="zh-CN" w:bidi="ar-SA"/>
              </w:rPr>
            </w:pPr>
            <w:r>
              <w:t>服务对象满意度</w:t>
            </w:r>
          </w:p>
        </w:tc>
        <w:tc>
          <w:tcPr>
            <w:tcW w:w="2891" w:type="dxa"/>
            <w:gridSpan w:val="2"/>
            <w:vAlign w:val="center"/>
          </w:tcPr>
          <w:p w14:paraId="14C571BC">
            <w:pPr>
              <w:pStyle w:val="14"/>
              <w:rPr>
                <w:rFonts w:ascii="方正书宋_GBK" w:hAnsi="方正书宋_GBK" w:eastAsia="方正书宋_GBK" w:cs="方正书宋_GBK"/>
                <w:kern w:val="2"/>
                <w:sz w:val="21"/>
                <w:szCs w:val="22"/>
                <w:lang w:val="en-US" w:eastAsia="zh-CN" w:bidi="ar-SA"/>
              </w:rPr>
            </w:pPr>
            <w:r>
              <w:t xml:space="preserve"> 服务对象满意度</w:t>
            </w:r>
          </w:p>
        </w:tc>
        <w:tc>
          <w:tcPr>
            <w:tcW w:w="1276" w:type="dxa"/>
            <w:vAlign w:val="center"/>
          </w:tcPr>
          <w:p w14:paraId="01BB351D">
            <w:pPr>
              <w:pStyle w:val="14"/>
              <w:rPr>
                <w:rFonts w:ascii="方正书宋_GBK" w:hAnsi="方正书宋_GBK" w:eastAsia="方正书宋_GBK" w:cs="方正书宋_GBK"/>
                <w:kern w:val="2"/>
                <w:sz w:val="21"/>
                <w:szCs w:val="22"/>
                <w:lang w:val="en-US" w:eastAsia="zh-CN" w:bidi="ar-SA"/>
              </w:rPr>
            </w:pPr>
            <w:r>
              <w:t>≥90 百分比</w:t>
            </w:r>
          </w:p>
        </w:tc>
        <w:tc>
          <w:tcPr>
            <w:tcW w:w="1701" w:type="dxa"/>
            <w:vAlign w:val="center"/>
          </w:tcPr>
          <w:p w14:paraId="7ABA713E">
            <w:pPr>
              <w:pStyle w:val="14"/>
              <w:rPr>
                <w:rFonts w:ascii="方正书宋_GBK" w:hAnsi="方正书宋_GBK" w:eastAsia="方正书宋_GBK" w:cs="方正书宋_GBK"/>
                <w:kern w:val="2"/>
                <w:sz w:val="21"/>
                <w:szCs w:val="22"/>
                <w:lang w:val="en-US" w:eastAsia="zh-CN" w:bidi="ar-SA"/>
              </w:rPr>
            </w:pPr>
            <w:r>
              <w:t>依据工作方案</w:t>
            </w:r>
          </w:p>
        </w:tc>
      </w:tr>
    </w:tbl>
    <w:p w14:paraId="294ABACE">
      <w:pPr>
        <w:ind w:firstLine="321" w:firstLineChars="100"/>
        <w:jc w:val="left"/>
        <w:outlineLvl w:val="3"/>
        <w:rPr>
          <w:rFonts w:ascii="仿宋" w:hAnsi="仿宋" w:eastAsia="仿宋"/>
          <w:b/>
          <w:szCs w:val="21"/>
        </w:rPr>
      </w:pPr>
      <w:r>
        <w:rPr>
          <w:rFonts w:hint="eastAsia" w:ascii="仿宋" w:hAnsi="仿宋" w:eastAsia="仿宋"/>
          <w:b/>
          <w:sz w:val="32"/>
          <w:szCs w:val="32"/>
        </w:rPr>
        <w:t>4</w:t>
      </w:r>
      <w:r>
        <w:rPr>
          <w:rFonts w:hint="eastAsia" w:ascii="仿宋" w:hAnsi="仿宋" w:eastAsia="仿宋"/>
          <w:b/>
          <w:sz w:val="36"/>
          <w:szCs w:val="36"/>
        </w:rPr>
        <w:t>、</w:t>
      </w:r>
      <w:r>
        <w:rPr>
          <w:rFonts w:hint="eastAsia" w:ascii="仿宋" w:hAnsi="仿宋" w:eastAsia="仿宋"/>
          <w:b/>
          <w:sz w:val="32"/>
          <w:szCs w:val="32"/>
        </w:rPr>
        <w:t>人大主席团活动经费（年初）绩效目标表</w:t>
      </w:r>
    </w:p>
    <w:tbl>
      <w:tblPr>
        <w:tblStyle w:val="5"/>
        <w:tblW w:w="132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0"/>
        <w:gridCol w:w="2172"/>
        <w:gridCol w:w="2126"/>
        <w:gridCol w:w="1187"/>
        <w:gridCol w:w="1498"/>
        <w:gridCol w:w="919"/>
        <w:gridCol w:w="3997"/>
      </w:tblGrid>
      <w:tr w14:paraId="01D00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9272" w:type="dxa"/>
            <w:gridSpan w:val="6"/>
            <w:tcBorders>
              <w:top w:val="single" w:color="FFFFFF" w:sz="6" w:space="0"/>
              <w:left w:val="single" w:color="FFFFFF" w:sz="6" w:space="0"/>
              <w:right w:val="single" w:color="FFFFFF" w:sz="6" w:space="0"/>
            </w:tcBorders>
            <w:vAlign w:val="center"/>
          </w:tcPr>
          <w:p w14:paraId="3E03B872">
            <w:pPr>
              <w:tabs>
                <w:tab w:val="right" w:pos="9138"/>
              </w:tabs>
              <w:spacing w:line="300" w:lineRule="exact"/>
              <w:jc w:val="left"/>
              <w:rPr>
                <w:rFonts w:ascii="宋体" w:hAnsi="宋体" w:cs="宋体"/>
                <w:bCs/>
                <w:szCs w:val="21"/>
              </w:rPr>
            </w:pPr>
            <w:r>
              <w:rPr>
                <w:rFonts w:hint="eastAsia" w:ascii="宋体" w:hAnsi="宋体" w:cs="宋体"/>
                <w:bCs/>
                <w:szCs w:val="21"/>
              </w:rPr>
              <w:t>812涞水县东文山镇人民政府本级</w:t>
            </w:r>
            <w:r>
              <w:rPr>
                <w:rFonts w:hint="eastAsia" w:ascii="宋体" w:hAnsi="宋体" w:cs="宋体"/>
                <w:bCs/>
                <w:szCs w:val="21"/>
              </w:rPr>
              <w:tab/>
            </w:r>
            <w:r>
              <w:rPr>
                <w:rFonts w:hint="eastAsia" w:ascii="宋体" w:hAnsi="宋体" w:cs="宋体"/>
                <w:bCs/>
                <w:szCs w:val="21"/>
              </w:rPr>
              <w:t xml:space="preserve">    </w:t>
            </w:r>
          </w:p>
        </w:tc>
        <w:tc>
          <w:tcPr>
            <w:tcW w:w="3997" w:type="dxa"/>
            <w:tcBorders>
              <w:top w:val="single" w:color="FFFFFF" w:sz="6" w:space="0"/>
              <w:left w:val="single" w:color="FFFFFF" w:sz="6" w:space="0"/>
              <w:right w:val="single" w:color="FFFFFF" w:sz="6" w:space="0"/>
            </w:tcBorders>
            <w:vAlign w:val="center"/>
          </w:tcPr>
          <w:p w14:paraId="3B69127D">
            <w:pPr>
              <w:spacing w:line="300" w:lineRule="exact"/>
              <w:ind w:firstLine="2730" w:firstLineChars="1300"/>
              <w:jc w:val="left"/>
              <w:rPr>
                <w:rFonts w:ascii="宋体" w:hAnsi="宋体" w:cs="宋体"/>
                <w:bCs/>
                <w:szCs w:val="21"/>
              </w:rPr>
            </w:pPr>
            <w:r>
              <w:rPr>
                <w:rFonts w:hint="eastAsia" w:ascii="宋体" w:hAnsi="宋体" w:cs="宋体"/>
                <w:bCs/>
                <w:szCs w:val="21"/>
              </w:rPr>
              <w:t>单位：万元</w:t>
            </w:r>
          </w:p>
        </w:tc>
      </w:tr>
      <w:tr w14:paraId="6F31C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Align w:val="center"/>
          </w:tcPr>
          <w:p w14:paraId="72E0B3C8">
            <w:pPr>
              <w:spacing w:line="300" w:lineRule="exact"/>
              <w:jc w:val="left"/>
              <w:rPr>
                <w:rFonts w:ascii="宋体" w:hAnsi="宋体" w:cs="宋体"/>
                <w:b/>
                <w:szCs w:val="24"/>
              </w:rPr>
            </w:pPr>
            <w:r>
              <w:rPr>
                <w:rFonts w:hint="eastAsia" w:ascii="宋体" w:hAnsi="宋体" w:cs="宋体"/>
                <w:b/>
                <w:szCs w:val="24"/>
              </w:rPr>
              <w:t>项目编码</w:t>
            </w:r>
          </w:p>
        </w:tc>
        <w:tc>
          <w:tcPr>
            <w:tcW w:w="4298" w:type="dxa"/>
            <w:gridSpan w:val="2"/>
            <w:vAlign w:val="center"/>
          </w:tcPr>
          <w:p w14:paraId="52BB9A6B">
            <w:pPr>
              <w:spacing w:line="300" w:lineRule="exact"/>
              <w:jc w:val="left"/>
              <w:rPr>
                <w:rFonts w:ascii="宋体" w:hAnsi="宋体" w:cs="宋体"/>
                <w:b/>
                <w:szCs w:val="24"/>
              </w:rPr>
            </w:pPr>
            <w:r>
              <w:t>13062324P006J02100197</w:t>
            </w:r>
          </w:p>
        </w:tc>
        <w:tc>
          <w:tcPr>
            <w:tcW w:w="1187" w:type="dxa"/>
            <w:vAlign w:val="center"/>
          </w:tcPr>
          <w:p w14:paraId="702CAFEB">
            <w:pPr>
              <w:spacing w:line="300" w:lineRule="exact"/>
              <w:jc w:val="left"/>
              <w:rPr>
                <w:rFonts w:ascii="宋体" w:hAnsi="宋体" w:cs="宋体"/>
                <w:b/>
                <w:szCs w:val="24"/>
              </w:rPr>
            </w:pPr>
            <w:r>
              <w:rPr>
                <w:rFonts w:hint="eastAsia" w:ascii="宋体" w:hAnsi="宋体" w:cs="宋体"/>
                <w:b/>
                <w:szCs w:val="24"/>
              </w:rPr>
              <w:t>项目名称</w:t>
            </w:r>
          </w:p>
        </w:tc>
        <w:tc>
          <w:tcPr>
            <w:tcW w:w="6414" w:type="dxa"/>
            <w:gridSpan w:val="3"/>
            <w:vAlign w:val="center"/>
          </w:tcPr>
          <w:p w14:paraId="5D6FC9F9">
            <w:pPr>
              <w:spacing w:line="300" w:lineRule="exact"/>
              <w:jc w:val="left"/>
              <w:rPr>
                <w:rFonts w:ascii="宋体" w:hAnsi="宋体" w:cs="宋体"/>
                <w:b/>
                <w:szCs w:val="24"/>
              </w:rPr>
            </w:pPr>
            <w:r>
              <w:rPr>
                <w:rFonts w:hint="eastAsia" w:ascii="宋体" w:hAnsi="宋体" w:cs="宋体"/>
                <w:b/>
                <w:szCs w:val="24"/>
              </w:rPr>
              <w:t>人大主席团活动经费</w:t>
            </w:r>
          </w:p>
        </w:tc>
      </w:tr>
      <w:tr w14:paraId="71815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restart"/>
            <w:vAlign w:val="center"/>
          </w:tcPr>
          <w:p w14:paraId="093A5568">
            <w:pPr>
              <w:spacing w:line="300" w:lineRule="exact"/>
              <w:jc w:val="left"/>
              <w:rPr>
                <w:rFonts w:ascii="宋体" w:hAnsi="宋体" w:cs="宋体"/>
                <w:b/>
                <w:szCs w:val="24"/>
              </w:rPr>
            </w:pPr>
            <w:r>
              <w:rPr>
                <w:rFonts w:hint="eastAsia" w:ascii="宋体" w:hAnsi="宋体" w:cs="宋体"/>
                <w:b/>
                <w:szCs w:val="24"/>
              </w:rPr>
              <w:t>预算规模及资金用途</w:t>
            </w:r>
          </w:p>
        </w:tc>
        <w:tc>
          <w:tcPr>
            <w:tcW w:w="2172" w:type="dxa"/>
            <w:vAlign w:val="center"/>
          </w:tcPr>
          <w:p w14:paraId="49686709">
            <w:pPr>
              <w:spacing w:line="300" w:lineRule="exact"/>
              <w:jc w:val="left"/>
              <w:rPr>
                <w:rFonts w:ascii="宋体" w:hAnsi="宋体" w:cs="宋体"/>
                <w:bCs/>
                <w:szCs w:val="24"/>
              </w:rPr>
            </w:pPr>
            <w:r>
              <w:rPr>
                <w:rFonts w:hint="eastAsia" w:ascii="宋体" w:hAnsi="宋体" w:cs="宋体"/>
                <w:bCs/>
                <w:szCs w:val="24"/>
              </w:rPr>
              <w:t>预算数</w:t>
            </w:r>
          </w:p>
        </w:tc>
        <w:tc>
          <w:tcPr>
            <w:tcW w:w="2126" w:type="dxa"/>
            <w:vAlign w:val="center"/>
          </w:tcPr>
          <w:p w14:paraId="4F0CAE68">
            <w:pPr>
              <w:spacing w:line="300" w:lineRule="exact"/>
              <w:jc w:val="left"/>
              <w:rPr>
                <w:rFonts w:ascii="宋体" w:hAnsi="宋体" w:cs="宋体"/>
                <w:bCs/>
                <w:szCs w:val="24"/>
              </w:rPr>
            </w:pPr>
            <w:r>
              <w:rPr>
                <w:rFonts w:hint="eastAsia" w:ascii="宋体" w:hAnsi="宋体" w:cs="宋体"/>
                <w:bCs/>
                <w:szCs w:val="24"/>
              </w:rPr>
              <w:t>2.00</w:t>
            </w:r>
          </w:p>
        </w:tc>
        <w:tc>
          <w:tcPr>
            <w:tcW w:w="1187" w:type="dxa"/>
            <w:vAlign w:val="center"/>
          </w:tcPr>
          <w:p w14:paraId="46CB28DD">
            <w:pPr>
              <w:spacing w:line="300" w:lineRule="exact"/>
              <w:jc w:val="left"/>
              <w:rPr>
                <w:rFonts w:ascii="宋体" w:hAnsi="宋体" w:cs="宋体"/>
                <w:bCs/>
                <w:szCs w:val="24"/>
              </w:rPr>
            </w:pPr>
            <w:r>
              <w:rPr>
                <w:rFonts w:hint="eastAsia" w:ascii="宋体" w:hAnsi="宋体" w:cs="宋体"/>
                <w:bCs/>
                <w:szCs w:val="24"/>
              </w:rPr>
              <w:t>其中：财政资金</w:t>
            </w:r>
          </w:p>
        </w:tc>
        <w:tc>
          <w:tcPr>
            <w:tcW w:w="1498" w:type="dxa"/>
            <w:vAlign w:val="center"/>
          </w:tcPr>
          <w:p w14:paraId="3C7A1FF7">
            <w:pPr>
              <w:spacing w:line="300" w:lineRule="exact"/>
              <w:jc w:val="left"/>
              <w:rPr>
                <w:rFonts w:ascii="宋体" w:hAnsi="宋体" w:cs="宋体"/>
                <w:bCs/>
                <w:szCs w:val="24"/>
              </w:rPr>
            </w:pPr>
            <w:r>
              <w:rPr>
                <w:rFonts w:hint="eastAsia" w:ascii="宋体" w:hAnsi="宋体" w:cs="宋体"/>
                <w:bCs/>
                <w:szCs w:val="24"/>
              </w:rPr>
              <w:t>2.00</w:t>
            </w:r>
          </w:p>
        </w:tc>
        <w:tc>
          <w:tcPr>
            <w:tcW w:w="919" w:type="dxa"/>
            <w:vAlign w:val="center"/>
          </w:tcPr>
          <w:p w14:paraId="786299B1">
            <w:pPr>
              <w:spacing w:line="300" w:lineRule="exact"/>
              <w:jc w:val="left"/>
              <w:rPr>
                <w:rFonts w:ascii="宋体" w:hAnsi="宋体" w:cs="宋体"/>
                <w:bCs/>
                <w:szCs w:val="24"/>
              </w:rPr>
            </w:pPr>
            <w:r>
              <w:rPr>
                <w:rFonts w:hint="eastAsia" w:ascii="宋体" w:hAnsi="宋体" w:cs="宋体"/>
                <w:bCs/>
                <w:szCs w:val="24"/>
              </w:rPr>
              <w:t>其他资金</w:t>
            </w:r>
          </w:p>
        </w:tc>
        <w:tc>
          <w:tcPr>
            <w:tcW w:w="3997" w:type="dxa"/>
            <w:vAlign w:val="center"/>
          </w:tcPr>
          <w:p w14:paraId="6F7D85BE">
            <w:pPr>
              <w:spacing w:line="300" w:lineRule="exact"/>
              <w:jc w:val="left"/>
              <w:rPr>
                <w:rFonts w:ascii="宋体" w:hAnsi="宋体" w:cs="宋体"/>
                <w:bCs/>
                <w:szCs w:val="24"/>
              </w:rPr>
            </w:pPr>
            <w:r>
              <w:rPr>
                <w:rFonts w:hint="eastAsia" w:ascii="宋体" w:hAnsi="宋体" w:cs="宋体"/>
                <w:bCs/>
                <w:szCs w:val="24"/>
              </w:rPr>
              <w:t xml:space="preserve"> </w:t>
            </w:r>
          </w:p>
        </w:tc>
      </w:tr>
      <w:tr w14:paraId="32E9B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continue"/>
            <w:vAlign w:val="center"/>
          </w:tcPr>
          <w:p w14:paraId="0A661281">
            <w:pPr>
              <w:spacing w:line="300" w:lineRule="exact"/>
              <w:jc w:val="left"/>
              <w:rPr>
                <w:rFonts w:ascii="宋体" w:hAnsi="宋体" w:cs="宋体"/>
                <w:b/>
                <w:szCs w:val="24"/>
              </w:rPr>
            </w:pPr>
          </w:p>
        </w:tc>
        <w:tc>
          <w:tcPr>
            <w:tcW w:w="11899" w:type="dxa"/>
            <w:gridSpan w:val="6"/>
            <w:vAlign w:val="center"/>
          </w:tcPr>
          <w:p w14:paraId="3E7A2810">
            <w:pPr>
              <w:spacing w:line="300" w:lineRule="exact"/>
              <w:jc w:val="left"/>
              <w:rPr>
                <w:rFonts w:hint="eastAsia" w:ascii="宋体" w:hAnsi="宋体" w:eastAsia="宋体" w:cs="宋体"/>
                <w:bCs/>
                <w:szCs w:val="24"/>
                <w:lang w:eastAsia="zh-CN"/>
              </w:rPr>
            </w:pPr>
            <w:r>
              <w:rPr>
                <w:rFonts w:hint="eastAsia" w:ascii="宋体" w:hAnsi="宋体" w:cs="宋体"/>
                <w:bCs/>
                <w:szCs w:val="24"/>
              </w:rPr>
              <w:t>人大主席团</w:t>
            </w:r>
            <w:r>
              <w:rPr>
                <w:rFonts w:hint="eastAsia" w:ascii="宋体" w:hAnsi="宋体" w:cs="宋体"/>
                <w:bCs/>
                <w:szCs w:val="24"/>
                <w:lang w:eastAsia="zh-CN"/>
              </w:rPr>
              <w:t>活动经费</w:t>
            </w:r>
          </w:p>
        </w:tc>
      </w:tr>
      <w:tr w14:paraId="1EF39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restart"/>
            <w:vAlign w:val="center"/>
          </w:tcPr>
          <w:p w14:paraId="74171445">
            <w:pPr>
              <w:spacing w:line="300" w:lineRule="exact"/>
              <w:jc w:val="left"/>
              <w:rPr>
                <w:rFonts w:ascii="宋体" w:hAnsi="宋体" w:cs="宋体"/>
                <w:b/>
                <w:szCs w:val="24"/>
              </w:rPr>
            </w:pPr>
            <w:r>
              <w:rPr>
                <w:rFonts w:hint="eastAsia" w:ascii="宋体" w:hAnsi="宋体" w:cs="宋体"/>
                <w:b/>
                <w:szCs w:val="24"/>
              </w:rPr>
              <w:t>资金支出计划（%）</w:t>
            </w:r>
          </w:p>
        </w:tc>
        <w:tc>
          <w:tcPr>
            <w:tcW w:w="4298" w:type="dxa"/>
            <w:gridSpan w:val="2"/>
            <w:vAlign w:val="center"/>
          </w:tcPr>
          <w:p w14:paraId="6F62D870">
            <w:pPr>
              <w:spacing w:line="300" w:lineRule="exact"/>
              <w:jc w:val="left"/>
              <w:rPr>
                <w:rFonts w:ascii="宋体" w:hAnsi="宋体" w:cs="宋体"/>
                <w:bCs/>
                <w:szCs w:val="24"/>
              </w:rPr>
            </w:pPr>
            <w:r>
              <w:rPr>
                <w:rFonts w:hint="eastAsia" w:ascii="宋体" w:hAnsi="宋体" w:cs="宋体"/>
                <w:bCs/>
                <w:szCs w:val="24"/>
              </w:rPr>
              <w:t>3月底</w:t>
            </w:r>
          </w:p>
        </w:tc>
        <w:tc>
          <w:tcPr>
            <w:tcW w:w="1187" w:type="dxa"/>
            <w:vAlign w:val="center"/>
          </w:tcPr>
          <w:p w14:paraId="2E4EF306">
            <w:pPr>
              <w:spacing w:line="300" w:lineRule="exact"/>
              <w:jc w:val="left"/>
              <w:rPr>
                <w:rFonts w:ascii="宋体" w:hAnsi="宋体" w:cs="宋体"/>
                <w:bCs/>
                <w:szCs w:val="24"/>
              </w:rPr>
            </w:pPr>
            <w:r>
              <w:rPr>
                <w:rFonts w:hint="eastAsia" w:ascii="宋体" w:hAnsi="宋体" w:cs="宋体"/>
                <w:bCs/>
                <w:szCs w:val="24"/>
              </w:rPr>
              <w:t>6月底</w:t>
            </w:r>
          </w:p>
        </w:tc>
        <w:tc>
          <w:tcPr>
            <w:tcW w:w="1498" w:type="dxa"/>
            <w:vAlign w:val="center"/>
          </w:tcPr>
          <w:p w14:paraId="7A714AD2">
            <w:pPr>
              <w:spacing w:line="300" w:lineRule="exact"/>
              <w:jc w:val="left"/>
              <w:rPr>
                <w:rFonts w:ascii="宋体" w:hAnsi="宋体" w:cs="宋体"/>
                <w:bCs/>
                <w:szCs w:val="24"/>
              </w:rPr>
            </w:pPr>
            <w:r>
              <w:rPr>
                <w:rFonts w:hint="eastAsia" w:ascii="宋体" w:hAnsi="宋体" w:cs="宋体"/>
                <w:bCs/>
                <w:szCs w:val="24"/>
              </w:rPr>
              <w:t>10月底</w:t>
            </w:r>
          </w:p>
        </w:tc>
        <w:tc>
          <w:tcPr>
            <w:tcW w:w="4916" w:type="dxa"/>
            <w:gridSpan w:val="2"/>
            <w:vAlign w:val="center"/>
          </w:tcPr>
          <w:p w14:paraId="190624CD">
            <w:pPr>
              <w:spacing w:line="300" w:lineRule="exact"/>
              <w:jc w:val="left"/>
              <w:rPr>
                <w:rFonts w:ascii="宋体" w:hAnsi="宋体" w:cs="宋体"/>
                <w:bCs/>
                <w:szCs w:val="24"/>
              </w:rPr>
            </w:pPr>
            <w:r>
              <w:rPr>
                <w:rFonts w:hint="eastAsia" w:ascii="宋体" w:hAnsi="宋体" w:cs="宋体"/>
                <w:bCs/>
                <w:szCs w:val="24"/>
              </w:rPr>
              <w:t>12月底</w:t>
            </w:r>
          </w:p>
        </w:tc>
      </w:tr>
      <w:tr w14:paraId="5E647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continue"/>
            <w:tcBorders>
              <w:bottom w:val="single" w:color="000000" w:sz="6" w:space="0"/>
            </w:tcBorders>
            <w:vAlign w:val="center"/>
          </w:tcPr>
          <w:p w14:paraId="76333E96">
            <w:pPr>
              <w:spacing w:line="300" w:lineRule="exact"/>
              <w:jc w:val="left"/>
              <w:rPr>
                <w:rFonts w:ascii="宋体" w:hAnsi="宋体" w:cs="宋体"/>
                <w:b/>
                <w:szCs w:val="24"/>
              </w:rPr>
            </w:pPr>
          </w:p>
        </w:tc>
        <w:tc>
          <w:tcPr>
            <w:tcW w:w="4298" w:type="dxa"/>
            <w:gridSpan w:val="2"/>
            <w:tcBorders>
              <w:bottom w:val="single" w:color="000000" w:sz="6" w:space="0"/>
            </w:tcBorders>
            <w:vAlign w:val="center"/>
          </w:tcPr>
          <w:p w14:paraId="73447F69">
            <w:pPr>
              <w:spacing w:line="300" w:lineRule="exact"/>
              <w:jc w:val="left"/>
              <w:rPr>
                <w:rFonts w:ascii="宋体" w:hAnsi="宋体" w:cs="宋体"/>
                <w:bCs/>
                <w:szCs w:val="24"/>
              </w:rPr>
            </w:pPr>
            <w:r>
              <w:rPr>
                <w:rFonts w:hint="eastAsia" w:ascii="宋体" w:hAnsi="宋体" w:cs="宋体"/>
                <w:bCs/>
                <w:szCs w:val="24"/>
              </w:rPr>
              <w:t>0.50</w:t>
            </w:r>
          </w:p>
        </w:tc>
        <w:tc>
          <w:tcPr>
            <w:tcW w:w="1187" w:type="dxa"/>
            <w:tcBorders>
              <w:bottom w:val="single" w:color="000000" w:sz="6" w:space="0"/>
            </w:tcBorders>
            <w:vAlign w:val="center"/>
          </w:tcPr>
          <w:p w14:paraId="7C769889">
            <w:pPr>
              <w:spacing w:line="300" w:lineRule="exact"/>
              <w:jc w:val="left"/>
              <w:rPr>
                <w:rFonts w:ascii="宋体" w:hAnsi="宋体" w:cs="宋体"/>
                <w:bCs/>
                <w:szCs w:val="24"/>
              </w:rPr>
            </w:pPr>
            <w:r>
              <w:rPr>
                <w:rFonts w:hint="eastAsia" w:ascii="宋体" w:hAnsi="宋体" w:cs="宋体"/>
                <w:bCs/>
                <w:szCs w:val="24"/>
              </w:rPr>
              <w:t>1.00</w:t>
            </w:r>
          </w:p>
        </w:tc>
        <w:tc>
          <w:tcPr>
            <w:tcW w:w="1498" w:type="dxa"/>
            <w:tcBorders>
              <w:bottom w:val="single" w:color="000000" w:sz="6" w:space="0"/>
            </w:tcBorders>
            <w:vAlign w:val="center"/>
          </w:tcPr>
          <w:p w14:paraId="6745140B">
            <w:pPr>
              <w:spacing w:line="300" w:lineRule="exact"/>
              <w:jc w:val="left"/>
              <w:rPr>
                <w:rFonts w:ascii="宋体" w:hAnsi="宋体" w:cs="宋体"/>
                <w:bCs/>
                <w:szCs w:val="24"/>
              </w:rPr>
            </w:pPr>
            <w:r>
              <w:rPr>
                <w:rFonts w:hint="eastAsia" w:ascii="宋体" w:hAnsi="宋体" w:cs="宋体"/>
                <w:bCs/>
                <w:szCs w:val="24"/>
              </w:rPr>
              <w:t>1.50</w:t>
            </w:r>
          </w:p>
        </w:tc>
        <w:tc>
          <w:tcPr>
            <w:tcW w:w="4916" w:type="dxa"/>
            <w:gridSpan w:val="2"/>
            <w:tcBorders>
              <w:bottom w:val="single" w:color="000000" w:sz="6" w:space="0"/>
            </w:tcBorders>
            <w:vAlign w:val="center"/>
          </w:tcPr>
          <w:p w14:paraId="20556301">
            <w:pPr>
              <w:spacing w:line="300" w:lineRule="exact"/>
              <w:jc w:val="left"/>
              <w:rPr>
                <w:rFonts w:ascii="宋体" w:hAnsi="宋体" w:cs="宋体"/>
                <w:bCs/>
                <w:szCs w:val="24"/>
              </w:rPr>
            </w:pPr>
            <w:r>
              <w:rPr>
                <w:rFonts w:hint="eastAsia" w:ascii="宋体" w:hAnsi="宋体" w:cs="宋体"/>
                <w:bCs/>
                <w:szCs w:val="24"/>
              </w:rPr>
              <w:t>2.00</w:t>
            </w:r>
          </w:p>
        </w:tc>
      </w:tr>
      <w:tr w14:paraId="669BD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tcBorders>
              <w:bottom w:val="nil"/>
            </w:tcBorders>
            <w:vAlign w:val="center"/>
          </w:tcPr>
          <w:p w14:paraId="4CBBE56C">
            <w:pPr>
              <w:spacing w:line="300" w:lineRule="exact"/>
              <w:jc w:val="left"/>
              <w:rPr>
                <w:rFonts w:ascii="宋体" w:hAnsi="宋体" w:cs="宋体"/>
                <w:b/>
                <w:szCs w:val="24"/>
              </w:rPr>
            </w:pPr>
            <w:r>
              <w:rPr>
                <w:rFonts w:hint="eastAsia" w:ascii="宋体" w:hAnsi="宋体" w:cs="宋体"/>
                <w:b/>
                <w:szCs w:val="24"/>
              </w:rPr>
              <w:t>绩效目标</w:t>
            </w:r>
          </w:p>
        </w:tc>
        <w:tc>
          <w:tcPr>
            <w:tcW w:w="11899" w:type="dxa"/>
            <w:gridSpan w:val="6"/>
            <w:tcBorders>
              <w:bottom w:val="nil"/>
            </w:tcBorders>
            <w:vAlign w:val="center"/>
          </w:tcPr>
          <w:p w14:paraId="312D111D">
            <w:pPr>
              <w:spacing w:line="300" w:lineRule="exact"/>
              <w:jc w:val="left"/>
              <w:rPr>
                <w:rFonts w:ascii="宋体" w:hAnsi="宋体" w:cs="宋体"/>
                <w:bCs/>
                <w:szCs w:val="24"/>
              </w:rPr>
            </w:pPr>
            <w:r>
              <w:rPr>
                <w:rFonts w:hint="eastAsia" w:ascii="宋体" w:hAnsi="宋体" w:cs="宋体"/>
                <w:bCs/>
                <w:szCs w:val="24"/>
              </w:rPr>
              <w:t>会议决定按乡镇代表团人数10名代表以上乡镇安排2万元经费，不足10名代表的乡镇安排1万元经费。</w:t>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p>
        </w:tc>
      </w:tr>
      <w:tr w14:paraId="0A6E8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1370" w:type="dxa"/>
            <w:vAlign w:val="center"/>
          </w:tcPr>
          <w:p w14:paraId="0729C801">
            <w:pPr>
              <w:spacing w:line="560" w:lineRule="exact"/>
              <w:jc w:val="center"/>
              <w:rPr>
                <w:rFonts w:ascii="宋体" w:hAnsi="宋体" w:cs="宋体"/>
                <w:b/>
              </w:rPr>
            </w:pPr>
            <w:r>
              <w:rPr>
                <w:rFonts w:hint="eastAsia" w:ascii="宋体" w:hAnsi="宋体" w:cs="宋体"/>
                <w:b/>
              </w:rPr>
              <w:t>一级指标</w:t>
            </w:r>
          </w:p>
        </w:tc>
        <w:tc>
          <w:tcPr>
            <w:tcW w:w="2172" w:type="dxa"/>
            <w:vAlign w:val="center"/>
          </w:tcPr>
          <w:p w14:paraId="22EA45D1">
            <w:pPr>
              <w:spacing w:line="560" w:lineRule="exact"/>
              <w:jc w:val="center"/>
              <w:rPr>
                <w:rFonts w:ascii="宋体" w:hAnsi="宋体" w:cs="宋体"/>
                <w:b/>
              </w:rPr>
            </w:pPr>
            <w:r>
              <w:rPr>
                <w:rFonts w:hint="eastAsia" w:ascii="宋体" w:hAnsi="宋体" w:cs="宋体"/>
                <w:b/>
              </w:rPr>
              <w:t>二级指标</w:t>
            </w:r>
          </w:p>
        </w:tc>
        <w:tc>
          <w:tcPr>
            <w:tcW w:w="2126" w:type="dxa"/>
            <w:vAlign w:val="center"/>
          </w:tcPr>
          <w:p w14:paraId="259C5D8A">
            <w:pPr>
              <w:spacing w:line="560" w:lineRule="exact"/>
              <w:jc w:val="center"/>
              <w:rPr>
                <w:rFonts w:ascii="宋体" w:hAnsi="宋体" w:cs="宋体"/>
                <w:b/>
              </w:rPr>
            </w:pPr>
            <w:r>
              <w:rPr>
                <w:rFonts w:hint="eastAsia" w:ascii="宋体" w:hAnsi="宋体" w:cs="宋体"/>
                <w:b/>
              </w:rPr>
              <w:t>三级指标</w:t>
            </w:r>
          </w:p>
        </w:tc>
        <w:tc>
          <w:tcPr>
            <w:tcW w:w="2685" w:type="dxa"/>
            <w:gridSpan w:val="2"/>
            <w:vAlign w:val="center"/>
          </w:tcPr>
          <w:p w14:paraId="7498C2A6">
            <w:pPr>
              <w:spacing w:line="560" w:lineRule="exact"/>
              <w:jc w:val="center"/>
              <w:rPr>
                <w:rFonts w:ascii="宋体" w:hAnsi="宋体" w:cs="宋体"/>
                <w:b/>
              </w:rPr>
            </w:pPr>
            <w:r>
              <w:rPr>
                <w:rFonts w:hint="eastAsia" w:ascii="宋体" w:hAnsi="宋体" w:cs="宋体"/>
                <w:b/>
              </w:rPr>
              <w:t>绩效指标描述</w:t>
            </w:r>
          </w:p>
        </w:tc>
        <w:tc>
          <w:tcPr>
            <w:tcW w:w="919" w:type="dxa"/>
            <w:vAlign w:val="center"/>
          </w:tcPr>
          <w:p w14:paraId="13C758EA">
            <w:pPr>
              <w:spacing w:line="560" w:lineRule="exact"/>
              <w:jc w:val="center"/>
              <w:rPr>
                <w:rFonts w:ascii="宋体" w:hAnsi="宋体" w:cs="宋体"/>
                <w:b/>
              </w:rPr>
            </w:pPr>
            <w:r>
              <w:rPr>
                <w:rFonts w:hint="eastAsia" w:ascii="宋体" w:hAnsi="宋体" w:cs="宋体"/>
                <w:b/>
              </w:rPr>
              <w:t>指标值</w:t>
            </w:r>
          </w:p>
        </w:tc>
        <w:tc>
          <w:tcPr>
            <w:tcW w:w="3997" w:type="dxa"/>
            <w:vAlign w:val="center"/>
          </w:tcPr>
          <w:p w14:paraId="50D5EC18">
            <w:pPr>
              <w:spacing w:line="560" w:lineRule="exact"/>
              <w:jc w:val="center"/>
              <w:rPr>
                <w:rFonts w:ascii="宋体" w:hAnsi="宋体" w:cs="宋体"/>
                <w:b/>
              </w:rPr>
            </w:pPr>
            <w:r>
              <w:rPr>
                <w:rFonts w:hint="eastAsia" w:ascii="宋体" w:hAnsi="宋体" w:cs="宋体"/>
                <w:b/>
              </w:rPr>
              <w:t>指标值确定依据</w:t>
            </w:r>
          </w:p>
        </w:tc>
      </w:tr>
      <w:tr w14:paraId="371EF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restart"/>
            <w:vAlign w:val="center"/>
          </w:tcPr>
          <w:p w14:paraId="507CABD5">
            <w:pPr>
              <w:spacing w:line="300" w:lineRule="exact"/>
              <w:jc w:val="left"/>
              <w:rPr>
                <w:rFonts w:ascii="宋体" w:hAnsi="宋体" w:cs="宋体"/>
                <w:bCs/>
                <w:szCs w:val="24"/>
              </w:rPr>
            </w:pPr>
            <w:r>
              <w:rPr>
                <w:rFonts w:hint="eastAsia" w:ascii="宋体" w:hAnsi="宋体" w:cs="宋体"/>
                <w:bCs/>
                <w:szCs w:val="24"/>
              </w:rPr>
              <w:t>产出指标</w:t>
            </w:r>
          </w:p>
        </w:tc>
        <w:tc>
          <w:tcPr>
            <w:tcW w:w="2172" w:type="dxa"/>
            <w:vAlign w:val="center"/>
          </w:tcPr>
          <w:p w14:paraId="0229CE39">
            <w:pPr>
              <w:spacing w:line="300" w:lineRule="exact"/>
              <w:jc w:val="left"/>
              <w:rPr>
                <w:rFonts w:ascii="宋体" w:hAnsi="宋体" w:cs="宋体"/>
                <w:bCs/>
                <w:szCs w:val="24"/>
              </w:rPr>
            </w:pPr>
            <w:r>
              <w:rPr>
                <w:rFonts w:hint="eastAsia" w:ascii="宋体" w:hAnsi="宋体" w:cs="宋体"/>
                <w:bCs/>
                <w:szCs w:val="24"/>
              </w:rPr>
              <w:t>数量指标</w:t>
            </w:r>
          </w:p>
        </w:tc>
        <w:tc>
          <w:tcPr>
            <w:tcW w:w="2126" w:type="dxa"/>
            <w:vAlign w:val="center"/>
          </w:tcPr>
          <w:p w14:paraId="1B4356BC">
            <w:pPr>
              <w:pStyle w:val="14"/>
              <w:rPr>
                <w:rFonts w:ascii="宋体" w:hAnsi="宋体" w:cs="宋体"/>
                <w:bCs/>
                <w:szCs w:val="24"/>
              </w:rPr>
            </w:pPr>
            <w:r>
              <w:t>人大主席团活动开展情况</w:t>
            </w:r>
          </w:p>
        </w:tc>
        <w:tc>
          <w:tcPr>
            <w:tcW w:w="2685" w:type="dxa"/>
            <w:gridSpan w:val="2"/>
            <w:vAlign w:val="center"/>
          </w:tcPr>
          <w:p w14:paraId="058F3D38">
            <w:pPr>
              <w:pStyle w:val="14"/>
              <w:rPr>
                <w:rFonts w:ascii="宋体" w:hAnsi="宋体" w:cs="宋体"/>
                <w:bCs/>
                <w:szCs w:val="24"/>
              </w:rPr>
            </w:pPr>
            <w:r>
              <w:t>已开展活动占应开展活动的比率</w:t>
            </w:r>
          </w:p>
        </w:tc>
        <w:tc>
          <w:tcPr>
            <w:tcW w:w="919" w:type="dxa"/>
            <w:vAlign w:val="center"/>
          </w:tcPr>
          <w:p w14:paraId="04D9FDC3">
            <w:pPr>
              <w:pStyle w:val="14"/>
              <w:rPr>
                <w:rFonts w:ascii="宋体" w:hAnsi="宋体" w:cs="宋体"/>
                <w:bCs/>
                <w:szCs w:val="24"/>
              </w:rPr>
            </w:pPr>
            <w:r>
              <w:t>≥90百分比</w:t>
            </w:r>
          </w:p>
        </w:tc>
        <w:tc>
          <w:tcPr>
            <w:tcW w:w="3997" w:type="dxa"/>
            <w:vAlign w:val="center"/>
          </w:tcPr>
          <w:p w14:paraId="48FC4337">
            <w:pPr>
              <w:pStyle w:val="14"/>
              <w:rPr>
                <w:rFonts w:ascii="宋体" w:hAnsi="宋体" w:cs="宋体"/>
                <w:bCs/>
                <w:szCs w:val="24"/>
              </w:rPr>
            </w:pPr>
            <w:r>
              <w:t>文件要求</w:t>
            </w:r>
          </w:p>
        </w:tc>
      </w:tr>
      <w:tr w14:paraId="1FC4B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continue"/>
            <w:vAlign w:val="center"/>
          </w:tcPr>
          <w:p w14:paraId="22E56465">
            <w:pPr>
              <w:spacing w:line="300" w:lineRule="exact"/>
              <w:jc w:val="left"/>
              <w:rPr>
                <w:rFonts w:ascii="宋体" w:hAnsi="宋体" w:cs="宋体"/>
                <w:bCs/>
                <w:szCs w:val="24"/>
              </w:rPr>
            </w:pPr>
          </w:p>
        </w:tc>
        <w:tc>
          <w:tcPr>
            <w:tcW w:w="2172" w:type="dxa"/>
            <w:vAlign w:val="center"/>
          </w:tcPr>
          <w:p w14:paraId="4A155810">
            <w:pPr>
              <w:spacing w:line="300" w:lineRule="exact"/>
              <w:jc w:val="left"/>
              <w:rPr>
                <w:rFonts w:ascii="宋体" w:hAnsi="宋体" w:cs="宋体"/>
                <w:bCs/>
                <w:szCs w:val="24"/>
              </w:rPr>
            </w:pPr>
            <w:r>
              <w:rPr>
                <w:rFonts w:hint="eastAsia" w:ascii="宋体" w:hAnsi="宋体" w:cs="宋体"/>
                <w:bCs/>
                <w:szCs w:val="24"/>
              </w:rPr>
              <w:t>质量指标</w:t>
            </w:r>
          </w:p>
        </w:tc>
        <w:tc>
          <w:tcPr>
            <w:tcW w:w="2126" w:type="dxa"/>
            <w:vAlign w:val="center"/>
          </w:tcPr>
          <w:p w14:paraId="3A11285B">
            <w:pPr>
              <w:pStyle w:val="14"/>
              <w:rPr>
                <w:rFonts w:ascii="宋体" w:hAnsi="宋体" w:cs="宋体"/>
                <w:bCs/>
                <w:szCs w:val="24"/>
              </w:rPr>
            </w:pPr>
            <w:r>
              <w:t>人大主席团活动开展效果</w:t>
            </w:r>
          </w:p>
        </w:tc>
        <w:tc>
          <w:tcPr>
            <w:tcW w:w="2685" w:type="dxa"/>
            <w:gridSpan w:val="2"/>
            <w:vAlign w:val="center"/>
          </w:tcPr>
          <w:p w14:paraId="6093CCBE">
            <w:pPr>
              <w:pStyle w:val="14"/>
              <w:rPr>
                <w:rFonts w:ascii="宋体" w:hAnsi="宋体" w:cs="宋体"/>
                <w:bCs/>
                <w:szCs w:val="24"/>
              </w:rPr>
            </w:pPr>
            <w:r>
              <w:t>效果良好的活动占已开展活动的比率</w:t>
            </w:r>
          </w:p>
        </w:tc>
        <w:tc>
          <w:tcPr>
            <w:tcW w:w="919" w:type="dxa"/>
            <w:vAlign w:val="center"/>
          </w:tcPr>
          <w:p w14:paraId="4A9EA153">
            <w:pPr>
              <w:pStyle w:val="14"/>
              <w:rPr>
                <w:rFonts w:ascii="宋体" w:hAnsi="宋体" w:cs="宋体"/>
                <w:bCs/>
                <w:szCs w:val="24"/>
              </w:rPr>
            </w:pPr>
            <w:r>
              <w:t>≥90百分比</w:t>
            </w:r>
          </w:p>
        </w:tc>
        <w:tc>
          <w:tcPr>
            <w:tcW w:w="3997" w:type="dxa"/>
            <w:vAlign w:val="center"/>
          </w:tcPr>
          <w:p w14:paraId="0CF52AB6">
            <w:pPr>
              <w:pStyle w:val="14"/>
              <w:rPr>
                <w:rFonts w:ascii="宋体" w:hAnsi="宋体" w:cs="宋体"/>
                <w:bCs/>
                <w:szCs w:val="24"/>
              </w:rPr>
            </w:pPr>
            <w:r>
              <w:t>文件要求</w:t>
            </w:r>
          </w:p>
        </w:tc>
      </w:tr>
      <w:tr w14:paraId="7C0DF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continue"/>
            <w:vAlign w:val="center"/>
          </w:tcPr>
          <w:p w14:paraId="7BEDE1F3">
            <w:pPr>
              <w:spacing w:line="300" w:lineRule="exact"/>
              <w:jc w:val="left"/>
              <w:rPr>
                <w:rFonts w:ascii="宋体" w:hAnsi="宋体" w:cs="宋体"/>
                <w:bCs/>
                <w:szCs w:val="24"/>
              </w:rPr>
            </w:pPr>
          </w:p>
        </w:tc>
        <w:tc>
          <w:tcPr>
            <w:tcW w:w="2172" w:type="dxa"/>
            <w:vAlign w:val="center"/>
          </w:tcPr>
          <w:p w14:paraId="28C62C86">
            <w:pPr>
              <w:spacing w:line="300" w:lineRule="exact"/>
              <w:jc w:val="left"/>
              <w:rPr>
                <w:rFonts w:ascii="宋体" w:hAnsi="宋体" w:cs="宋体"/>
                <w:bCs/>
                <w:szCs w:val="24"/>
              </w:rPr>
            </w:pPr>
            <w:r>
              <w:rPr>
                <w:rFonts w:hint="eastAsia" w:ascii="宋体" w:hAnsi="宋体" w:cs="宋体"/>
                <w:bCs/>
                <w:szCs w:val="24"/>
              </w:rPr>
              <w:t>时效指标</w:t>
            </w:r>
          </w:p>
        </w:tc>
        <w:tc>
          <w:tcPr>
            <w:tcW w:w="2126" w:type="dxa"/>
            <w:vAlign w:val="center"/>
          </w:tcPr>
          <w:p w14:paraId="5B927C05">
            <w:pPr>
              <w:pStyle w:val="14"/>
              <w:rPr>
                <w:rFonts w:ascii="宋体" w:hAnsi="宋体" w:cs="宋体"/>
                <w:bCs/>
                <w:szCs w:val="24"/>
              </w:rPr>
            </w:pPr>
            <w:r>
              <w:t>年度项目完成情况</w:t>
            </w:r>
          </w:p>
        </w:tc>
        <w:tc>
          <w:tcPr>
            <w:tcW w:w="2685" w:type="dxa"/>
            <w:gridSpan w:val="2"/>
            <w:vAlign w:val="center"/>
          </w:tcPr>
          <w:p w14:paraId="595CAAAD">
            <w:pPr>
              <w:pStyle w:val="14"/>
              <w:rPr>
                <w:rFonts w:ascii="宋体" w:hAnsi="宋体" w:cs="宋体"/>
                <w:bCs/>
                <w:szCs w:val="24"/>
              </w:rPr>
            </w:pPr>
            <w:r>
              <w:t>年度项目按规定时间点完成</w:t>
            </w:r>
          </w:p>
        </w:tc>
        <w:tc>
          <w:tcPr>
            <w:tcW w:w="919" w:type="dxa"/>
            <w:vAlign w:val="center"/>
          </w:tcPr>
          <w:p w14:paraId="09E1E1FD">
            <w:pPr>
              <w:pStyle w:val="14"/>
              <w:rPr>
                <w:rFonts w:ascii="宋体" w:hAnsi="宋体" w:cs="宋体"/>
                <w:bCs/>
                <w:szCs w:val="24"/>
              </w:rPr>
            </w:pPr>
            <w:r>
              <w:t>≥90百分比</w:t>
            </w:r>
          </w:p>
        </w:tc>
        <w:tc>
          <w:tcPr>
            <w:tcW w:w="3997" w:type="dxa"/>
            <w:vAlign w:val="center"/>
          </w:tcPr>
          <w:p w14:paraId="3288EC62">
            <w:pPr>
              <w:pStyle w:val="14"/>
              <w:rPr>
                <w:rFonts w:ascii="宋体" w:hAnsi="宋体" w:cs="宋体"/>
                <w:bCs/>
                <w:szCs w:val="24"/>
              </w:rPr>
            </w:pPr>
            <w:r>
              <w:t>文件要求</w:t>
            </w:r>
          </w:p>
        </w:tc>
      </w:tr>
      <w:tr w14:paraId="63C48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continue"/>
            <w:vAlign w:val="center"/>
          </w:tcPr>
          <w:p w14:paraId="46BFDD3E">
            <w:pPr>
              <w:spacing w:line="300" w:lineRule="exact"/>
              <w:jc w:val="left"/>
              <w:rPr>
                <w:rFonts w:ascii="宋体" w:hAnsi="宋体" w:cs="宋体"/>
                <w:bCs/>
                <w:szCs w:val="24"/>
              </w:rPr>
            </w:pPr>
          </w:p>
        </w:tc>
        <w:tc>
          <w:tcPr>
            <w:tcW w:w="2172" w:type="dxa"/>
            <w:vAlign w:val="center"/>
          </w:tcPr>
          <w:p w14:paraId="0599DB8B">
            <w:pPr>
              <w:spacing w:line="300" w:lineRule="exact"/>
              <w:jc w:val="left"/>
              <w:rPr>
                <w:rFonts w:ascii="宋体" w:hAnsi="宋体" w:cs="宋体"/>
                <w:bCs/>
                <w:szCs w:val="24"/>
              </w:rPr>
            </w:pPr>
            <w:r>
              <w:rPr>
                <w:rFonts w:hint="eastAsia" w:ascii="宋体" w:hAnsi="宋体" w:cs="宋体"/>
                <w:bCs/>
                <w:szCs w:val="24"/>
              </w:rPr>
              <w:t>成本指标</w:t>
            </w:r>
          </w:p>
        </w:tc>
        <w:tc>
          <w:tcPr>
            <w:tcW w:w="2126" w:type="dxa"/>
            <w:vAlign w:val="center"/>
          </w:tcPr>
          <w:p w14:paraId="4A21DBE4">
            <w:pPr>
              <w:pStyle w:val="14"/>
              <w:rPr>
                <w:rFonts w:ascii="宋体" w:hAnsi="宋体" w:cs="宋体"/>
                <w:bCs/>
                <w:szCs w:val="24"/>
              </w:rPr>
            </w:pPr>
            <w:r>
              <w:t>经费控制数</w:t>
            </w:r>
          </w:p>
        </w:tc>
        <w:tc>
          <w:tcPr>
            <w:tcW w:w="2685" w:type="dxa"/>
            <w:gridSpan w:val="2"/>
            <w:vAlign w:val="center"/>
          </w:tcPr>
          <w:p w14:paraId="361A0173">
            <w:pPr>
              <w:pStyle w:val="14"/>
              <w:rPr>
                <w:rFonts w:ascii="宋体" w:hAnsi="宋体" w:cs="宋体"/>
                <w:bCs/>
                <w:szCs w:val="24"/>
              </w:rPr>
            </w:pPr>
            <w:r>
              <w:t>经费控制数</w:t>
            </w:r>
          </w:p>
        </w:tc>
        <w:tc>
          <w:tcPr>
            <w:tcW w:w="919" w:type="dxa"/>
            <w:vAlign w:val="center"/>
          </w:tcPr>
          <w:p w14:paraId="25426E6A">
            <w:pPr>
              <w:pStyle w:val="14"/>
              <w:rPr>
                <w:rFonts w:ascii="宋体" w:hAnsi="宋体" w:cs="宋体"/>
                <w:bCs/>
                <w:szCs w:val="24"/>
              </w:rPr>
            </w:pPr>
            <w:r>
              <w:t>≤2万元</w:t>
            </w:r>
          </w:p>
        </w:tc>
        <w:tc>
          <w:tcPr>
            <w:tcW w:w="3997" w:type="dxa"/>
            <w:vAlign w:val="center"/>
          </w:tcPr>
          <w:p w14:paraId="497D1FAE">
            <w:pPr>
              <w:pStyle w:val="14"/>
              <w:rPr>
                <w:rFonts w:ascii="宋体" w:hAnsi="宋体" w:cs="宋体"/>
                <w:bCs/>
                <w:szCs w:val="24"/>
              </w:rPr>
            </w:pPr>
            <w:r>
              <w:t>文件要求</w:t>
            </w:r>
          </w:p>
        </w:tc>
      </w:tr>
      <w:tr w14:paraId="4C967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Align w:val="center"/>
          </w:tcPr>
          <w:p w14:paraId="027EF767">
            <w:pPr>
              <w:spacing w:line="300" w:lineRule="exact"/>
              <w:jc w:val="left"/>
              <w:rPr>
                <w:rFonts w:ascii="宋体" w:hAnsi="宋体" w:cs="宋体"/>
                <w:bCs/>
                <w:szCs w:val="24"/>
              </w:rPr>
            </w:pPr>
            <w:r>
              <w:rPr>
                <w:rFonts w:hint="eastAsia" w:ascii="宋体" w:hAnsi="宋体" w:cs="宋体"/>
                <w:bCs/>
                <w:szCs w:val="24"/>
              </w:rPr>
              <w:t>效益指标</w:t>
            </w:r>
          </w:p>
        </w:tc>
        <w:tc>
          <w:tcPr>
            <w:tcW w:w="2172" w:type="dxa"/>
            <w:vAlign w:val="center"/>
          </w:tcPr>
          <w:p w14:paraId="2BDA34C3">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2126" w:type="dxa"/>
            <w:vAlign w:val="center"/>
          </w:tcPr>
          <w:p w14:paraId="09B6DFAE">
            <w:pPr>
              <w:pStyle w:val="14"/>
              <w:rPr>
                <w:rFonts w:ascii="宋体" w:hAnsi="宋体" w:cs="宋体"/>
                <w:bCs/>
                <w:szCs w:val="24"/>
              </w:rPr>
            </w:pPr>
            <w:r>
              <w:t>参与政府决策活动次数比率</w:t>
            </w:r>
          </w:p>
        </w:tc>
        <w:tc>
          <w:tcPr>
            <w:tcW w:w="2685" w:type="dxa"/>
            <w:gridSpan w:val="2"/>
            <w:vAlign w:val="center"/>
          </w:tcPr>
          <w:p w14:paraId="4C0058DE">
            <w:pPr>
              <w:pStyle w:val="14"/>
              <w:rPr>
                <w:rFonts w:ascii="宋体" w:hAnsi="宋体" w:cs="宋体"/>
                <w:bCs/>
                <w:szCs w:val="24"/>
              </w:rPr>
            </w:pPr>
            <w:r>
              <w:t>参与决策咨询活动次数比率</w:t>
            </w:r>
          </w:p>
        </w:tc>
        <w:tc>
          <w:tcPr>
            <w:tcW w:w="919" w:type="dxa"/>
            <w:vAlign w:val="center"/>
          </w:tcPr>
          <w:p w14:paraId="35E89E49">
            <w:pPr>
              <w:pStyle w:val="14"/>
              <w:rPr>
                <w:rFonts w:ascii="宋体" w:hAnsi="宋体" w:cs="宋体"/>
                <w:bCs/>
                <w:szCs w:val="24"/>
              </w:rPr>
            </w:pPr>
            <w:r>
              <w:t>≥90百分比</w:t>
            </w:r>
          </w:p>
        </w:tc>
        <w:tc>
          <w:tcPr>
            <w:tcW w:w="3997" w:type="dxa"/>
            <w:vAlign w:val="center"/>
          </w:tcPr>
          <w:p w14:paraId="3D84CEE4">
            <w:pPr>
              <w:pStyle w:val="14"/>
              <w:rPr>
                <w:rFonts w:ascii="宋体" w:hAnsi="宋体" w:cs="宋体"/>
                <w:bCs/>
                <w:szCs w:val="24"/>
              </w:rPr>
            </w:pPr>
            <w:r>
              <w:t>文件要求</w:t>
            </w:r>
          </w:p>
        </w:tc>
      </w:tr>
      <w:tr w14:paraId="43737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Align w:val="center"/>
          </w:tcPr>
          <w:p w14:paraId="7CEDFAF0">
            <w:pPr>
              <w:spacing w:line="300" w:lineRule="exact"/>
              <w:jc w:val="left"/>
              <w:rPr>
                <w:rFonts w:hint="eastAsia" w:ascii="宋体" w:hAnsi="宋体" w:eastAsia="宋体" w:cs="宋体"/>
                <w:b/>
                <w:kern w:val="2"/>
                <w:sz w:val="21"/>
                <w:szCs w:val="24"/>
                <w:lang w:val="en-US" w:eastAsia="zh-CN" w:bidi="ar-SA"/>
              </w:rPr>
            </w:pPr>
            <w:r>
              <w:rPr>
                <w:rFonts w:hint="eastAsia" w:ascii="宋体" w:hAnsi="宋体" w:cs="宋体"/>
                <w:b/>
                <w:szCs w:val="24"/>
                <w:lang w:eastAsia="zh-CN"/>
              </w:rPr>
              <w:t>满意度指标</w:t>
            </w:r>
          </w:p>
        </w:tc>
        <w:tc>
          <w:tcPr>
            <w:tcW w:w="2172" w:type="dxa"/>
            <w:vAlign w:val="center"/>
          </w:tcPr>
          <w:p w14:paraId="279427F2">
            <w:pPr>
              <w:spacing w:line="300" w:lineRule="exact"/>
              <w:jc w:val="left"/>
              <w:rPr>
                <w:rFonts w:hint="eastAsia" w:ascii="宋体" w:hAnsi="宋体" w:eastAsia="宋体" w:cs="宋体"/>
                <w:bCs/>
                <w:kern w:val="2"/>
                <w:sz w:val="21"/>
                <w:szCs w:val="24"/>
                <w:lang w:val="en-US" w:eastAsia="zh-CN" w:bidi="ar-SA"/>
              </w:rPr>
            </w:pPr>
            <w:r>
              <w:t>服务对象满意度</w:t>
            </w:r>
            <w:r>
              <w:rPr>
                <w:rFonts w:hint="eastAsia"/>
                <w:lang w:eastAsia="zh-CN"/>
              </w:rPr>
              <w:t>指标</w:t>
            </w:r>
          </w:p>
        </w:tc>
        <w:tc>
          <w:tcPr>
            <w:tcW w:w="2126" w:type="dxa"/>
            <w:vAlign w:val="center"/>
          </w:tcPr>
          <w:p w14:paraId="747C4850">
            <w:pPr>
              <w:pStyle w:val="14"/>
              <w:rPr>
                <w:rFonts w:hint="eastAsia" w:ascii="宋体" w:hAnsi="宋体" w:eastAsia="方正书宋_GBK" w:cs="宋体"/>
                <w:bCs/>
                <w:kern w:val="2"/>
                <w:sz w:val="21"/>
                <w:szCs w:val="24"/>
                <w:lang w:val="en-US" w:eastAsia="zh-CN" w:bidi="ar-SA"/>
              </w:rPr>
            </w:pPr>
            <w:r>
              <w:t>群众满意度</w:t>
            </w:r>
          </w:p>
        </w:tc>
        <w:tc>
          <w:tcPr>
            <w:tcW w:w="2685" w:type="dxa"/>
            <w:gridSpan w:val="2"/>
            <w:vAlign w:val="center"/>
          </w:tcPr>
          <w:p w14:paraId="216B4D3B">
            <w:pPr>
              <w:pStyle w:val="14"/>
              <w:rPr>
                <w:rFonts w:hint="eastAsia" w:ascii="宋体" w:hAnsi="宋体" w:cs="宋体"/>
                <w:bCs/>
                <w:szCs w:val="24"/>
              </w:rPr>
            </w:pPr>
            <w:r>
              <w:t>接受乡镇政府服务的人群对乡镇政府所提供服务的满意程度</w:t>
            </w:r>
          </w:p>
        </w:tc>
        <w:tc>
          <w:tcPr>
            <w:tcW w:w="919" w:type="dxa"/>
            <w:vAlign w:val="center"/>
          </w:tcPr>
          <w:p w14:paraId="3D1ABC51">
            <w:pPr>
              <w:pStyle w:val="14"/>
              <w:rPr>
                <w:rFonts w:hint="eastAsia" w:ascii="宋体" w:hAnsi="宋体" w:cs="宋体"/>
                <w:bCs/>
                <w:szCs w:val="24"/>
              </w:rPr>
            </w:pPr>
            <w:r>
              <w:t>≤90百分比</w:t>
            </w:r>
          </w:p>
        </w:tc>
        <w:tc>
          <w:tcPr>
            <w:tcW w:w="3997" w:type="dxa"/>
            <w:vAlign w:val="center"/>
          </w:tcPr>
          <w:p w14:paraId="27A49497">
            <w:pPr>
              <w:pStyle w:val="14"/>
              <w:rPr>
                <w:rFonts w:hint="eastAsia" w:ascii="宋体" w:hAnsi="宋体" w:cs="宋体"/>
                <w:bCs/>
                <w:szCs w:val="24"/>
              </w:rPr>
            </w:pPr>
            <w:r>
              <w:t>文件要求</w:t>
            </w:r>
          </w:p>
        </w:tc>
      </w:tr>
    </w:tbl>
    <w:p w14:paraId="4778C924">
      <w:pPr>
        <w:jc w:val="left"/>
        <w:outlineLvl w:val="3"/>
        <w:rPr>
          <w:rFonts w:hint="eastAsia" w:ascii="仿宋" w:hAnsi="仿宋" w:eastAsia="仿宋"/>
          <w:b/>
          <w:sz w:val="32"/>
          <w:szCs w:val="32"/>
        </w:rPr>
      </w:pPr>
    </w:p>
    <w:p w14:paraId="6746B8C5">
      <w:pPr>
        <w:jc w:val="left"/>
        <w:outlineLvl w:val="3"/>
        <w:rPr>
          <w:rFonts w:ascii="仿宋" w:hAnsi="仿宋" w:eastAsia="仿宋"/>
          <w:b/>
          <w:sz w:val="32"/>
          <w:szCs w:val="32"/>
        </w:rPr>
      </w:pPr>
      <w:r>
        <w:rPr>
          <w:rFonts w:hint="eastAsia" w:ascii="仿宋" w:hAnsi="仿宋" w:eastAsia="仿宋"/>
          <w:b/>
          <w:sz w:val="32"/>
          <w:szCs w:val="32"/>
        </w:rPr>
        <w:t>5、食安经费绩效目标表</w:t>
      </w:r>
    </w:p>
    <w:p w14:paraId="51D04FED">
      <w:pPr>
        <w:spacing w:line="560" w:lineRule="exact"/>
        <w:jc w:val="left"/>
        <w:rPr>
          <w:rFonts w:ascii="宋体" w:hAnsi="宋体" w:cs="宋体"/>
        </w:rPr>
      </w:pPr>
      <w:r>
        <w:rPr>
          <w:rFonts w:hint="eastAsia" w:ascii="宋体" w:hAnsi="宋体" w:cs="宋体"/>
          <w:b/>
        </w:rPr>
        <w:t xml:space="preserve">812涞水县东文山镇人民政府本级                                                                                      </w:t>
      </w:r>
      <w:r>
        <w:rPr>
          <w:rFonts w:hint="eastAsia" w:ascii="宋体" w:hAnsi="宋体" w:cs="宋体"/>
        </w:rPr>
        <w:t>单位：万元</w:t>
      </w:r>
    </w:p>
    <w:tbl>
      <w:tblPr>
        <w:tblStyle w:val="5"/>
        <w:tblW w:w="136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30"/>
        <w:gridCol w:w="2748"/>
        <w:gridCol w:w="3092"/>
        <w:gridCol w:w="1587"/>
        <w:gridCol w:w="1304"/>
        <w:gridCol w:w="1276"/>
        <w:gridCol w:w="1701"/>
      </w:tblGrid>
      <w:tr w14:paraId="4E243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Align w:val="center"/>
          </w:tcPr>
          <w:p w14:paraId="53E546E8">
            <w:pPr>
              <w:spacing w:line="300" w:lineRule="exact"/>
              <w:jc w:val="left"/>
              <w:rPr>
                <w:rFonts w:ascii="宋体" w:hAnsi="宋体" w:cs="宋体"/>
                <w:b/>
                <w:szCs w:val="24"/>
              </w:rPr>
            </w:pPr>
            <w:r>
              <w:rPr>
                <w:rFonts w:hint="eastAsia" w:ascii="宋体" w:hAnsi="宋体" w:cs="宋体"/>
                <w:b/>
                <w:szCs w:val="24"/>
              </w:rPr>
              <w:t>项目编码</w:t>
            </w:r>
          </w:p>
        </w:tc>
        <w:tc>
          <w:tcPr>
            <w:tcW w:w="5840" w:type="dxa"/>
            <w:gridSpan w:val="2"/>
            <w:vAlign w:val="center"/>
          </w:tcPr>
          <w:p w14:paraId="00EBBE37">
            <w:pPr>
              <w:spacing w:line="300" w:lineRule="exact"/>
              <w:jc w:val="left"/>
              <w:rPr>
                <w:rFonts w:ascii="宋体" w:hAnsi="宋体" w:cs="宋体"/>
                <w:b/>
                <w:szCs w:val="24"/>
              </w:rPr>
            </w:pPr>
            <w:r>
              <w:t>13062324P00J26410018D</w:t>
            </w:r>
          </w:p>
        </w:tc>
        <w:tc>
          <w:tcPr>
            <w:tcW w:w="1587" w:type="dxa"/>
            <w:vAlign w:val="center"/>
          </w:tcPr>
          <w:p w14:paraId="6534CD94">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69604FC2">
            <w:pPr>
              <w:spacing w:line="300" w:lineRule="exact"/>
              <w:jc w:val="left"/>
              <w:rPr>
                <w:rFonts w:ascii="宋体" w:hAnsi="宋体" w:cs="宋体"/>
                <w:b/>
                <w:szCs w:val="24"/>
              </w:rPr>
            </w:pPr>
            <w:r>
              <w:rPr>
                <w:rFonts w:hint="eastAsia" w:ascii="宋体" w:hAnsi="宋体" w:cs="宋体"/>
                <w:b/>
                <w:szCs w:val="24"/>
              </w:rPr>
              <w:t>食安经费</w:t>
            </w:r>
          </w:p>
        </w:tc>
      </w:tr>
      <w:tr w14:paraId="6BA12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Merge w:val="restart"/>
            <w:vAlign w:val="center"/>
          </w:tcPr>
          <w:p w14:paraId="62A5643C">
            <w:pPr>
              <w:spacing w:line="300" w:lineRule="exact"/>
              <w:jc w:val="left"/>
              <w:rPr>
                <w:rFonts w:ascii="宋体" w:hAnsi="宋体" w:cs="宋体"/>
                <w:b/>
                <w:szCs w:val="24"/>
              </w:rPr>
            </w:pPr>
            <w:r>
              <w:rPr>
                <w:rFonts w:hint="eastAsia" w:ascii="宋体" w:hAnsi="宋体" w:cs="宋体"/>
                <w:b/>
                <w:szCs w:val="24"/>
              </w:rPr>
              <w:t>预算规模及资金用途</w:t>
            </w:r>
          </w:p>
        </w:tc>
        <w:tc>
          <w:tcPr>
            <w:tcW w:w="2748" w:type="dxa"/>
            <w:vAlign w:val="center"/>
          </w:tcPr>
          <w:p w14:paraId="7BBE3079">
            <w:pPr>
              <w:spacing w:line="300" w:lineRule="exact"/>
              <w:jc w:val="left"/>
              <w:rPr>
                <w:rFonts w:ascii="宋体" w:hAnsi="宋体" w:cs="宋体"/>
                <w:bCs/>
                <w:szCs w:val="24"/>
              </w:rPr>
            </w:pPr>
            <w:r>
              <w:rPr>
                <w:rFonts w:hint="eastAsia" w:ascii="宋体" w:hAnsi="宋体" w:cs="宋体"/>
                <w:bCs/>
                <w:szCs w:val="24"/>
              </w:rPr>
              <w:t>预算数</w:t>
            </w:r>
          </w:p>
        </w:tc>
        <w:tc>
          <w:tcPr>
            <w:tcW w:w="3092" w:type="dxa"/>
            <w:vAlign w:val="center"/>
          </w:tcPr>
          <w:p w14:paraId="3B4E90ED">
            <w:pPr>
              <w:spacing w:line="300" w:lineRule="exact"/>
              <w:jc w:val="left"/>
              <w:rPr>
                <w:rFonts w:ascii="宋体" w:hAnsi="宋体" w:cs="宋体"/>
                <w:bCs/>
                <w:szCs w:val="24"/>
              </w:rPr>
            </w:pPr>
            <w:r>
              <w:rPr>
                <w:rFonts w:hint="eastAsia" w:ascii="宋体" w:hAnsi="宋体" w:cs="宋体"/>
                <w:bCs/>
                <w:szCs w:val="24"/>
              </w:rPr>
              <w:t>0.65</w:t>
            </w:r>
          </w:p>
        </w:tc>
        <w:tc>
          <w:tcPr>
            <w:tcW w:w="1587" w:type="dxa"/>
            <w:vAlign w:val="center"/>
          </w:tcPr>
          <w:p w14:paraId="73B3B681">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4A984F96">
            <w:pPr>
              <w:spacing w:line="300" w:lineRule="exact"/>
              <w:jc w:val="left"/>
              <w:rPr>
                <w:rFonts w:ascii="宋体" w:hAnsi="宋体" w:cs="宋体"/>
                <w:bCs/>
                <w:szCs w:val="24"/>
              </w:rPr>
            </w:pPr>
            <w:r>
              <w:rPr>
                <w:rFonts w:hint="eastAsia" w:ascii="宋体" w:hAnsi="宋体" w:cs="宋体"/>
                <w:bCs/>
                <w:szCs w:val="24"/>
              </w:rPr>
              <w:t>0.65</w:t>
            </w:r>
          </w:p>
        </w:tc>
        <w:tc>
          <w:tcPr>
            <w:tcW w:w="1276" w:type="dxa"/>
            <w:vAlign w:val="center"/>
          </w:tcPr>
          <w:p w14:paraId="0E31A493">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77578310">
            <w:pPr>
              <w:spacing w:line="300" w:lineRule="exact"/>
              <w:jc w:val="left"/>
              <w:rPr>
                <w:rFonts w:ascii="宋体" w:hAnsi="宋体" w:cs="宋体"/>
                <w:bCs/>
                <w:szCs w:val="24"/>
              </w:rPr>
            </w:pPr>
          </w:p>
        </w:tc>
      </w:tr>
      <w:tr w14:paraId="5B6BF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Merge w:val="continue"/>
            <w:vAlign w:val="center"/>
          </w:tcPr>
          <w:p w14:paraId="69C03836">
            <w:pPr>
              <w:spacing w:line="300" w:lineRule="exact"/>
              <w:jc w:val="left"/>
              <w:rPr>
                <w:rFonts w:ascii="宋体" w:hAnsi="宋体" w:cs="宋体"/>
                <w:b/>
                <w:szCs w:val="24"/>
              </w:rPr>
            </w:pPr>
          </w:p>
        </w:tc>
        <w:tc>
          <w:tcPr>
            <w:tcW w:w="11708" w:type="dxa"/>
            <w:gridSpan w:val="6"/>
            <w:vAlign w:val="center"/>
          </w:tcPr>
          <w:p w14:paraId="43833E7D">
            <w:pPr>
              <w:spacing w:line="300" w:lineRule="exact"/>
              <w:jc w:val="left"/>
              <w:rPr>
                <w:rFonts w:ascii="宋体" w:hAnsi="宋体" w:cs="宋体"/>
                <w:bCs/>
                <w:szCs w:val="24"/>
              </w:rPr>
            </w:pPr>
            <w:r>
              <w:rPr>
                <w:rFonts w:hint="eastAsia" w:ascii="宋体" w:hAnsi="宋体" w:cs="宋体"/>
                <w:bCs/>
                <w:szCs w:val="24"/>
              </w:rPr>
              <w:t>保障食品安全</w:t>
            </w:r>
          </w:p>
        </w:tc>
      </w:tr>
      <w:tr w14:paraId="1FC32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Merge w:val="restart"/>
            <w:vAlign w:val="center"/>
          </w:tcPr>
          <w:p w14:paraId="1E40C6CA">
            <w:pPr>
              <w:spacing w:line="300" w:lineRule="exact"/>
              <w:jc w:val="left"/>
              <w:rPr>
                <w:rFonts w:ascii="宋体" w:hAnsi="宋体" w:cs="宋体"/>
                <w:b/>
                <w:szCs w:val="24"/>
              </w:rPr>
            </w:pPr>
            <w:r>
              <w:rPr>
                <w:rFonts w:hint="eastAsia" w:ascii="宋体" w:hAnsi="宋体" w:cs="宋体"/>
                <w:b/>
                <w:szCs w:val="24"/>
              </w:rPr>
              <w:t>资金支出计划（%）</w:t>
            </w:r>
          </w:p>
        </w:tc>
        <w:tc>
          <w:tcPr>
            <w:tcW w:w="5840" w:type="dxa"/>
            <w:gridSpan w:val="2"/>
            <w:vAlign w:val="center"/>
          </w:tcPr>
          <w:p w14:paraId="79896DEA">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0DDD17D9">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60250FA9">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78751E02">
            <w:pPr>
              <w:spacing w:line="300" w:lineRule="exact"/>
              <w:jc w:val="left"/>
              <w:rPr>
                <w:rFonts w:ascii="宋体" w:hAnsi="宋体" w:cs="宋体"/>
                <w:bCs/>
                <w:szCs w:val="24"/>
              </w:rPr>
            </w:pPr>
            <w:r>
              <w:rPr>
                <w:rFonts w:hint="eastAsia" w:ascii="宋体" w:hAnsi="宋体" w:cs="宋体"/>
                <w:bCs/>
                <w:szCs w:val="24"/>
              </w:rPr>
              <w:t>12月底</w:t>
            </w:r>
          </w:p>
        </w:tc>
      </w:tr>
      <w:tr w14:paraId="13C98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Merge w:val="continue"/>
            <w:tcBorders>
              <w:bottom w:val="single" w:color="000000" w:sz="6" w:space="0"/>
            </w:tcBorders>
            <w:vAlign w:val="center"/>
          </w:tcPr>
          <w:p w14:paraId="668B1A7D">
            <w:pPr>
              <w:spacing w:line="300" w:lineRule="exact"/>
              <w:jc w:val="left"/>
              <w:rPr>
                <w:rFonts w:ascii="宋体" w:hAnsi="宋体" w:cs="宋体"/>
                <w:b/>
                <w:szCs w:val="24"/>
              </w:rPr>
            </w:pPr>
          </w:p>
        </w:tc>
        <w:tc>
          <w:tcPr>
            <w:tcW w:w="5840" w:type="dxa"/>
            <w:gridSpan w:val="2"/>
            <w:tcBorders>
              <w:bottom w:val="single" w:color="000000" w:sz="6" w:space="0"/>
            </w:tcBorders>
            <w:vAlign w:val="center"/>
          </w:tcPr>
          <w:p w14:paraId="63AFCB3C">
            <w:pPr>
              <w:spacing w:line="300" w:lineRule="exact"/>
              <w:jc w:val="left"/>
              <w:rPr>
                <w:rFonts w:ascii="宋体" w:hAnsi="宋体" w:cs="宋体"/>
                <w:bCs/>
                <w:szCs w:val="24"/>
              </w:rPr>
            </w:pPr>
            <w:r>
              <w:rPr>
                <w:rFonts w:hint="eastAsia" w:ascii="宋体" w:hAnsi="宋体" w:cs="宋体"/>
                <w:bCs/>
                <w:szCs w:val="24"/>
              </w:rPr>
              <w:t>0.15</w:t>
            </w:r>
          </w:p>
        </w:tc>
        <w:tc>
          <w:tcPr>
            <w:tcW w:w="1587" w:type="dxa"/>
            <w:tcBorders>
              <w:bottom w:val="single" w:color="000000" w:sz="6" w:space="0"/>
            </w:tcBorders>
            <w:vAlign w:val="center"/>
          </w:tcPr>
          <w:p w14:paraId="28977EB1">
            <w:pPr>
              <w:spacing w:line="300" w:lineRule="exact"/>
              <w:jc w:val="left"/>
              <w:rPr>
                <w:rFonts w:hint="default" w:ascii="宋体" w:hAnsi="宋体" w:eastAsia="宋体" w:cs="宋体"/>
                <w:bCs/>
                <w:szCs w:val="24"/>
                <w:lang w:val="en-US" w:eastAsia="zh-CN"/>
              </w:rPr>
            </w:pPr>
            <w:r>
              <w:rPr>
                <w:rFonts w:hint="eastAsia" w:ascii="宋体" w:hAnsi="宋体" w:cs="宋体"/>
                <w:bCs/>
                <w:szCs w:val="24"/>
              </w:rPr>
              <w:t>0.</w:t>
            </w:r>
            <w:r>
              <w:rPr>
                <w:rFonts w:hint="eastAsia" w:ascii="宋体" w:hAnsi="宋体" w:cs="宋体"/>
                <w:bCs/>
                <w:szCs w:val="24"/>
                <w:lang w:val="en-US" w:eastAsia="zh-CN"/>
              </w:rPr>
              <w:t>30</w:t>
            </w:r>
          </w:p>
        </w:tc>
        <w:tc>
          <w:tcPr>
            <w:tcW w:w="1304" w:type="dxa"/>
            <w:tcBorders>
              <w:bottom w:val="single" w:color="000000" w:sz="6" w:space="0"/>
            </w:tcBorders>
            <w:vAlign w:val="center"/>
          </w:tcPr>
          <w:p w14:paraId="7DAD0E61">
            <w:pPr>
              <w:spacing w:line="300" w:lineRule="exact"/>
              <w:jc w:val="left"/>
              <w:rPr>
                <w:rFonts w:hint="default" w:ascii="宋体" w:hAnsi="宋体" w:eastAsia="宋体" w:cs="宋体"/>
                <w:bCs/>
                <w:szCs w:val="24"/>
                <w:lang w:val="en-US" w:eastAsia="zh-CN"/>
              </w:rPr>
            </w:pPr>
            <w:r>
              <w:rPr>
                <w:rFonts w:hint="eastAsia" w:ascii="宋体" w:hAnsi="宋体" w:cs="宋体"/>
                <w:bCs/>
                <w:szCs w:val="24"/>
              </w:rPr>
              <w:t>0.</w:t>
            </w:r>
            <w:r>
              <w:rPr>
                <w:rFonts w:hint="eastAsia" w:ascii="宋体" w:hAnsi="宋体" w:cs="宋体"/>
                <w:bCs/>
                <w:szCs w:val="24"/>
                <w:lang w:val="en-US" w:eastAsia="zh-CN"/>
              </w:rPr>
              <w:t>50</w:t>
            </w:r>
          </w:p>
        </w:tc>
        <w:tc>
          <w:tcPr>
            <w:tcW w:w="2977" w:type="dxa"/>
            <w:gridSpan w:val="2"/>
            <w:tcBorders>
              <w:bottom w:val="single" w:color="000000" w:sz="6" w:space="0"/>
            </w:tcBorders>
            <w:vAlign w:val="center"/>
          </w:tcPr>
          <w:p w14:paraId="0F902CA2">
            <w:pPr>
              <w:spacing w:line="300" w:lineRule="exact"/>
              <w:jc w:val="left"/>
              <w:rPr>
                <w:rFonts w:ascii="宋体" w:hAnsi="宋体" w:cs="宋体"/>
                <w:bCs/>
                <w:szCs w:val="24"/>
              </w:rPr>
            </w:pPr>
            <w:r>
              <w:rPr>
                <w:rFonts w:hint="eastAsia" w:ascii="宋体" w:hAnsi="宋体" w:cs="宋体"/>
                <w:bCs/>
                <w:szCs w:val="24"/>
              </w:rPr>
              <w:t>0.65</w:t>
            </w:r>
          </w:p>
        </w:tc>
      </w:tr>
      <w:tr w14:paraId="33633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tcBorders>
              <w:bottom w:val="nil"/>
            </w:tcBorders>
            <w:vAlign w:val="center"/>
          </w:tcPr>
          <w:p w14:paraId="54A9F2EF">
            <w:pPr>
              <w:spacing w:line="300" w:lineRule="exact"/>
              <w:jc w:val="left"/>
              <w:rPr>
                <w:rFonts w:ascii="宋体" w:hAnsi="宋体" w:cs="宋体"/>
                <w:b/>
                <w:szCs w:val="24"/>
              </w:rPr>
            </w:pPr>
            <w:r>
              <w:rPr>
                <w:rFonts w:hint="eastAsia" w:ascii="宋体" w:hAnsi="宋体" w:cs="宋体"/>
                <w:b/>
                <w:szCs w:val="24"/>
              </w:rPr>
              <w:t>绩效目标</w:t>
            </w:r>
          </w:p>
        </w:tc>
        <w:tc>
          <w:tcPr>
            <w:tcW w:w="11708" w:type="dxa"/>
            <w:gridSpan w:val="6"/>
            <w:tcBorders>
              <w:bottom w:val="nil"/>
            </w:tcBorders>
            <w:vAlign w:val="center"/>
          </w:tcPr>
          <w:p w14:paraId="391C066C">
            <w:pPr>
              <w:spacing w:line="300" w:lineRule="exact"/>
              <w:jc w:val="left"/>
              <w:rPr>
                <w:rFonts w:ascii="宋体" w:hAnsi="宋体" w:cs="宋体"/>
                <w:bCs/>
                <w:szCs w:val="24"/>
              </w:rPr>
            </w:pPr>
            <w:r>
              <w:rPr>
                <w:rFonts w:hint="eastAsia" w:ascii="宋体" w:hAnsi="宋体" w:cs="宋体"/>
                <w:bCs/>
                <w:szCs w:val="24"/>
              </w:rPr>
              <w:t>食品安全作为重大的基本民生问题，为进一步加强本镇食品安全工作，落实食品生产经营者主体责任。增强政府监管效能，发挥社会组织的作用。</w:t>
            </w:r>
          </w:p>
        </w:tc>
      </w:tr>
      <w:tr w14:paraId="302AB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30" w:type="dxa"/>
            <w:vAlign w:val="center"/>
          </w:tcPr>
          <w:p w14:paraId="6B144B68">
            <w:pPr>
              <w:spacing w:line="300" w:lineRule="exact"/>
              <w:jc w:val="left"/>
              <w:rPr>
                <w:rFonts w:ascii="宋体" w:hAnsi="宋体" w:cs="宋体"/>
                <w:b/>
                <w:szCs w:val="24"/>
              </w:rPr>
            </w:pPr>
            <w:r>
              <w:rPr>
                <w:rFonts w:hint="eastAsia" w:ascii="宋体" w:hAnsi="宋体" w:cs="宋体"/>
                <w:b/>
                <w:szCs w:val="24"/>
              </w:rPr>
              <w:t>一级指标</w:t>
            </w:r>
          </w:p>
        </w:tc>
        <w:tc>
          <w:tcPr>
            <w:tcW w:w="2748" w:type="dxa"/>
            <w:vAlign w:val="center"/>
          </w:tcPr>
          <w:p w14:paraId="30C9D93B">
            <w:pPr>
              <w:spacing w:line="300" w:lineRule="exact"/>
              <w:jc w:val="left"/>
              <w:rPr>
                <w:rFonts w:ascii="宋体" w:hAnsi="宋体" w:cs="宋体"/>
                <w:b/>
                <w:szCs w:val="24"/>
              </w:rPr>
            </w:pPr>
            <w:r>
              <w:rPr>
                <w:rFonts w:hint="eastAsia" w:ascii="宋体" w:hAnsi="宋体" w:cs="宋体"/>
                <w:b/>
                <w:szCs w:val="24"/>
              </w:rPr>
              <w:t>二级指标</w:t>
            </w:r>
          </w:p>
        </w:tc>
        <w:tc>
          <w:tcPr>
            <w:tcW w:w="3092" w:type="dxa"/>
            <w:vAlign w:val="center"/>
          </w:tcPr>
          <w:p w14:paraId="5AB39871">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579D81DF">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0846AD82">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4309E3F3">
            <w:pPr>
              <w:spacing w:line="300" w:lineRule="exact"/>
              <w:jc w:val="left"/>
              <w:rPr>
                <w:rFonts w:ascii="宋体" w:hAnsi="宋体" w:cs="宋体"/>
                <w:b/>
                <w:szCs w:val="24"/>
              </w:rPr>
            </w:pPr>
            <w:r>
              <w:rPr>
                <w:rFonts w:hint="eastAsia" w:ascii="宋体" w:hAnsi="宋体" w:cs="宋体"/>
                <w:b/>
                <w:szCs w:val="24"/>
              </w:rPr>
              <w:t>指标值确定依据</w:t>
            </w:r>
          </w:p>
        </w:tc>
      </w:tr>
      <w:tr w14:paraId="772D4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930" w:type="dxa"/>
            <w:vMerge w:val="restart"/>
            <w:vAlign w:val="center"/>
          </w:tcPr>
          <w:p w14:paraId="0DBB9259">
            <w:pPr>
              <w:spacing w:line="300" w:lineRule="exact"/>
              <w:jc w:val="left"/>
              <w:rPr>
                <w:rFonts w:ascii="宋体" w:hAnsi="宋体" w:cs="宋体"/>
                <w:b/>
                <w:szCs w:val="24"/>
              </w:rPr>
            </w:pPr>
            <w:r>
              <w:rPr>
                <w:rFonts w:hint="eastAsia" w:ascii="宋体" w:hAnsi="宋体" w:cs="宋体"/>
                <w:b/>
                <w:szCs w:val="24"/>
              </w:rPr>
              <w:t>产出指标</w:t>
            </w:r>
          </w:p>
        </w:tc>
        <w:tc>
          <w:tcPr>
            <w:tcW w:w="2748" w:type="dxa"/>
            <w:vAlign w:val="center"/>
          </w:tcPr>
          <w:p w14:paraId="061A6760">
            <w:pPr>
              <w:spacing w:line="300" w:lineRule="exact"/>
              <w:jc w:val="left"/>
              <w:rPr>
                <w:rFonts w:ascii="宋体" w:hAnsi="宋体" w:cs="宋体"/>
                <w:bCs/>
                <w:szCs w:val="24"/>
              </w:rPr>
            </w:pPr>
            <w:r>
              <w:rPr>
                <w:rFonts w:hint="eastAsia" w:ascii="宋体" w:hAnsi="宋体" w:cs="宋体"/>
                <w:bCs/>
                <w:szCs w:val="24"/>
              </w:rPr>
              <w:t>数量指标</w:t>
            </w:r>
          </w:p>
        </w:tc>
        <w:tc>
          <w:tcPr>
            <w:tcW w:w="3092" w:type="dxa"/>
            <w:vAlign w:val="center"/>
          </w:tcPr>
          <w:p w14:paraId="586548CD">
            <w:pPr>
              <w:pStyle w:val="14"/>
              <w:rPr>
                <w:rFonts w:ascii="宋体" w:hAnsi="宋体" w:cs="宋体"/>
                <w:bCs/>
                <w:szCs w:val="24"/>
              </w:rPr>
            </w:pPr>
            <w:r>
              <w:t>组织宣传活动次数</w:t>
            </w:r>
          </w:p>
        </w:tc>
        <w:tc>
          <w:tcPr>
            <w:tcW w:w="2891" w:type="dxa"/>
            <w:gridSpan w:val="2"/>
            <w:vAlign w:val="center"/>
          </w:tcPr>
          <w:p w14:paraId="71F86C30">
            <w:pPr>
              <w:pStyle w:val="14"/>
              <w:rPr>
                <w:rFonts w:ascii="宋体" w:hAnsi="宋体" w:cs="宋体"/>
                <w:bCs/>
                <w:szCs w:val="24"/>
              </w:rPr>
            </w:pPr>
            <w:r>
              <w:t>组织宣传活动次数</w:t>
            </w:r>
          </w:p>
        </w:tc>
        <w:tc>
          <w:tcPr>
            <w:tcW w:w="1276" w:type="dxa"/>
            <w:vAlign w:val="center"/>
          </w:tcPr>
          <w:p w14:paraId="1109D0E8">
            <w:pPr>
              <w:pStyle w:val="14"/>
              <w:rPr>
                <w:rFonts w:ascii="宋体" w:hAnsi="宋体" w:cs="宋体"/>
                <w:bCs/>
                <w:szCs w:val="24"/>
              </w:rPr>
            </w:pPr>
            <w:r>
              <w:t>≥5次</w:t>
            </w:r>
          </w:p>
        </w:tc>
        <w:tc>
          <w:tcPr>
            <w:tcW w:w="1701" w:type="dxa"/>
            <w:vAlign w:val="center"/>
          </w:tcPr>
          <w:p w14:paraId="3D5E1F25">
            <w:pPr>
              <w:pStyle w:val="14"/>
              <w:rPr>
                <w:rFonts w:ascii="宋体" w:hAnsi="宋体" w:cs="宋体"/>
                <w:bCs/>
                <w:szCs w:val="24"/>
              </w:rPr>
            </w:pPr>
            <w:r>
              <w:t>文件要求</w:t>
            </w:r>
          </w:p>
        </w:tc>
      </w:tr>
      <w:tr w14:paraId="7DB81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30" w:type="dxa"/>
            <w:vMerge w:val="continue"/>
            <w:vAlign w:val="center"/>
          </w:tcPr>
          <w:p w14:paraId="66B9F34C">
            <w:pPr>
              <w:spacing w:line="300" w:lineRule="exact"/>
              <w:jc w:val="left"/>
              <w:rPr>
                <w:rFonts w:ascii="宋体" w:hAnsi="宋体" w:cs="宋体"/>
                <w:b/>
                <w:szCs w:val="24"/>
              </w:rPr>
            </w:pPr>
          </w:p>
        </w:tc>
        <w:tc>
          <w:tcPr>
            <w:tcW w:w="2748" w:type="dxa"/>
            <w:vAlign w:val="center"/>
          </w:tcPr>
          <w:p w14:paraId="70ADEA73">
            <w:pPr>
              <w:spacing w:line="300" w:lineRule="exact"/>
              <w:jc w:val="left"/>
              <w:rPr>
                <w:rFonts w:ascii="宋体" w:hAnsi="宋体" w:cs="宋体"/>
                <w:bCs/>
                <w:szCs w:val="24"/>
              </w:rPr>
            </w:pPr>
            <w:r>
              <w:rPr>
                <w:rFonts w:hint="eastAsia" w:ascii="宋体" w:hAnsi="宋体" w:cs="宋体"/>
                <w:bCs/>
                <w:szCs w:val="24"/>
              </w:rPr>
              <w:t>质量指标</w:t>
            </w:r>
          </w:p>
        </w:tc>
        <w:tc>
          <w:tcPr>
            <w:tcW w:w="3092" w:type="dxa"/>
            <w:vAlign w:val="center"/>
          </w:tcPr>
          <w:p w14:paraId="1AA397ED">
            <w:pPr>
              <w:pStyle w:val="14"/>
              <w:rPr>
                <w:rFonts w:ascii="宋体" w:hAnsi="宋体" w:cs="宋体"/>
                <w:bCs/>
                <w:szCs w:val="24"/>
              </w:rPr>
            </w:pPr>
            <w:r>
              <w:t>抽查覆盖率</w:t>
            </w:r>
          </w:p>
        </w:tc>
        <w:tc>
          <w:tcPr>
            <w:tcW w:w="2891" w:type="dxa"/>
            <w:gridSpan w:val="2"/>
            <w:vAlign w:val="center"/>
          </w:tcPr>
          <w:p w14:paraId="208289F4">
            <w:pPr>
              <w:pStyle w:val="14"/>
              <w:rPr>
                <w:rFonts w:ascii="宋体" w:hAnsi="宋体" w:cs="宋体"/>
                <w:bCs/>
                <w:szCs w:val="24"/>
              </w:rPr>
            </w:pPr>
            <w:r>
              <w:t>抽查对象的数量占全部对象的比率</w:t>
            </w:r>
          </w:p>
        </w:tc>
        <w:tc>
          <w:tcPr>
            <w:tcW w:w="1276" w:type="dxa"/>
            <w:vAlign w:val="center"/>
          </w:tcPr>
          <w:p w14:paraId="7F4ED639">
            <w:pPr>
              <w:pStyle w:val="14"/>
              <w:rPr>
                <w:rFonts w:ascii="宋体" w:hAnsi="宋体" w:cs="宋体"/>
                <w:bCs/>
                <w:szCs w:val="24"/>
              </w:rPr>
            </w:pPr>
            <w:r>
              <w:t>≥90百分比</w:t>
            </w:r>
          </w:p>
        </w:tc>
        <w:tc>
          <w:tcPr>
            <w:tcW w:w="1701" w:type="dxa"/>
            <w:vAlign w:val="center"/>
          </w:tcPr>
          <w:p w14:paraId="09B16AE5">
            <w:pPr>
              <w:pStyle w:val="14"/>
              <w:rPr>
                <w:rFonts w:ascii="宋体" w:hAnsi="宋体" w:cs="宋体"/>
                <w:bCs/>
                <w:szCs w:val="24"/>
              </w:rPr>
            </w:pPr>
            <w:r>
              <w:t>文件要求</w:t>
            </w:r>
          </w:p>
        </w:tc>
      </w:tr>
      <w:tr w14:paraId="69AC4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30" w:type="dxa"/>
            <w:vMerge w:val="continue"/>
            <w:vAlign w:val="center"/>
          </w:tcPr>
          <w:p w14:paraId="030E55B5">
            <w:pPr>
              <w:spacing w:line="300" w:lineRule="exact"/>
              <w:jc w:val="left"/>
              <w:rPr>
                <w:rFonts w:ascii="宋体" w:hAnsi="宋体" w:cs="宋体"/>
                <w:b/>
                <w:szCs w:val="24"/>
              </w:rPr>
            </w:pPr>
          </w:p>
        </w:tc>
        <w:tc>
          <w:tcPr>
            <w:tcW w:w="2748" w:type="dxa"/>
            <w:vAlign w:val="center"/>
          </w:tcPr>
          <w:p w14:paraId="4AF1DC22">
            <w:pPr>
              <w:spacing w:line="300" w:lineRule="exact"/>
              <w:jc w:val="left"/>
              <w:rPr>
                <w:rFonts w:ascii="宋体" w:hAnsi="宋体" w:cs="宋体"/>
                <w:bCs/>
                <w:szCs w:val="24"/>
              </w:rPr>
            </w:pPr>
            <w:r>
              <w:rPr>
                <w:rFonts w:hint="eastAsia" w:ascii="宋体" w:hAnsi="宋体" w:cs="宋体"/>
                <w:bCs/>
                <w:szCs w:val="24"/>
              </w:rPr>
              <w:t>时效指标</w:t>
            </w:r>
          </w:p>
        </w:tc>
        <w:tc>
          <w:tcPr>
            <w:tcW w:w="3092" w:type="dxa"/>
            <w:vAlign w:val="center"/>
          </w:tcPr>
          <w:p w14:paraId="10C16A18">
            <w:pPr>
              <w:pStyle w:val="14"/>
              <w:rPr>
                <w:rFonts w:ascii="宋体" w:hAnsi="宋体" w:cs="宋体"/>
                <w:bCs/>
                <w:szCs w:val="24"/>
              </w:rPr>
            </w:pPr>
            <w:r>
              <w:t>年度项目完成情况</w:t>
            </w:r>
          </w:p>
        </w:tc>
        <w:tc>
          <w:tcPr>
            <w:tcW w:w="2891" w:type="dxa"/>
            <w:gridSpan w:val="2"/>
            <w:vAlign w:val="center"/>
          </w:tcPr>
          <w:p w14:paraId="32FB809B">
            <w:pPr>
              <w:pStyle w:val="14"/>
              <w:rPr>
                <w:rFonts w:ascii="宋体" w:hAnsi="宋体" w:cs="宋体"/>
                <w:bCs/>
                <w:szCs w:val="24"/>
              </w:rPr>
            </w:pPr>
            <w:r>
              <w:t>年度项目按规定时间点完成</w:t>
            </w:r>
          </w:p>
        </w:tc>
        <w:tc>
          <w:tcPr>
            <w:tcW w:w="1276" w:type="dxa"/>
            <w:vAlign w:val="center"/>
          </w:tcPr>
          <w:p w14:paraId="1E08CA05">
            <w:pPr>
              <w:pStyle w:val="14"/>
              <w:rPr>
                <w:rFonts w:ascii="宋体" w:hAnsi="宋体" w:cs="宋体"/>
                <w:bCs/>
                <w:szCs w:val="24"/>
              </w:rPr>
            </w:pPr>
            <w:r>
              <w:t>≥90百分比</w:t>
            </w:r>
          </w:p>
        </w:tc>
        <w:tc>
          <w:tcPr>
            <w:tcW w:w="1701" w:type="dxa"/>
            <w:vAlign w:val="center"/>
          </w:tcPr>
          <w:p w14:paraId="04866EFA">
            <w:pPr>
              <w:pStyle w:val="14"/>
              <w:rPr>
                <w:rFonts w:ascii="宋体" w:hAnsi="宋体" w:cs="宋体"/>
                <w:bCs/>
                <w:szCs w:val="24"/>
              </w:rPr>
            </w:pPr>
            <w:r>
              <w:t>文件要求</w:t>
            </w:r>
          </w:p>
        </w:tc>
      </w:tr>
      <w:tr w14:paraId="02BBB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30" w:type="dxa"/>
            <w:vMerge w:val="continue"/>
            <w:vAlign w:val="center"/>
          </w:tcPr>
          <w:p w14:paraId="49A0BAB2">
            <w:pPr>
              <w:spacing w:line="300" w:lineRule="exact"/>
              <w:jc w:val="left"/>
              <w:rPr>
                <w:rFonts w:ascii="宋体" w:hAnsi="宋体" w:cs="宋体"/>
                <w:b/>
                <w:szCs w:val="24"/>
              </w:rPr>
            </w:pPr>
          </w:p>
        </w:tc>
        <w:tc>
          <w:tcPr>
            <w:tcW w:w="2748" w:type="dxa"/>
            <w:vAlign w:val="center"/>
          </w:tcPr>
          <w:p w14:paraId="114EC383">
            <w:pPr>
              <w:spacing w:line="300" w:lineRule="exact"/>
              <w:jc w:val="left"/>
              <w:rPr>
                <w:rFonts w:ascii="宋体" w:hAnsi="宋体" w:cs="宋体"/>
                <w:bCs/>
                <w:szCs w:val="24"/>
              </w:rPr>
            </w:pPr>
            <w:r>
              <w:rPr>
                <w:rFonts w:hint="eastAsia" w:ascii="宋体" w:hAnsi="宋体" w:cs="宋体"/>
                <w:bCs/>
                <w:szCs w:val="24"/>
              </w:rPr>
              <w:t>成本指标</w:t>
            </w:r>
          </w:p>
        </w:tc>
        <w:tc>
          <w:tcPr>
            <w:tcW w:w="3092" w:type="dxa"/>
            <w:vAlign w:val="center"/>
          </w:tcPr>
          <w:p w14:paraId="46E343B6">
            <w:pPr>
              <w:pStyle w:val="14"/>
              <w:rPr>
                <w:rFonts w:ascii="宋体" w:hAnsi="宋体" w:cs="宋体"/>
                <w:bCs/>
                <w:szCs w:val="24"/>
              </w:rPr>
            </w:pPr>
            <w:r>
              <w:t>经费控制数</w:t>
            </w:r>
          </w:p>
        </w:tc>
        <w:tc>
          <w:tcPr>
            <w:tcW w:w="2891" w:type="dxa"/>
            <w:gridSpan w:val="2"/>
            <w:vAlign w:val="center"/>
          </w:tcPr>
          <w:p w14:paraId="1FE6F109">
            <w:pPr>
              <w:pStyle w:val="14"/>
              <w:rPr>
                <w:rFonts w:ascii="宋体" w:hAnsi="宋体" w:cs="宋体"/>
                <w:bCs/>
                <w:szCs w:val="24"/>
              </w:rPr>
            </w:pPr>
            <w:r>
              <w:t>经费控制数</w:t>
            </w:r>
          </w:p>
        </w:tc>
        <w:tc>
          <w:tcPr>
            <w:tcW w:w="1276" w:type="dxa"/>
            <w:vAlign w:val="center"/>
          </w:tcPr>
          <w:p w14:paraId="581A3664">
            <w:pPr>
              <w:pStyle w:val="14"/>
              <w:rPr>
                <w:rFonts w:ascii="宋体" w:hAnsi="宋体" w:cs="宋体"/>
                <w:bCs/>
                <w:szCs w:val="24"/>
              </w:rPr>
            </w:pPr>
            <w:r>
              <w:t>≤0.65万元</w:t>
            </w:r>
          </w:p>
        </w:tc>
        <w:tc>
          <w:tcPr>
            <w:tcW w:w="1701" w:type="dxa"/>
            <w:vAlign w:val="center"/>
          </w:tcPr>
          <w:p w14:paraId="47DF4FAD">
            <w:pPr>
              <w:pStyle w:val="14"/>
              <w:rPr>
                <w:rFonts w:ascii="宋体" w:hAnsi="宋体" w:cs="宋体"/>
                <w:bCs/>
                <w:szCs w:val="24"/>
              </w:rPr>
            </w:pPr>
            <w:r>
              <w:t>文件要求</w:t>
            </w:r>
          </w:p>
        </w:tc>
      </w:tr>
      <w:tr w14:paraId="5FB2A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30" w:type="dxa"/>
            <w:vAlign w:val="center"/>
          </w:tcPr>
          <w:p w14:paraId="4F7F398F">
            <w:pPr>
              <w:spacing w:line="300" w:lineRule="exact"/>
              <w:jc w:val="left"/>
              <w:rPr>
                <w:rFonts w:ascii="宋体" w:hAnsi="宋体" w:cs="宋体"/>
                <w:b/>
                <w:szCs w:val="24"/>
              </w:rPr>
            </w:pPr>
            <w:r>
              <w:rPr>
                <w:rFonts w:hint="eastAsia" w:ascii="宋体" w:hAnsi="宋体" w:cs="宋体"/>
                <w:b/>
                <w:szCs w:val="24"/>
              </w:rPr>
              <w:t>效益指标</w:t>
            </w:r>
          </w:p>
        </w:tc>
        <w:tc>
          <w:tcPr>
            <w:tcW w:w="2748" w:type="dxa"/>
            <w:vAlign w:val="center"/>
          </w:tcPr>
          <w:p w14:paraId="257D724C">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3092" w:type="dxa"/>
            <w:vAlign w:val="center"/>
          </w:tcPr>
          <w:p w14:paraId="18981BAD">
            <w:pPr>
              <w:pStyle w:val="14"/>
              <w:rPr>
                <w:rFonts w:ascii="宋体" w:hAnsi="宋体" w:cs="宋体"/>
                <w:bCs/>
                <w:szCs w:val="24"/>
              </w:rPr>
            </w:pPr>
            <w:r>
              <w:t>对食品安全的监管作用</w:t>
            </w:r>
          </w:p>
        </w:tc>
        <w:tc>
          <w:tcPr>
            <w:tcW w:w="2891" w:type="dxa"/>
            <w:gridSpan w:val="2"/>
            <w:vAlign w:val="center"/>
          </w:tcPr>
          <w:p w14:paraId="3B182E6E">
            <w:pPr>
              <w:pStyle w:val="14"/>
              <w:rPr>
                <w:rFonts w:ascii="宋体" w:hAnsi="宋体" w:cs="宋体"/>
                <w:bCs/>
                <w:szCs w:val="24"/>
              </w:rPr>
            </w:pPr>
            <w:r>
              <w:t>通过对食品安全的监管，确保本地区食品安全</w:t>
            </w:r>
          </w:p>
        </w:tc>
        <w:tc>
          <w:tcPr>
            <w:tcW w:w="1276" w:type="dxa"/>
            <w:vAlign w:val="center"/>
          </w:tcPr>
          <w:p w14:paraId="2E71B56B">
            <w:pPr>
              <w:pStyle w:val="14"/>
              <w:rPr>
                <w:rFonts w:ascii="宋体" w:hAnsi="宋体" w:cs="宋体"/>
                <w:bCs/>
                <w:szCs w:val="24"/>
              </w:rPr>
            </w:pPr>
            <w:r>
              <w:t>≥90百分比</w:t>
            </w:r>
          </w:p>
        </w:tc>
        <w:tc>
          <w:tcPr>
            <w:tcW w:w="1701" w:type="dxa"/>
            <w:vAlign w:val="center"/>
          </w:tcPr>
          <w:p w14:paraId="404511E1">
            <w:pPr>
              <w:pStyle w:val="14"/>
              <w:rPr>
                <w:rFonts w:ascii="宋体" w:hAnsi="宋体" w:cs="宋体"/>
                <w:bCs/>
                <w:szCs w:val="24"/>
              </w:rPr>
            </w:pPr>
            <w:r>
              <w:t>文件要求</w:t>
            </w:r>
          </w:p>
        </w:tc>
      </w:tr>
      <w:tr w14:paraId="5B619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30" w:type="dxa"/>
            <w:vAlign w:val="center"/>
          </w:tcPr>
          <w:p w14:paraId="5D01A835">
            <w:pPr>
              <w:spacing w:line="300" w:lineRule="exact"/>
              <w:jc w:val="left"/>
              <w:rPr>
                <w:rFonts w:hint="eastAsia" w:ascii="宋体" w:hAnsi="宋体" w:eastAsia="宋体" w:cs="宋体"/>
                <w:b/>
                <w:kern w:val="2"/>
                <w:sz w:val="21"/>
                <w:szCs w:val="24"/>
                <w:lang w:val="en-US" w:eastAsia="zh-CN" w:bidi="ar-SA"/>
              </w:rPr>
            </w:pPr>
            <w:r>
              <w:rPr>
                <w:rFonts w:hint="eastAsia" w:ascii="宋体" w:hAnsi="宋体" w:cs="宋体"/>
                <w:b/>
                <w:szCs w:val="24"/>
                <w:lang w:eastAsia="zh-CN"/>
              </w:rPr>
              <w:t>满意度指标</w:t>
            </w:r>
          </w:p>
        </w:tc>
        <w:tc>
          <w:tcPr>
            <w:tcW w:w="2748" w:type="dxa"/>
            <w:vAlign w:val="center"/>
          </w:tcPr>
          <w:p w14:paraId="47B168A3">
            <w:pPr>
              <w:spacing w:line="300" w:lineRule="exact"/>
              <w:jc w:val="left"/>
              <w:rPr>
                <w:rFonts w:hint="eastAsia" w:ascii="宋体" w:hAnsi="宋体" w:eastAsia="宋体" w:cs="宋体"/>
                <w:bCs/>
                <w:kern w:val="2"/>
                <w:sz w:val="21"/>
                <w:szCs w:val="24"/>
                <w:lang w:val="en-US" w:eastAsia="zh-CN" w:bidi="ar-SA"/>
              </w:rPr>
            </w:pPr>
            <w:r>
              <w:t>服务对象满意度</w:t>
            </w:r>
            <w:r>
              <w:rPr>
                <w:rFonts w:hint="eastAsia"/>
                <w:lang w:eastAsia="zh-CN"/>
              </w:rPr>
              <w:t>指标</w:t>
            </w:r>
          </w:p>
        </w:tc>
        <w:tc>
          <w:tcPr>
            <w:tcW w:w="3092" w:type="dxa"/>
            <w:vAlign w:val="center"/>
          </w:tcPr>
          <w:p w14:paraId="038703C8">
            <w:pPr>
              <w:pStyle w:val="14"/>
              <w:rPr>
                <w:rFonts w:hint="eastAsia" w:ascii="宋体" w:hAnsi="宋体" w:eastAsia="方正书宋_GBK" w:cs="宋体"/>
                <w:bCs/>
                <w:kern w:val="2"/>
                <w:sz w:val="21"/>
                <w:szCs w:val="24"/>
                <w:lang w:val="en-US" w:eastAsia="zh-CN" w:bidi="ar-SA"/>
              </w:rPr>
            </w:pPr>
            <w:r>
              <w:t>服务对象的满意度</w:t>
            </w:r>
          </w:p>
        </w:tc>
        <w:tc>
          <w:tcPr>
            <w:tcW w:w="2891" w:type="dxa"/>
            <w:gridSpan w:val="2"/>
            <w:vAlign w:val="center"/>
          </w:tcPr>
          <w:p w14:paraId="12729745">
            <w:pPr>
              <w:pStyle w:val="14"/>
              <w:rPr>
                <w:rFonts w:hint="eastAsia" w:ascii="宋体" w:hAnsi="宋体" w:eastAsia="方正书宋_GBK" w:cs="宋体"/>
                <w:bCs/>
                <w:kern w:val="2"/>
                <w:sz w:val="21"/>
                <w:szCs w:val="24"/>
                <w:lang w:val="en-US" w:eastAsia="zh-CN" w:bidi="ar-SA"/>
              </w:rPr>
            </w:pPr>
            <w:r>
              <w:t>接受食品安全监管的人群对食品安全监管工作的满意程度</w:t>
            </w:r>
          </w:p>
        </w:tc>
        <w:tc>
          <w:tcPr>
            <w:tcW w:w="1276" w:type="dxa"/>
            <w:vAlign w:val="center"/>
          </w:tcPr>
          <w:p w14:paraId="2429080E">
            <w:pPr>
              <w:pStyle w:val="14"/>
              <w:rPr>
                <w:rFonts w:hint="eastAsia" w:ascii="宋体" w:hAnsi="宋体" w:eastAsia="方正书宋_GBK" w:cs="宋体"/>
                <w:bCs/>
                <w:kern w:val="2"/>
                <w:sz w:val="21"/>
                <w:szCs w:val="24"/>
                <w:lang w:val="en-US" w:eastAsia="zh-CN" w:bidi="ar-SA"/>
              </w:rPr>
            </w:pPr>
            <w:r>
              <w:t>≥90百分比</w:t>
            </w:r>
          </w:p>
        </w:tc>
        <w:tc>
          <w:tcPr>
            <w:tcW w:w="1701" w:type="dxa"/>
            <w:vAlign w:val="center"/>
          </w:tcPr>
          <w:p w14:paraId="297CA4F2">
            <w:pPr>
              <w:pStyle w:val="14"/>
              <w:rPr>
                <w:rFonts w:hint="eastAsia" w:ascii="宋体" w:hAnsi="宋体" w:eastAsia="方正书宋_GBK" w:cs="宋体"/>
                <w:bCs/>
                <w:kern w:val="2"/>
                <w:sz w:val="21"/>
                <w:szCs w:val="24"/>
                <w:lang w:val="en-US" w:eastAsia="zh-CN" w:bidi="ar-SA"/>
              </w:rPr>
            </w:pPr>
            <w:r>
              <w:t>文件要求</w:t>
            </w:r>
          </w:p>
        </w:tc>
      </w:tr>
    </w:tbl>
    <w:p w14:paraId="2B2F7E64">
      <w:pPr>
        <w:ind w:firstLine="321" w:firstLineChars="100"/>
        <w:jc w:val="left"/>
        <w:outlineLvl w:val="3"/>
        <w:rPr>
          <w:rFonts w:ascii="仿宋" w:hAnsi="仿宋" w:eastAsia="仿宋"/>
          <w:b/>
          <w:sz w:val="32"/>
          <w:szCs w:val="32"/>
        </w:rPr>
      </w:pPr>
      <w:r>
        <w:rPr>
          <w:rFonts w:hint="eastAsia" w:ascii="仿宋" w:hAnsi="仿宋" w:eastAsia="仿宋"/>
          <w:b/>
          <w:sz w:val="32"/>
          <w:szCs w:val="32"/>
        </w:rPr>
        <w:t>6、团委经费绩效目标表</w:t>
      </w:r>
    </w:p>
    <w:p w14:paraId="6D80F583">
      <w:pPr>
        <w:spacing w:line="560" w:lineRule="exact"/>
        <w:ind w:firstLine="422" w:firstLineChars="200"/>
        <w:jc w:val="left"/>
        <w:rPr>
          <w:rFonts w:ascii="宋体" w:hAnsi="宋体" w:cs="宋体"/>
        </w:rPr>
      </w:pPr>
      <w:r>
        <w:rPr>
          <w:rFonts w:hint="eastAsia" w:ascii="宋体" w:hAnsi="宋体" w:cs="宋体"/>
          <w:b/>
        </w:rPr>
        <w:t xml:space="preserve">812涞水县东文山镇人民政府本级                                                                                </w:t>
      </w:r>
      <w:r>
        <w:rPr>
          <w:rFonts w:hint="eastAsia" w:ascii="宋体" w:hAnsi="宋体" w:cs="宋体"/>
        </w:rPr>
        <w:t>单位：万元</w:t>
      </w:r>
    </w:p>
    <w:tbl>
      <w:tblPr>
        <w:tblStyle w:val="5"/>
        <w:tblW w:w="130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71"/>
        <w:gridCol w:w="3748"/>
        <w:gridCol w:w="1276"/>
        <w:gridCol w:w="1587"/>
        <w:gridCol w:w="1304"/>
        <w:gridCol w:w="1276"/>
        <w:gridCol w:w="1701"/>
      </w:tblGrid>
      <w:tr w14:paraId="29D7E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Align w:val="center"/>
          </w:tcPr>
          <w:p w14:paraId="5A7110CC">
            <w:pPr>
              <w:spacing w:line="300" w:lineRule="exact"/>
              <w:jc w:val="left"/>
              <w:rPr>
                <w:rFonts w:ascii="宋体" w:hAnsi="宋体" w:cs="宋体"/>
                <w:b/>
                <w:szCs w:val="24"/>
              </w:rPr>
            </w:pPr>
            <w:r>
              <w:rPr>
                <w:rFonts w:hint="eastAsia" w:ascii="宋体" w:hAnsi="宋体" w:cs="宋体"/>
                <w:b/>
                <w:szCs w:val="24"/>
              </w:rPr>
              <w:t>项目编码</w:t>
            </w:r>
          </w:p>
        </w:tc>
        <w:tc>
          <w:tcPr>
            <w:tcW w:w="5024" w:type="dxa"/>
            <w:gridSpan w:val="2"/>
            <w:vAlign w:val="center"/>
          </w:tcPr>
          <w:p w14:paraId="106F5C85">
            <w:pPr>
              <w:spacing w:line="300" w:lineRule="exact"/>
              <w:jc w:val="left"/>
              <w:rPr>
                <w:rFonts w:ascii="宋体" w:hAnsi="宋体" w:cs="宋体"/>
                <w:b/>
                <w:szCs w:val="24"/>
              </w:rPr>
            </w:pPr>
            <w:r>
              <w:t>13062324P00F2TE10020X</w:t>
            </w:r>
          </w:p>
        </w:tc>
        <w:tc>
          <w:tcPr>
            <w:tcW w:w="1587" w:type="dxa"/>
            <w:vAlign w:val="center"/>
          </w:tcPr>
          <w:p w14:paraId="1872825E">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505E1C91">
            <w:pPr>
              <w:spacing w:line="300" w:lineRule="exact"/>
              <w:jc w:val="left"/>
              <w:rPr>
                <w:rFonts w:ascii="宋体" w:hAnsi="宋体" w:cs="宋体"/>
                <w:b/>
                <w:szCs w:val="24"/>
              </w:rPr>
            </w:pPr>
            <w:r>
              <w:rPr>
                <w:rFonts w:hint="eastAsia" w:ascii="宋体" w:hAnsi="宋体" w:cs="宋体"/>
                <w:b/>
                <w:szCs w:val="24"/>
              </w:rPr>
              <w:t>团委经费</w:t>
            </w:r>
          </w:p>
        </w:tc>
      </w:tr>
      <w:tr w14:paraId="03E1C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restart"/>
            <w:vAlign w:val="center"/>
          </w:tcPr>
          <w:p w14:paraId="29567492">
            <w:pPr>
              <w:spacing w:line="300" w:lineRule="exact"/>
              <w:jc w:val="left"/>
              <w:rPr>
                <w:rFonts w:ascii="宋体" w:hAnsi="宋体" w:cs="宋体"/>
                <w:b/>
                <w:szCs w:val="24"/>
              </w:rPr>
            </w:pPr>
            <w:r>
              <w:rPr>
                <w:rFonts w:hint="eastAsia" w:ascii="宋体" w:hAnsi="宋体" w:cs="宋体"/>
                <w:b/>
                <w:szCs w:val="24"/>
              </w:rPr>
              <w:t>预算规模及资金用途</w:t>
            </w:r>
          </w:p>
        </w:tc>
        <w:tc>
          <w:tcPr>
            <w:tcW w:w="3748" w:type="dxa"/>
            <w:vAlign w:val="center"/>
          </w:tcPr>
          <w:p w14:paraId="216B2F75">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020C380C">
            <w:pPr>
              <w:spacing w:line="300" w:lineRule="exact"/>
              <w:jc w:val="left"/>
              <w:rPr>
                <w:rFonts w:ascii="宋体" w:hAnsi="宋体" w:cs="宋体"/>
                <w:bCs/>
                <w:szCs w:val="24"/>
              </w:rPr>
            </w:pPr>
            <w:r>
              <w:rPr>
                <w:rFonts w:hint="eastAsia" w:ascii="宋体" w:hAnsi="宋体" w:cs="宋体"/>
                <w:bCs/>
                <w:szCs w:val="24"/>
              </w:rPr>
              <w:t>2.00</w:t>
            </w:r>
          </w:p>
        </w:tc>
        <w:tc>
          <w:tcPr>
            <w:tcW w:w="1587" w:type="dxa"/>
            <w:vAlign w:val="center"/>
          </w:tcPr>
          <w:p w14:paraId="0CB1AF42">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186BEA31">
            <w:pPr>
              <w:spacing w:line="300" w:lineRule="exact"/>
              <w:jc w:val="left"/>
              <w:rPr>
                <w:rFonts w:ascii="宋体" w:hAnsi="宋体" w:cs="宋体"/>
                <w:bCs/>
                <w:szCs w:val="24"/>
              </w:rPr>
            </w:pPr>
            <w:r>
              <w:rPr>
                <w:rFonts w:hint="eastAsia" w:ascii="宋体" w:hAnsi="宋体" w:cs="宋体"/>
                <w:bCs/>
                <w:szCs w:val="24"/>
              </w:rPr>
              <w:t>2.00</w:t>
            </w:r>
          </w:p>
        </w:tc>
        <w:tc>
          <w:tcPr>
            <w:tcW w:w="1276" w:type="dxa"/>
            <w:vAlign w:val="center"/>
          </w:tcPr>
          <w:p w14:paraId="04B96E32">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26DF05A6">
            <w:pPr>
              <w:spacing w:line="300" w:lineRule="exact"/>
              <w:jc w:val="left"/>
              <w:rPr>
                <w:rFonts w:ascii="宋体" w:hAnsi="宋体" w:cs="宋体"/>
                <w:bCs/>
                <w:szCs w:val="24"/>
              </w:rPr>
            </w:pPr>
          </w:p>
        </w:tc>
      </w:tr>
      <w:tr w14:paraId="340AA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continue"/>
            <w:vAlign w:val="center"/>
          </w:tcPr>
          <w:p w14:paraId="17320D64">
            <w:pPr>
              <w:spacing w:line="300" w:lineRule="exact"/>
              <w:jc w:val="left"/>
              <w:rPr>
                <w:rFonts w:ascii="宋体" w:hAnsi="宋体" w:cs="宋体"/>
                <w:b/>
                <w:szCs w:val="24"/>
              </w:rPr>
            </w:pPr>
          </w:p>
        </w:tc>
        <w:tc>
          <w:tcPr>
            <w:tcW w:w="10892" w:type="dxa"/>
            <w:gridSpan w:val="6"/>
            <w:vAlign w:val="center"/>
          </w:tcPr>
          <w:p w14:paraId="43129BF3">
            <w:pPr>
              <w:spacing w:line="300" w:lineRule="exact"/>
              <w:jc w:val="left"/>
              <w:rPr>
                <w:rFonts w:ascii="宋体" w:hAnsi="宋体" w:cs="宋体"/>
                <w:bCs/>
                <w:szCs w:val="24"/>
              </w:rPr>
            </w:pPr>
            <w:r>
              <w:rPr>
                <w:rFonts w:hint="eastAsia" w:ascii="宋体" w:hAnsi="宋体" w:cs="宋体"/>
                <w:bCs/>
                <w:szCs w:val="24"/>
              </w:rPr>
              <w:t>保障基层组织建设和基层工作的经费</w:t>
            </w:r>
          </w:p>
        </w:tc>
      </w:tr>
      <w:tr w14:paraId="1E2CD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restart"/>
            <w:vAlign w:val="center"/>
          </w:tcPr>
          <w:p w14:paraId="6E0672BD">
            <w:pPr>
              <w:spacing w:line="300" w:lineRule="exact"/>
              <w:jc w:val="left"/>
              <w:rPr>
                <w:rFonts w:ascii="宋体" w:hAnsi="宋体" w:cs="宋体"/>
                <w:b/>
                <w:szCs w:val="24"/>
              </w:rPr>
            </w:pPr>
            <w:r>
              <w:rPr>
                <w:rFonts w:hint="eastAsia" w:ascii="宋体" w:hAnsi="宋体" w:cs="宋体"/>
                <w:b/>
                <w:szCs w:val="24"/>
              </w:rPr>
              <w:t>资金支出计划（%）</w:t>
            </w:r>
          </w:p>
        </w:tc>
        <w:tc>
          <w:tcPr>
            <w:tcW w:w="5024" w:type="dxa"/>
            <w:gridSpan w:val="2"/>
            <w:vAlign w:val="center"/>
          </w:tcPr>
          <w:p w14:paraId="31D6FF3C">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368C5B9B">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4E20A725">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63F38787">
            <w:pPr>
              <w:spacing w:line="300" w:lineRule="exact"/>
              <w:jc w:val="left"/>
              <w:rPr>
                <w:rFonts w:ascii="宋体" w:hAnsi="宋体" w:cs="宋体"/>
                <w:bCs/>
                <w:szCs w:val="24"/>
              </w:rPr>
            </w:pPr>
            <w:r>
              <w:rPr>
                <w:rFonts w:hint="eastAsia" w:ascii="宋体" w:hAnsi="宋体" w:cs="宋体"/>
                <w:bCs/>
                <w:szCs w:val="24"/>
              </w:rPr>
              <w:t>12月底</w:t>
            </w:r>
          </w:p>
        </w:tc>
      </w:tr>
      <w:tr w14:paraId="52D8A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continue"/>
            <w:tcBorders>
              <w:bottom w:val="single" w:color="000000" w:sz="6" w:space="0"/>
            </w:tcBorders>
            <w:vAlign w:val="center"/>
          </w:tcPr>
          <w:p w14:paraId="7A26EFE0">
            <w:pPr>
              <w:spacing w:line="300" w:lineRule="exact"/>
              <w:jc w:val="left"/>
              <w:rPr>
                <w:rFonts w:ascii="宋体" w:hAnsi="宋体" w:cs="宋体"/>
                <w:b/>
                <w:szCs w:val="24"/>
              </w:rPr>
            </w:pPr>
          </w:p>
        </w:tc>
        <w:tc>
          <w:tcPr>
            <w:tcW w:w="5024" w:type="dxa"/>
            <w:gridSpan w:val="2"/>
            <w:tcBorders>
              <w:bottom w:val="single" w:color="000000" w:sz="6" w:space="0"/>
            </w:tcBorders>
            <w:vAlign w:val="center"/>
          </w:tcPr>
          <w:p w14:paraId="26C25CC5">
            <w:pPr>
              <w:spacing w:line="300" w:lineRule="exact"/>
              <w:jc w:val="left"/>
              <w:rPr>
                <w:rFonts w:ascii="宋体" w:hAnsi="宋体" w:cs="宋体"/>
                <w:bCs/>
                <w:szCs w:val="24"/>
              </w:rPr>
            </w:pPr>
            <w:r>
              <w:rPr>
                <w:rFonts w:hint="eastAsia" w:ascii="宋体" w:hAnsi="宋体" w:cs="宋体"/>
                <w:bCs/>
                <w:szCs w:val="24"/>
              </w:rPr>
              <w:t>0.50</w:t>
            </w:r>
          </w:p>
        </w:tc>
        <w:tc>
          <w:tcPr>
            <w:tcW w:w="1587" w:type="dxa"/>
            <w:tcBorders>
              <w:bottom w:val="single" w:color="000000" w:sz="6" w:space="0"/>
            </w:tcBorders>
            <w:vAlign w:val="center"/>
          </w:tcPr>
          <w:p w14:paraId="41BDFE21">
            <w:pPr>
              <w:spacing w:line="300" w:lineRule="exact"/>
              <w:jc w:val="left"/>
              <w:rPr>
                <w:rFonts w:ascii="宋体" w:hAnsi="宋体" w:cs="宋体"/>
                <w:bCs/>
                <w:szCs w:val="24"/>
              </w:rPr>
            </w:pPr>
            <w:r>
              <w:rPr>
                <w:rFonts w:hint="eastAsia" w:ascii="宋体" w:hAnsi="宋体" w:cs="宋体"/>
                <w:bCs/>
                <w:szCs w:val="24"/>
              </w:rPr>
              <w:t>1.00</w:t>
            </w:r>
          </w:p>
        </w:tc>
        <w:tc>
          <w:tcPr>
            <w:tcW w:w="1304" w:type="dxa"/>
            <w:tcBorders>
              <w:bottom w:val="single" w:color="000000" w:sz="6" w:space="0"/>
            </w:tcBorders>
            <w:vAlign w:val="center"/>
          </w:tcPr>
          <w:p w14:paraId="761CDB62">
            <w:pPr>
              <w:spacing w:line="300" w:lineRule="exact"/>
              <w:jc w:val="left"/>
              <w:rPr>
                <w:rFonts w:ascii="宋体" w:hAnsi="宋体" w:cs="宋体"/>
                <w:bCs/>
                <w:szCs w:val="24"/>
              </w:rPr>
            </w:pPr>
            <w:r>
              <w:rPr>
                <w:rFonts w:hint="eastAsia" w:ascii="宋体" w:hAnsi="宋体" w:cs="宋体"/>
                <w:bCs/>
                <w:szCs w:val="24"/>
              </w:rPr>
              <w:t>1.50</w:t>
            </w:r>
          </w:p>
        </w:tc>
        <w:tc>
          <w:tcPr>
            <w:tcW w:w="2977" w:type="dxa"/>
            <w:gridSpan w:val="2"/>
            <w:tcBorders>
              <w:bottom w:val="single" w:color="000000" w:sz="6" w:space="0"/>
            </w:tcBorders>
            <w:vAlign w:val="center"/>
          </w:tcPr>
          <w:p w14:paraId="1E7FB2B6">
            <w:pPr>
              <w:spacing w:line="300" w:lineRule="exact"/>
              <w:jc w:val="left"/>
              <w:rPr>
                <w:rFonts w:ascii="宋体" w:hAnsi="宋体" w:cs="宋体"/>
                <w:bCs/>
                <w:szCs w:val="24"/>
              </w:rPr>
            </w:pPr>
            <w:r>
              <w:rPr>
                <w:rFonts w:hint="eastAsia" w:ascii="宋体" w:hAnsi="宋体" w:cs="宋体"/>
                <w:bCs/>
                <w:szCs w:val="24"/>
              </w:rPr>
              <w:t>2.00</w:t>
            </w:r>
          </w:p>
        </w:tc>
      </w:tr>
      <w:tr w14:paraId="08E16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tcBorders>
              <w:bottom w:val="nil"/>
            </w:tcBorders>
            <w:vAlign w:val="center"/>
          </w:tcPr>
          <w:p w14:paraId="34E47F33">
            <w:pPr>
              <w:spacing w:line="300" w:lineRule="exact"/>
              <w:jc w:val="left"/>
              <w:rPr>
                <w:rFonts w:ascii="宋体" w:hAnsi="宋体" w:cs="宋体"/>
                <w:b/>
                <w:szCs w:val="24"/>
              </w:rPr>
            </w:pPr>
            <w:r>
              <w:rPr>
                <w:rFonts w:hint="eastAsia" w:ascii="宋体" w:hAnsi="宋体" w:cs="宋体"/>
                <w:b/>
                <w:szCs w:val="24"/>
              </w:rPr>
              <w:t>绩效目标</w:t>
            </w:r>
          </w:p>
        </w:tc>
        <w:tc>
          <w:tcPr>
            <w:tcW w:w="10892" w:type="dxa"/>
            <w:gridSpan w:val="6"/>
            <w:tcBorders>
              <w:bottom w:val="nil"/>
            </w:tcBorders>
            <w:vAlign w:val="center"/>
          </w:tcPr>
          <w:p w14:paraId="31CE539A">
            <w:pPr>
              <w:spacing w:line="300" w:lineRule="exact"/>
              <w:jc w:val="left"/>
              <w:rPr>
                <w:rFonts w:ascii="宋体" w:hAnsi="宋体" w:cs="宋体"/>
                <w:bCs/>
                <w:szCs w:val="24"/>
              </w:rPr>
            </w:pPr>
            <w:r>
              <w:rPr>
                <w:rFonts w:hint="eastAsia" w:ascii="宋体" w:hAnsi="宋体" w:cs="宋体"/>
                <w:bCs/>
                <w:szCs w:val="24"/>
              </w:rPr>
              <w:t>科学地继承和发扬共青团的优良传统，创新团的工作,找准新时代的中心定位，把各项改革措施不折不扣落实到位。</w:t>
            </w:r>
          </w:p>
        </w:tc>
      </w:tr>
      <w:tr w14:paraId="322A5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71" w:type="dxa"/>
            <w:vAlign w:val="center"/>
          </w:tcPr>
          <w:p w14:paraId="2CEC335B">
            <w:pPr>
              <w:spacing w:line="300" w:lineRule="exact"/>
              <w:jc w:val="left"/>
              <w:rPr>
                <w:rFonts w:ascii="宋体" w:hAnsi="宋体" w:cs="宋体"/>
                <w:b/>
                <w:szCs w:val="24"/>
              </w:rPr>
            </w:pPr>
            <w:r>
              <w:rPr>
                <w:rFonts w:hint="eastAsia" w:ascii="宋体" w:hAnsi="宋体" w:cs="宋体"/>
                <w:b/>
                <w:szCs w:val="24"/>
              </w:rPr>
              <w:t>一级指标</w:t>
            </w:r>
          </w:p>
        </w:tc>
        <w:tc>
          <w:tcPr>
            <w:tcW w:w="3748" w:type="dxa"/>
            <w:vAlign w:val="center"/>
          </w:tcPr>
          <w:p w14:paraId="1D20B2FC">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27514913">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7BEE98B6">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3CAB9E8F">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5422F65A">
            <w:pPr>
              <w:spacing w:line="300" w:lineRule="exact"/>
              <w:jc w:val="left"/>
              <w:rPr>
                <w:rFonts w:ascii="宋体" w:hAnsi="宋体" w:cs="宋体"/>
                <w:b/>
                <w:szCs w:val="24"/>
              </w:rPr>
            </w:pPr>
            <w:r>
              <w:rPr>
                <w:rFonts w:hint="eastAsia" w:ascii="宋体" w:hAnsi="宋体" w:cs="宋体"/>
                <w:b/>
                <w:szCs w:val="24"/>
              </w:rPr>
              <w:t>指标值确定依据</w:t>
            </w:r>
          </w:p>
        </w:tc>
      </w:tr>
      <w:tr w14:paraId="2583C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71" w:type="dxa"/>
            <w:vMerge w:val="restart"/>
            <w:vAlign w:val="center"/>
          </w:tcPr>
          <w:p w14:paraId="73AC76F0">
            <w:pPr>
              <w:spacing w:line="300" w:lineRule="exact"/>
              <w:jc w:val="left"/>
              <w:rPr>
                <w:rFonts w:ascii="宋体" w:hAnsi="宋体" w:cs="宋体"/>
                <w:b/>
                <w:szCs w:val="24"/>
              </w:rPr>
            </w:pPr>
            <w:r>
              <w:rPr>
                <w:rFonts w:hint="eastAsia" w:ascii="宋体" w:hAnsi="宋体" w:cs="宋体"/>
                <w:b/>
                <w:szCs w:val="24"/>
              </w:rPr>
              <w:t>产出指标</w:t>
            </w:r>
          </w:p>
        </w:tc>
        <w:tc>
          <w:tcPr>
            <w:tcW w:w="3748" w:type="dxa"/>
            <w:vAlign w:val="center"/>
          </w:tcPr>
          <w:p w14:paraId="78EAA921">
            <w:pPr>
              <w:spacing w:line="300" w:lineRule="exact"/>
              <w:jc w:val="left"/>
              <w:rPr>
                <w:rFonts w:ascii="宋体" w:hAnsi="宋体" w:cs="宋体"/>
                <w:bCs/>
                <w:szCs w:val="24"/>
              </w:rPr>
            </w:pPr>
            <w:r>
              <w:rPr>
                <w:rFonts w:hint="eastAsia" w:ascii="宋体" w:hAnsi="宋体" w:cs="宋体"/>
                <w:bCs/>
                <w:szCs w:val="24"/>
              </w:rPr>
              <w:t>数量指标</w:t>
            </w:r>
          </w:p>
        </w:tc>
        <w:tc>
          <w:tcPr>
            <w:tcW w:w="1276" w:type="dxa"/>
            <w:vAlign w:val="center"/>
          </w:tcPr>
          <w:p w14:paraId="3C89E844">
            <w:pPr>
              <w:pStyle w:val="14"/>
              <w:rPr>
                <w:rFonts w:ascii="宋体" w:hAnsi="宋体" w:cs="宋体"/>
                <w:bCs/>
                <w:szCs w:val="24"/>
              </w:rPr>
            </w:pPr>
            <w:r>
              <w:t>开办宣传专栏数</w:t>
            </w:r>
          </w:p>
        </w:tc>
        <w:tc>
          <w:tcPr>
            <w:tcW w:w="2891" w:type="dxa"/>
            <w:gridSpan w:val="2"/>
            <w:vAlign w:val="center"/>
          </w:tcPr>
          <w:p w14:paraId="154DD0B0">
            <w:pPr>
              <w:pStyle w:val="14"/>
              <w:rPr>
                <w:rFonts w:ascii="宋体" w:hAnsi="宋体" w:cs="宋体"/>
                <w:bCs/>
                <w:szCs w:val="24"/>
              </w:rPr>
            </w:pPr>
            <w:r>
              <w:t>在新闻媒体开办宣传专栏的数量</w:t>
            </w:r>
          </w:p>
        </w:tc>
        <w:tc>
          <w:tcPr>
            <w:tcW w:w="1276" w:type="dxa"/>
            <w:vAlign w:val="center"/>
          </w:tcPr>
          <w:p w14:paraId="39DD3738">
            <w:pPr>
              <w:pStyle w:val="14"/>
              <w:rPr>
                <w:rFonts w:ascii="宋体" w:hAnsi="宋体" w:cs="宋体"/>
                <w:bCs/>
                <w:szCs w:val="24"/>
              </w:rPr>
            </w:pPr>
            <w:r>
              <w:t>≥5个</w:t>
            </w:r>
          </w:p>
        </w:tc>
        <w:tc>
          <w:tcPr>
            <w:tcW w:w="1701" w:type="dxa"/>
            <w:vAlign w:val="center"/>
          </w:tcPr>
          <w:p w14:paraId="23124C02">
            <w:pPr>
              <w:pStyle w:val="14"/>
              <w:rPr>
                <w:rFonts w:ascii="宋体" w:hAnsi="宋体" w:cs="宋体"/>
                <w:bCs/>
                <w:szCs w:val="24"/>
              </w:rPr>
            </w:pPr>
            <w:r>
              <w:t>文件要求</w:t>
            </w:r>
          </w:p>
        </w:tc>
      </w:tr>
      <w:tr w14:paraId="696D0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Merge w:val="continue"/>
            <w:vAlign w:val="center"/>
          </w:tcPr>
          <w:p w14:paraId="530296D9">
            <w:pPr>
              <w:spacing w:line="300" w:lineRule="exact"/>
              <w:jc w:val="left"/>
              <w:rPr>
                <w:rFonts w:ascii="宋体" w:hAnsi="宋体" w:cs="宋体"/>
                <w:b/>
                <w:szCs w:val="24"/>
              </w:rPr>
            </w:pPr>
          </w:p>
        </w:tc>
        <w:tc>
          <w:tcPr>
            <w:tcW w:w="3748" w:type="dxa"/>
            <w:vAlign w:val="center"/>
          </w:tcPr>
          <w:p w14:paraId="66969BEF">
            <w:pPr>
              <w:spacing w:line="300" w:lineRule="exact"/>
              <w:jc w:val="left"/>
              <w:rPr>
                <w:rFonts w:ascii="宋体" w:hAnsi="宋体" w:cs="宋体"/>
                <w:bCs/>
                <w:szCs w:val="24"/>
              </w:rPr>
            </w:pPr>
            <w:r>
              <w:rPr>
                <w:rFonts w:hint="eastAsia" w:ascii="宋体" w:hAnsi="宋体" w:cs="宋体"/>
                <w:bCs/>
                <w:szCs w:val="24"/>
              </w:rPr>
              <w:t>质量指标</w:t>
            </w:r>
          </w:p>
        </w:tc>
        <w:tc>
          <w:tcPr>
            <w:tcW w:w="1276" w:type="dxa"/>
            <w:vAlign w:val="center"/>
          </w:tcPr>
          <w:p w14:paraId="71FD6257">
            <w:pPr>
              <w:pStyle w:val="14"/>
              <w:rPr>
                <w:rFonts w:ascii="宋体" w:hAnsi="宋体" w:cs="宋体"/>
                <w:bCs/>
                <w:szCs w:val="24"/>
              </w:rPr>
            </w:pPr>
            <w:r>
              <w:t>制作宣传品</w:t>
            </w:r>
          </w:p>
        </w:tc>
        <w:tc>
          <w:tcPr>
            <w:tcW w:w="2891" w:type="dxa"/>
            <w:gridSpan w:val="2"/>
            <w:vAlign w:val="center"/>
          </w:tcPr>
          <w:p w14:paraId="7C1CD02D">
            <w:pPr>
              <w:pStyle w:val="14"/>
              <w:rPr>
                <w:rFonts w:ascii="宋体" w:hAnsi="宋体" w:cs="宋体"/>
                <w:bCs/>
                <w:szCs w:val="24"/>
              </w:rPr>
            </w:pPr>
            <w:r>
              <w:t>制作宣传品的数量</w:t>
            </w:r>
          </w:p>
        </w:tc>
        <w:tc>
          <w:tcPr>
            <w:tcW w:w="1276" w:type="dxa"/>
            <w:vAlign w:val="center"/>
          </w:tcPr>
          <w:p w14:paraId="478AB3D0">
            <w:pPr>
              <w:pStyle w:val="14"/>
              <w:rPr>
                <w:rFonts w:ascii="宋体" w:hAnsi="宋体" w:cs="宋体"/>
                <w:bCs/>
                <w:szCs w:val="24"/>
              </w:rPr>
            </w:pPr>
            <w:r>
              <w:t>≥1000份</w:t>
            </w:r>
          </w:p>
        </w:tc>
        <w:tc>
          <w:tcPr>
            <w:tcW w:w="1701" w:type="dxa"/>
            <w:vAlign w:val="center"/>
          </w:tcPr>
          <w:p w14:paraId="579F8E59">
            <w:pPr>
              <w:pStyle w:val="14"/>
              <w:rPr>
                <w:rFonts w:ascii="宋体" w:hAnsi="宋体" w:cs="宋体"/>
                <w:bCs/>
                <w:szCs w:val="24"/>
              </w:rPr>
            </w:pPr>
            <w:r>
              <w:t>文件要求</w:t>
            </w:r>
          </w:p>
        </w:tc>
      </w:tr>
      <w:tr w14:paraId="28ADB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1" w:type="dxa"/>
            <w:vMerge w:val="continue"/>
            <w:vAlign w:val="center"/>
          </w:tcPr>
          <w:p w14:paraId="6F8B334B">
            <w:pPr>
              <w:spacing w:line="300" w:lineRule="exact"/>
              <w:jc w:val="left"/>
              <w:rPr>
                <w:rFonts w:ascii="宋体" w:hAnsi="宋体" w:cs="宋体"/>
                <w:b/>
                <w:szCs w:val="24"/>
              </w:rPr>
            </w:pPr>
          </w:p>
        </w:tc>
        <w:tc>
          <w:tcPr>
            <w:tcW w:w="3748" w:type="dxa"/>
            <w:vAlign w:val="center"/>
          </w:tcPr>
          <w:p w14:paraId="74D32C80">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413C0B9B">
            <w:pPr>
              <w:pStyle w:val="14"/>
              <w:rPr>
                <w:rFonts w:ascii="宋体" w:hAnsi="宋体" w:cs="宋体"/>
                <w:bCs/>
                <w:szCs w:val="24"/>
              </w:rPr>
            </w:pPr>
            <w:r>
              <w:t>年度项目完成情况</w:t>
            </w:r>
          </w:p>
        </w:tc>
        <w:tc>
          <w:tcPr>
            <w:tcW w:w="2891" w:type="dxa"/>
            <w:gridSpan w:val="2"/>
            <w:vAlign w:val="center"/>
          </w:tcPr>
          <w:p w14:paraId="3D418249">
            <w:pPr>
              <w:pStyle w:val="14"/>
              <w:rPr>
                <w:rFonts w:ascii="宋体" w:hAnsi="宋体" w:cs="宋体"/>
                <w:bCs/>
                <w:szCs w:val="24"/>
              </w:rPr>
            </w:pPr>
            <w:r>
              <w:t>年度项目按规定时间点完成</w:t>
            </w:r>
          </w:p>
        </w:tc>
        <w:tc>
          <w:tcPr>
            <w:tcW w:w="1276" w:type="dxa"/>
            <w:vAlign w:val="center"/>
          </w:tcPr>
          <w:p w14:paraId="79A8DC2E">
            <w:pPr>
              <w:pStyle w:val="14"/>
              <w:rPr>
                <w:rFonts w:ascii="宋体" w:hAnsi="宋体" w:cs="宋体"/>
                <w:bCs/>
                <w:szCs w:val="24"/>
              </w:rPr>
            </w:pPr>
            <w:r>
              <w:t>≥90百分比</w:t>
            </w:r>
          </w:p>
        </w:tc>
        <w:tc>
          <w:tcPr>
            <w:tcW w:w="1701" w:type="dxa"/>
            <w:vAlign w:val="center"/>
          </w:tcPr>
          <w:p w14:paraId="5BC6C43E">
            <w:pPr>
              <w:pStyle w:val="14"/>
              <w:rPr>
                <w:rFonts w:ascii="宋体" w:hAnsi="宋体" w:cs="宋体"/>
                <w:bCs/>
                <w:szCs w:val="24"/>
              </w:rPr>
            </w:pPr>
            <w:r>
              <w:t>文件要求</w:t>
            </w:r>
          </w:p>
        </w:tc>
      </w:tr>
      <w:tr w14:paraId="3DAFA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Merge w:val="continue"/>
            <w:vAlign w:val="center"/>
          </w:tcPr>
          <w:p w14:paraId="63F212C0">
            <w:pPr>
              <w:spacing w:line="300" w:lineRule="exact"/>
              <w:jc w:val="left"/>
              <w:rPr>
                <w:rFonts w:ascii="宋体" w:hAnsi="宋体" w:cs="宋体"/>
                <w:b/>
                <w:szCs w:val="24"/>
              </w:rPr>
            </w:pPr>
          </w:p>
        </w:tc>
        <w:tc>
          <w:tcPr>
            <w:tcW w:w="3748" w:type="dxa"/>
            <w:vAlign w:val="center"/>
          </w:tcPr>
          <w:p w14:paraId="244CDA48">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11D4A866">
            <w:pPr>
              <w:pStyle w:val="14"/>
              <w:rPr>
                <w:rFonts w:ascii="宋体" w:hAnsi="宋体" w:cs="宋体"/>
                <w:bCs/>
                <w:szCs w:val="24"/>
              </w:rPr>
            </w:pPr>
            <w:r>
              <w:t>经费控制数</w:t>
            </w:r>
          </w:p>
        </w:tc>
        <w:tc>
          <w:tcPr>
            <w:tcW w:w="2891" w:type="dxa"/>
            <w:gridSpan w:val="2"/>
            <w:vAlign w:val="center"/>
          </w:tcPr>
          <w:p w14:paraId="06EFC20A">
            <w:pPr>
              <w:pStyle w:val="14"/>
              <w:rPr>
                <w:rFonts w:ascii="宋体" w:hAnsi="宋体" w:cs="宋体"/>
                <w:bCs/>
                <w:szCs w:val="24"/>
              </w:rPr>
            </w:pPr>
            <w:r>
              <w:t>经费控制数</w:t>
            </w:r>
          </w:p>
        </w:tc>
        <w:tc>
          <w:tcPr>
            <w:tcW w:w="1276" w:type="dxa"/>
            <w:vAlign w:val="center"/>
          </w:tcPr>
          <w:p w14:paraId="1E7EA95E">
            <w:pPr>
              <w:pStyle w:val="14"/>
              <w:rPr>
                <w:rFonts w:ascii="宋体" w:hAnsi="宋体" w:cs="宋体"/>
                <w:bCs/>
                <w:szCs w:val="24"/>
              </w:rPr>
            </w:pPr>
            <w:r>
              <w:t>≤2万元</w:t>
            </w:r>
          </w:p>
        </w:tc>
        <w:tc>
          <w:tcPr>
            <w:tcW w:w="1701" w:type="dxa"/>
            <w:vAlign w:val="center"/>
          </w:tcPr>
          <w:p w14:paraId="71EB0228">
            <w:pPr>
              <w:pStyle w:val="14"/>
              <w:rPr>
                <w:rFonts w:ascii="宋体" w:hAnsi="宋体" w:cs="宋体"/>
                <w:bCs/>
                <w:szCs w:val="24"/>
              </w:rPr>
            </w:pPr>
            <w:r>
              <w:t>文件要求</w:t>
            </w:r>
          </w:p>
        </w:tc>
      </w:tr>
      <w:tr w14:paraId="43335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Align w:val="center"/>
          </w:tcPr>
          <w:p w14:paraId="2EDC144C">
            <w:pPr>
              <w:spacing w:line="300" w:lineRule="exact"/>
              <w:jc w:val="left"/>
              <w:rPr>
                <w:rFonts w:ascii="宋体" w:hAnsi="宋体" w:cs="宋体"/>
                <w:b/>
                <w:szCs w:val="24"/>
              </w:rPr>
            </w:pPr>
            <w:r>
              <w:rPr>
                <w:rFonts w:hint="eastAsia" w:ascii="宋体" w:hAnsi="宋体" w:cs="宋体"/>
                <w:b/>
                <w:szCs w:val="24"/>
              </w:rPr>
              <w:t>效益指标</w:t>
            </w:r>
          </w:p>
        </w:tc>
        <w:tc>
          <w:tcPr>
            <w:tcW w:w="3748" w:type="dxa"/>
            <w:vAlign w:val="center"/>
          </w:tcPr>
          <w:p w14:paraId="5D5B9AFB">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1276" w:type="dxa"/>
            <w:vAlign w:val="center"/>
          </w:tcPr>
          <w:p w14:paraId="5F30C5B1">
            <w:pPr>
              <w:pStyle w:val="14"/>
              <w:rPr>
                <w:rFonts w:ascii="宋体" w:hAnsi="宋体" w:cs="宋体"/>
                <w:bCs/>
                <w:szCs w:val="24"/>
              </w:rPr>
            </w:pPr>
            <w:r>
              <w:t>参与政府决策活动次数</w:t>
            </w:r>
          </w:p>
        </w:tc>
        <w:tc>
          <w:tcPr>
            <w:tcW w:w="2891" w:type="dxa"/>
            <w:gridSpan w:val="2"/>
            <w:vAlign w:val="center"/>
          </w:tcPr>
          <w:p w14:paraId="610D8293">
            <w:pPr>
              <w:pStyle w:val="14"/>
              <w:rPr>
                <w:rFonts w:ascii="宋体" w:hAnsi="宋体" w:cs="宋体"/>
                <w:bCs/>
                <w:szCs w:val="24"/>
              </w:rPr>
            </w:pPr>
            <w:r>
              <w:t>参与决策咨询活动次数</w:t>
            </w:r>
          </w:p>
        </w:tc>
        <w:tc>
          <w:tcPr>
            <w:tcW w:w="1276" w:type="dxa"/>
            <w:vAlign w:val="center"/>
          </w:tcPr>
          <w:p w14:paraId="32DD7761">
            <w:pPr>
              <w:pStyle w:val="14"/>
              <w:rPr>
                <w:rFonts w:ascii="宋体" w:hAnsi="宋体" w:cs="宋体"/>
                <w:bCs/>
                <w:szCs w:val="24"/>
              </w:rPr>
            </w:pPr>
            <w:r>
              <w:t>≥5次</w:t>
            </w:r>
          </w:p>
        </w:tc>
        <w:tc>
          <w:tcPr>
            <w:tcW w:w="1701" w:type="dxa"/>
            <w:vAlign w:val="center"/>
          </w:tcPr>
          <w:p w14:paraId="58C042E7">
            <w:pPr>
              <w:pStyle w:val="14"/>
              <w:rPr>
                <w:rFonts w:ascii="宋体" w:hAnsi="宋体" w:cs="宋体"/>
                <w:bCs/>
                <w:szCs w:val="24"/>
              </w:rPr>
            </w:pPr>
            <w:r>
              <w:t>文件要求</w:t>
            </w:r>
          </w:p>
        </w:tc>
      </w:tr>
      <w:tr w14:paraId="47832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Align w:val="center"/>
          </w:tcPr>
          <w:p w14:paraId="4302E349">
            <w:pPr>
              <w:spacing w:line="300" w:lineRule="exact"/>
              <w:jc w:val="left"/>
              <w:rPr>
                <w:rFonts w:hint="eastAsia" w:ascii="宋体" w:hAnsi="宋体" w:eastAsia="宋体" w:cs="宋体"/>
                <w:b/>
                <w:kern w:val="2"/>
                <w:sz w:val="21"/>
                <w:szCs w:val="24"/>
                <w:lang w:val="en-US" w:eastAsia="zh-CN" w:bidi="ar-SA"/>
              </w:rPr>
            </w:pPr>
            <w:r>
              <w:rPr>
                <w:rFonts w:hint="eastAsia" w:ascii="宋体" w:hAnsi="宋体" w:cs="宋体"/>
                <w:b/>
                <w:szCs w:val="24"/>
                <w:lang w:eastAsia="zh-CN"/>
              </w:rPr>
              <w:t>满意度指标</w:t>
            </w:r>
          </w:p>
        </w:tc>
        <w:tc>
          <w:tcPr>
            <w:tcW w:w="3748" w:type="dxa"/>
            <w:vAlign w:val="center"/>
          </w:tcPr>
          <w:p w14:paraId="6EAD0FFE">
            <w:pPr>
              <w:spacing w:line="300" w:lineRule="exact"/>
              <w:jc w:val="left"/>
              <w:rPr>
                <w:rFonts w:hint="eastAsia" w:ascii="宋体" w:hAnsi="宋体" w:eastAsia="宋体" w:cs="宋体"/>
                <w:bCs/>
                <w:kern w:val="2"/>
                <w:sz w:val="21"/>
                <w:szCs w:val="24"/>
                <w:lang w:val="en-US" w:eastAsia="zh-CN" w:bidi="ar-SA"/>
              </w:rPr>
            </w:pPr>
            <w:r>
              <w:t>服务对象满意度</w:t>
            </w:r>
            <w:r>
              <w:rPr>
                <w:rFonts w:hint="eastAsia"/>
                <w:lang w:eastAsia="zh-CN"/>
              </w:rPr>
              <w:t>指标</w:t>
            </w:r>
          </w:p>
        </w:tc>
        <w:tc>
          <w:tcPr>
            <w:tcW w:w="1276" w:type="dxa"/>
            <w:vAlign w:val="center"/>
          </w:tcPr>
          <w:p w14:paraId="4ABC8A04">
            <w:pPr>
              <w:pStyle w:val="14"/>
              <w:rPr>
                <w:rFonts w:hint="eastAsia" w:ascii="宋体" w:hAnsi="宋体" w:eastAsia="方正书宋_GBK" w:cs="宋体"/>
                <w:bCs/>
                <w:kern w:val="2"/>
                <w:sz w:val="21"/>
                <w:szCs w:val="24"/>
                <w:lang w:val="en-US" w:eastAsia="zh-CN" w:bidi="ar-SA"/>
              </w:rPr>
            </w:pPr>
            <w:r>
              <w:t>服务对象的满意度</w:t>
            </w:r>
          </w:p>
        </w:tc>
        <w:tc>
          <w:tcPr>
            <w:tcW w:w="2891" w:type="dxa"/>
            <w:gridSpan w:val="2"/>
            <w:vAlign w:val="center"/>
          </w:tcPr>
          <w:p w14:paraId="6CB18011">
            <w:pPr>
              <w:pStyle w:val="14"/>
              <w:rPr>
                <w:rFonts w:hint="eastAsia" w:ascii="宋体" w:hAnsi="宋体" w:eastAsia="方正书宋_GBK" w:cs="宋体"/>
                <w:bCs/>
                <w:kern w:val="2"/>
                <w:sz w:val="21"/>
                <w:szCs w:val="24"/>
                <w:lang w:val="en-US" w:eastAsia="zh-CN" w:bidi="ar-SA"/>
              </w:rPr>
            </w:pPr>
            <w:r>
              <w:t>服务对象的满意度</w:t>
            </w:r>
          </w:p>
        </w:tc>
        <w:tc>
          <w:tcPr>
            <w:tcW w:w="1276" w:type="dxa"/>
            <w:vAlign w:val="center"/>
          </w:tcPr>
          <w:p w14:paraId="12C3F7F7">
            <w:pPr>
              <w:pStyle w:val="14"/>
              <w:rPr>
                <w:rFonts w:hint="eastAsia" w:ascii="宋体" w:hAnsi="宋体" w:eastAsia="方正书宋_GBK" w:cs="宋体"/>
                <w:bCs/>
                <w:kern w:val="2"/>
                <w:sz w:val="21"/>
                <w:szCs w:val="24"/>
                <w:lang w:val="en-US" w:eastAsia="zh-CN" w:bidi="ar-SA"/>
              </w:rPr>
            </w:pPr>
            <w:r>
              <w:t>≥90百分比</w:t>
            </w:r>
          </w:p>
        </w:tc>
        <w:tc>
          <w:tcPr>
            <w:tcW w:w="1701" w:type="dxa"/>
            <w:vAlign w:val="center"/>
          </w:tcPr>
          <w:p w14:paraId="2784A024">
            <w:pPr>
              <w:pStyle w:val="14"/>
              <w:rPr>
                <w:rFonts w:hint="eastAsia" w:ascii="宋体" w:hAnsi="宋体" w:eastAsia="方正书宋_GBK" w:cs="宋体"/>
                <w:bCs/>
                <w:kern w:val="2"/>
                <w:sz w:val="21"/>
                <w:szCs w:val="24"/>
                <w:lang w:val="en-US" w:eastAsia="zh-CN" w:bidi="ar-SA"/>
              </w:rPr>
            </w:pPr>
            <w:r>
              <w:t>文件要求</w:t>
            </w:r>
          </w:p>
        </w:tc>
      </w:tr>
    </w:tbl>
    <w:p w14:paraId="4E74D3FF">
      <w:pPr>
        <w:spacing w:line="560" w:lineRule="exact"/>
        <w:ind w:firstLine="420" w:firstLineChars="200"/>
        <w:jc w:val="left"/>
        <w:rPr>
          <w:rFonts w:ascii="宋体" w:hAnsi="宋体" w:cs="宋体"/>
        </w:rPr>
      </w:pPr>
    </w:p>
    <w:p w14:paraId="038DDEF5">
      <w:pPr>
        <w:jc w:val="left"/>
        <w:outlineLvl w:val="3"/>
        <w:rPr>
          <w:rFonts w:ascii="宋体" w:hAnsi="宋体" w:cs="宋体"/>
          <w:b/>
          <w:sz w:val="32"/>
          <w:szCs w:val="32"/>
        </w:rPr>
      </w:pPr>
    </w:p>
    <w:p w14:paraId="3998D794">
      <w:pPr>
        <w:jc w:val="left"/>
        <w:outlineLvl w:val="3"/>
        <w:rPr>
          <w:rFonts w:ascii="仿宋" w:hAnsi="仿宋" w:eastAsia="仿宋"/>
          <w:b/>
          <w:sz w:val="32"/>
          <w:szCs w:val="32"/>
        </w:rPr>
      </w:pPr>
      <w:r>
        <w:rPr>
          <w:rFonts w:hint="eastAsia" w:ascii="仿宋" w:hAnsi="仿宋" w:eastAsia="仿宋"/>
          <w:b/>
          <w:sz w:val="32"/>
          <w:szCs w:val="32"/>
        </w:rPr>
        <w:t>7、维稳经费（年初）绩效目标表</w:t>
      </w:r>
    </w:p>
    <w:p w14:paraId="68C533B0">
      <w:pPr>
        <w:ind w:firstLine="211" w:firstLineChars="100"/>
        <w:jc w:val="left"/>
        <w:outlineLvl w:val="3"/>
        <w:rPr>
          <w:rFonts w:ascii="宋体" w:hAnsi="宋体" w:cs="宋体"/>
        </w:rPr>
      </w:pPr>
      <w:r>
        <w:rPr>
          <w:rFonts w:hint="eastAsia" w:ascii="宋体" w:hAnsi="宋体" w:cs="宋体"/>
          <w:b/>
        </w:rPr>
        <w:t>812涞水县东文山镇人民政府本级                                                                                    单位：万元</w:t>
      </w:r>
    </w:p>
    <w:tbl>
      <w:tblPr>
        <w:tblStyle w:val="5"/>
        <w:tblW w:w="13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6"/>
        <w:gridCol w:w="2871"/>
        <w:gridCol w:w="2425"/>
        <w:gridCol w:w="1578"/>
        <w:gridCol w:w="1297"/>
        <w:gridCol w:w="1269"/>
        <w:gridCol w:w="1692"/>
      </w:tblGrid>
      <w:tr w14:paraId="288D5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Align w:val="center"/>
          </w:tcPr>
          <w:p w14:paraId="1C7995A8">
            <w:pPr>
              <w:spacing w:line="300" w:lineRule="exact"/>
              <w:jc w:val="left"/>
              <w:rPr>
                <w:rFonts w:ascii="宋体" w:hAnsi="宋体" w:cs="宋体"/>
                <w:b/>
                <w:szCs w:val="24"/>
              </w:rPr>
            </w:pPr>
            <w:r>
              <w:rPr>
                <w:rFonts w:hint="eastAsia" w:ascii="宋体" w:hAnsi="宋体" w:cs="宋体"/>
                <w:b/>
                <w:szCs w:val="24"/>
              </w:rPr>
              <w:t>项目编码</w:t>
            </w:r>
          </w:p>
        </w:tc>
        <w:tc>
          <w:tcPr>
            <w:tcW w:w="5296" w:type="dxa"/>
            <w:gridSpan w:val="2"/>
            <w:vAlign w:val="center"/>
          </w:tcPr>
          <w:p w14:paraId="610FD841">
            <w:pPr>
              <w:spacing w:line="300" w:lineRule="exact"/>
              <w:jc w:val="left"/>
              <w:rPr>
                <w:rFonts w:ascii="宋体" w:hAnsi="宋体" w:cs="宋体"/>
                <w:b/>
                <w:szCs w:val="24"/>
              </w:rPr>
            </w:pPr>
            <w:r>
              <w:t>13062324P00FXTX100185</w:t>
            </w:r>
          </w:p>
        </w:tc>
        <w:tc>
          <w:tcPr>
            <w:tcW w:w="1578" w:type="dxa"/>
            <w:vAlign w:val="center"/>
          </w:tcPr>
          <w:p w14:paraId="3FC39E5A">
            <w:pPr>
              <w:spacing w:line="300" w:lineRule="exact"/>
              <w:jc w:val="left"/>
              <w:rPr>
                <w:rFonts w:ascii="宋体" w:hAnsi="宋体" w:cs="宋体"/>
                <w:b/>
                <w:szCs w:val="24"/>
              </w:rPr>
            </w:pPr>
            <w:r>
              <w:rPr>
                <w:rFonts w:hint="eastAsia" w:ascii="宋体" w:hAnsi="宋体" w:cs="宋体"/>
                <w:b/>
                <w:szCs w:val="24"/>
              </w:rPr>
              <w:t>项目名称</w:t>
            </w:r>
          </w:p>
        </w:tc>
        <w:tc>
          <w:tcPr>
            <w:tcW w:w="4258" w:type="dxa"/>
            <w:gridSpan w:val="3"/>
            <w:vAlign w:val="center"/>
          </w:tcPr>
          <w:p w14:paraId="6EE3D3F0">
            <w:pPr>
              <w:spacing w:line="300" w:lineRule="exact"/>
              <w:jc w:val="left"/>
              <w:rPr>
                <w:rFonts w:ascii="宋体" w:hAnsi="宋体" w:cs="宋体"/>
                <w:b/>
                <w:szCs w:val="24"/>
              </w:rPr>
            </w:pPr>
            <w:r>
              <w:rPr>
                <w:rFonts w:hint="eastAsia" w:ascii="宋体" w:hAnsi="宋体" w:cs="宋体"/>
                <w:b/>
                <w:szCs w:val="24"/>
              </w:rPr>
              <w:t>维稳经费（年初）</w:t>
            </w:r>
          </w:p>
        </w:tc>
      </w:tr>
      <w:tr w14:paraId="41D54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441D7236">
            <w:pPr>
              <w:spacing w:line="300" w:lineRule="exact"/>
              <w:jc w:val="left"/>
              <w:rPr>
                <w:rFonts w:ascii="宋体" w:hAnsi="宋体" w:cs="宋体"/>
                <w:b/>
                <w:szCs w:val="24"/>
              </w:rPr>
            </w:pPr>
            <w:r>
              <w:rPr>
                <w:rFonts w:hint="eastAsia" w:ascii="宋体" w:hAnsi="宋体" w:cs="宋体"/>
                <w:b/>
                <w:szCs w:val="24"/>
              </w:rPr>
              <w:t>预算规模及资金用途</w:t>
            </w:r>
          </w:p>
        </w:tc>
        <w:tc>
          <w:tcPr>
            <w:tcW w:w="2871" w:type="dxa"/>
            <w:vAlign w:val="center"/>
          </w:tcPr>
          <w:p w14:paraId="0AC08C54">
            <w:pPr>
              <w:spacing w:line="300" w:lineRule="exact"/>
              <w:jc w:val="left"/>
              <w:rPr>
                <w:rFonts w:ascii="宋体" w:hAnsi="宋体" w:cs="宋体"/>
                <w:bCs/>
                <w:szCs w:val="24"/>
              </w:rPr>
            </w:pPr>
            <w:r>
              <w:rPr>
                <w:rFonts w:hint="eastAsia" w:ascii="宋体" w:hAnsi="宋体" w:cs="宋体"/>
                <w:bCs/>
                <w:szCs w:val="24"/>
              </w:rPr>
              <w:t>预算数</w:t>
            </w:r>
          </w:p>
        </w:tc>
        <w:tc>
          <w:tcPr>
            <w:tcW w:w="2425" w:type="dxa"/>
            <w:vAlign w:val="center"/>
          </w:tcPr>
          <w:p w14:paraId="2948332D">
            <w:pPr>
              <w:spacing w:line="300" w:lineRule="exact"/>
              <w:jc w:val="left"/>
              <w:rPr>
                <w:rFonts w:ascii="宋体" w:hAnsi="宋体" w:cs="宋体"/>
                <w:bCs/>
                <w:szCs w:val="24"/>
              </w:rPr>
            </w:pPr>
            <w:r>
              <w:rPr>
                <w:rFonts w:hint="eastAsia" w:ascii="宋体" w:hAnsi="宋体" w:cs="宋体"/>
                <w:bCs/>
                <w:szCs w:val="24"/>
              </w:rPr>
              <w:t>8.00</w:t>
            </w:r>
          </w:p>
        </w:tc>
        <w:tc>
          <w:tcPr>
            <w:tcW w:w="1578" w:type="dxa"/>
            <w:vAlign w:val="center"/>
          </w:tcPr>
          <w:p w14:paraId="232F2426">
            <w:pPr>
              <w:spacing w:line="300" w:lineRule="exact"/>
              <w:jc w:val="left"/>
              <w:rPr>
                <w:rFonts w:ascii="宋体" w:hAnsi="宋体" w:cs="宋体"/>
                <w:bCs/>
                <w:szCs w:val="24"/>
              </w:rPr>
            </w:pPr>
            <w:r>
              <w:rPr>
                <w:rFonts w:hint="eastAsia" w:ascii="宋体" w:hAnsi="宋体" w:cs="宋体"/>
                <w:bCs/>
                <w:szCs w:val="24"/>
              </w:rPr>
              <w:t>其中：财政资金</w:t>
            </w:r>
          </w:p>
        </w:tc>
        <w:tc>
          <w:tcPr>
            <w:tcW w:w="1297" w:type="dxa"/>
            <w:vAlign w:val="center"/>
          </w:tcPr>
          <w:p w14:paraId="7FE596CA">
            <w:pPr>
              <w:spacing w:line="300" w:lineRule="exact"/>
              <w:jc w:val="left"/>
              <w:rPr>
                <w:rFonts w:ascii="宋体" w:hAnsi="宋体" w:cs="宋体"/>
                <w:bCs/>
                <w:szCs w:val="24"/>
              </w:rPr>
            </w:pPr>
            <w:r>
              <w:rPr>
                <w:rFonts w:hint="eastAsia" w:ascii="宋体" w:hAnsi="宋体" w:cs="宋体"/>
                <w:bCs/>
                <w:szCs w:val="24"/>
              </w:rPr>
              <w:t>8.00</w:t>
            </w:r>
          </w:p>
        </w:tc>
        <w:tc>
          <w:tcPr>
            <w:tcW w:w="1269" w:type="dxa"/>
            <w:vAlign w:val="center"/>
          </w:tcPr>
          <w:p w14:paraId="1E516EB0">
            <w:pPr>
              <w:spacing w:line="300" w:lineRule="exact"/>
              <w:jc w:val="left"/>
              <w:rPr>
                <w:rFonts w:ascii="宋体" w:hAnsi="宋体" w:cs="宋体"/>
                <w:bCs/>
                <w:szCs w:val="24"/>
              </w:rPr>
            </w:pPr>
            <w:r>
              <w:rPr>
                <w:rFonts w:hint="eastAsia" w:ascii="宋体" w:hAnsi="宋体" w:cs="宋体"/>
                <w:bCs/>
                <w:szCs w:val="24"/>
              </w:rPr>
              <w:t>其他资金</w:t>
            </w:r>
          </w:p>
        </w:tc>
        <w:tc>
          <w:tcPr>
            <w:tcW w:w="1692" w:type="dxa"/>
            <w:vAlign w:val="center"/>
          </w:tcPr>
          <w:p w14:paraId="6FCDC9C8">
            <w:pPr>
              <w:spacing w:line="300" w:lineRule="exact"/>
              <w:jc w:val="left"/>
              <w:rPr>
                <w:rFonts w:ascii="宋体" w:hAnsi="宋体" w:cs="宋体"/>
                <w:bCs/>
                <w:szCs w:val="24"/>
              </w:rPr>
            </w:pPr>
          </w:p>
        </w:tc>
      </w:tr>
      <w:tr w14:paraId="5B1E2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vAlign w:val="center"/>
          </w:tcPr>
          <w:p w14:paraId="676C0D28">
            <w:pPr>
              <w:spacing w:line="300" w:lineRule="exact"/>
              <w:jc w:val="left"/>
              <w:rPr>
                <w:rFonts w:ascii="宋体" w:hAnsi="宋体" w:cs="宋体"/>
                <w:b/>
                <w:szCs w:val="24"/>
              </w:rPr>
            </w:pPr>
          </w:p>
        </w:tc>
        <w:tc>
          <w:tcPr>
            <w:tcW w:w="11132" w:type="dxa"/>
            <w:gridSpan w:val="6"/>
            <w:vAlign w:val="center"/>
          </w:tcPr>
          <w:p w14:paraId="104CDB2A">
            <w:pPr>
              <w:spacing w:line="300" w:lineRule="exact"/>
              <w:jc w:val="left"/>
              <w:rPr>
                <w:rFonts w:hint="eastAsia" w:ascii="宋体" w:hAnsi="宋体" w:eastAsia="宋体" w:cs="宋体"/>
                <w:bCs/>
                <w:szCs w:val="24"/>
                <w:lang w:eastAsia="zh-CN"/>
              </w:rPr>
            </w:pPr>
            <w:r>
              <w:rPr>
                <w:rFonts w:hint="eastAsia" w:ascii="宋体" w:hAnsi="宋体" w:cs="宋体"/>
                <w:bCs/>
                <w:szCs w:val="24"/>
              </w:rPr>
              <w:t>用于做好信访稳控工作</w:t>
            </w:r>
            <w:r>
              <w:rPr>
                <w:rFonts w:hint="eastAsia" w:ascii="宋体" w:hAnsi="宋体" w:cs="宋体"/>
                <w:bCs/>
                <w:szCs w:val="24"/>
                <w:lang w:eastAsia="zh-CN"/>
              </w:rPr>
              <w:t>，减少越级访，群访等恶性事件发生</w:t>
            </w:r>
          </w:p>
        </w:tc>
      </w:tr>
      <w:tr w14:paraId="45C2E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011059FF">
            <w:pPr>
              <w:spacing w:line="300" w:lineRule="exact"/>
              <w:jc w:val="left"/>
              <w:rPr>
                <w:rFonts w:ascii="宋体" w:hAnsi="宋体" w:cs="宋体"/>
                <w:b/>
                <w:szCs w:val="24"/>
              </w:rPr>
            </w:pPr>
            <w:r>
              <w:rPr>
                <w:rFonts w:hint="eastAsia" w:ascii="宋体" w:hAnsi="宋体" w:cs="宋体"/>
                <w:b/>
                <w:szCs w:val="24"/>
              </w:rPr>
              <w:t>资金支出计划（%）</w:t>
            </w:r>
          </w:p>
        </w:tc>
        <w:tc>
          <w:tcPr>
            <w:tcW w:w="5296" w:type="dxa"/>
            <w:gridSpan w:val="2"/>
            <w:vAlign w:val="center"/>
          </w:tcPr>
          <w:p w14:paraId="7A3200D3">
            <w:pPr>
              <w:spacing w:line="300" w:lineRule="exact"/>
              <w:jc w:val="left"/>
              <w:rPr>
                <w:rFonts w:ascii="宋体" w:hAnsi="宋体" w:cs="宋体"/>
                <w:bCs/>
                <w:szCs w:val="24"/>
              </w:rPr>
            </w:pPr>
            <w:r>
              <w:rPr>
                <w:rFonts w:hint="eastAsia" w:ascii="宋体" w:hAnsi="宋体" w:cs="宋体"/>
                <w:bCs/>
                <w:szCs w:val="24"/>
              </w:rPr>
              <w:t>3月底</w:t>
            </w:r>
          </w:p>
        </w:tc>
        <w:tc>
          <w:tcPr>
            <w:tcW w:w="1578" w:type="dxa"/>
            <w:vAlign w:val="center"/>
          </w:tcPr>
          <w:p w14:paraId="4FF2CA13">
            <w:pPr>
              <w:spacing w:line="300" w:lineRule="exact"/>
              <w:jc w:val="left"/>
              <w:rPr>
                <w:rFonts w:ascii="宋体" w:hAnsi="宋体" w:cs="宋体"/>
                <w:bCs/>
                <w:szCs w:val="24"/>
              </w:rPr>
            </w:pPr>
            <w:r>
              <w:rPr>
                <w:rFonts w:hint="eastAsia" w:ascii="宋体" w:hAnsi="宋体" w:cs="宋体"/>
                <w:bCs/>
                <w:szCs w:val="24"/>
              </w:rPr>
              <w:t>6月底</w:t>
            </w:r>
          </w:p>
        </w:tc>
        <w:tc>
          <w:tcPr>
            <w:tcW w:w="1297" w:type="dxa"/>
            <w:vAlign w:val="center"/>
          </w:tcPr>
          <w:p w14:paraId="2EDBA081">
            <w:pPr>
              <w:spacing w:line="300" w:lineRule="exact"/>
              <w:jc w:val="left"/>
              <w:rPr>
                <w:rFonts w:ascii="宋体" w:hAnsi="宋体" w:cs="宋体"/>
                <w:bCs/>
                <w:szCs w:val="24"/>
              </w:rPr>
            </w:pPr>
            <w:r>
              <w:rPr>
                <w:rFonts w:hint="eastAsia" w:ascii="宋体" w:hAnsi="宋体" w:cs="宋体"/>
                <w:bCs/>
                <w:szCs w:val="24"/>
              </w:rPr>
              <w:t>10月底</w:t>
            </w:r>
          </w:p>
        </w:tc>
        <w:tc>
          <w:tcPr>
            <w:tcW w:w="2961" w:type="dxa"/>
            <w:gridSpan w:val="2"/>
            <w:vAlign w:val="center"/>
          </w:tcPr>
          <w:p w14:paraId="4EEB190C">
            <w:pPr>
              <w:spacing w:line="300" w:lineRule="exact"/>
              <w:jc w:val="left"/>
              <w:rPr>
                <w:rFonts w:ascii="宋体" w:hAnsi="宋体" w:cs="宋体"/>
                <w:bCs/>
                <w:szCs w:val="24"/>
              </w:rPr>
            </w:pPr>
            <w:r>
              <w:rPr>
                <w:rFonts w:hint="eastAsia" w:ascii="宋体" w:hAnsi="宋体" w:cs="宋体"/>
                <w:bCs/>
                <w:szCs w:val="24"/>
              </w:rPr>
              <w:t>12月底</w:t>
            </w:r>
          </w:p>
        </w:tc>
      </w:tr>
      <w:tr w14:paraId="0799C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tcBorders>
              <w:bottom w:val="single" w:color="000000" w:sz="6" w:space="0"/>
            </w:tcBorders>
            <w:vAlign w:val="center"/>
          </w:tcPr>
          <w:p w14:paraId="65714F4C">
            <w:pPr>
              <w:spacing w:line="300" w:lineRule="exact"/>
              <w:jc w:val="left"/>
              <w:rPr>
                <w:rFonts w:ascii="宋体" w:hAnsi="宋体" w:cs="宋体"/>
                <w:b/>
                <w:szCs w:val="24"/>
              </w:rPr>
            </w:pPr>
          </w:p>
        </w:tc>
        <w:tc>
          <w:tcPr>
            <w:tcW w:w="5296" w:type="dxa"/>
            <w:gridSpan w:val="2"/>
            <w:tcBorders>
              <w:bottom w:val="single" w:color="000000" w:sz="6" w:space="0"/>
            </w:tcBorders>
            <w:vAlign w:val="center"/>
          </w:tcPr>
          <w:p w14:paraId="054D22E7">
            <w:pPr>
              <w:spacing w:line="300" w:lineRule="exact"/>
              <w:jc w:val="left"/>
              <w:rPr>
                <w:rFonts w:ascii="宋体" w:hAnsi="宋体" w:cs="宋体"/>
                <w:bCs/>
                <w:szCs w:val="24"/>
              </w:rPr>
            </w:pPr>
            <w:r>
              <w:rPr>
                <w:rFonts w:hint="eastAsia" w:ascii="宋体" w:hAnsi="宋体" w:cs="宋体"/>
                <w:bCs/>
                <w:szCs w:val="24"/>
              </w:rPr>
              <w:t>2.00</w:t>
            </w:r>
          </w:p>
        </w:tc>
        <w:tc>
          <w:tcPr>
            <w:tcW w:w="1578" w:type="dxa"/>
            <w:tcBorders>
              <w:bottom w:val="single" w:color="000000" w:sz="6" w:space="0"/>
            </w:tcBorders>
            <w:vAlign w:val="center"/>
          </w:tcPr>
          <w:p w14:paraId="5FA69AC6">
            <w:pPr>
              <w:spacing w:line="300" w:lineRule="exact"/>
              <w:jc w:val="left"/>
              <w:rPr>
                <w:rFonts w:ascii="宋体" w:hAnsi="宋体" w:cs="宋体"/>
                <w:bCs/>
                <w:szCs w:val="24"/>
              </w:rPr>
            </w:pPr>
            <w:r>
              <w:rPr>
                <w:rFonts w:hint="eastAsia" w:ascii="宋体" w:hAnsi="宋体" w:cs="宋体"/>
                <w:bCs/>
                <w:szCs w:val="24"/>
              </w:rPr>
              <w:t>4.00</w:t>
            </w:r>
          </w:p>
        </w:tc>
        <w:tc>
          <w:tcPr>
            <w:tcW w:w="1297" w:type="dxa"/>
            <w:tcBorders>
              <w:bottom w:val="single" w:color="000000" w:sz="6" w:space="0"/>
            </w:tcBorders>
            <w:vAlign w:val="center"/>
          </w:tcPr>
          <w:p w14:paraId="02E18E58">
            <w:pPr>
              <w:spacing w:line="300" w:lineRule="exact"/>
              <w:jc w:val="left"/>
              <w:rPr>
                <w:rFonts w:ascii="宋体" w:hAnsi="宋体" w:cs="宋体"/>
                <w:bCs/>
                <w:szCs w:val="24"/>
              </w:rPr>
            </w:pPr>
            <w:r>
              <w:rPr>
                <w:rFonts w:hint="eastAsia" w:ascii="宋体" w:hAnsi="宋体" w:cs="宋体"/>
                <w:bCs/>
                <w:szCs w:val="24"/>
              </w:rPr>
              <w:t>6.00</w:t>
            </w:r>
          </w:p>
        </w:tc>
        <w:tc>
          <w:tcPr>
            <w:tcW w:w="2961" w:type="dxa"/>
            <w:gridSpan w:val="2"/>
            <w:tcBorders>
              <w:bottom w:val="single" w:color="000000" w:sz="6" w:space="0"/>
            </w:tcBorders>
            <w:vAlign w:val="center"/>
          </w:tcPr>
          <w:p w14:paraId="2178F9EF">
            <w:pPr>
              <w:spacing w:line="300" w:lineRule="exact"/>
              <w:jc w:val="left"/>
              <w:rPr>
                <w:rFonts w:ascii="宋体" w:hAnsi="宋体" w:cs="宋体"/>
                <w:bCs/>
                <w:szCs w:val="24"/>
              </w:rPr>
            </w:pPr>
            <w:r>
              <w:rPr>
                <w:rFonts w:hint="eastAsia" w:ascii="宋体" w:hAnsi="宋体" w:cs="宋体"/>
                <w:bCs/>
                <w:szCs w:val="24"/>
              </w:rPr>
              <w:t>8.00</w:t>
            </w:r>
          </w:p>
        </w:tc>
      </w:tr>
      <w:tr w14:paraId="37E8D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tcBorders>
              <w:bottom w:val="nil"/>
            </w:tcBorders>
            <w:vAlign w:val="center"/>
          </w:tcPr>
          <w:p w14:paraId="1AB5441F">
            <w:pPr>
              <w:spacing w:line="300" w:lineRule="exact"/>
              <w:jc w:val="left"/>
              <w:rPr>
                <w:rFonts w:ascii="宋体" w:hAnsi="宋体" w:cs="宋体"/>
                <w:b/>
                <w:szCs w:val="24"/>
              </w:rPr>
            </w:pPr>
            <w:r>
              <w:rPr>
                <w:rFonts w:hint="eastAsia" w:ascii="宋体" w:hAnsi="宋体" w:cs="宋体"/>
                <w:b/>
                <w:szCs w:val="24"/>
              </w:rPr>
              <w:t>绩效目标</w:t>
            </w:r>
          </w:p>
        </w:tc>
        <w:tc>
          <w:tcPr>
            <w:tcW w:w="11132" w:type="dxa"/>
            <w:gridSpan w:val="6"/>
            <w:tcBorders>
              <w:bottom w:val="nil"/>
            </w:tcBorders>
            <w:vAlign w:val="center"/>
          </w:tcPr>
          <w:p w14:paraId="56056057">
            <w:pPr>
              <w:spacing w:line="300" w:lineRule="exact"/>
              <w:jc w:val="left"/>
              <w:rPr>
                <w:rFonts w:ascii="宋体" w:hAnsi="宋体" w:cs="宋体"/>
                <w:bCs/>
                <w:szCs w:val="24"/>
              </w:rPr>
            </w:pPr>
            <w:r>
              <w:rPr>
                <w:rFonts w:hint="eastAsia" w:ascii="宋体" w:hAnsi="宋体" w:cs="宋体"/>
                <w:bCs/>
                <w:szCs w:val="24"/>
              </w:rPr>
              <w:t>维稳经费用于做好信访稳控工作，减少越级访、群访等恶性事件，有效的遏制非法上访。处理人民群众来信、来访，接待和处理人民群众反映的情况和问题。</w:t>
            </w:r>
          </w:p>
        </w:tc>
      </w:tr>
      <w:tr w14:paraId="1299B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2346" w:type="dxa"/>
            <w:vAlign w:val="center"/>
          </w:tcPr>
          <w:p w14:paraId="7B9898E7">
            <w:pPr>
              <w:spacing w:line="300" w:lineRule="exact"/>
              <w:jc w:val="left"/>
              <w:rPr>
                <w:rFonts w:ascii="宋体" w:hAnsi="宋体" w:cs="宋体"/>
                <w:b/>
                <w:szCs w:val="24"/>
              </w:rPr>
            </w:pPr>
            <w:r>
              <w:rPr>
                <w:rFonts w:hint="eastAsia" w:ascii="宋体" w:hAnsi="宋体" w:cs="宋体"/>
                <w:b/>
                <w:szCs w:val="24"/>
              </w:rPr>
              <w:t>一级指标</w:t>
            </w:r>
          </w:p>
        </w:tc>
        <w:tc>
          <w:tcPr>
            <w:tcW w:w="2871" w:type="dxa"/>
            <w:vAlign w:val="center"/>
          </w:tcPr>
          <w:p w14:paraId="6C338DE2">
            <w:pPr>
              <w:spacing w:line="300" w:lineRule="exact"/>
              <w:jc w:val="left"/>
              <w:rPr>
                <w:rFonts w:ascii="宋体" w:hAnsi="宋体" w:cs="宋体"/>
                <w:b/>
                <w:szCs w:val="24"/>
              </w:rPr>
            </w:pPr>
            <w:r>
              <w:rPr>
                <w:rFonts w:hint="eastAsia" w:ascii="宋体" w:hAnsi="宋体" w:cs="宋体"/>
                <w:b/>
                <w:szCs w:val="24"/>
              </w:rPr>
              <w:t>二级指标</w:t>
            </w:r>
          </w:p>
        </w:tc>
        <w:tc>
          <w:tcPr>
            <w:tcW w:w="2425" w:type="dxa"/>
            <w:vAlign w:val="center"/>
          </w:tcPr>
          <w:p w14:paraId="39EE764C">
            <w:pPr>
              <w:spacing w:line="300" w:lineRule="exact"/>
              <w:jc w:val="left"/>
              <w:rPr>
                <w:rFonts w:ascii="宋体" w:hAnsi="宋体" w:cs="宋体"/>
                <w:b/>
                <w:szCs w:val="24"/>
              </w:rPr>
            </w:pPr>
            <w:r>
              <w:rPr>
                <w:rFonts w:hint="eastAsia" w:ascii="宋体" w:hAnsi="宋体" w:cs="宋体"/>
                <w:b/>
                <w:szCs w:val="24"/>
              </w:rPr>
              <w:t>三级指标</w:t>
            </w:r>
          </w:p>
        </w:tc>
        <w:tc>
          <w:tcPr>
            <w:tcW w:w="2875" w:type="dxa"/>
            <w:gridSpan w:val="2"/>
            <w:vAlign w:val="center"/>
          </w:tcPr>
          <w:p w14:paraId="6CDAA842">
            <w:pPr>
              <w:spacing w:line="300" w:lineRule="exact"/>
              <w:jc w:val="left"/>
              <w:rPr>
                <w:rFonts w:ascii="宋体" w:hAnsi="宋体" w:cs="宋体"/>
                <w:b/>
                <w:szCs w:val="24"/>
              </w:rPr>
            </w:pPr>
            <w:r>
              <w:rPr>
                <w:rFonts w:hint="eastAsia" w:ascii="宋体" w:hAnsi="宋体" w:cs="宋体"/>
                <w:b/>
                <w:szCs w:val="24"/>
              </w:rPr>
              <w:t>绩效指标描述</w:t>
            </w:r>
          </w:p>
        </w:tc>
        <w:tc>
          <w:tcPr>
            <w:tcW w:w="1269" w:type="dxa"/>
            <w:vAlign w:val="center"/>
          </w:tcPr>
          <w:p w14:paraId="7EA181AF">
            <w:pPr>
              <w:spacing w:line="300" w:lineRule="exact"/>
              <w:jc w:val="left"/>
              <w:rPr>
                <w:rFonts w:ascii="宋体" w:hAnsi="宋体" w:cs="宋体"/>
                <w:b/>
                <w:szCs w:val="24"/>
              </w:rPr>
            </w:pPr>
            <w:r>
              <w:rPr>
                <w:rFonts w:hint="eastAsia" w:ascii="宋体" w:hAnsi="宋体" w:cs="宋体"/>
                <w:b/>
                <w:szCs w:val="24"/>
              </w:rPr>
              <w:t>指标值</w:t>
            </w:r>
          </w:p>
        </w:tc>
        <w:tc>
          <w:tcPr>
            <w:tcW w:w="1692" w:type="dxa"/>
            <w:vAlign w:val="center"/>
          </w:tcPr>
          <w:p w14:paraId="25FC4D31">
            <w:pPr>
              <w:spacing w:line="300" w:lineRule="exact"/>
              <w:jc w:val="left"/>
              <w:rPr>
                <w:rFonts w:ascii="宋体" w:hAnsi="宋体" w:cs="宋体"/>
                <w:b/>
                <w:szCs w:val="24"/>
              </w:rPr>
            </w:pPr>
            <w:r>
              <w:rPr>
                <w:rFonts w:hint="eastAsia" w:ascii="宋体" w:hAnsi="宋体" w:cs="宋体"/>
                <w:b/>
                <w:szCs w:val="24"/>
              </w:rPr>
              <w:t>指标值确定依据</w:t>
            </w:r>
          </w:p>
        </w:tc>
      </w:tr>
      <w:tr w14:paraId="09624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restart"/>
            <w:vAlign w:val="center"/>
          </w:tcPr>
          <w:p w14:paraId="63766DDD">
            <w:pPr>
              <w:spacing w:line="300" w:lineRule="exact"/>
              <w:jc w:val="left"/>
              <w:rPr>
                <w:rFonts w:ascii="宋体" w:hAnsi="宋体" w:cs="宋体"/>
                <w:b/>
                <w:szCs w:val="24"/>
              </w:rPr>
            </w:pPr>
            <w:r>
              <w:rPr>
                <w:rFonts w:hint="eastAsia" w:ascii="宋体" w:hAnsi="宋体" w:cs="宋体"/>
                <w:b/>
                <w:szCs w:val="24"/>
              </w:rPr>
              <w:t>产出指标</w:t>
            </w:r>
          </w:p>
        </w:tc>
        <w:tc>
          <w:tcPr>
            <w:tcW w:w="2871" w:type="dxa"/>
            <w:vAlign w:val="center"/>
          </w:tcPr>
          <w:p w14:paraId="5DA5C685">
            <w:pPr>
              <w:spacing w:line="300" w:lineRule="exact"/>
              <w:jc w:val="left"/>
              <w:rPr>
                <w:rFonts w:ascii="宋体" w:hAnsi="宋体" w:cs="宋体"/>
                <w:bCs/>
                <w:szCs w:val="24"/>
              </w:rPr>
            </w:pPr>
            <w:r>
              <w:rPr>
                <w:rFonts w:hint="eastAsia" w:ascii="宋体" w:hAnsi="宋体" w:cs="宋体"/>
                <w:bCs/>
                <w:szCs w:val="24"/>
              </w:rPr>
              <w:t>数量指标</w:t>
            </w:r>
          </w:p>
        </w:tc>
        <w:tc>
          <w:tcPr>
            <w:tcW w:w="2425" w:type="dxa"/>
            <w:vAlign w:val="center"/>
          </w:tcPr>
          <w:p w14:paraId="5D86FF1C">
            <w:pPr>
              <w:pStyle w:val="14"/>
              <w:rPr>
                <w:rFonts w:ascii="宋体" w:hAnsi="宋体" w:cs="宋体"/>
                <w:bCs/>
                <w:szCs w:val="24"/>
              </w:rPr>
            </w:pPr>
            <w:r>
              <w:t>重要时期专项护路任务次数</w:t>
            </w:r>
          </w:p>
        </w:tc>
        <w:tc>
          <w:tcPr>
            <w:tcW w:w="2875" w:type="dxa"/>
            <w:gridSpan w:val="2"/>
            <w:vAlign w:val="center"/>
          </w:tcPr>
          <w:p w14:paraId="2555CAEF">
            <w:pPr>
              <w:pStyle w:val="14"/>
              <w:rPr>
                <w:rFonts w:ascii="宋体" w:hAnsi="宋体" w:cs="宋体"/>
                <w:bCs/>
                <w:szCs w:val="24"/>
              </w:rPr>
            </w:pPr>
            <w:r>
              <w:t>重要时期专项护路任务次数</w:t>
            </w:r>
          </w:p>
        </w:tc>
        <w:tc>
          <w:tcPr>
            <w:tcW w:w="1269" w:type="dxa"/>
            <w:vAlign w:val="center"/>
          </w:tcPr>
          <w:p w14:paraId="70EEB1FF">
            <w:pPr>
              <w:pStyle w:val="14"/>
              <w:rPr>
                <w:rFonts w:ascii="宋体" w:hAnsi="宋体" w:cs="宋体"/>
                <w:bCs/>
                <w:szCs w:val="24"/>
              </w:rPr>
            </w:pPr>
            <w:r>
              <w:t>≥2次</w:t>
            </w:r>
          </w:p>
        </w:tc>
        <w:tc>
          <w:tcPr>
            <w:tcW w:w="1692" w:type="dxa"/>
            <w:vAlign w:val="center"/>
          </w:tcPr>
          <w:p w14:paraId="3C63AC7C">
            <w:pPr>
              <w:pStyle w:val="14"/>
              <w:rPr>
                <w:rFonts w:ascii="宋体" w:hAnsi="宋体" w:cs="宋体"/>
                <w:bCs/>
                <w:szCs w:val="24"/>
              </w:rPr>
            </w:pPr>
            <w:r>
              <w:t>依据工作方案</w:t>
            </w:r>
          </w:p>
        </w:tc>
      </w:tr>
      <w:tr w14:paraId="1E167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03FA7460">
            <w:pPr>
              <w:spacing w:line="300" w:lineRule="exact"/>
              <w:jc w:val="left"/>
              <w:rPr>
                <w:rFonts w:ascii="宋体" w:hAnsi="宋体" w:cs="宋体"/>
                <w:b/>
                <w:szCs w:val="24"/>
              </w:rPr>
            </w:pPr>
          </w:p>
        </w:tc>
        <w:tc>
          <w:tcPr>
            <w:tcW w:w="2871" w:type="dxa"/>
            <w:vAlign w:val="center"/>
          </w:tcPr>
          <w:p w14:paraId="21586713">
            <w:pPr>
              <w:spacing w:line="300" w:lineRule="exact"/>
              <w:jc w:val="left"/>
              <w:rPr>
                <w:rFonts w:ascii="宋体" w:hAnsi="宋体" w:cs="宋体"/>
                <w:bCs/>
                <w:szCs w:val="24"/>
              </w:rPr>
            </w:pPr>
            <w:r>
              <w:rPr>
                <w:rFonts w:hint="eastAsia" w:ascii="宋体" w:hAnsi="宋体" w:cs="宋体"/>
                <w:bCs/>
                <w:szCs w:val="24"/>
              </w:rPr>
              <w:t>质量指标</w:t>
            </w:r>
          </w:p>
        </w:tc>
        <w:tc>
          <w:tcPr>
            <w:tcW w:w="2425" w:type="dxa"/>
            <w:vAlign w:val="center"/>
          </w:tcPr>
          <w:p w14:paraId="5963AF47">
            <w:pPr>
              <w:pStyle w:val="14"/>
              <w:rPr>
                <w:rFonts w:ascii="宋体" w:hAnsi="宋体" w:cs="宋体"/>
                <w:bCs/>
                <w:szCs w:val="24"/>
              </w:rPr>
            </w:pPr>
            <w:r>
              <w:t>矛盾纠纷调处率</w:t>
            </w:r>
          </w:p>
        </w:tc>
        <w:tc>
          <w:tcPr>
            <w:tcW w:w="2875" w:type="dxa"/>
            <w:gridSpan w:val="2"/>
            <w:vAlign w:val="center"/>
          </w:tcPr>
          <w:p w14:paraId="028ECE33">
            <w:pPr>
              <w:pStyle w:val="14"/>
              <w:rPr>
                <w:rFonts w:ascii="宋体" w:hAnsi="宋体" w:cs="宋体"/>
                <w:bCs/>
                <w:szCs w:val="24"/>
              </w:rPr>
            </w:pPr>
            <w:r>
              <w:t>矛盾纠纷调处率</w:t>
            </w:r>
          </w:p>
        </w:tc>
        <w:tc>
          <w:tcPr>
            <w:tcW w:w="1269" w:type="dxa"/>
            <w:vAlign w:val="center"/>
          </w:tcPr>
          <w:p w14:paraId="4A482AE3">
            <w:pPr>
              <w:pStyle w:val="14"/>
              <w:rPr>
                <w:rFonts w:ascii="宋体" w:hAnsi="宋体" w:cs="宋体"/>
                <w:bCs/>
                <w:szCs w:val="24"/>
              </w:rPr>
            </w:pPr>
            <w:r>
              <w:t>≥90百分比</w:t>
            </w:r>
          </w:p>
        </w:tc>
        <w:tc>
          <w:tcPr>
            <w:tcW w:w="1692" w:type="dxa"/>
            <w:vAlign w:val="center"/>
          </w:tcPr>
          <w:p w14:paraId="5529E6BE">
            <w:pPr>
              <w:pStyle w:val="14"/>
              <w:rPr>
                <w:rFonts w:ascii="宋体" w:hAnsi="宋体" w:cs="宋体"/>
                <w:bCs/>
                <w:szCs w:val="24"/>
              </w:rPr>
            </w:pPr>
            <w:r>
              <w:t>依据工作方案</w:t>
            </w:r>
          </w:p>
        </w:tc>
      </w:tr>
      <w:tr w14:paraId="7A876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469ADB30">
            <w:pPr>
              <w:spacing w:line="300" w:lineRule="exact"/>
              <w:jc w:val="left"/>
              <w:rPr>
                <w:rFonts w:ascii="宋体" w:hAnsi="宋体" w:cs="宋体"/>
                <w:b/>
                <w:szCs w:val="24"/>
              </w:rPr>
            </w:pPr>
          </w:p>
        </w:tc>
        <w:tc>
          <w:tcPr>
            <w:tcW w:w="2871" w:type="dxa"/>
            <w:vAlign w:val="center"/>
          </w:tcPr>
          <w:p w14:paraId="74242D47">
            <w:pPr>
              <w:spacing w:line="300" w:lineRule="exact"/>
              <w:jc w:val="left"/>
              <w:rPr>
                <w:rFonts w:ascii="宋体" w:hAnsi="宋体" w:cs="宋体"/>
                <w:bCs/>
                <w:szCs w:val="24"/>
              </w:rPr>
            </w:pPr>
            <w:r>
              <w:rPr>
                <w:rFonts w:hint="eastAsia" w:ascii="宋体" w:hAnsi="宋体" w:cs="宋体"/>
                <w:bCs/>
                <w:szCs w:val="24"/>
              </w:rPr>
              <w:t>时效指标</w:t>
            </w:r>
          </w:p>
        </w:tc>
        <w:tc>
          <w:tcPr>
            <w:tcW w:w="2425" w:type="dxa"/>
            <w:vAlign w:val="center"/>
          </w:tcPr>
          <w:p w14:paraId="0F61F9CE">
            <w:pPr>
              <w:pStyle w:val="14"/>
              <w:rPr>
                <w:rFonts w:ascii="宋体" w:hAnsi="宋体" w:cs="宋体"/>
                <w:bCs/>
                <w:szCs w:val="24"/>
              </w:rPr>
            </w:pPr>
            <w:r>
              <w:t>各项任务完成及时率</w:t>
            </w:r>
          </w:p>
        </w:tc>
        <w:tc>
          <w:tcPr>
            <w:tcW w:w="2875" w:type="dxa"/>
            <w:gridSpan w:val="2"/>
            <w:vAlign w:val="center"/>
          </w:tcPr>
          <w:p w14:paraId="7CC94490">
            <w:pPr>
              <w:pStyle w:val="14"/>
              <w:rPr>
                <w:rFonts w:ascii="宋体" w:hAnsi="宋体" w:cs="宋体"/>
                <w:bCs/>
                <w:szCs w:val="24"/>
              </w:rPr>
            </w:pPr>
            <w:r>
              <w:t>各项任务完成及时率</w:t>
            </w:r>
          </w:p>
        </w:tc>
        <w:tc>
          <w:tcPr>
            <w:tcW w:w="1269" w:type="dxa"/>
            <w:vAlign w:val="center"/>
          </w:tcPr>
          <w:p w14:paraId="160159F0">
            <w:pPr>
              <w:pStyle w:val="14"/>
              <w:rPr>
                <w:rFonts w:ascii="宋体" w:hAnsi="宋体" w:cs="宋体"/>
                <w:bCs/>
                <w:szCs w:val="24"/>
              </w:rPr>
            </w:pPr>
            <w:r>
              <w:t>≥90百分比</w:t>
            </w:r>
          </w:p>
        </w:tc>
        <w:tc>
          <w:tcPr>
            <w:tcW w:w="1692" w:type="dxa"/>
            <w:vAlign w:val="center"/>
          </w:tcPr>
          <w:p w14:paraId="255EA2E9">
            <w:pPr>
              <w:pStyle w:val="14"/>
              <w:rPr>
                <w:rFonts w:ascii="宋体" w:hAnsi="宋体" w:cs="宋体"/>
                <w:bCs/>
                <w:szCs w:val="24"/>
              </w:rPr>
            </w:pPr>
            <w:r>
              <w:t>依据工作方案</w:t>
            </w:r>
          </w:p>
        </w:tc>
      </w:tr>
      <w:tr w14:paraId="0F462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7AA101F9">
            <w:pPr>
              <w:spacing w:line="300" w:lineRule="exact"/>
              <w:jc w:val="left"/>
              <w:rPr>
                <w:rFonts w:ascii="宋体" w:hAnsi="宋体" w:cs="宋体"/>
                <w:b/>
                <w:szCs w:val="24"/>
              </w:rPr>
            </w:pPr>
          </w:p>
        </w:tc>
        <w:tc>
          <w:tcPr>
            <w:tcW w:w="2871" w:type="dxa"/>
            <w:vAlign w:val="center"/>
          </w:tcPr>
          <w:p w14:paraId="281B76DC">
            <w:pPr>
              <w:spacing w:line="300" w:lineRule="exact"/>
              <w:jc w:val="left"/>
              <w:rPr>
                <w:rFonts w:ascii="宋体" w:hAnsi="宋体" w:cs="宋体"/>
                <w:bCs/>
                <w:szCs w:val="24"/>
              </w:rPr>
            </w:pPr>
            <w:r>
              <w:rPr>
                <w:rFonts w:hint="eastAsia" w:ascii="宋体" w:hAnsi="宋体" w:cs="宋体"/>
                <w:bCs/>
                <w:szCs w:val="24"/>
              </w:rPr>
              <w:t>成本指标</w:t>
            </w:r>
          </w:p>
        </w:tc>
        <w:tc>
          <w:tcPr>
            <w:tcW w:w="2425" w:type="dxa"/>
            <w:vAlign w:val="center"/>
          </w:tcPr>
          <w:p w14:paraId="3ACBF28F">
            <w:pPr>
              <w:pStyle w:val="14"/>
              <w:rPr>
                <w:rFonts w:ascii="宋体" w:hAnsi="宋体" w:cs="宋体"/>
                <w:bCs/>
                <w:szCs w:val="24"/>
              </w:rPr>
            </w:pPr>
            <w:r>
              <w:t>经费控制数</w:t>
            </w:r>
          </w:p>
        </w:tc>
        <w:tc>
          <w:tcPr>
            <w:tcW w:w="2875" w:type="dxa"/>
            <w:gridSpan w:val="2"/>
            <w:vAlign w:val="center"/>
          </w:tcPr>
          <w:p w14:paraId="750C9B45">
            <w:pPr>
              <w:pStyle w:val="14"/>
              <w:rPr>
                <w:rFonts w:ascii="宋体" w:hAnsi="宋体" w:cs="宋体"/>
                <w:bCs/>
                <w:szCs w:val="24"/>
              </w:rPr>
            </w:pPr>
            <w:r>
              <w:t>经费控制数</w:t>
            </w:r>
          </w:p>
        </w:tc>
        <w:tc>
          <w:tcPr>
            <w:tcW w:w="1269" w:type="dxa"/>
            <w:vAlign w:val="center"/>
          </w:tcPr>
          <w:p w14:paraId="540F3F61">
            <w:pPr>
              <w:pStyle w:val="14"/>
              <w:rPr>
                <w:rFonts w:ascii="宋体" w:hAnsi="宋体" w:cs="宋体"/>
                <w:bCs/>
                <w:szCs w:val="24"/>
              </w:rPr>
            </w:pPr>
            <w:r>
              <w:t>≤8万元</w:t>
            </w:r>
          </w:p>
        </w:tc>
        <w:tc>
          <w:tcPr>
            <w:tcW w:w="1692" w:type="dxa"/>
            <w:vAlign w:val="center"/>
          </w:tcPr>
          <w:p w14:paraId="3839457B">
            <w:pPr>
              <w:pStyle w:val="14"/>
              <w:rPr>
                <w:rFonts w:ascii="宋体" w:hAnsi="宋体" w:cs="宋体"/>
                <w:bCs/>
                <w:szCs w:val="24"/>
              </w:rPr>
            </w:pPr>
            <w:r>
              <w:t>依据工作方案</w:t>
            </w:r>
          </w:p>
        </w:tc>
      </w:tr>
      <w:tr w14:paraId="1BC60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Align w:val="center"/>
          </w:tcPr>
          <w:p w14:paraId="69946FB6">
            <w:pPr>
              <w:spacing w:line="300" w:lineRule="exact"/>
              <w:jc w:val="left"/>
              <w:rPr>
                <w:rFonts w:ascii="宋体" w:hAnsi="宋体" w:cs="宋体"/>
                <w:b/>
                <w:szCs w:val="24"/>
              </w:rPr>
            </w:pPr>
            <w:r>
              <w:rPr>
                <w:rFonts w:hint="eastAsia" w:ascii="宋体" w:hAnsi="宋体" w:cs="宋体"/>
                <w:b/>
                <w:szCs w:val="24"/>
              </w:rPr>
              <w:t>效益指标</w:t>
            </w:r>
          </w:p>
        </w:tc>
        <w:tc>
          <w:tcPr>
            <w:tcW w:w="2871" w:type="dxa"/>
            <w:vAlign w:val="center"/>
          </w:tcPr>
          <w:p w14:paraId="3146191D">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2425" w:type="dxa"/>
            <w:vAlign w:val="center"/>
          </w:tcPr>
          <w:p w14:paraId="7AD36F65">
            <w:pPr>
              <w:pStyle w:val="14"/>
              <w:rPr>
                <w:rFonts w:ascii="宋体" w:hAnsi="宋体" w:cs="宋体"/>
                <w:bCs/>
                <w:szCs w:val="24"/>
              </w:rPr>
            </w:pPr>
            <w:r>
              <w:t>突发事件发生率</w:t>
            </w:r>
          </w:p>
        </w:tc>
        <w:tc>
          <w:tcPr>
            <w:tcW w:w="2875" w:type="dxa"/>
            <w:gridSpan w:val="2"/>
            <w:vAlign w:val="center"/>
          </w:tcPr>
          <w:p w14:paraId="7A8F82D7">
            <w:pPr>
              <w:pStyle w:val="14"/>
              <w:rPr>
                <w:rFonts w:ascii="宋体" w:hAnsi="宋体" w:cs="宋体"/>
                <w:bCs/>
                <w:szCs w:val="24"/>
              </w:rPr>
            </w:pPr>
            <w:r>
              <w:t>突发事件发生率</w:t>
            </w:r>
          </w:p>
        </w:tc>
        <w:tc>
          <w:tcPr>
            <w:tcW w:w="1269" w:type="dxa"/>
            <w:vAlign w:val="center"/>
          </w:tcPr>
          <w:p w14:paraId="260BF558">
            <w:pPr>
              <w:pStyle w:val="14"/>
              <w:rPr>
                <w:rFonts w:ascii="宋体" w:hAnsi="宋体" w:cs="宋体"/>
                <w:bCs/>
                <w:szCs w:val="24"/>
              </w:rPr>
            </w:pPr>
            <w:r>
              <w:t>≤5百分比</w:t>
            </w:r>
          </w:p>
        </w:tc>
        <w:tc>
          <w:tcPr>
            <w:tcW w:w="1692" w:type="dxa"/>
            <w:vAlign w:val="center"/>
          </w:tcPr>
          <w:p w14:paraId="0A397514">
            <w:pPr>
              <w:pStyle w:val="14"/>
              <w:rPr>
                <w:rFonts w:ascii="宋体" w:hAnsi="宋体" w:cs="宋体"/>
                <w:bCs/>
                <w:szCs w:val="24"/>
              </w:rPr>
            </w:pPr>
            <w:r>
              <w:t>依据工作方案</w:t>
            </w:r>
          </w:p>
        </w:tc>
      </w:tr>
      <w:tr w14:paraId="3532C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Align w:val="center"/>
          </w:tcPr>
          <w:p w14:paraId="39DD6200">
            <w:pPr>
              <w:spacing w:line="300" w:lineRule="exact"/>
              <w:jc w:val="left"/>
              <w:rPr>
                <w:rFonts w:hint="eastAsia" w:ascii="宋体" w:hAnsi="宋体" w:eastAsia="宋体" w:cs="宋体"/>
                <w:b/>
                <w:kern w:val="2"/>
                <w:sz w:val="21"/>
                <w:szCs w:val="24"/>
                <w:lang w:val="en-US" w:eastAsia="zh-CN" w:bidi="ar-SA"/>
              </w:rPr>
            </w:pPr>
            <w:r>
              <w:rPr>
                <w:rFonts w:hint="eastAsia" w:ascii="宋体" w:hAnsi="宋体" w:cs="宋体"/>
                <w:b/>
                <w:szCs w:val="24"/>
                <w:lang w:eastAsia="zh-CN"/>
              </w:rPr>
              <w:t>满意度指标</w:t>
            </w:r>
          </w:p>
        </w:tc>
        <w:tc>
          <w:tcPr>
            <w:tcW w:w="2871" w:type="dxa"/>
            <w:vAlign w:val="center"/>
          </w:tcPr>
          <w:p w14:paraId="65769A3F">
            <w:pPr>
              <w:spacing w:line="300" w:lineRule="exact"/>
              <w:jc w:val="left"/>
              <w:rPr>
                <w:rFonts w:hint="eastAsia" w:ascii="宋体" w:hAnsi="宋体" w:eastAsia="宋体" w:cs="宋体"/>
                <w:bCs/>
                <w:kern w:val="2"/>
                <w:sz w:val="21"/>
                <w:szCs w:val="24"/>
                <w:lang w:val="en-US" w:eastAsia="zh-CN" w:bidi="ar-SA"/>
              </w:rPr>
            </w:pPr>
            <w:r>
              <w:t>服务对象满意度</w:t>
            </w:r>
            <w:r>
              <w:rPr>
                <w:rFonts w:hint="eastAsia"/>
                <w:lang w:eastAsia="zh-CN"/>
              </w:rPr>
              <w:t>指标</w:t>
            </w:r>
          </w:p>
        </w:tc>
        <w:tc>
          <w:tcPr>
            <w:tcW w:w="2425" w:type="dxa"/>
            <w:vAlign w:val="center"/>
          </w:tcPr>
          <w:p w14:paraId="67CD11B6">
            <w:pPr>
              <w:pStyle w:val="14"/>
              <w:rPr>
                <w:rFonts w:hint="eastAsia" w:ascii="宋体" w:hAnsi="宋体" w:eastAsia="方正书宋_GBK" w:cs="宋体"/>
                <w:bCs/>
                <w:kern w:val="2"/>
                <w:sz w:val="21"/>
                <w:szCs w:val="24"/>
                <w:lang w:val="en-US" w:eastAsia="zh-CN" w:bidi="ar-SA"/>
              </w:rPr>
            </w:pPr>
            <w:r>
              <w:t>服务对象的满意度</w:t>
            </w:r>
          </w:p>
        </w:tc>
        <w:tc>
          <w:tcPr>
            <w:tcW w:w="2875" w:type="dxa"/>
            <w:gridSpan w:val="2"/>
            <w:vAlign w:val="center"/>
          </w:tcPr>
          <w:p w14:paraId="118A8DA6">
            <w:pPr>
              <w:pStyle w:val="14"/>
              <w:rPr>
                <w:rFonts w:hint="eastAsia" w:ascii="宋体" w:hAnsi="宋体" w:eastAsia="方正书宋_GBK" w:cs="宋体"/>
                <w:bCs/>
                <w:kern w:val="2"/>
                <w:sz w:val="21"/>
                <w:szCs w:val="24"/>
                <w:lang w:val="en-US" w:eastAsia="zh-CN" w:bidi="ar-SA"/>
              </w:rPr>
            </w:pPr>
            <w:r>
              <w:t>信访群众满意度</w:t>
            </w:r>
          </w:p>
        </w:tc>
        <w:tc>
          <w:tcPr>
            <w:tcW w:w="1269" w:type="dxa"/>
            <w:vAlign w:val="center"/>
          </w:tcPr>
          <w:p w14:paraId="5ED19270">
            <w:pPr>
              <w:pStyle w:val="14"/>
              <w:rPr>
                <w:rFonts w:hint="eastAsia" w:ascii="宋体" w:hAnsi="宋体" w:eastAsia="方正书宋_GBK" w:cs="宋体"/>
                <w:bCs/>
                <w:kern w:val="2"/>
                <w:sz w:val="21"/>
                <w:szCs w:val="24"/>
                <w:lang w:val="en-US" w:eastAsia="zh-CN" w:bidi="ar-SA"/>
              </w:rPr>
            </w:pPr>
            <w:r>
              <w:t>≥90百分比</w:t>
            </w:r>
          </w:p>
        </w:tc>
        <w:tc>
          <w:tcPr>
            <w:tcW w:w="1692" w:type="dxa"/>
            <w:vAlign w:val="center"/>
          </w:tcPr>
          <w:p w14:paraId="25245F1F">
            <w:pPr>
              <w:pStyle w:val="14"/>
              <w:rPr>
                <w:rFonts w:hint="eastAsia" w:ascii="宋体" w:hAnsi="宋体" w:eastAsia="方正书宋_GBK" w:cs="宋体"/>
                <w:bCs/>
                <w:kern w:val="2"/>
                <w:sz w:val="21"/>
                <w:szCs w:val="24"/>
                <w:lang w:val="en-US" w:eastAsia="zh-CN" w:bidi="ar-SA"/>
              </w:rPr>
            </w:pPr>
            <w:r>
              <w:t>依据工作方案</w:t>
            </w:r>
          </w:p>
        </w:tc>
      </w:tr>
    </w:tbl>
    <w:p w14:paraId="44E10844">
      <w:pPr>
        <w:jc w:val="left"/>
        <w:outlineLvl w:val="3"/>
        <w:rPr>
          <w:rFonts w:ascii="宋体" w:hAnsi="宋体" w:cs="宋体"/>
          <w:b/>
          <w:sz w:val="32"/>
          <w:szCs w:val="32"/>
        </w:rPr>
      </w:pPr>
    </w:p>
    <w:p w14:paraId="1DF583E2">
      <w:pPr>
        <w:jc w:val="left"/>
        <w:outlineLvl w:val="3"/>
        <w:rPr>
          <w:rFonts w:ascii="宋体" w:hAnsi="宋体" w:cs="宋体"/>
          <w:b/>
          <w:sz w:val="32"/>
          <w:szCs w:val="32"/>
        </w:rPr>
      </w:pPr>
    </w:p>
    <w:p w14:paraId="380DD800">
      <w:pPr>
        <w:jc w:val="left"/>
        <w:outlineLvl w:val="3"/>
        <w:rPr>
          <w:rFonts w:ascii="宋体" w:hAnsi="宋体" w:cs="宋体"/>
          <w:b/>
          <w:sz w:val="32"/>
          <w:szCs w:val="32"/>
        </w:rPr>
      </w:pPr>
    </w:p>
    <w:p w14:paraId="7B6148D0">
      <w:pPr>
        <w:jc w:val="left"/>
        <w:outlineLvl w:val="3"/>
        <w:rPr>
          <w:rFonts w:ascii="仿宋" w:hAnsi="仿宋" w:eastAsia="仿宋"/>
          <w:b/>
          <w:sz w:val="32"/>
          <w:szCs w:val="32"/>
        </w:rPr>
      </w:pPr>
      <w:r>
        <w:rPr>
          <w:rFonts w:hint="eastAsia" w:ascii="仿宋" w:hAnsi="仿宋" w:eastAsia="仿宋"/>
          <w:b/>
          <w:sz w:val="32"/>
          <w:szCs w:val="32"/>
        </w:rPr>
        <w:t>8、乡镇行政执法专项经费（含</w:t>
      </w:r>
      <w:r>
        <w:rPr>
          <w:rFonts w:hint="eastAsia" w:ascii="仿宋" w:hAnsi="仿宋" w:eastAsia="仿宋"/>
          <w:b/>
          <w:sz w:val="32"/>
          <w:szCs w:val="32"/>
          <w:lang w:eastAsia="zh-CN"/>
        </w:rPr>
        <w:t>秸秆</w:t>
      </w:r>
      <w:r>
        <w:rPr>
          <w:rFonts w:hint="eastAsia" w:ascii="仿宋" w:hAnsi="仿宋" w:eastAsia="仿宋"/>
          <w:b/>
          <w:sz w:val="32"/>
          <w:szCs w:val="32"/>
        </w:rPr>
        <w:t>禁烧经费）绩效目标表</w:t>
      </w:r>
    </w:p>
    <w:p w14:paraId="4EE44938">
      <w:pPr>
        <w:ind w:firstLine="211" w:firstLineChars="100"/>
        <w:jc w:val="left"/>
        <w:outlineLvl w:val="3"/>
        <w:rPr>
          <w:rFonts w:ascii="宋体" w:hAnsi="宋体" w:cs="宋体"/>
        </w:rPr>
      </w:pPr>
      <w:r>
        <w:rPr>
          <w:rFonts w:hint="eastAsia" w:ascii="宋体" w:hAnsi="宋体" w:cs="宋体"/>
          <w:b/>
        </w:rPr>
        <w:t>812涞水县东文山镇人民政府本级                                                                                    单位：万元</w:t>
      </w:r>
    </w:p>
    <w:tbl>
      <w:tblPr>
        <w:tblStyle w:val="5"/>
        <w:tblW w:w="13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6"/>
        <w:gridCol w:w="2871"/>
        <w:gridCol w:w="2425"/>
        <w:gridCol w:w="1578"/>
        <w:gridCol w:w="1297"/>
        <w:gridCol w:w="1269"/>
        <w:gridCol w:w="1692"/>
      </w:tblGrid>
      <w:tr w14:paraId="24797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Align w:val="center"/>
          </w:tcPr>
          <w:p w14:paraId="1D7CA059">
            <w:pPr>
              <w:spacing w:line="300" w:lineRule="exact"/>
              <w:jc w:val="left"/>
              <w:rPr>
                <w:rFonts w:ascii="宋体" w:hAnsi="宋体" w:cs="宋体"/>
                <w:b/>
                <w:szCs w:val="24"/>
              </w:rPr>
            </w:pPr>
            <w:r>
              <w:rPr>
                <w:rFonts w:hint="eastAsia" w:ascii="宋体" w:hAnsi="宋体" w:cs="宋体"/>
                <w:b/>
                <w:szCs w:val="24"/>
              </w:rPr>
              <w:t>项目编码</w:t>
            </w:r>
          </w:p>
        </w:tc>
        <w:tc>
          <w:tcPr>
            <w:tcW w:w="5296" w:type="dxa"/>
            <w:gridSpan w:val="2"/>
            <w:vAlign w:val="center"/>
          </w:tcPr>
          <w:p w14:paraId="5AD95693">
            <w:pPr>
              <w:spacing w:line="300" w:lineRule="exact"/>
              <w:jc w:val="left"/>
              <w:rPr>
                <w:rFonts w:ascii="宋体" w:hAnsi="宋体" w:cs="宋体"/>
                <w:b/>
                <w:szCs w:val="24"/>
              </w:rPr>
            </w:pPr>
            <w:r>
              <w:t>13062324P00898310451X</w:t>
            </w:r>
          </w:p>
        </w:tc>
        <w:tc>
          <w:tcPr>
            <w:tcW w:w="1578" w:type="dxa"/>
            <w:vAlign w:val="center"/>
          </w:tcPr>
          <w:p w14:paraId="3D90B543">
            <w:pPr>
              <w:spacing w:line="300" w:lineRule="exact"/>
              <w:jc w:val="left"/>
              <w:rPr>
                <w:rFonts w:ascii="宋体" w:hAnsi="宋体" w:cs="宋体"/>
                <w:b/>
                <w:szCs w:val="24"/>
              </w:rPr>
            </w:pPr>
            <w:r>
              <w:rPr>
                <w:rFonts w:hint="eastAsia" w:ascii="宋体" w:hAnsi="宋体" w:cs="宋体"/>
                <w:b/>
                <w:szCs w:val="24"/>
              </w:rPr>
              <w:t>项目名称</w:t>
            </w:r>
          </w:p>
        </w:tc>
        <w:tc>
          <w:tcPr>
            <w:tcW w:w="4258" w:type="dxa"/>
            <w:gridSpan w:val="3"/>
            <w:vAlign w:val="center"/>
          </w:tcPr>
          <w:p w14:paraId="7A743DF1">
            <w:pPr>
              <w:spacing w:line="300" w:lineRule="exact"/>
              <w:jc w:val="left"/>
              <w:rPr>
                <w:rFonts w:ascii="宋体" w:hAnsi="宋体" w:cs="宋体"/>
                <w:b/>
                <w:szCs w:val="24"/>
              </w:rPr>
            </w:pPr>
            <w:r>
              <w:rPr>
                <w:rFonts w:hint="eastAsia" w:ascii="宋体" w:hAnsi="宋体" w:cs="宋体"/>
                <w:b/>
                <w:szCs w:val="21"/>
              </w:rPr>
              <w:t>乡镇行政执法专项经费（含</w:t>
            </w:r>
            <w:r>
              <w:rPr>
                <w:rFonts w:hint="eastAsia" w:ascii="宋体" w:hAnsi="宋体" w:cs="宋体"/>
                <w:b/>
                <w:szCs w:val="21"/>
                <w:lang w:eastAsia="zh-CN"/>
              </w:rPr>
              <w:t>秸秆</w:t>
            </w:r>
            <w:r>
              <w:rPr>
                <w:rFonts w:hint="eastAsia" w:ascii="宋体" w:hAnsi="宋体" w:cs="宋体"/>
                <w:b/>
                <w:szCs w:val="21"/>
              </w:rPr>
              <w:t>禁烧经费）</w:t>
            </w:r>
          </w:p>
        </w:tc>
      </w:tr>
      <w:tr w14:paraId="76950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07AADED4">
            <w:pPr>
              <w:spacing w:line="300" w:lineRule="exact"/>
              <w:jc w:val="left"/>
              <w:rPr>
                <w:rFonts w:ascii="宋体" w:hAnsi="宋体" w:cs="宋体"/>
                <w:b/>
                <w:szCs w:val="24"/>
              </w:rPr>
            </w:pPr>
            <w:r>
              <w:rPr>
                <w:rFonts w:hint="eastAsia" w:ascii="宋体" w:hAnsi="宋体" w:cs="宋体"/>
                <w:b/>
                <w:szCs w:val="24"/>
              </w:rPr>
              <w:t>预算规模及资金用途</w:t>
            </w:r>
          </w:p>
        </w:tc>
        <w:tc>
          <w:tcPr>
            <w:tcW w:w="2871" w:type="dxa"/>
            <w:vAlign w:val="center"/>
          </w:tcPr>
          <w:p w14:paraId="4BEF74DD">
            <w:pPr>
              <w:spacing w:line="300" w:lineRule="exact"/>
              <w:jc w:val="left"/>
              <w:rPr>
                <w:rFonts w:ascii="宋体" w:hAnsi="宋体" w:cs="宋体"/>
                <w:bCs/>
                <w:szCs w:val="24"/>
              </w:rPr>
            </w:pPr>
            <w:r>
              <w:rPr>
                <w:rFonts w:hint="eastAsia" w:ascii="宋体" w:hAnsi="宋体" w:cs="宋体"/>
                <w:bCs/>
                <w:szCs w:val="24"/>
              </w:rPr>
              <w:t>预算数</w:t>
            </w:r>
          </w:p>
        </w:tc>
        <w:tc>
          <w:tcPr>
            <w:tcW w:w="2425" w:type="dxa"/>
            <w:vAlign w:val="center"/>
          </w:tcPr>
          <w:p w14:paraId="741E6CD2">
            <w:pPr>
              <w:spacing w:line="300" w:lineRule="exact"/>
              <w:jc w:val="left"/>
              <w:rPr>
                <w:rFonts w:ascii="宋体" w:hAnsi="宋体" w:cs="宋体"/>
                <w:bCs/>
                <w:szCs w:val="24"/>
              </w:rPr>
            </w:pPr>
            <w:r>
              <w:rPr>
                <w:rFonts w:hint="eastAsia" w:ascii="宋体" w:hAnsi="宋体" w:cs="宋体"/>
                <w:bCs/>
                <w:szCs w:val="24"/>
                <w:lang w:val="en-US" w:eastAsia="zh-CN"/>
              </w:rPr>
              <w:t>5</w:t>
            </w:r>
            <w:r>
              <w:rPr>
                <w:rFonts w:hint="eastAsia" w:ascii="宋体" w:hAnsi="宋体" w:cs="宋体"/>
                <w:bCs/>
                <w:szCs w:val="24"/>
              </w:rPr>
              <w:t>.00</w:t>
            </w:r>
          </w:p>
        </w:tc>
        <w:tc>
          <w:tcPr>
            <w:tcW w:w="1578" w:type="dxa"/>
            <w:vAlign w:val="center"/>
          </w:tcPr>
          <w:p w14:paraId="4C11CAFA">
            <w:pPr>
              <w:spacing w:line="300" w:lineRule="exact"/>
              <w:jc w:val="left"/>
              <w:rPr>
                <w:rFonts w:ascii="宋体" w:hAnsi="宋体" w:cs="宋体"/>
                <w:bCs/>
                <w:szCs w:val="24"/>
              </w:rPr>
            </w:pPr>
            <w:r>
              <w:rPr>
                <w:rFonts w:hint="eastAsia" w:ascii="宋体" w:hAnsi="宋体" w:cs="宋体"/>
                <w:bCs/>
                <w:szCs w:val="24"/>
              </w:rPr>
              <w:t>其中：财政资金</w:t>
            </w:r>
          </w:p>
        </w:tc>
        <w:tc>
          <w:tcPr>
            <w:tcW w:w="1297" w:type="dxa"/>
            <w:vAlign w:val="center"/>
          </w:tcPr>
          <w:p w14:paraId="40B5F318">
            <w:pPr>
              <w:spacing w:line="300" w:lineRule="exact"/>
              <w:jc w:val="left"/>
              <w:rPr>
                <w:rFonts w:ascii="宋体" w:hAnsi="宋体" w:cs="宋体"/>
                <w:bCs/>
                <w:szCs w:val="24"/>
              </w:rPr>
            </w:pPr>
            <w:r>
              <w:rPr>
                <w:rFonts w:hint="eastAsia" w:ascii="宋体" w:hAnsi="宋体" w:cs="宋体"/>
                <w:bCs/>
                <w:szCs w:val="24"/>
                <w:lang w:val="en-US" w:eastAsia="zh-CN"/>
              </w:rPr>
              <w:t>5</w:t>
            </w:r>
            <w:r>
              <w:rPr>
                <w:rFonts w:hint="eastAsia" w:ascii="宋体" w:hAnsi="宋体" w:cs="宋体"/>
                <w:bCs/>
                <w:szCs w:val="24"/>
              </w:rPr>
              <w:t>.00</w:t>
            </w:r>
          </w:p>
        </w:tc>
        <w:tc>
          <w:tcPr>
            <w:tcW w:w="1269" w:type="dxa"/>
            <w:vAlign w:val="center"/>
          </w:tcPr>
          <w:p w14:paraId="06FED873">
            <w:pPr>
              <w:spacing w:line="300" w:lineRule="exact"/>
              <w:jc w:val="left"/>
              <w:rPr>
                <w:rFonts w:ascii="宋体" w:hAnsi="宋体" w:cs="宋体"/>
                <w:bCs/>
                <w:szCs w:val="24"/>
              </w:rPr>
            </w:pPr>
            <w:r>
              <w:rPr>
                <w:rFonts w:hint="eastAsia" w:ascii="宋体" w:hAnsi="宋体" w:cs="宋体"/>
                <w:bCs/>
                <w:szCs w:val="24"/>
              </w:rPr>
              <w:t>其他资金</w:t>
            </w:r>
          </w:p>
        </w:tc>
        <w:tc>
          <w:tcPr>
            <w:tcW w:w="1692" w:type="dxa"/>
            <w:vAlign w:val="center"/>
          </w:tcPr>
          <w:p w14:paraId="3823CD3D">
            <w:pPr>
              <w:spacing w:line="300" w:lineRule="exact"/>
              <w:jc w:val="left"/>
              <w:rPr>
                <w:rFonts w:ascii="宋体" w:hAnsi="宋体" w:cs="宋体"/>
                <w:bCs/>
                <w:szCs w:val="24"/>
              </w:rPr>
            </w:pPr>
          </w:p>
        </w:tc>
      </w:tr>
      <w:tr w14:paraId="3C954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vAlign w:val="center"/>
          </w:tcPr>
          <w:p w14:paraId="4B7D46CB">
            <w:pPr>
              <w:spacing w:line="300" w:lineRule="exact"/>
              <w:jc w:val="left"/>
              <w:rPr>
                <w:rFonts w:ascii="宋体" w:hAnsi="宋体" w:cs="宋体"/>
                <w:b/>
                <w:szCs w:val="24"/>
              </w:rPr>
            </w:pPr>
          </w:p>
        </w:tc>
        <w:tc>
          <w:tcPr>
            <w:tcW w:w="11132" w:type="dxa"/>
            <w:gridSpan w:val="6"/>
            <w:vAlign w:val="center"/>
          </w:tcPr>
          <w:p w14:paraId="59545AAA">
            <w:pPr>
              <w:spacing w:line="300" w:lineRule="exact"/>
              <w:jc w:val="left"/>
              <w:rPr>
                <w:rFonts w:ascii="宋体" w:hAnsi="宋体" w:cs="宋体"/>
                <w:bCs/>
                <w:szCs w:val="24"/>
              </w:rPr>
            </w:pPr>
            <w:r>
              <w:rPr>
                <w:rFonts w:hint="eastAsia" w:ascii="宋体" w:hAnsi="宋体" w:cs="宋体"/>
                <w:bCs/>
                <w:szCs w:val="24"/>
              </w:rPr>
              <w:t>用于监督查处私挖盗采等违法活动。</w:t>
            </w:r>
          </w:p>
        </w:tc>
      </w:tr>
      <w:tr w14:paraId="4BD89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64865227">
            <w:pPr>
              <w:spacing w:line="300" w:lineRule="exact"/>
              <w:jc w:val="left"/>
              <w:rPr>
                <w:rFonts w:ascii="宋体" w:hAnsi="宋体" w:cs="宋体"/>
                <w:b/>
                <w:szCs w:val="24"/>
              </w:rPr>
            </w:pPr>
            <w:r>
              <w:rPr>
                <w:rFonts w:hint="eastAsia" w:ascii="宋体" w:hAnsi="宋体" w:cs="宋体"/>
                <w:b/>
                <w:szCs w:val="24"/>
              </w:rPr>
              <w:t>资金支出计划（%）</w:t>
            </w:r>
          </w:p>
        </w:tc>
        <w:tc>
          <w:tcPr>
            <w:tcW w:w="5296" w:type="dxa"/>
            <w:gridSpan w:val="2"/>
            <w:vAlign w:val="center"/>
          </w:tcPr>
          <w:p w14:paraId="77A584C7">
            <w:pPr>
              <w:spacing w:line="300" w:lineRule="exact"/>
              <w:jc w:val="left"/>
              <w:rPr>
                <w:rFonts w:ascii="宋体" w:hAnsi="宋体" w:cs="宋体"/>
                <w:bCs/>
                <w:szCs w:val="24"/>
              </w:rPr>
            </w:pPr>
            <w:r>
              <w:rPr>
                <w:rFonts w:hint="eastAsia" w:ascii="宋体" w:hAnsi="宋体" w:cs="宋体"/>
                <w:bCs/>
                <w:szCs w:val="24"/>
              </w:rPr>
              <w:t>3月底</w:t>
            </w:r>
          </w:p>
        </w:tc>
        <w:tc>
          <w:tcPr>
            <w:tcW w:w="1578" w:type="dxa"/>
            <w:vAlign w:val="center"/>
          </w:tcPr>
          <w:p w14:paraId="2A46A9BD">
            <w:pPr>
              <w:spacing w:line="300" w:lineRule="exact"/>
              <w:jc w:val="left"/>
              <w:rPr>
                <w:rFonts w:ascii="宋体" w:hAnsi="宋体" w:cs="宋体"/>
                <w:bCs/>
                <w:szCs w:val="24"/>
              </w:rPr>
            </w:pPr>
            <w:r>
              <w:rPr>
                <w:rFonts w:hint="eastAsia" w:ascii="宋体" w:hAnsi="宋体" w:cs="宋体"/>
                <w:bCs/>
                <w:szCs w:val="24"/>
              </w:rPr>
              <w:t>6月底</w:t>
            </w:r>
          </w:p>
        </w:tc>
        <w:tc>
          <w:tcPr>
            <w:tcW w:w="1297" w:type="dxa"/>
            <w:vAlign w:val="center"/>
          </w:tcPr>
          <w:p w14:paraId="4EF1BEAD">
            <w:pPr>
              <w:spacing w:line="300" w:lineRule="exact"/>
              <w:jc w:val="left"/>
              <w:rPr>
                <w:rFonts w:ascii="宋体" w:hAnsi="宋体" w:cs="宋体"/>
                <w:bCs/>
                <w:szCs w:val="24"/>
              </w:rPr>
            </w:pPr>
            <w:r>
              <w:rPr>
                <w:rFonts w:hint="eastAsia" w:ascii="宋体" w:hAnsi="宋体" w:cs="宋体"/>
                <w:bCs/>
                <w:szCs w:val="24"/>
              </w:rPr>
              <w:t>10月底</w:t>
            </w:r>
          </w:p>
        </w:tc>
        <w:tc>
          <w:tcPr>
            <w:tcW w:w="2961" w:type="dxa"/>
            <w:gridSpan w:val="2"/>
            <w:vAlign w:val="center"/>
          </w:tcPr>
          <w:p w14:paraId="1DDB3143">
            <w:pPr>
              <w:spacing w:line="300" w:lineRule="exact"/>
              <w:jc w:val="left"/>
              <w:rPr>
                <w:rFonts w:ascii="宋体" w:hAnsi="宋体" w:cs="宋体"/>
                <w:bCs/>
                <w:szCs w:val="24"/>
              </w:rPr>
            </w:pPr>
            <w:r>
              <w:rPr>
                <w:rFonts w:hint="eastAsia" w:ascii="宋体" w:hAnsi="宋体" w:cs="宋体"/>
                <w:bCs/>
                <w:szCs w:val="24"/>
              </w:rPr>
              <w:t>12月底</w:t>
            </w:r>
          </w:p>
        </w:tc>
      </w:tr>
      <w:tr w14:paraId="596B1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tcBorders>
              <w:bottom w:val="single" w:color="000000" w:sz="6" w:space="0"/>
            </w:tcBorders>
            <w:vAlign w:val="center"/>
          </w:tcPr>
          <w:p w14:paraId="1D8526C3">
            <w:pPr>
              <w:spacing w:line="300" w:lineRule="exact"/>
              <w:jc w:val="left"/>
              <w:rPr>
                <w:rFonts w:ascii="宋体" w:hAnsi="宋体" w:cs="宋体"/>
                <w:b/>
                <w:szCs w:val="24"/>
              </w:rPr>
            </w:pPr>
          </w:p>
        </w:tc>
        <w:tc>
          <w:tcPr>
            <w:tcW w:w="5296" w:type="dxa"/>
            <w:gridSpan w:val="2"/>
            <w:tcBorders>
              <w:bottom w:val="single" w:color="000000" w:sz="6" w:space="0"/>
            </w:tcBorders>
            <w:vAlign w:val="center"/>
          </w:tcPr>
          <w:p w14:paraId="3C62B7B6">
            <w:pPr>
              <w:spacing w:line="300" w:lineRule="exact"/>
              <w:jc w:val="left"/>
              <w:rPr>
                <w:rFonts w:ascii="宋体" w:hAnsi="宋体" w:cs="宋体"/>
                <w:bCs/>
                <w:szCs w:val="24"/>
              </w:rPr>
            </w:pPr>
            <w:r>
              <w:rPr>
                <w:rFonts w:hint="eastAsia" w:ascii="宋体" w:hAnsi="宋体" w:cs="宋体"/>
                <w:bCs/>
                <w:szCs w:val="24"/>
                <w:lang w:val="en-US" w:eastAsia="zh-CN"/>
              </w:rPr>
              <w:t>1</w:t>
            </w:r>
            <w:r>
              <w:rPr>
                <w:rFonts w:hint="eastAsia" w:ascii="宋体" w:hAnsi="宋体" w:cs="宋体"/>
                <w:bCs/>
                <w:szCs w:val="24"/>
              </w:rPr>
              <w:t>.</w:t>
            </w:r>
            <w:r>
              <w:rPr>
                <w:rFonts w:hint="eastAsia" w:ascii="宋体" w:hAnsi="宋体" w:cs="宋体"/>
                <w:bCs/>
                <w:szCs w:val="24"/>
                <w:lang w:val="en-US" w:eastAsia="zh-CN"/>
              </w:rPr>
              <w:t>2</w:t>
            </w:r>
            <w:r>
              <w:rPr>
                <w:rFonts w:hint="eastAsia" w:ascii="宋体" w:hAnsi="宋体" w:cs="宋体"/>
                <w:bCs/>
                <w:szCs w:val="24"/>
              </w:rPr>
              <w:t>5</w:t>
            </w:r>
          </w:p>
        </w:tc>
        <w:tc>
          <w:tcPr>
            <w:tcW w:w="1578" w:type="dxa"/>
            <w:tcBorders>
              <w:bottom w:val="single" w:color="000000" w:sz="6" w:space="0"/>
            </w:tcBorders>
            <w:vAlign w:val="center"/>
          </w:tcPr>
          <w:p w14:paraId="4142A3FC">
            <w:pPr>
              <w:spacing w:line="300" w:lineRule="exact"/>
              <w:jc w:val="left"/>
              <w:rPr>
                <w:rFonts w:hint="default" w:ascii="宋体" w:hAnsi="宋体" w:eastAsia="宋体" w:cs="宋体"/>
                <w:bCs/>
                <w:szCs w:val="24"/>
                <w:lang w:val="en-US" w:eastAsia="zh-CN"/>
              </w:rPr>
            </w:pPr>
            <w:r>
              <w:rPr>
                <w:rFonts w:hint="eastAsia" w:ascii="宋体" w:hAnsi="宋体" w:cs="宋体"/>
                <w:bCs/>
                <w:szCs w:val="24"/>
                <w:lang w:val="en-US" w:eastAsia="zh-CN"/>
              </w:rPr>
              <w:t>2.50</w:t>
            </w:r>
          </w:p>
        </w:tc>
        <w:tc>
          <w:tcPr>
            <w:tcW w:w="1297" w:type="dxa"/>
            <w:tcBorders>
              <w:bottom w:val="single" w:color="000000" w:sz="6" w:space="0"/>
            </w:tcBorders>
            <w:vAlign w:val="center"/>
          </w:tcPr>
          <w:p w14:paraId="163DCE9B">
            <w:pPr>
              <w:spacing w:line="300" w:lineRule="exact"/>
              <w:jc w:val="left"/>
              <w:rPr>
                <w:rFonts w:hint="default" w:ascii="宋体" w:hAnsi="宋体" w:eastAsia="宋体" w:cs="宋体"/>
                <w:bCs/>
                <w:szCs w:val="24"/>
                <w:lang w:val="en-US" w:eastAsia="zh-CN"/>
              </w:rPr>
            </w:pPr>
            <w:r>
              <w:rPr>
                <w:rFonts w:hint="eastAsia" w:ascii="宋体" w:hAnsi="宋体" w:cs="宋体"/>
                <w:bCs/>
                <w:szCs w:val="24"/>
                <w:lang w:val="en-US" w:eastAsia="zh-CN"/>
              </w:rPr>
              <w:t>3.75</w:t>
            </w:r>
          </w:p>
        </w:tc>
        <w:tc>
          <w:tcPr>
            <w:tcW w:w="2961" w:type="dxa"/>
            <w:gridSpan w:val="2"/>
            <w:tcBorders>
              <w:bottom w:val="single" w:color="000000" w:sz="6" w:space="0"/>
            </w:tcBorders>
            <w:vAlign w:val="center"/>
          </w:tcPr>
          <w:p w14:paraId="0C427521">
            <w:pPr>
              <w:spacing w:line="300" w:lineRule="exact"/>
              <w:jc w:val="left"/>
              <w:rPr>
                <w:rFonts w:hint="default" w:ascii="宋体" w:hAnsi="宋体" w:eastAsia="宋体" w:cs="宋体"/>
                <w:bCs/>
                <w:szCs w:val="24"/>
                <w:lang w:val="en-US" w:eastAsia="zh-CN"/>
              </w:rPr>
            </w:pPr>
            <w:r>
              <w:rPr>
                <w:rFonts w:hint="eastAsia" w:ascii="宋体" w:hAnsi="宋体" w:cs="宋体"/>
                <w:bCs/>
                <w:szCs w:val="24"/>
                <w:lang w:val="en-US" w:eastAsia="zh-CN"/>
              </w:rPr>
              <w:t>5.00</w:t>
            </w:r>
          </w:p>
        </w:tc>
      </w:tr>
      <w:tr w14:paraId="73968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tcBorders>
              <w:bottom w:val="nil"/>
            </w:tcBorders>
            <w:vAlign w:val="center"/>
          </w:tcPr>
          <w:p w14:paraId="295B0650">
            <w:pPr>
              <w:spacing w:line="300" w:lineRule="exact"/>
              <w:jc w:val="left"/>
              <w:rPr>
                <w:rFonts w:ascii="宋体" w:hAnsi="宋体" w:cs="宋体"/>
                <w:b/>
                <w:szCs w:val="24"/>
              </w:rPr>
            </w:pPr>
            <w:r>
              <w:rPr>
                <w:rFonts w:hint="eastAsia" w:ascii="宋体" w:hAnsi="宋体" w:cs="宋体"/>
                <w:b/>
                <w:szCs w:val="24"/>
              </w:rPr>
              <w:t>绩效目标</w:t>
            </w:r>
          </w:p>
        </w:tc>
        <w:tc>
          <w:tcPr>
            <w:tcW w:w="11132" w:type="dxa"/>
            <w:gridSpan w:val="6"/>
            <w:tcBorders>
              <w:bottom w:val="nil"/>
            </w:tcBorders>
            <w:vAlign w:val="center"/>
          </w:tcPr>
          <w:p w14:paraId="20E474CE">
            <w:pPr>
              <w:spacing w:line="300" w:lineRule="exact"/>
              <w:jc w:val="left"/>
              <w:rPr>
                <w:rFonts w:ascii="宋体" w:hAnsi="宋体" w:cs="宋体"/>
                <w:bCs/>
                <w:szCs w:val="24"/>
              </w:rPr>
            </w:pPr>
            <w:r>
              <w:rPr>
                <w:rFonts w:hint="eastAsia" w:ascii="宋体" w:hAnsi="宋体" w:cs="宋体"/>
                <w:bCs/>
                <w:szCs w:val="24"/>
              </w:rPr>
              <w:t>依法监督和查处私挖盗采等违法活动</w:t>
            </w:r>
          </w:p>
        </w:tc>
      </w:tr>
      <w:tr w14:paraId="4FDC7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2346" w:type="dxa"/>
            <w:vAlign w:val="center"/>
          </w:tcPr>
          <w:p w14:paraId="70DC0D46">
            <w:pPr>
              <w:spacing w:line="300" w:lineRule="exact"/>
              <w:jc w:val="left"/>
              <w:rPr>
                <w:rFonts w:ascii="宋体" w:hAnsi="宋体" w:cs="宋体"/>
                <w:b/>
                <w:szCs w:val="24"/>
              </w:rPr>
            </w:pPr>
            <w:r>
              <w:rPr>
                <w:rFonts w:hint="eastAsia" w:ascii="宋体" w:hAnsi="宋体" w:cs="宋体"/>
                <w:b/>
                <w:szCs w:val="24"/>
              </w:rPr>
              <w:t>一级指标</w:t>
            </w:r>
          </w:p>
        </w:tc>
        <w:tc>
          <w:tcPr>
            <w:tcW w:w="2871" w:type="dxa"/>
            <w:vAlign w:val="center"/>
          </w:tcPr>
          <w:p w14:paraId="303B1535">
            <w:pPr>
              <w:spacing w:line="300" w:lineRule="exact"/>
              <w:jc w:val="left"/>
              <w:rPr>
                <w:rFonts w:ascii="宋体" w:hAnsi="宋体" w:cs="宋体"/>
                <w:b/>
                <w:szCs w:val="24"/>
              </w:rPr>
            </w:pPr>
            <w:r>
              <w:rPr>
                <w:rFonts w:hint="eastAsia" w:ascii="宋体" w:hAnsi="宋体" w:cs="宋体"/>
                <w:b/>
                <w:szCs w:val="24"/>
              </w:rPr>
              <w:t>二级指标</w:t>
            </w:r>
          </w:p>
        </w:tc>
        <w:tc>
          <w:tcPr>
            <w:tcW w:w="2425" w:type="dxa"/>
            <w:vAlign w:val="center"/>
          </w:tcPr>
          <w:p w14:paraId="0C834D84">
            <w:pPr>
              <w:spacing w:line="300" w:lineRule="exact"/>
              <w:jc w:val="left"/>
              <w:rPr>
                <w:rFonts w:ascii="宋体" w:hAnsi="宋体" w:cs="宋体"/>
                <w:b/>
                <w:szCs w:val="24"/>
              </w:rPr>
            </w:pPr>
            <w:r>
              <w:rPr>
                <w:rFonts w:hint="eastAsia" w:ascii="宋体" w:hAnsi="宋体" w:cs="宋体"/>
                <w:b/>
                <w:szCs w:val="24"/>
              </w:rPr>
              <w:t>三级指标</w:t>
            </w:r>
          </w:p>
        </w:tc>
        <w:tc>
          <w:tcPr>
            <w:tcW w:w="2875" w:type="dxa"/>
            <w:gridSpan w:val="2"/>
            <w:vAlign w:val="center"/>
          </w:tcPr>
          <w:p w14:paraId="5DB5CE89">
            <w:pPr>
              <w:spacing w:line="300" w:lineRule="exact"/>
              <w:jc w:val="left"/>
              <w:rPr>
                <w:rFonts w:ascii="宋体" w:hAnsi="宋体" w:cs="宋体"/>
                <w:b/>
                <w:szCs w:val="24"/>
              </w:rPr>
            </w:pPr>
            <w:r>
              <w:rPr>
                <w:rFonts w:hint="eastAsia" w:ascii="宋体" w:hAnsi="宋体" w:cs="宋体"/>
                <w:b/>
                <w:szCs w:val="24"/>
              </w:rPr>
              <w:t>绩效指标描述</w:t>
            </w:r>
          </w:p>
        </w:tc>
        <w:tc>
          <w:tcPr>
            <w:tcW w:w="1269" w:type="dxa"/>
            <w:vAlign w:val="center"/>
          </w:tcPr>
          <w:p w14:paraId="02A16A68">
            <w:pPr>
              <w:spacing w:line="300" w:lineRule="exact"/>
              <w:jc w:val="left"/>
              <w:rPr>
                <w:rFonts w:ascii="宋体" w:hAnsi="宋体" w:cs="宋体"/>
                <w:b/>
                <w:szCs w:val="24"/>
              </w:rPr>
            </w:pPr>
            <w:r>
              <w:rPr>
                <w:rFonts w:hint="eastAsia" w:ascii="宋体" w:hAnsi="宋体" w:cs="宋体"/>
                <w:b/>
                <w:szCs w:val="24"/>
              </w:rPr>
              <w:t>指标值</w:t>
            </w:r>
          </w:p>
        </w:tc>
        <w:tc>
          <w:tcPr>
            <w:tcW w:w="1692" w:type="dxa"/>
            <w:vAlign w:val="center"/>
          </w:tcPr>
          <w:p w14:paraId="46B7C91C">
            <w:pPr>
              <w:spacing w:line="300" w:lineRule="exact"/>
              <w:jc w:val="left"/>
              <w:rPr>
                <w:rFonts w:ascii="宋体" w:hAnsi="宋体" w:cs="宋体"/>
                <w:b/>
                <w:szCs w:val="24"/>
              </w:rPr>
            </w:pPr>
            <w:r>
              <w:rPr>
                <w:rFonts w:hint="eastAsia" w:ascii="宋体" w:hAnsi="宋体" w:cs="宋体"/>
                <w:b/>
                <w:szCs w:val="24"/>
              </w:rPr>
              <w:t>指标值确定依据</w:t>
            </w:r>
          </w:p>
        </w:tc>
      </w:tr>
      <w:tr w14:paraId="2EB5B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restart"/>
            <w:vAlign w:val="center"/>
          </w:tcPr>
          <w:p w14:paraId="1F250B7B">
            <w:pPr>
              <w:spacing w:line="300" w:lineRule="exact"/>
              <w:jc w:val="left"/>
              <w:rPr>
                <w:rFonts w:ascii="宋体" w:hAnsi="宋体" w:cs="宋体"/>
                <w:b/>
                <w:szCs w:val="24"/>
              </w:rPr>
            </w:pPr>
            <w:r>
              <w:rPr>
                <w:rFonts w:hint="eastAsia" w:ascii="宋体" w:hAnsi="宋体" w:cs="宋体"/>
                <w:b/>
                <w:szCs w:val="24"/>
              </w:rPr>
              <w:t>产出指标</w:t>
            </w:r>
          </w:p>
        </w:tc>
        <w:tc>
          <w:tcPr>
            <w:tcW w:w="2871" w:type="dxa"/>
            <w:vAlign w:val="center"/>
          </w:tcPr>
          <w:p w14:paraId="312B84AD">
            <w:pPr>
              <w:spacing w:line="300" w:lineRule="exact"/>
              <w:jc w:val="left"/>
              <w:rPr>
                <w:rFonts w:ascii="宋体" w:hAnsi="宋体" w:cs="宋体"/>
                <w:bCs/>
                <w:szCs w:val="24"/>
              </w:rPr>
            </w:pPr>
            <w:r>
              <w:rPr>
                <w:rFonts w:hint="eastAsia" w:ascii="宋体" w:hAnsi="宋体" w:cs="宋体"/>
                <w:bCs/>
                <w:szCs w:val="24"/>
              </w:rPr>
              <w:t>数量指标</w:t>
            </w:r>
          </w:p>
        </w:tc>
        <w:tc>
          <w:tcPr>
            <w:tcW w:w="2425" w:type="dxa"/>
            <w:vAlign w:val="center"/>
          </w:tcPr>
          <w:p w14:paraId="64D74513">
            <w:pPr>
              <w:pStyle w:val="14"/>
              <w:rPr>
                <w:rFonts w:ascii="宋体" w:hAnsi="宋体" w:cs="宋体"/>
                <w:bCs/>
                <w:szCs w:val="24"/>
              </w:rPr>
            </w:pPr>
            <w:r>
              <w:t>查处违法案件率</w:t>
            </w:r>
          </w:p>
        </w:tc>
        <w:tc>
          <w:tcPr>
            <w:tcW w:w="2875" w:type="dxa"/>
            <w:gridSpan w:val="2"/>
            <w:vAlign w:val="center"/>
          </w:tcPr>
          <w:p w14:paraId="6F334D59">
            <w:pPr>
              <w:pStyle w:val="14"/>
              <w:rPr>
                <w:rFonts w:ascii="宋体" w:hAnsi="宋体" w:cs="宋体"/>
                <w:bCs/>
                <w:szCs w:val="24"/>
              </w:rPr>
            </w:pPr>
            <w:r>
              <w:t>查处违法案件率</w:t>
            </w:r>
          </w:p>
        </w:tc>
        <w:tc>
          <w:tcPr>
            <w:tcW w:w="1269" w:type="dxa"/>
            <w:vAlign w:val="center"/>
          </w:tcPr>
          <w:p w14:paraId="5F4B5919">
            <w:pPr>
              <w:pStyle w:val="14"/>
              <w:rPr>
                <w:rFonts w:ascii="宋体" w:hAnsi="宋体" w:cs="宋体"/>
                <w:bCs/>
                <w:szCs w:val="24"/>
              </w:rPr>
            </w:pPr>
            <w:r>
              <w:t>≥90百分比</w:t>
            </w:r>
          </w:p>
        </w:tc>
        <w:tc>
          <w:tcPr>
            <w:tcW w:w="1692" w:type="dxa"/>
            <w:vAlign w:val="center"/>
          </w:tcPr>
          <w:p w14:paraId="0EBD16E2">
            <w:pPr>
              <w:pStyle w:val="14"/>
              <w:rPr>
                <w:rFonts w:ascii="宋体" w:hAnsi="宋体" w:cs="宋体"/>
                <w:bCs/>
                <w:szCs w:val="24"/>
              </w:rPr>
            </w:pPr>
            <w:r>
              <w:t>依据工作方案</w:t>
            </w:r>
          </w:p>
        </w:tc>
      </w:tr>
      <w:tr w14:paraId="15BC2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354BCD49">
            <w:pPr>
              <w:spacing w:line="300" w:lineRule="exact"/>
              <w:jc w:val="left"/>
              <w:rPr>
                <w:rFonts w:ascii="宋体" w:hAnsi="宋体" w:cs="宋体"/>
                <w:b/>
                <w:szCs w:val="24"/>
              </w:rPr>
            </w:pPr>
          </w:p>
        </w:tc>
        <w:tc>
          <w:tcPr>
            <w:tcW w:w="2871" w:type="dxa"/>
            <w:vAlign w:val="center"/>
          </w:tcPr>
          <w:p w14:paraId="30BE275E">
            <w:pPr>
              <w:spacing w:line="300" w:lineRule="exact"/>
              <w:jc w:val="left"/>
              <w:rPr>
                <w:rFonts w:ascii="宋体" w:hAnsi="宋体" w:cs="宋体"/>
                <w:bCs/>
                <w:szCs w:val="24"/>
              </w:rPr>
            </w:pPr>
            <w:r>
              <w:rPr>
                <w:rFonts w:hint="eastAsia" w:ascii="宋体" w:hAnsi="宋体" w:cs="宋体"/>
                <w:bCs/>
                <w:szCs w:val="24"/>
              </w:rPr>
              <w:t>质量指标</w:t>
            </w:r>
          </w:p>
        </w:tc>
        <w:tc>
          <w:tcPr>
            <w:tcW w:w="2425" w:type="dxa"/>
            <w:vAlign w:val="center"/>
          </w:tcPr>
          <w:p w14:paraId="42F64842">
            <w:pPr>
              <w:pStyle w:val="14"/>
              <w:rPr>
                <w:rFonts w:ascii="宋体" w:hAnsi="宋体" w:cs="宋体"/>
                <w:bCs/>
                <w:szCs w:val="24"/>
              </w:rPr>
            </w:pPr>
            <w:r>
              <w:t>执法完成达标率</w:t>
            </w:r>
          </w:p>
        </w:tc>
        <w:tc>
          <w:tcPr>
            <w:tcW w:w="2875" w:type="dxa"/>
            <w:gridSpan w:val="2"/>
            <w:vAlign w:val="center"/>
          </w:tcPr>
          <w:p w14:paraId="3BC1F1F1">
            <w:pPr>
              <w:pStyle w:val="14"/>
              <w:rPr>
                <w:rFonts w:ascii="宋体" w:hAnsi="宋体" w:cs="宋体"/>
                <w:bCs/>
                <w:szCs w:val="24"/>
              </w:rPr>
            </w:pPr>
            <w:r>
              <w:t>执法完成达标率</w:t>
            </w:r>
          </w:p>
        </w:tc>
        <w:tc>
          <w:tcPr>
            <w:tcW w:w="1269" w:type="dxa"/>
            <w:vAlign w:val="center"/>
          </w:tcPr>
          <w:p w14:paraId="06E8C2AB">
            <w:pPr>
              <w:pStyle w:val="14"/>
              <w:rPr>
                <w:rFonts w:ascii="宋体" w:hAnsi="宋体" w:cs="宋体"/>
                <w:bCs/>
                <w:szCs w:val="24"/>
              </w:rPr>
            </w:pPr>
            <w:r>
              <w:t>≥90百分比</w:t>
            </w:r>
          </w:p>
        </w:tc>
        <w:tc>
          <w:tcPr>
            <w:tcW w:w="1692" w:type="dxa"/>
            <w:vAlign w:val="center"/>
          </w:tcPr>
          <w:p w14:paraId="5BC40EC2">
            <w:pPr>
              <w:pStyle w:val="14"/>
              <w:rPr>
                <w:rFonts w:ascii="宋体" w:hAnsi="宋体" w:cs="宋体"/>
                <w:bCs/>
                <w:szCs w:val="24"/>
              </w:rPr>
            </w:pPr>
            <w:r>
              <w:t>依据工作方案</w:t>
            </w:r>
          </w:p>
        </w:tc>
      </w:tr>
      <w:tr w14:paraId="39F88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12498357">
            <w:pPr>
              <w:spacing w:line="300" w:lineRule="exact"/>
              <w:jc w:val="left"/>
              <w:rPr>
                <w:rFonts w:ascii="宋体" w:hAnsi="宋体" w:cs="宋体"/>
                <w:b/>
                <w:szCs w:val="24"/>
              </w:rPr>
            </w:pPr>
          </w:p>
        </w:tc>
        <w:tc>
          <w:tcPr>
            <w:tcW w:w="2871" w:type="dxa"/>
            <w:vAlign w:val="center"/>
          </w:tcPr>
          <w:p w14:paraId="7DEC90F3">
            <w:pPr>
              <w:spacing w:line="300" w:lineRule="exact"/>
              <w:jc w:val="left"/>
              <w:rPr>
                <w:rFonts w:ascii="宋体" w:hAnsi="宋体" w:cs="宋体"/>
                <w:bCs/>
                <w:szCs w:val="24"/>
              </w:rPr>
            </w:pPr>
            <w:r>
              <w:rPr>
                <w:rFonts w:hint="eastAsia" w:ascii="宋体" w:hAnsi="宋体" w:cs="宋体"/>
                <w:bCs/>
                <w:szCs w:val="24"/>
              </w:rPr>
              <w:t>时效指标</w:t>
            </w:r>
          </w:p>
        </w:tc>
        <w:tc>
          <w:tcPr>
            <w:tcW w:w="2425" w:type="dxa"/>
            <w:vAlign w:val="center"/>
          </w:tcPr>
          <w:p w14:paraId="11D458B0">
            <w:pPr>
              <w:pStyle w:val="14"/>
              <w:rPr>
                <w:rFonts w:ascii="宋体" w:hAnsi="宋体" w:cs="宋体"/>
                <w:bCs/>
                <w:szCs w:val="24"/>
              </w:rPr>
            </w:pPr>
            <w:r>
              <w:t>执法完成及时率</w:t>
            </w:r>
          </w:p>
        </w:tc>
        <w:tc>
          <w:tcPr>
            <w:tcW w:w="2875" w:type="dxa"/>
            <w:gridSpan w:val="2"/>
            <w:vAlign w:val="center"/>
          </w:tcPr>
          <w:p w14:paraId="28B71ACE">
            <w:pPr>
              <w:pStyle w:val="14"/>
              <w:rPr>
                <w:rFonts w:ascii="宋体" w:hAnsi="宋体" w:cs="宋体"/>
                <w:bCs/>
                <w:szCs w:val="24"/>
              </w:rPr>
            </w:pPr>
            <w:r>
              <w:t>执法完成及时率</w:t>
            </w:r>
          </w:p>
        </w:tc>
        <w:tc>
          <w:tcPr>
            <w:tcW w:w="1269" w:type="dxa"/>
            <w:vAlign w:val="center"/>
          </w:tcPr>
          <w:p w14:paraId="54CF4D7B">
            <w:pPr>
              <w:pStyle w:val="14"/>
              <w:rPr>
                <w:rFonts w:ascii="宋体" w:hAnsi="宋体" w:cs="宋体"/>
                <w:bCs/>
                <w:szCs w:val="24"/>
              </w:rPr>
            </w:pPr>
            <w:r>
              <w:t>≥90百分比</w:t>
            </w:r>
          </w:p>
        </w:tc>
        <w:tc>
          <w:tcPr>
            <w:tcW w:w="1692" w:type="dxa"/>
            <w:vAlign w:val="center"/>
          </w:tcPr>
          <w:p w14:paraId="01E2DDFC">
            <w:pPr>
              <w:pStyle w:val="14"/>
              <w:rPr>
                <w:rFonts w:ascii="宋体" w:hAnsi="宋体" w:cs="宋体"/>
                <w:bCs/>
                <w:szCs w:val="24"/>
              </w:rPr>
            </w:pPr>
            <w:r>
              <w:t>依据工作方案</w:t>
            </w:r>
          </w:p>
        </w:tc>
      </w:tr>
      <w:tr w14:paraId="1B145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68302422">
            <w:pPr>
              <w:spacing w:line="300" w:lineRule="exact"/>
              <w:jc w:val="left"/>
              <w:rPr>
                <w:rFonts w:ascii="宋体" w:hAnsi="宋体" w:cs="宋体"/>
                <w:b/>
                <w:szCs w:val="24"/>
              </w:rPr>
            </w:pPr>
          </w:p>
        </w:tc>
        <w:tc>
          <w:tcPr>
            <w:tcW w:w="2871" w:type="dxa"/>
            <w:vAlign w:val="center"/>
          </w:tcPr>
          <w:p w14:paraId="1FAB43B1">
            <w:pPr>
              <w:spacing w:line="300" w:lineRule="exact"/>
              <w:jc w:val="left"/>
              <w:rPr>
                <w:rFonts w:ascii="宋体" w:hAnsi="宋体" w:cs="宋体"/>
                <w:bCs/>
                <w:szCs w:val="24"/>
              </w:rPr>
            </w:pPr>
            <w:r>
              <w:rPr>
                <w:rFonts w:hint="eastAsia" w:ascii="宋体" w:hAnsi="宋体" w:cs="宋体"/>
                <w:bCs/>
                <w:szCs w:val="24"/>
              </w:rPr>
              <w:t>成本指标</w:t>
            </w:r>
          </w:p>
        </w:tc>
        <w:tc>
          <w:tcPr>
            <w:tcW w:w="2425" w:type="dxa"/>
            <w:vAlign w:val="center"/>
          </w:tcPr>
          <w:p w14:paraId="138D5640">
            <w:pPr>
              <w:pStyle w:val="14"/>
              <w:rPr>
                <w:rFonts w:ascii="宋体" w:hAnsi="宋体" w:cs="宋体"/>
                <w:bCs/>
                <w:szCs w:val="24"/>
              </w:rPr>
            </w:pPr>
            <w:r>
              <w:t>执法成本控制数</w:t>
            </w:r>
          </w:p>
        </w:tc>
        <w:tc>
          <w:tcPr>
            <w:tcW w:w="2875" w:type="dxa"/>
            <w:gridSpan w:val="2"/>
            <w:vAlign w:val="center"/>
          </w:tcPr>
          <w:p w14:paraId="40F46AE4">
            <w:pPr>
              <w:pStyle w:val="14"/>
              <w:rPr>
                <w:rFonts w:ascii="宋体" w:hAnsi="宋体" w:cs="宋体"/>
                <w:bCs/>
                <w:szCs w:val="24"/>
              </w:rPr>
            </w:pPr>
            <w:r>
              <w:t>执法成本控制数</w:t>
            </w:r>
          </w:p>
        </w:tc>
        <w:tc>
          <w:tcPr>
            <w:tcW w:w="1269" w:type="dxa"/>
            <w:vAlign w:val="center"/>
          </w:tcPr>
          <w:p w14:paraId="3284423E">
            <w:pPr>
              <w:pStyle w:val="14"/>
              <w:rPr>
                <w:rFonts w:ascii="宋体" w:hAnsi="宋体" w:cs="宋体"/>
                <w:bCs/>
                <w:szCs w:val="24"/>
              </w:rPr>
            </w:pPr>
            <w:r>
              <w:t>≤5万元</w:t>
            </w:r>
          </w:p>
        </w:tc>
        <w:tc>
          <w:tcPr>
            <w:tcW w:w="1692" w:type="dxa"/>
            <w:vAlign w:val="center"/>
          </w:tcPr>
          <w:p w14:paraId="349BB4ED">
            <w:pPr>
              <w:pStyle w:val="14"/>
              <w:rPr>
                <w:rFonts w:ascii="宋体" w:hAnsi="宋体" w:cs="宋体"/>
                <w:bCs/>
                <w:szCs w:val="24"/>
              </w:rPr>
            </w:pPr>
            <w:r>
              <w:t>依据工作方案</w:t>
            </w:r>
          </w:p>
        </w:tc>
      </w:tr>
      <w:tr w14:paraId="5DACF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Align w:val="center"/>
          </w:tcPr>
          <w:p w14:paraId="56F86059">
            <w:pPr>
              <w:spacing w:line="300" w:lineRule="exact"/>
              <w:jc w:val="left"/>
              <w:rPr>
                <w:rFonts w:ascii="宋体" w:hAnsi="宋体" w:cs="宋体"/>
                <w:b/>
                <w:szCs w:val="24"/>
              </w:rPr>
            </w:pPr>
            <w:r>
              <w:rPr>
                <w:rFonts w:hint="eastAsia" w:ascii="宋体" w:hAnsi="宋体" w:cs="宋体"/>
                <w:b/>
                <w:szCs w:val="24"/>
              </w:rPr>
              <w:t>效益指标</w:t>
            </w:r>
          </w:p>
        </w:tc>
        <w:tc>
          <w:tcPr>
            <w:tcW w:w="2871" w:type="dxa"/>
            <w:vAlign w:val="center"/>
          </w:tcPr>
          <w:p w14:paraId="5D3DE57F">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2425" w:type="dxa"/>
            <w:vAlign w:val="center"/>
          </w:tcPr>
          <w:p w14:paraId="46A2E0F6">
            <w:pPr>
              <w:pStyle w:val="14"/>
              <w:rPr>
                <w:rFonts w:ascii="宋体" w:hAnsi="宋体" w:cs="宋体"/>
                <w:bCs/>
                <w:szCs w:val="24"/>
              </w:rPr>
            </w:pPr>
            <w:r>
              <w:t>辖区经济发展率</w:t>
            </w:r>
          </w:p>
        </w:tc>
        <w:tc>
          <w:tcPr>
            <w:tcW w:w="2875" w:type="dxa"/>
            <w:gridSpan w:val="2"/>
            <w:vAlign w:val="center"/>
          </w:tcPr>
          <w:p w14:paraId="1112B90A">
            <w:pPr>
              <w:pStyle w:val="14"/>
              <w:rPr>
                <w:rFonts w:ascii="宋体" w:hAnsi="宋体" w:cs="宋体"/>
                <w:bCs/>
                <w:szCs w:val="24"/>
              </w:rPr>
            </w:pPr>
            <w:r>
              <w:t>辖区经济发展率</w:t>
            </w:r>
          </w:p>
        </w:tc>
        <w:tc>
          <w:tcPr>
            <w:tcW w:w="1269" w:type="dxa"/>
            <w:vAlign w:val="center"/>
          </w:tcPr>
          <w:p w14:paraId="1FCB2A13">
            <w:pPr>
              <w:pStyle w:val="14"/>
              <w:rPr>
                <w:rFonts w:ascii="宋体" w:hAnsi="宋体" w:cs="宋体"/>
                <w:bCs/>
                <w:szCs w:val="24"/>
              </w:rPr>
            </w:pPr>
            <w:r>
              <w:t>≥90百分比</w:t>
            </w:r>
          </w:p>
        </w:tc>
        <w:tc>
          <w:tcPr>
            <w:tcW w:w="1692" w:type="dxa"/>
            <w:vAlign w:val="center"/>
          </w:tcPr>
          <w:p w14:paraId="70ABF4E9">
            <w:pPr>
              <w:pStyle w:val="14"/>
              <w:rPr>
                <w:rFonts w:ascii="宋体" w:hAnsi="宋体" w:cs="宋体"/>
                <w:bCs/>
                <w:szCs w:val="24"/>
              </w:rPr>
            </w:pPr>
            <w:r>
              <w:t>依据工作方案</w:t>
            </w:r>
          </w:p>
        </w:tc>
      </w:tr>
      <w:tr w14:paraId="0DCC4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Align w:val="center"/>
          </w:tcPr>
          <w:p w14:paraId="2BCE241F">
            <w:pPr>
              <w:spacing w:line="300" w:lineRule="exact"/>
              <w:jc w:val="left"/>
              <w:rPr>
                <w:rFonts w:hint="eastAsia" w:ascii="宋体" w:hAnsi="宋体" w:cs="宋体"/>
                <w:b/>
                <w:szCs w:val="24"/>
              </w:rPr>
            </w:pPr>
            <w:r>
              <w:rPr>
                <w:rFonts w:hint="eastAsia" w:ascii="宋体" w:hAnsi="宋体" w:cs="宋体"/>
                <w:b/>
                <w:szCs w:val="24"/>
                <w:lang w:eastAsia="zh-CN"/>
              </w:rPr>
              <w:t>满意度指标</w:t>
            </w:r>
          </w:p>
        </w:tc>
        <w:tc>
          <w:tcPr>
            <w:tcW w:w="2871" w:type="dxa"/>
            <w:vAlign w:val="center"/>
          </w:tcPr>
          <w:p w14:paraId="01F654C2">
            <w:pPr>
              <w:spacing w:line="300" w:lineRule="exact"/>
              <w:jc w:val="left"/>
              <w:rPr>
                <w:rFonts w:hint="eastAsia" w:ascii="宋体" w:hAnsi="宋体" w:eastAsia="宋体" w:cs="宋体"/>
                <w:bCs/>
                <w:szCs w:val="24"/>
                <w:lang w:eastAsia="zh-CN"/>
              </w:rPr>
            </w:pPr>
            <w:r>
              <w:t>服务对象满意度</w:t>
            </w:r>
            <w:r>
              <w:rPr>
                <w:rFonts w:hint="eastAsia"/>
                <w:lang w:eastAsia="zh-CN"/>
              </w:rPr>
              <w:t>指标</w:t>
            </w:r>
          </w:p>
        </w:tc>
        <w:tc>
          <w:tcPr>
            <w:tcW w:w="2425" w:type="dxa"/>
            <w:vAlign w:val="center"/>
          </w:tcPr>
          <w:p w14:paraId="3457DD89">
            <w:pPr>
              <w:pStyle w:val="14"/>
              <w:rPr>
                <w:rFonts w:hint="eastAsia" w:ascii="宋体" w:hAnsi="宋体" w:cs="宋体"/>
                <w:bCs/>
                <w:szCs w:val="24"/>
              </w:rPr>
            </w:pPr>
            <w:r>
              <w:t>服务对象的满意度</w:t>
            </w:r>
          </w:p>
        </w:tc>
        <w:tc>
          <w:tcPr>
            <w:tcW w:w="2875" w:type="dxa"/>
            <w:gridSpan w:val="2"/>
            <w:vAlign w:val="center"/>
          </w:tcPr>
          <w:p w14:paraId="3BA3E6D7">
            <w:pPr>
              <w:pStyle w:val="14"/>
              <w:rPr>
                <w:rFonts w:hint="eastAsia" w:ascii="宋体" w:hAnsi="宋体" w:cs="宋体"/>
                <w:bCs/>
                <w:szCs w:val="24"/>
              </w:rPr>
            </w:pPr>
            <w:r>
              <w:t>服务对象的满意度</w:t>
            </w:r>
          </w:p>
        </w:tc>
        <w:tc>
          <w:tcPr>
            <w:tcW w:w="1269" w:type="dxa"/>
            <w:vAlign w:val="center"/>
          </w:tcPr>
          <w:p w14:paraId="2AD0D9B3">
            <w:pPr>
              <w:pStyle w:val="14"/>
              <w:rPr>
                <w:rFonts w:hint="eastAsia" w:ascii="宋体" w:hAnsi="宋体" w:cs="宋体"/>
                <w:bCs/>
                <w:szCs w:val="24"/>
              </w:rPr>
            </w:pPr>
            <w:r>
              <w:t>≥90百分比</w:t>
            </w:r>
          </w:p>
        </w:tc>
        <w:tc>
          <w:tcPr>
            <w:tcW w:w="1692" w:type="dxa"/>
            <w:vAlign w:val="center"/>
          </w:tcPr>
          <w:p w14:paraId="4F00C7FF">
            <w:pPr>
              <w:pStyle w:val="14"/>
              <w:rPr>
                <w:rFonts w:hint="eastAsia" w:ascii="宋体" w:hAnsi="宋体" w:cs="宋体"/>
                <w:bCs/>
                <w:szCs w:val="24"/>
              </w:rPr>
            </w:pPr>
            <w:r>
              <w:t>依据工作方案</w:t>
            </w:r>
          </w:p>
        </w:tc>
      </w:tr>
    </w:tbl>
    <w:p w14:paraId="0F89A504">
      <w:pPr>
        <w:jc w:val="left"/>
        <w:outlineLvl w:val="3"/>
        <w:rPr>
          <w:rFonts w:ascii="宋体" w:hAnsi="宋体" w:cs="宋体"/>
          <w:b/>
          <w:sz w:val="32"/>
          <w:szCs w:val="32"/>
        </w:rPr>
      </w:pPr>
    </w:p>
    <w:p w14:paraId="53AA8820">
      <w:pPr>
        <w:jc w:val="left"/>
        <w:outlineLvl w:val="3"/>
        <w:rPr>
          <w:rFonts w:ascii="仿宋" w:hAnsi="仿宋" w:eastAsia="仿宋"/>
          <w:b/>
          <w:sz w:val="32"/>
          <w:szCs w:val="32"/>
        </w:rPr>
      </w:pPr>
    </w:p>
    <w:p w14:paraId="773CFBA1">
      <w:pPr>
        <w:jc w:val="left"/>
        <w:outlineLvl w:val="3"/>
        <w:rPr>
          <w:rFonts w:hint="eastAsia" w:ascii="仿宋" w:hAnsi="仿宋" w:eastAsia="仿宋"/>
          <w:b/>
          <w:sz w:val="32"/>
          <w:szCs w:val="32"/>
        </w:rPr>
      </w:pPr>
    </w:p>
    <w:p w14:paraId="7BA9B2E6">
      <w:pPr>
        <w:jc w:val="left"/>
        <w:outlineLvl w:val="3"/>
        <w:rPr>
          <w:rFonts w:hint="eastAsia" w:ascii="仿宋" w:hAnsi="仿宋" w:eastAsia="仿宋"/>
          <w:b/>
          <w:sz w:val="32"/>
          <w:szCs w:val="32"/>
        </w:rPr>
      </w:pPr>
      <w:r>
        <w:rPr>
          <w:rFonts w:hint="eastAsia" w:ascii="仿宋" w:hAnsi="仿宋" w:eastAsia="仿宋"/>
          <w:b/>
          <w:sz w:val="32"/>
          <w:szCs w:val="32"/>
        </w:rPr>
        <w:t>9、小型修缮经费绩效目标表</w:t>
      </w:r>
    </w:p>
    <w:p w14:paraId="322E1F03">
      <w:pPr>
        <w:ind w:firstLine="632" w:firstLineChars="300"/>
        <w:jc w:val="left"/>
        <w:outlineLvl w:val="3"/>
        <w:rPr>
          <w:rFonts w:ascii="宋体" w:hAnsi="宋体" w:cs="宋体"/>
        </w:rPr>
      </w:pPr>
      <w:r>
        <w:rPr>
          <w:rFonts w:hint="eastAsia" w:ascii="宋体" w:hAnsi="宋体" w:cs="宋体"/>
          <w:b/>
        </w:rPr>
        <w:t>812涞水县东文山镇人民政府本级                                                                                 单位：万元</w:t>
      </w:r>
    </w:p>
    <w:tbl>
      <w:tblPr>
        <w:tblStyle w:val="5"/>
        <w:tblW w:w="131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9"/>
        <w:gridCol w:w="4044"/>
        <w:gridCol w:w="1276"/>
        <w:gridCol w:w="1587"/>
        <w:gridCol w:w="1304"/>
        <w:gridCol w:w="1276"/>
        <w:gridCol w:w="1701"/>
      </w:tblGrid>
      <w:tr w14:paraId="119C6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Align w:val="center"/>
          </w:tcPr>
          <w:p w14:paraId="610C2EB3">
            <w:pPr>
              <w:spacing w:line="300" w:lineRule="exact"/>
              <w:jc w:val="left"/>
              <w:rPr>
                <w:rFonts w:ascii="宋体" w:hAnsi="宋体" w:cs="宋体"/>
                <w:b/>
                <w:szCs w:val="24"/>
              </w:rPr>
            </w:pPr>
            <w:r>
              <w:rPr>
                <w:rFonts w:hint="eastAsia" w:ascii="宋体" w:hAnsi="宋体" w:cs="宋体"/>
                <w:b/>
                <w:szCs w:val="24"/>
              </w:rPr>
              <w:t>项目编码</w:t>
            </w:r>
          </w:p>
        </w:tc>
        <w:tc>
          <w:tcPr>
            <w:tcW w:w="5320" w:type="dxa"/>
            <w:gridSpan w:val="2"/>
            <w:vAlign w:val="center"/>
          </w:tcPr>
          <w:p w14:paraId="1E138570">
            <w:pPr>
              <w:spacing w:line="300" w:lineRule="exact"/>
              <w:jc w:val="left"/>
              <w:rPr>
                <w:rFonts w:ascii="宋体" w:hAnsi="宋体" w:cs="宋体"/>
                <w:b/>
                <w:szCs w:val="24"/>
              </w:rPr>
            </w:pPr>
            <w:r>
              <w:t>13062324P00CL0410017A</w:t>
            </w:r>
          </w:p>
        </w:tc>
        <w:tc>
          <w:tcPr>
            <w:tcW w:w="1587" w:type="dxa"/>
            <w:vAlign w:val="center"/>
          </w:tcPr>
          <w:p w14:paraId="03F1EA16">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63E505A0">
            <w:pPr>
              <w:spacing w:line="300" w:lineRule="exact"/>
              <w:jc w:val="left"/>
              <w:rPr>
                <w:rFonts w:ascii="宋体" w:hAnsi="宋体" w:cs="宋体"/>
                <w:b/>
                <w:szCs w:val="24"/>
              </w:rPr>
            </w:pPr>
            <w:r>
              <w:rPr>
                <w:rFonts w:hint="eastAsia" w:ascii="宋体" w:hAnsi="宋体" w:cs="宋体"/>
                <w:b/>
                <w:szCs w:val="24"/>
              </w:rPr>
              <w:t>小型修缮经费</w:t>
            </w:r>
          </w:p>
        </w:tc>
      </w:tr>
      <w:tr w14:paraId="46322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restart"/>
            <w:vAlign w:val="center"/>
          </w:tcPr>
          <w:p w14:paraId="33BC229C">
            <w:pPr>
              <w:spacing w:line="300" w:lineRule="exact"/>
              <w:jc w:val="left"/>
              <w:rPr>
                <w:rFonts w:ascii="宋体" w:hAnsi="宋体" w:cs="宋体"/>
                <w:b/>
                <w:szCs w:val="24"/>
              </w:rPr>
            </w:pPr>
            <w:r>
              <w:rPr>
                <w:rFonts w:hint="eastAsia" w:ascii="宋体" w:hAnsi="宋体" w:cs="宋体"/>
                <w:b/>
                <w:szCs w:val="24"/>
              </w:rPr>
              <w:t>预算规模及资金用途</w:t>
            </w:r>
          </w:p>
        </w:tc>
        <w:tc>
          <w:tcPr>
            <w:tcW w:w="4044" w:type="dxa"/>
            <w:vAlign w:val="center"/>
          </w:tcPr>
          <w:p w14:paraId="6BE49E3C">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049B27F1">
            <w:pPr>
              <w:spacing w:line="300" w:lineRule="exact"/>
              <w:jc w:val="left"/>
              <w:rPr>
                <w:rFonts w:ascii="宋体" w:hAnsi="宋体" w:cs="宋体"/>
                <w:bCs/>
                <w:szCs w:val="24"/>
              </w:rPr>
            </w:pPr>
            <w:r>
              <w:rPr>
                <w:rFonts w:hint="eastAsia" w:ascii="宋体" w:hAnsi="宋体" w:cs="宋体"/>
                <w:bCs/>
                <w:szCs w:val="24"/>
              </w:rPr>
              <w:t>1.60</w:t>
            </w:r>
          </w:p>
        </w:tc>
        <w:tc>
          <w:tcPr>
            <w:tcW w:w="1587" w:type="dxa"/>
            <w:vAlign w:val="center"/>
          </w:tcPr>
          <w:p w14:paraId="72E677DB">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05433D0E">
            <w:pPr>
              <w:spacing w:line="300" w:lineRule="exact"/>
              <w:jc w:val="left"/>
              <w:rPr>
                <w:rFonts w:ascii="宋体" w:hAnsi="宋体" w:cs="宋体"/>
                <w:bCs/>
                <w:szCs w:val="24"/>
              </w:rPr>
            </w:pPr>
            <w:r>
              <w:rPr>
                <w:rFonts w:hint="eastAsia" w:ascii="宋体" w:hAnsi="宋体" w:cs="宋体"/>
                <w:bCs/>
                <w:szCs w:val="24"/>
              </w:rPr>
              <w:t>1.60</w:t>
            </w:r>
          </w:p>
        </w:tc>
        <w:tc>
          <w:tcPr>
            <w:tcW w:w="1276" w:type="dxa"/>
            <w:vAlign w:val="center"/>
          </w:tcPr>
          <w:p w14:paraId="15E39032">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7FD75921">
            <w:pPr>
              <w:spacing w:line="300" w:lineRule="exact"/>
              <w:jc w:val="left"/>
              <w:rPr>
                <w:rFonts w:ascii="宋体" w:hAnsi="宋体" w:cs="宋体"/>
                <w:bCs/>
                <w:szCs w:val="24"/>
              </w:rPr>
            </w:pPr>
          </w:p>
        </w:tc>
      </w:tr>
      <w:tr w14:paraId="44DD7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continue"/>
            <w:vAlign w:val="center"/>
          </w:tcPr>
          <w:p w14:paraId="37606A1C">
            <w:pPr>
              <w:spacing w:line="300" w:lineRule="exact"/>
              <w:jc w:val="left"/>
              <w:rPr>
                <w:rFonts w:ascii="宋体" w:hAnsi="宋体" w:cs="宋体"/>
                <w:b/>
                <w:szCs w:val="24"/>
              </w:rPr>
            </w:pPr>
          </w:p>
        </w:tc>
        <w:tc>
          <w:tcPr>
            <w:tcW w:w="11188" w:type="dxa"/>
            <w:gridSpan w:val="6"/>
            <w:vAlign w:val="center"/>
          </w:tcPr>
          <w:p w14:paraId="4751446C">
            <w:pPr>
              <w:spacing w:line="300" w:lineRule="exact"/>
              <w:jc w:val="left"/>
              <w:rPr>
                <w:rFonts w:ascii="宋体" w:hAnsi="宋体" w:cs="宋体"/>
                <w:bCs/>
                <w:szCs w:val="24"/>
              </w:rPr>
            </w:pPr>
            <w:r>
              <w:rPr>
                <w:rFonts w:hint="eastAsia" w:ascii="宋体" w:hAnsi="宋体" w:cs="宋体"/>
                <w:bCs/>
                <w:szCs w:val="24"/>
                <w:lang w:eastAsia="zh-CN"/>
              </w:rPr>
              <w:t>小型修缮经费</w:t>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p>
        </w:tc>
      </w:tr>
      <w:tr w14:paraId="391DA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restart"/>
            <w:vAlign w:val="center"/>
          </w:tcPr>
          <w:p w14:paraId="3D2225C1">
            <w:pPr>
              <w:spacing w:line="300" w:lineRule="exact"/>
              <w:jc w:val="left"/>
              <w:rPr>
                <w:rFonts w:ascii="宋体" w:hAnsi="宋体" w:cs="宋体"/>
                <w:b/>
                <w:szCs w:val="24"/>
              </w:rPr>
            </w:pPr>
            <w:r>
              <w:rPr>
                <w:rFonts w:hint="eastAsia" w:ascii="宋体" w:hAnsi="宋体" w:cs="宋体"/>
                <w:b/>
                <w:szCs w:val="24"/>
              </w:rPr>
              <w:t>资金支出计划（%）</w:t>
            </w:r>
          </w:p>
        </w:tc>
        <w:tc>
          <w:tcPr>
            <w:tcW w:w="5320" w:type="dxa"/>
            <w:gridSpan w:val="2"/>
            <w:vAlign w:val="center"/>
          </w:tcPr>
          <w:p w14:paraId="5DF99584">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0703D1BD">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0A1B6282">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2154FBDE">
            <w:pPr>
              <w:spacing w:line="300" w:lineRule="exact"/>
              <w:jc w:val="left"/>
              <w:rPr>
                <w:rFonts w:ascii="宋体" w:hAnsi="宋体" w:cs="宋体"/>
                <w:bCs/>
                <w:szCs w:val="24"/>
              </w:rPr>
            </w:pPr>
            <w:r>
              <w:rPr>
                <w:rFonts w:hint="eastAsia" w:ascii="宋体" w:hAnsi="宋体" w:cs="宋体"/>
                <w:bCs/>
                <w:szCs w:val="24"/>
              </w:rPr>
              <w:t>12月底</w:t>
            </w:r>
          </w:p>
        </w:tc>
      </w:tr>
      <w:tr w14:paraId="4A82F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continue"/>
            <w:tcBorders>
              <w:bottom w:val="single" w:color="000000" w:sz="6" w:space="0"/>
            </w:tcBorders>
            <w:vAlign w:val="center"/>
          </w:tcPr>
          <w:p w14:paraId="2359D5D9">
            <w:pPr>
              <w:spacing w:line="300" w:lineRule="exact"/>
              <w:jc w:val="left"/>
              <w:rPr>
                <w:rFonts w:ascii="宋体" w:hAnsi="宋体" w:cs="宋体"/>
                <w:b/>
                <w:szCs w:val="24"/>
              </w:rPr>
            </w:pPr>
          </w:p>
        </w:tc>
        <w:tc>
          <w:tcPr>
            <w:tcW w:w="5320" w:type="dxa"/>
            <w:gridSpan w:val="2"/>
            <w:tcBorders>
              <w:bottom w:val="single" w:color="000000" w:sz="6" w:space="0"/>
            </w:tcBorders>
            <w:vAlign w:val="center"/>
          </w:tcPr>
          <w:p w14:paraId="6C2C0362">
            <w:pPr>
              <w:spacing w:line="300" w:lineRule="exact"/>
              <w:jc w:val="left"/>
              <w:rPr>
                <w:rFonts w:ascii="宋体" w:hAnsi="宋体" w:cs="宋体"/>
                <w:bCs/>
                <w:szCs w:val="24"/>
              </w:rPr>
            </w:pPr>
            <w:r>
              <w:rPr>
                <w:rFonts w:hint="eastAsia" w:ascii="宋体" w:hAnsi="宋体" w:cs="宋体"/>
                <w:bCs/>
                <w:szCs w:val="24"/>
              </w:rPr>
              <w:t>0.40</w:t>
            </w:r>
          </w:p>
        </w:tc>
        <w:tc>
          <w:tcPr>
            <w:tcW w:w="1587" w:type="dxa"/>
            <w:tcBorders>
              <w:bottom w:val="single" w:color="000000" w:sz="6" w:space="0"/>
            </w:tcBorders>
            <w:vAlign w:val="center"/>
          </w:tcPr>
          <w:p w14:paraId="04B33EC0">
            <w:pPr>
              <w:spacing w:line="300" w:lineRule="exact"/>
              <w:jc w:val="left"/>
              <w:rPr>
                <w:rFonts w:ascii="宋体" w:hAnsi="宋体" w:cs="宋体"/>
                <w:bCs/>
                <w:szCs w:val="24"/>
              </w:rPr>
            </w:pPr>
            <w:r>
              <w:rPr>
                <w:rFonts w:hint="eastAsia" w:ascii="宋体" w:hAnsi="宋体" w:cs="宋体"/>
                <w:bCs/>
                <w:szCs w:val="24"/>
              </w:rPr>
              <w:t>0.80</w:t>
            </w:r>
          </w:p>
        </w:tc>
        <w:tc>
          <w:tcPr>
            <w:tcW w:w="1304" w:type="dxa"/>
            <w:tcBorders>
              <w:bottom w:val="single" w:color="000000" w:sz="6" w:space="0"/>
            </w:tcBorders>
            <w:vAlign w:val="center"/>
          </w:tcPr>
          <w:p w14:paraId="4ED1C739">
            <w:pPr>
              <w:spacing w:line="300" w:lineRule="exact"/>
              <w:jc w:val="left"/>
              <w:rPr>
                <w:rFonts w:ascii="宋体" w:hAnsi="宋体" w:cs="宋体"/>
                <w:bCs/>
                <w:szCs w:val="24"/>
              </w:rPr>
            </w:pPr>
            <w:r>
              <w:rPr>
                <w:rFonts w:hint="eastAsia" w:ascii="宋体" w:hAnsi="宋体" w:cs="宋体"/>
                <w:bCs/>
                <w:szCs w:val="24"/>
              </w:rPr>
              <w:t>1.20</w:t>
            </w:r>
          </w:p>
        </w:tc>
        <w:tc>
          <w:tcPr>
            <w:tcW w:w="2977" w:type="dxa"/>
            <w:gridSpan w:val="2"/>
            <w:tcBorders>
              <w:bottom w:val="single" w:color="000000" w:sz="6" w:space="0"/>
            </w:tcBorders>
            <w:vAlign w:val="center"/>
          </w:tcPr>
          <w:p w14:paraId="54336CC3">
            <w:pPr>
              <w:spacing w:line="300" w:lineRule="exact"/>
              <w:jc w:val="left"/>
              <w:rPr>
                <w:rFonts w:ascii="宋体" w:hAnsi="宋体" w:cs="宋体"/>
                <w:bCs/>
                <w:szCs w:val="24"/>
              </w:rPr>
            </w:pPr>
            <w:r>
              <w:rPr>
                <w:rFonts w:hint="eastAsia" w:ascii="宋体" w:hAnsi="宋体" w:cs="宋体"/>
                <w:bCs/>
                <w:szCs w:val="24"/>
              </w:rPr>
              <w:t>1.60</w:t>
            </w:r>
          </w:p>
        </w:tc>
      </w:tr>
      <w:tr w14:paraId="40C63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tcBorders>
              <w:bottom w:val="nil"/>
            </w:tcBorders>
            <w:vAlign w:val="center"/>
          </w:tcPr>
          <w:p w14:paraId="1E9C21CE">
            <w:pPr>
              <w:spacing w:line="300" w:lineRule="exact"/>
              <w:jc w:val="left"/>
              <w:rPr>
                <w:rFonts w:ascii="宋体" w:hAnsi="宋体" w:cs="宋体"/>
                <w:b/>
                <w:szCs w:val="24"/>
              </w:rPr>
            </w:pPr>
            <w:r>
              <w:rPr>
                <w:rFonts w:hint="eastAsia" w:ascii="宋体" w:hAnsi="宋体" w:cs="宋体"/>
                <w:b/>
                <w:szCs w:val="24"/>
              </w:rPr>
              <w:t>绩效目标</w:t>
            </w:r>
          </w:p>
        </w:tc>
        <w:tc>
          <w:tcPr>
            <w:tcW w:w="11188" w:type="dxa"/>
            <w:gridSpan w:val="6"/>
            <w:tcBorders>
              <w:bottom w:val="nil"/>
            </w:tcBorders>
            <w:vAlign w:val="center"/>
          </w:tcPr>
          <w:p w14:paraId="2F89B204">
            <w:pPr>
              <w:spacing w:line="300" w:lineRule="exact"/>
              <w:jc w:val="left"/>
              <w:rPr>
                <w:rFonts w:ascii="宋体" w:hAnsi="宋体" w:cs="宋体"/>
                <w:bCs/>
                <w:szCs w:val="24"/>
              </w:rPr>
            </w:pPr>
            <w:r>
              <w:rPr>
                <w:rFonts w:hint="eastAsia" w:ascii="宋体" w:hAnsi="宋体" w:cs="宋体"/>
                <w:bCs/>
                <w:szCs w:val="24"/>
              </w:rPr>
              <w:t>为加强节约型机关建设，改善乡镇干部职工办公条件。保障干部职工及广大人民群众生命财产安全，提供安全、必要的办公条件，实施办公楼修缮项目。</w:t>
            </w:r>
          </w:p>
        </w:tc>
      </w:tr>
      <w:tr w14:paraId="58366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79" w:type="dxa"/>
            <w:vAlign w:val="center"/>
          </w:tcPr>
          <w:p w14:paraId="2DCE86A1">
            <w:pPr>
              <w:spacing w:line="300" w:lineRule="exact"/>
              <w:jc w:val="left"/>
              <w:rPr>
                <w:rFonts w:ascii="宋体" w:hAnsi="宋体" w:cs="宋体"/>
                <w:b/>
                <w:szCs w:val="24"/>
              </w:rPr>
            </w:pPr>
            <w:r>
              <w:rPr>
                <w:rFonts w:hint="eastAsia" w:ascii="宋体" w:hAnsi="宋体" w:cs="宋体"/>
                <w:b/>
                <w:szCs w:val="24"/>
              </w:rPr>
              <w:t>一级指标</w:t>
            </w:r>
          </w:p>
        </w:tc>
        <w:tc>
          <w:tcPr>
            <w:tcW w:w="4044" w:type="dxa"/>
            <w:vAlign w:val="center"/>
          </w:tcPr>
          <w:p w14:paraId="19DE0F13">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1D83B029">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49C83B38">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1D8802EE">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3969E318">
            <w:pPr>
              <w:spacing w:line="300" w:lineRule="exact"/>
              <w:jc w:val="left"/>
              <w:rPr>
                <w:rFonts w:ascii="宋体" w:hAnsi="宋体" w:cs="宋体"/>
                <w:b/>
                <w:szCs w:val="24"/>
              </w:rPr>
            </w:pPr>
            <w:r>
              <w:rPr>
                <w:rFonts w:hint="eastAsia" w:ascii="宋体" w:hAnsi="宋体" w:cs="宋体"/>
                <w:b/>
                <w:szCs w:val="24"/>
              </w:rPr>
              <w:t>指标值确定依据</w:t>
            </w:r>
          </w:p>
        </w:tc>
      </w:tr>
      <w:tr w14:paraId="31B1A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979" w:type="dxa"/>
            <w:vMerge w:val="restart"/>
            <w:vAlign w:val="center"/>
          </w:tcPr>
          <w:p w14:paraId="6C61606A">
            <w:pPr>
              <w:spacing w:line="300" w:lineRule="exact"/>
              <w:jc w:val="left"/>
              <w:rPr>
                <w:rFonts w:ascii="宋体" w:hAnsi="宋体" w:cs="宋体"/>
                <w:b/>
                <w:szCs w:val="24"/>
              </w:rPr>
            </w:pPr>
            <w:r>
              <w:rPr>
                <w:rFonts w:hint="eastAsia" w:ascii="宋体" w:hAnsi="宋体" w:cs="宋体"/>
                <w:b/>
                <w:szCs w:val="24"/>
              </w:rPr>
              <w:t>产出指标</w:t>
            </w:r>
          </w:p>
        </w:tc>
        <w:tc>
          <w:tcPr>
            <w:tcW w:w="4044" w:type="dxa"/>
            <w:vAlign w:val="center"/>
          </w:tcPr>
          <w:p w14:paraId="4EBFE0D8">
            <w:pPr>
              <w:spacing w:line="300" w:lineRule="exact"/>
              <w:jc w:val="left"/>
              <w:rPr>
                <w:rFonts w:ascii="宋体" w:hAnsi="宋体" w:cs="宋体"/>
                <w:bCs/>
                <w:szCs w:val="24"/>
              </w:rPr>
            </w:pPr>
            <w:r>
              <w:rPr>
                <w:rFonts w:hint="eastAsia" w:ascii="宋体" w:hAnsi="宋体" w:cs="宋体"/>
                <w:bCs/>
                <w:szCs w:val="24"/>
              </w:rPr>
              <w:t>数量指标</w:t>
            </w:r>
          </w:p>
        </w:tc>
        <w:tc>
          <w:tcPr>
            <w:tcW w:w="1276" w:type="dxa"/>
            <w:vAlign w:val="center"/>
          </w:tcPr>
          <w:p w14:paraId="3730D673">
            <w:pPr>
              <w:pStyle w:val="14"/>
              <w:rPr>
                <w:rFonts w:ascii="宋体" w:hAnsi="宋体" w:cs="宋体"/>
                <w:bCs/>
                <w:szCs w:val="24"/>
              </w:rPr>
            </w:pPr>
            <w:r>
              <w:t>修缮项目验收合格率</w:t>
            </w:r>
          </w:p>
        </w:tc>
        <w:tc>
          <w:tcPr>
            <w:tcW w:w="2891" w:type="dxa"/>
            <w:gridSpan w:val="2"/>
            <w:vAlign w:val="center"/>
          </w:tcPr>
          <w:p w14:paraId="5004610C">
            <w:pPr>
              <w:pStyle w:val="14"/>
              <w:rPr>
                <w:rFonts w:ascii="宋体" w:hAnsi="宋体" w:cs="宋体"/>
                <w:bCs/>
                <w:szCs w:val="24"/>
              </w:rPr>
            </w:pPr>
            <w:r>
              <w:t>通过验收的工程量占建设、改造、修缮总量的比率</w:t>
            </w:r>
          </w:p>
        </w:tc>
        <w:tc>
          <w:tcPr>
            <w:tcW w:w="1276" w:type="dxa"/>
            <w:vAlign w:val="center"/>
          </w:tcPr>
          <w:p w14:paraId="091D0567">
            <w:pPr>
              <w:pStyle w:val="14"/>
              <w:rPr>
                <w:rFonts w:ascii="宋体" w:hAnsi="宋体" w:cs="宋体"/>
                <w:bCs/>
                <w:szCs w:val="24"/>
              </w:rPr>
            </w:pPr>
            <w:r>
              <w:t>≥90百分比</w:t>
            </w:r>
          </w:p>
        </w:tc>
        <w:tc>
          <w:tcPr>
            <w:tcW w:w="1701" w:type="dxa"/>
            <w:vAlign w:val="center"/>
          </w:tcPr>
          <w:p w14:paraId="310E2FCF">
            <w:pPr>
              <w:pStyle w:val="14"/>
              <w:rPr>
                <w:rFonts w:ascii="宋体" w:hAnsi="宋体" w:cs="宋体"/>
                <w:bCs/>
                <w:szCs w:val="24"/>
              </w:rPr>
            </w:pPr>
            <w:r>
              <w:t>文件要求</w:t>
            </w:r>
          </w:p>
        </w:tc>
      </w:tr>
      <w:tr w14:paraId="6C7DC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4CE3C014">
            <w:pPr>
              <w:spacing w:line="300" w:lineRule="exact"/>
              <w:jc w:val="left"/>
              <w:rPr>
                <w:rFonts w:ascii="宋体" w:hAnsi="宋体" w:cs="宋体"/>
                <w:b/>
                <w:szCs w:val="24"/>
              </w:rPr>
            </w:pPr>
          </w:p>
        </w:tc>
        <w:tc>
          <w:tcPr>
            <w:tcW w:w="4044" w:type="dxa"/>
            <w:vAlign w:val="center"/>
          </w:tcPr>
          <w:p w14:paraId="3A8998FD">
            <w:pPr>
              <w:spacing w:line="300" w:lineRule="exact"/>
              <w:jc w:val="left"/>
              <w:rPr>
                <w:rFonts w:ascii="宋体" w:hAnsi="宋体" w:cs="宋体"/>
                <w:bCs/>
                <w:szCs w:val="24"/>
              </w:rPr>
            </w:pPr>
            <w:r>
              <w:rPr>
                <w:rFonts w:hint="eastAsia" w:ascii="宋体" w:hAnsi="宋体" w:cs="宋体"/>
                <w:bCs/>
                <w:szCs w:val="24"/>
              </w:rPr>
              <w:t>质量指标</w:t>
            </w:r>
          </w:p>
        </w:tc>
        <w:tc>
          <w:tcPr>
            <w:tcW w:w="1276" w:type="dxa"/>
            <w:vAlign w:val="center"/>
          </w:tcPr>
          <w:p w14:paraId="2DCAD45C">
            <w:pPr>
              <w:pStyle w:val="14"/>
              <w:rPr>
                <w:rFonts w:ascii="宋体" w:hAnsi="宋体" w:cs="宋体"/>
                <w:bCs/>
                <w:szCs w:val="24"/>
              </w:rPr>
            </w:pPr>
            <w:r>
              <w:t>修缮项目完成率</w:t>
            </w:r>
          </w:p>
        </w:tc>
        <w:tc>
          <w:tcPr>
            <w:tcW w:w="2891" w:type="dxa"/>
            <w:gridSpan w:val="2"/>
            <w:vAlign w:val="center"/>
          </w:tcPr>
          <w:p w14:paraId="2BFE3A61">
            <w:pPr>
              <w:pStyle w:val="14"/>
              <w:rPr>
                <w:rFonts w:ascii="宋体" w:hAnsi="宋体" w:cs="宋体"/>
                <w:bCs/>
                <w:szCs w:val="24"/>
              </w:rPr>
            </w:pPr>
            <w:r>
              <w:t>实际完成工程量占计划完成工程量的比率</w:t>
            </w:r>
          </w:p>
        </w:tc>
        <w:tc>
          <w:tcPr>
            <w:tcW w:w="1276" w:type="dxa"/>
            <w:vAlign w:val="center"/>
          </w:tcPr>
          <w:p w14:paraId="762CB922">
            <w:pPr>
              <w:pStyle w:val="14"/>
              <w:rPr>
                <w:rFonts w:ascii="宋体" w:hAnsi="宋体" w:cs="宋体"/>
                <w:bCs/>
                <w:szCs w:val="24"/>
              </w:rPr>
            </w:pPr>
            <w:r>
              <w:t>≥90百分比</w:t>
            </w:r>
          </w:p>
        </w:tc>
        <w:tc>
          <w:tcPr>
            <w:tcW w:w="1701" w:type="dxa"/>
            <w:vAlign w:val="center"/>
          </w:tcPr>
          <w:p w14:paraId="7264B2EA">
            <w:pPr>
              <w:pStyle w:val="14"/>
              <w:rPr>
                <w:rFonts w:ascii="宋体" w:hAnsi="宋体" w:cs="宋体"/>
                <w:bCs/>
                <w:szCs w:val="24"/>
              </w:rPr>
            </w:pPr>
            <w:r>
              <w:t>文件要求</w:t>
            </w:r>
          </w:p>
        </w:tc>
      </w:tr>
      <w:tr w14:paraId="0E2A8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40FC71F4">
            <w:pPr>
              <w:spacing w:line="300" w:lineRule="exact"/>
              <w:jc w:val="left"/>
              <w:rPr>
                <w:rFonts w:ascii="宋体" w:hAnsi="宋体" w:cs="宋体"/>
                <w:b/>
                <w:szCs w:val="24"/>
              </w:rPr>
            </w:pPr>
          </w:p>
        </w:tc>
        <w:tc>
          <w:tcPr>
            <w:tcW w:w="4044" w:type="dxa"/>
            <w:vAlign w:val="center"/>
          </w:tcPr>
          <w:p w14:paraId="13589379">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163D1561">
            <w:pPr>
              <w:pStyle w:val="14"/>
              <w:rPr>
                <w:rFonts w:ascii="宋体" w:hAnsi="宋体" w:cs="宋体"/>
                <w:bCs/>
                <w:szCs w:val="24"/>
              </w:rPr>
            </w:pPr>
            <w:r>
              <w:t>年度项目完成情况</w:t>
            </w:r>
          </w:p>
        </w:tc>
        <w:tc>
          <w:tcPr>
            <w:tcW w:w="2891" w:type="dxa"/>
            <w:gridSpan w:val="2"/>
            <w:vAlign w:val="center"/>
          </w:tcPr>
          <w:p w14:paraId="2196F8B5">
            <w:pPr>
              <w:pStyle w:val="14"/>
              <w:rPr>
                <w:rFonts w:ascii="宋体" w:hAnsi="宋体" w:cs="宋体"/>
                <w:bCs/>
                <w:szCs w:val="24"/>
              </w:rPr>
            </w:pPr>
            <w:r>
              <w:t>年度项目按规定时间点完成</w:t>
            </w:r>
          </w:p>
        </w:tc>
        <w:tc>
          <w:tcPr>
            <w:tcW w:w="1276" w:type="dxa"/>
            <w:vAlign w:val="center"/>
          </w:tcPr>
          <w:p w14:paraId="6D367674">
            <w:pPr>
              <w:pStyle w:val="14"/>
              <w:rPr>
                <w:rFonts w:ascii="宋体" w:hAnsi="宋体" w:cs="宋体"/>
                <w:bCs/>
                <w:szCs w:val="24"/>
              </w:rPr>
            </w:pPr>
            <w:r>
              <w:t>≥90百分比</w:t>
            </w:r>
          </w:p>
        </w:tc>
        <w:tc>
          <w:tcPr>
            <w:tcW w:w="1701" w:type="dxa"/>
            <w:vAlign w:val="center"/>
          </w:tcPr>
          <w:p w14:paraId="407F3480">
            <w:pPr>
              <w:pStyle w:val="14"/>
              <w:rPr>
                <w:rFonts w:ascii="宋体" w:hAnsi="宋体" w:cs="宋体"/>
                <w:bCs/>
                <w:szCs w:val="24"/>
              </w:rPr>
            </w:pPr>
            <w:r>
              <w:t>文件要求</w:t>
            </w:r>
          </w:p>
        </w:tc>
      </w:tr>
      <w:tr w14:paraId="3CD39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739A6EE8">
            <w:pPr>
              <w:spacing w:line="300" w:lineRule="exact"/>
              <w:jc w:val="left"/>
              <w:rPr>
                <w:rFonts w:ascii="宋体" w:hAnsi="宋体" w:cs="宋体"/>
                <w:b/>
                <w:szCs w:val="24"/>
              </w:rPr>
            </w:pPr>
          </w:p>
        </w:tc>
        <w:tc>
          <w:tcPr>
            <w:tcW w:w="4044" w:type="dxa"/>
            <w:vAlign w:val="center"/>
          </w:tcPr>
          <w:p w14:paraId="0F4E45A2">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5D07E8B7">
            <w:pPr>
              <w:pStyle w:val="14"/>
              <w:rPr>
                <w:rFonts w:ascii="宋体" w:hAnsi="宋体" w:cs="宋体"/>
                <w:bCs/>
                <w:szCs w:val="24"/>
              </w:rPr>
            </w:pPr>
            <w:r>
              <w:t>经费控制数</w:t>
            </w:r>
          </w:p>
        </w:tc>
        <w:tc>
          <w:tcPr>
            <w:tcW w:w="2891" w:type="dxa"/>
            <w:gridSpan w:val="2"/>
            <w:vAlign w:val="center"/>
          </w:tcPr>
          <w:p w14:paraId="26C989D9">
            <w:pPr>
              <w:pStyle w:val="14"/>
              <w:rPr>
                <w:rFonts w:ascii="宋体" w:hAnsi="宋体" w:cs="宋体"/>
                <w:bCs/>
                <w:szCs w:val="24"/>
              </w:rPr>
            </w:pPr>
            <w:r>
              <w:t>经费控制数</w:t>
            </w:r>
          </w:p>
        </w:tc>
        <w:tc>
          <w:tcPr>
            <w:tcW w:w="1276" w:type="dxa"/>
            <w:vAlign w:val="center"/>
          </w:tcPr>
          <w:p w14:paraId="464E1587">
            <w:pPr>
              <w:pStyle w:val="14"/>
              <w:rPr>
                <w:rFonts w:ascii="宋体" w:hAnsi="宋体" w:cs="宋体"/>
                <w:bCs/>
                <w:szCs w:val="24"/>
              </w:rPr>
            </w:pPr>
            <w:r>
              <w:t>≤1.6万元</w:t>
            </w:r>
          </w:p>
        </w:tc>
        <w:tc>
          <w:tcPr>
            <w:tcW w:w="1701" w:type="dxa"/>
            <w:vAlign w:val="center"/>
          </w:tcPr>
          <w:p w14:paraId="42C4FB07">
            <w:pPr>
              <w:pStyle w:val="14"/>
              <w:rPr>
                <w:rFonts w:ascii="宋体" w:hAnsi="宋体" w:cs="宋体"/>
                <w:bCs/>
                <w:szCs w:val="24"/>
              </w:rPr>
            </w:pPr>
            <w:r>
              <w:t>文件要求</w:t>
            </w:r>
          </w:p>
        </w:tc>
      </w:tr>
      <w:tr w14:paraId="4C635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Align w:val="center"/>
          </w:tcPr>
          <w:p w14:paraId="57729CA8">
            <w:pPr>
              <w:spacing w:line="300" w:lineRule="exact"/>
              <w:jc w:val="left"/>
              <w:rPr>
                <w:rFonts w:ascii="宋体" w:hAnsi="宋体" w:cs="宋体"/>
                <w:b/>
                <w:szCs w:val="24"/>
              </w:rPr>
            </w:pPr>
            <w:r>
              <w:rPr>
                <w:rFonts w:hint="eastAsia" w:ascii="宋体" w:hAnsi="宋体" w:cs="宋体"/>
                <w:b/>
                <w:szCs w:val="24"/>
              </w:rPr>
              <w:t>效益指标</w:t>
            </w:r>
          </w:p>
        </w:tc>
        <w:tc>
          <w:tcPr>
            <w:tcW w:w="4044" w:type="dxa"/>
            <w:vAlign w:val="center"/>
          </w:tcPr>
          <w:p w14:paraId="7A411D13">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1276" w:type="dxa"/>
            <w:vAlign w:val="center"/>
          </w:tcPr>
          <w:p w14:paraId="17ACF5D9">
            <w:pPr>
              <w:pStyle w:val="14"/>
              <w:rPr>
                <w:rFonts w:ascii="宋体" w:hAnsi="宋体" w:cs="宋体"/>
                <w:bCs/>
                <w:szCs w:val="24"/>
              </w:rPr>
            </w:pPr>
            <w:r>
              <w:t>办公设施的改善成效</w:t>
            </w:r>
          </w:p>
        </w:tc>
        <w:tc>
          <w:tcPr>
            <w:tcW w:w="2891" w:type="dxa"/>
            <w:gridSpan w:val="2"/>
            <w:vAlign w:val="center"/>
          </w:tcPr>
          <w:p w14:paraId="7B79B93A">
            <w:pPr>
              <w:pStyle w:val="14"/>
              <w:rPr>
                <w:rFonts w:ascii="宋体" w:hAnsi="宋体" w:cs="宋体"/>
                <w:bCs/>
                <w:szCs w:val="24"/>
              </w:rPr>
            </w:pPr>
            <w:r>
              <w:t>反映修缮后办公设施改善情况</w:t>
            </w:r>
          </w:p>
        </w:tc>
        <w:tc>
          <w:tcPr>
            <w:tcW w:w="1276" w:type="dxa"/>
            <w:vAlign w:val="center"/>
          </w:tcPr>
          <w:p w14:paraId="3E523895">
            <w:pPr>
              <w:pStyle w:val="14"/>
              <w:rPr>
                <w:rFonts w:ascii="宋体" w:hAnsi="宋体" w:cs="宋体"/>
                <w:bCs/>
                <w:szCs w:val="24"/>
              </w:rPr>
            </w:pPr>
            <w:r>
              <w:t>≥90百分比</w:t>
            </w:r>
          </w:p>
        </w:tc>
        <w:tc>
          <w:tcPr>
            <w:tcW w:w="1701" w:type="dxa"/>
            <w:vAlign w:val="center"/>
          </w:tcPr>
          <w:p w14:paraId="226A32E8">
            <w:pPr>
              <w:pStyle w:val="14"/>
              <w:rPr>
                <w:rFonts w:ascii="宋体" w:hAnsi="宋体" w:cs="宋体"/>
                <w:bCs/>
                <w:szCs w:val="24"/>
              </w:rPr>
            </w:pPr>
            <w:r>
              <w:t>文件要求</w:t>
            </w:r>
          </w:p>
        </w:tc>
      </w:tr>
      <w:tr w14:paraId="5270D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Align w:val="center"/>
          </w:tcPr>
          <w:p w14:paraId="37CC3F98">
            <w:pPr>
              <w:spacing w:line="300" w:lineRule="exact"/>
              <w:jc w:val="left"/>
              <w:rPr>
                <w:rFonts w:hint="eastAsia" w:ascii="宋体" w:hAnsi="宋体" w:eastAsia="宋体" w:cs="宋体"/>
                <w:b/>
                <w:szCs w:val="24"/>
                <w:lang w:eastAsia="zh-CN"/>
              </w:rPr>
            </w:pPr>
            <w:r>
              <w:rPr>
                <w:rFonts w:hint="eastAsia" w:ascii="宋体" w:hAnsi="宋体" w:cs="宋体"/>
                <w:b/>
                <w:szCs w:val="24"/>
                <w:lang w:eastAsia="zh-CN"/>
              </w:rPr>
              <w:t>满意度指标</w:t>
            </w:r>
          </w:p>
        </w:tc>
        <w:tc>
          <w:tcPr>
            <w:tcW w:w="4044" w:type="dxa"/>
            <w:vAlign w:val="center"/>
          </w:tcPr>
          <w:p w14:paraId="2195DFAE">
            <w:pPr>
              <w:spacing w:line="300" w:lineRule="exact"/>
              <w:jc w:val="left"/>
              <w:rPr>
                <w:rFonts w:hint="eastAsia" w:ascii="宋体" w:hAnsi="宋体" w:eastAsia="宋体" w:cs="宋体"/>
                <w:bCs/>
                <w:szCs w:val="24"/>
                <w:lang w:eastAsia="zh-CN"/>
              </w:rPr>
            </w:pPr>
            <w:r>
              <w:rPr>
                <w:rFonts w:hint="eastAsia" w:ascii="宋体" w:hAnsi="宋体" w:cs="宋体"/>
                <w:bCs/>
                <w:szCs w:val="24"/>
                <w:lang w:eastAsia="zh-CN"/>
              </w:rPr>
              <w:t>服务对象满意度指标</w:t>
            </w:r>
          </w:p>
        </w:tc>
        <w:tc>
          <w:tcPr>
            <w:tcW w:w="1276" w:type="dxa"/>
            <w:vAlign w:val="center"/>
          </w:tcPr>
          <w:p w14:paraId="5F93FFE2">
            <w:pPr>
              <w:pStyle w:val="14"/>
            </w:pPr>
            <w:r>
              <w:rPr>
                <w:rFonts w:hint="eastAsia" w:ascii="宋体" w:hAnsi="宋体" w:cs="宋体"/>
                <w:bCs/>
                <w:szCs w:val="24"/>
                <w:lang w:eastAsia="zh-CN"/>
              </w:rPr>
              <w:t>服务对象的满意度</w:t>
            </w:r>
          </w:p>
        </w:tc>
        <w:tc>
          <w:tcPr>
            <w:tcW w:w="2891" w:type="dxa"/>
            <w:gridSpan w:val="2"/>
            <w:vAlign w:val="center"/>
          </w:tcPr>
          <w:p w14:paraId="5BB96521">
            <w:pPr>
              <w:pStyle w:val="14"/>
            </w:pPr>
            <w:r>
              <w:rPr>
                <w:rFonts w:hint="eastAsia" w:ascii="宋体" w:hAnsi="宋体" w:cs="宋体"/>
                <w:bCs/>
                <w:szCs w:val="24"/>
                <w:lang w:eastAsia="zh-CN"/>
              </w:rPr>
              <w:t>服务对象的满意度</w:t>
            </w:r>
          </w:p>
        </w:tc>
        <w:tc>
          <w:tcPr>
            <w:tcW w:w="1276" w:type="dxa"/>
            <w:vAlign w:val="center"/>
          </w:tcPr>
          <w:p w14:paraId="63F529E8">
            <w:pPr>
              <w:pStyle w:val="14"/>
              <w:rPr>
                <w:rFonts w:hint="eastAsia" w:ascii="宋体" w:hAnsi="宋体" w:cs="宋体"/>
                <w:bCs/>
                <w:szCs w:val="24"/>
              </w:rPr>
            </w:pPr>
            <w:r>
              <w:t>≥9</w:t>
            </w:r>
            <w:r>
              <w:rPr>
                <w:rFonts w:hint="eastAsia"/>
                <w:lang w:val="en-US" w:eastAsia="zh-CN"/>
              </w:rPr>
              <w:t>0</w:t>
            </w:r>
            <w:r>
              <w:t>百分比</w:t>
            </w:r>
          </w:p>
        </w:tc>
        <w:tc>
          <w:tcPr>
            <w:tcW w:w="1701" w:type="dxa"/>
            <w:vAlign w:val="center"/>
          </w:tcPr>
          <w:p w14:paraId="07AE87E7">
            <w:pPr>
              <w:pStyle w:val="14"/>
              <w:rPr>
                <w:rFonts w:hint="eastAsia" w:ascii="宋体" w:hAnsi="宋体" w:cs="宋体"/>
                <w:bCs/>
                <w:szCs w:val="24"/>
              </w:rPr>
            </w:pPr>
            <w:r>
              <w:t>文件要求</w:t>
            </w:r>
          </w:p>
        </w:tc>
      </w:tr>
    </w:tbl>
    <w:p w14:paraId="27CBF1A3">
      <w:pPr>
        <w:spacing w:line="560" w:lineRule="exact"/>
        <w:rPr>
          <w:rFonts w:ascii="黑体" w:hAnsi="黑体" w:eastAsia="黑体"/>
          <w:bCs/>
          <w:sz w:val="32"/>
          <w:szCs w:val="32"/>
        </w:rPr>
      </w:pPr>
    </w:p>
    <w:p w14:paraId="75C7C46D">
      <w:pPr>
        <w:spacing w:line="560" w:lineRule="exact"/>
        <w:ind w:firstLine="320" w:firstLineChars="100"/>
        <w:rPr>
          <w:rFonts w:ascii="黑体" w:hAnsi="黑体" w:eastAsia="黑体"/>
          <w:bCs/>
          <w:sz w:val="32"/>
          <w:szCs w:val="32"/>
        </w:rPr>
      </w:pPr>
    </w:p>
    <w:p w14:paraId="598CE18E">
      <w:pPr>
        <w:spacing w:line="560" w:lineRule="exact"/>
        <w:ind w:firstLine="320" w:firstLineChars="100"/>
        <w:rPr>
          <w:rFonts w:ascii="黑体" w:hAnsi="黑体" w:eastAsia="黑体"/>
          <w:bCs/>
          <w:sz w:val="32"/>
          <w:szCs w:val="32"/>
        </w:rPr>
      </w:pPr>
      <w:r>
        <w:rPr>
          <w:rFonts w:hint="eastAsia" w:ascii="黑体" w:hAnsi="黑体" w:eastAsia="黑体"/>
          <w:bCs/>
          <w:sz w:val="32"/>
          <w:szCs w:val="32"/>
        </w:rPr>
        <w:t>六、政府采购预算情况</w:t>
      </w:r>
    </w:p>
    <w:p w14:paraId="22FD3638">
      <w:pPr>
        <w:spacing w:line="560" w:lineRule="exact"/>
        <w:ind w:firstLine="627" w:firstLineChars="196"/>
        <w:jc w:val="left"/>
        <w:rPr>
          <w:rFonts w:ascii="仿宋" w:hAnsi="仿宋" w:eastAsia="仿宋" w:cs="宋体"/>
          <w:color w:val="000000"/>
          <w:kern w:val="0"/>
          <w:sz w:val="32"/>
          <w:szCs w:val="32"/>
        </w:rPr>
      </w:pPr>
    </w:p>
    <w:p w14:paraId="5E5BFB2D">
      <w:pPr>
        <w:spacing w:line="560" w:lineRule="exact"/>
        <w:ind w:firstLine="627" w:firstLineChars="196"/>
        <w:jc w:val="left"/>
        <w:rPr>
          <w:rFonts w:ascii="仿宋" w:hAnsi="仿宋" w:eastAsia="仿宋" w:cs="宋体"/>
          <w:color w:val="000000"/>
          <w:kern w:val="0"/>
          <w:sz w:val="36"/>
          <w:szCs w:val="36"/>
        </w:rPr>
      </w:pPr>
      <w:r>
        <w:rPr>
          <w:rFonts w:hint="eastAsia"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4</w:t>
      </w:r>
      <w:r>
        <w:rPr>
          <w:rFonts w:hint="eastAsia" w:ascii="仿宋" w:hAnsi="仿宋" w:eastAsia="仿宋" w:cs="宋体"/>
          <w:color w:val="000000"/>
          <w:kern w:val="0"/>
          <w:sz w:val="32"/>
          <w:szCs w:val="32"/>
        </w:rPr>
        <w:t>年我部门无政府采购预算，空表列示</w:t>
      </w:r>
      <w:r>
        <w:rPr>
          <w:rFonts w:hint="eastAsia" w:ascii="仿宋" w:hAnsi="仿宋" w:eastAsia="仿宋" w:cs="宋体"/>
          <w:color w:val="000000"/>
          <w:kern w:val="0"/>
          <w:sz w:val="36"/>
          <w:szCs w:val="36"/>
        </w:rPr>
        <w:t>。</w:t>
      </w:r>
    </w:p>
    <w:p w14:paraId="5B8EFC55">
      <w:pPr>
        <w:spacing w:line="560" w:lineRule="exact"/>
        <w:ind w:firstLine="602" w:firstLineChars="200"/>
        <w:jc w:val="center"/>
        <w:outlineLvl w:val="0"/>
        <w:rPr>
          <w:rFonts w:ascii="仿宋_GB2312" w:hAnsi="仿宋_GB2312" w:eastAsia="仿宋_GB2312" w:cs="仿宋_GB2312"/>
          <w:b/>
          <w:bCs/>
          <w:sz w:val="30"/>
          <w:szCs w:val="30"/>
        </w:rPr>
      </w:pPr>
    </w:p>
    <w:p w14:paraId="1FC3CDE8">
      <w:pPr>
        <w:spacing w:line="560" w:lineRule="exact"/>
        <w:ind w:firstLine="602" w:firstLineChars="200"/>
        <w:jc w:val="center"/>
        <w:outlineLvl w:val="0"/>
        <w:rPr>
          <w:rFonts w:hAnsi="宋体"/>
          <w:sz w:val="18"/>
          <w:szCs w:val="18"/>
        </w:rPr>
      </w:pPr>
      <w:r>
        <w:rPr>
          <w:rFonts w:hint="eastAsia" w:ascii="仿宋_GB2312" w:hAnsi="仿宋_GB2312" w:eastAsia="仿宋_GB2312" w:cs="仿宋_GB2312"/>
          <w:b/>
          <w:bCs/>
          <w:sz w:val="30"/>
          <w:szCs w:val="30"/>
        </w:rPr>
        <w:t>部门政府采购预算表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0" w:name="_Toc30009658"/>
      <w:r>
        <w:rPr>
          <w:rFonts w:hint="eastAsia" w:ascii="方正小标宋_GBK" w:eastAsia="方正小标宋_GBK"/>
          <w:sz w:val="18"/>
          <w:szCs w:val="18"/>
        </w:rPr>
        <w:instrText xml:space="preserve">部门政府采购预算</w:instrText>
      </w:r>
      <w:bookmarkEnd w:id="0"/>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5"/>
        <w:tblW w:w="126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45"/>
        <w:gridCol w:w="687"/>
        <w:gridCol w:w="596"/>
        <w:gridCol w:w="979"/>
        <w:gridCol w:w="480"/>
        <w:gridCol w:w="322"/>
        <w:gridCol w:w="419"/>
        <w:gridCol w:w="542"/>
        <w:gridCol w:w="822"/>
        <w:gridCol w:w="679"/>
        <w:gridCol w:w="640"/>
        <w:gridCol w:w="1080"/>
        <w:gridCol w:w="1106"/>
      </w:tblGrid>
      <w:tr w14:paraId="1DC2C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7828" w:type="dxa"/>
            <w:gridSpan w:val="7"/>
            <w:tcBorders>
              <w:top w:val="single" w:color="FFFFFF" w:sz="6" w:space="0"/>
              <w:left w:val="single" w:color="FFFFFF" w:sz="6" w:space="0"/>
              <w:right w:val="single" w:color="FFFFFF" w:sz="6" w:space="0"/>
            </w:tcBorders>
            <w:vAlign w:val="center"/>
          </w:tcPr>
          <w:p w14:paraId="7D0FAAD7">
            <w:pPr>
              <w:spacing w:line="560" w:lineRule="exact"/>
              <w:jc w:val="left"/>
              <w:rPr>
                <w:rFonts w:ascii="宋体" w:hAnsi="宋体" w:cs="宋体"/>
                <w:sz w:val="18"/>
                <w:szCs w:val="18"/>
              </w:rPr>
            </w:pPr>
          </w:p>
        </w:tc>
        <w:tc>
          <w:tcPr>
            <w:tcW w:w="4869" w:type="dxa"/>
            <w:gridSpan w:val="6"/>
            <w:tcBorders>
              <w:top w:val="single" w:color="FFFFFF" w:sz="6" w:space="0"/>
              <w:left w:val="single" w:color="FFFFFF" w:sz="6" w:space="0"/>
              <w:right w:val="single" w:color="FFFFFF" w:sz="6" w:space="0"/>
            </w:tcBorders>
            <w:vAlign w:val="center"/>
          </w:tcPr>
          <w:p w14:paraId="03ADDF5B">
            <w:pPr>
              <w:spacing w:line="560" w:lineRule="exact"/>
              <w:jc w:val="right"/>
              <w:rPr>
                <w:rFonts w:ascii="宋体" w:hAnsi="宋体" w:cs="宋体"/>
                <w:sz w:val="18"/>
                <w:szCs w:val="18"/>
              </w:rPr>
            </w:pPr>
            <w:r>
              <w:rPr>
                <w:rFonts w:hint="eastAsia" w:ascii="宋体" w:hAnsi="宋体" w:cs="宋体"/>
                <w:sz w:val="18"/>
                <w:szCs w:val="18"/>
              </w:rPr>
              <w:t>单位：万元</w:t>
            </w:r>
          </w:p>
        </w:tc>
      </w:tr>
      <w:tr w14:paraId="16D43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5032" w:type="dxa"/>
            <w:gridSpan w:val="2"/>
            <w:vAlign w:val="center"/>
          </w:tcPr>
          <w:p w14:paraId="440D19DE">
            <w:pPr>
              <w:spacing w:line="560" w:lineRule="exact"/>
              <w:jc w:val="center"/>
              <w:rPr>
                <w:rFonts w:ascii="宋体" w:hAnsi="宋体" w:cs="宋体"/>
                <w:b/>
                <w:sz w:val="18"/>
                <w:szCs w:val="18"/>
              </w:rPr>
            </w:pPr>
            <w:r>
              <w:rPr>
                <w:rFonts w:hint="eastAsia" w:ascii="宋体" w:hAnsi="宋体" w:cs="宋体"/>
                <w:b/>
                <w:sz w:val="18"/>
                <w:szCs w:val="18"/>
              </w:rPr>
              <w:t>政府采购项目来源</w:t>
            </w:r>
          </w:p>
        </w:tc>
        <w:tc>
          <w:tcPr>
            <w:tcW w:w="596" w:type="dxa"/>
            <w:vMerge w:val="restart"/>
            <w:vAlign w:val="center"/>
          </w:tcPr>
          <w:p w14:paraId="61D67FFE">
            <w:pPr>
              <w:spacing w:line="560" w:lineRule="exact"/>
              <w:jc w:val="center"/>
              <w:rPr>
                <w:rFonts w:ascii="宋体" w:hAnsi="宋体" w:cs="宋体"/>
                <w:b/>
                <w:sz w:val="18"/>
                <w:szCs w:val="18"/>
              </w:rPr>
            </w:pPr>
            <w:r>
              <w:rPr>
                <w:rFonts w:hint="eastAsia" w:ascii="宋体" w:hAnsi="宋体" w:cs="宋体"/>
                <w:b/>
                <w:sz w:val="18"/>
                <w:szCs w:val="18"/>
              </w:rPr>
              <w:t>采购</w:t>
            </w:r>
          </w:p>
          <w:p w14:paraId="2CAF2DC4">
            <w:pPr>
              <w:spacing w:line="560" w:lineRule="exact"/>
              <w:jc w:val="center"/>
              <w:rPr>
                <w:rFonts w:ascii="宋体" w:hAnsi="宋体" w:cs="宋体"/>
                <w:b/>
                <w:sz w:val="18"/>
                <w:szCs w:val="18"/>
              </w:rPr>
            </w:pPr>
            <w:r>
              <w:rPr>
                <w:rFonts w:hint="eastAsia" w:ascii="宋体" w:hAnsi="宋体" w:cs="宋体"/>
                <w:b/>
                <w:sz w:val="18"/>
                <w:szCs w:val="18"/>
              </w:rPr>
              <w:t>物品</w:t>
            </w:r>
          </w:p>
          <w:p w14:paraId="6F0229D6">
            <w:pPr>
              <w:spacing w:line="560" w:lineRule="exact"/>
              <w:jc w:val="center"/>
              <w:rPr>
                <w:rFonts w:ascii="宋体" w:hAnsi="宋体" w:cs="宋体"/>
                <w:b/>
                <w:sz w:val="18"/>
                <w:szCs w:val="18"/>
              </w:rPr>
            </w:pPr>
            <w:r>
              <w:rPr>
                <w:rFonts w:hint="eastAsia" w:ascii="宋体" w:hAnsi="宋体" w:cs="宋体"/>
                <w:b/>
                <w:sz w:val="18"/>
                <w:szCs w:val="18"/>
              </w:rPr>
              <w:t>名称</w:t>
            </w:r>
          </w:p>
        </w:tc>
        <w:tc>
          <w:tcPr>
            <w:tcW w:w="979" w:type="dxa"/>
            <w:vMerge w:val="restart"/>
            <w:vAlign w:val="center"/>
          </w:tcPr>
          <w:p w14:paraId="47446B0B">
            <w:pPr>
              <w:spacing w:line="560" w:lineRule="exact"/>
              <w:jc w:val="center"/>
              <w:rPr>
                <w:rFonts w:ascii="宋体" w:hAnsi="宋体" w:cs="宋体"/>
                <w:b/>
                <w:sz w:val="18"/>
                <w:szCs w:val="18"/>
              </w:rPr>
            </w:pPr>
            <w:r>
              <w:rPr>
                <w:rFonts w:hint="eastAsia" w:ascii="宋体" w:hAnsi="宋体" w:cs="宋体"/>
                <w:b/>
                <w:sz w:val="18"/>
                <w:szCs w:val="18"/>
              </w:rPr>
              <w:t>政府采购</w:t>
            </w:r>
          </w:p>
          <w:p w14:paraId="3434135B">
            <w:pPr>
              <w:spacing w:line="560" w:lineRule="exact"/>
              <w:jc w:val="center"/>
              <w:rPr>
                <w:rFonts w:ascii="宋体" w:hAnsi="宋体" w:cs="宋体"/>
                <w:b/>
                <w:sz w:val="18"/>
                <w:szCs w:val="18"/>
              </w:rPr>
            </w:pPr>
            <w:r>
              <w:rPr>
                <w:rFonts w:hint="eastAsia" w:ascii="宋体" w:hAnsi="宋体" w:cs="宋体"/>
                <w:b/>
                <w:sz w:val="18"/>
                <w:szCs w:val="18"/>
              </w:rPr>
              <w:t>目录序号</w:t>
            </w:r>
          </w:p>
        </w:tc>
        <w:tc>
          <w:tcPr>
            <w:tcW w:w="480" w:type="dxa"/>
            <w:vMerge w:val="restart"/>
            <w:vAlign w:val="center"/>
          </w:tcPr>
          <w:p w14:paraId="6949CD02">
            <w:pPr>
              <w:spacing w:line="560" w:lineRule="exact"/>
              <w:jc w:val="center"/>
              <w:rPr>
                <w:rFonts w:ascii="宋体" w:hAnsi="宋体" w:cs="宋体"/>
                <w:b/>
                <w:sz w:val="18"/>
                <w:szCs w:val="18"/>
              </w:rPr>
            </w:pPr>
            <w:r>
              <w:rPr>
                <w:rFonts w:hint="eastAsia" w:ascii="宋体" w:hAnsi="宋体" w:cs="宋体"/>
                <w:b/>
                <w:sz w:val="18"/>
                <w:szCs w:val="18"/>
              </w:rPr>
              <w:t>计量  单位</w:t>
            </w:r>
          </w:p>
        </w:tc>
        <w:tc>
          <w:tcPr>
            <w:tcW w:w="322" w:type="dxa"/>
            <w:vMerge w:val="restart"/>
            <w:vAlign w:val="center"/>
          </w:tcPr>
          <w:p w14:paraId="1127D62B">
            <w:pPr>
              <w:spacing w:line="560" w:lineRule="exact"/>
              <w:jc w:val="center"/>
              <w:rPr>
                <w:rFonts w:ascii="宋体" w:hAnsi="宋体" w:cs="宋体"/>
                <w:b/>
                <w:sz w:val="18"/>
                <w:szCs w:val="18"/>
              </w:rPr>
            </w:pPr>
            <w:r>
              <w:rPr>
                <w:rFonts w:hint="eastAsia" w:ascii="宋体" w:hAnsi="宋体" w:cs="宋体"/>
                <w:b/>
                <w:sz w:val="18"/>
                <w:szCs w:val="18"/>
              </w:rPr>
              <w:t>数量</w:t>
            </w:r>
          </w:p>
        </w:tc>
        <w:tc>
          <w:tcPr>
            <w:tcW w:w="419" w:type="dxa"/>
            <w:vMerge w:val="restart"/>
            <w:vAlign w:val="center"/>
          </w:tcPr>
          <w:p w14:paraId="1AD3BED4">
            <w:pPr>
              <w:spacing w:line="560" w:lineRule="exact"/>
              <w:jc w:val="center"/>
              <w:rPr>
                <w:rFonts w:ascii="宋体" w:hAnsi="宋体" w:cs="宋体"/>
                <w:b/>
                <w:sz w:val="18"/>
                <w:szCs w:val="18"/>
              </w:rPr>
            </w:pPr>
            <w:r>
              <w:rPr>
                <w:rFonts w:hint="eastAsia" w:ascii="宋体" w:hAnsi="宋体" w:cs="宋体"/>
                <w:b/>
                <w:sz w:val="18"/>
                <w:szCs w:val="18"/>
              </w:rPr>
              <w:t>单价</w:t>
            </w:r>
          </w:p>
        </w:tc>
        <w:tc>
          <w:tcPr>
            <w:tcW w:w="4869" w:type="dxa"/>
            <w:gridSpan w:val="6"/>
            <w:vAlign w:val="center"/>
          </w:tcPr>
          <w:p w14:paraId="653E2221">
            <w:pPr>
              <w:spacing w:line="560" w:lineRule="exact"/>
              <w:jc w:val="center"/>
              <w:rPr>
                <w:rFonts w:ascii="宋体" w:hAnsi="宋体" w:cs="宋体"/>
                <w:b/>
                <w:sz w:val="18"/>
                <w:szCs w:val="18"/>
              </w:rPr>
            </w:pPr>
            <w:r>
              <w:rPr>
                <w:rFonts w:hint="eastAsia" w:ascii="宋体" w:hAnsi="宋体" w:cs="宋体"/>
                <w:b/>
                <w:sz w:val="18"/>
                <w:szCs w:val="18"/>
              </w:rPr>
              <w:t>政府采购金额（当年部门预算安排资金）</w:t>
            </w:r>
          </w:p>
        </w:tc>
      </w:tr>
      <w:tr w14:paraId="7A494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4345" w:type="dxa"/>
            <w:vAlign w:val="center"/>
          </w:tcPr>
          <w:p w14:paraId="101DE453">
            <w:pPr>
              <w:spacing w:line="560" w:lineRule="exact"/>
              <w:jc w:val="center"/>
              <w:rPr>
                <w:rFonts w:ascii="宋体" w:hAnsi="宋体" w:cs="宋体"/>
                <w:b/>
                <w:sz w:val="18"/>
                <w:szCs w:val="18"/>
              </w:rPr>
            </w:pPr>
            <w:r>
              <w:rPr>
                <w:rFonts w:hint="eastAsia" w:ascii="宋体" w:hAnsi="宋体" w:cs="宋体"/>
                <w:b/>
                <w:sz w:val="18"/>
                <w:szCs w:val="18"/>
              </w:rPr>
              <w:t>项目</w:t>
            </w:r>
          </w:p>
          <w:p w14:paraId="124B4A16">
            <w:pPr>
              <w:spacing w:line="560" w:lineRule="exact"/>
              <w:jc w:val="center"/>
              <w:rPr>
                <w:rFonts w:ascii="宋体" w:hAnsi="宋体" w:cs="宋体"/>
                <w:b/>
                <w:sz w:val="18"/>
                <w:szCs w:val="18"/>
              </w:rPr>
            </w:pPr>
            <w:r>
              <w:rPr>
                <w:rFonts w:hint="eastAsia" w:ascii="宋体" w:hAnsi="宋体" w:cs="宋体"/>
                <w:b/>
                <w:sz w:val="18"/>
                <w:szCs w:val="18"/>
              </w:rPr>
              <w:t>名称</w:t>
            </w:r>
          </w:p>
        </w:tc>
        <w:tc>
          <w:tcPr>
            <w:tcW w:w="687" w:type="dxa"/>
            <w:vAlign w:val="center"/>
          </w:tcPr>
          <w:p w14:paraId="439F5EB2">
            <w:pPr>
              <w:spacing w:line="560" w:lineRule="exact"/>
              <w:jc w:val="center"/>
              <w:rPr>
                <w:rFonts w:ascii="宋体" w:hAnsi="宋体" w:cs="宋体"/>
                <w:b/>
                <w:sz w:val="18"/>
                <w:szCs w:val="18"/>
              </w:rPr>
            </w:pPr>
            <w:r>
              <w:rPr>
                <w:rFonts w:hint="eastAsia" w:ascii="宋体" w:hAnsi="宋体" w:cs="宋体"/>
                <w:b/>
                <w:sz w:val="18"/>
                <w:szCs w:val="18"/>
              </w:rPr>
              <w:t>预算</w:t>
            </w:r>
          </w:p>
          <w:p w14:paraId="593C0DF6">
            <w:pPr>
              <w:spacing w:line="560" w:lineRule="exact"/>
              <w:jc w:val="center"/>
              <w:rPr>
                <w:rFonts w:ascii="宋体" w:hAnsi="宋体" w:cs="宋体"/>
                <w:b/>
                <w:sz w:val="18"/>
                <w:szCs w:val="18"/>
              </w:rPr>
            </w:pPr>
            <w:r>
              <w:rPr>
                <w:rFonts w:hint="eastAsia" w:ascii="宋体" w:hAnsi="宋体" w:cs="宋体"/>
                <w:b/>
                <w:sz w:val="18"/>
                <w:szCs w:val="18"/>
              </w:rPr>
              <w:t>资金</w:t>
            </w:r>
          </w:p>
        </w:tc>
        <w:tc>
          <w:tcPr>
            <w:tcW w:w="596" w:type="dxa"/>
            <w:vMerge w:val="continue"/>
            <w:vAlign w:val="center"/>
          </w:tcPr>
          <w:p w14:paraId="3AA48793">
            <w:pPr>
              <w:spacing w:line="560" w:lineRule="exact"/>
              <w:jc w:val="left"/>
              <w:outlineLvl w:val="0"/>
              <w:rPr>
                <w:rFonts w:ascii="宋体" w:hAnsi="宋体" w:cs="宋体"/>
                <w:sz w:val="18"/>
                <w:szCs w:val="18"/>
              </w:rPr>
            </w:pPr>
          </w:p>
        </w:tc>
        <w:tc>
          <w:tcPr>
            <w:tcW w:w="979" w:type="dxa"/>
            <w:vMerge w:val="continue"/>
            <w:vAlign w:val="center"/>
          </w:tcPr>
          <w:p w14:paraId="387C8012">
            <w:pPr>
              <w:spacing w:line="560" w:lineRule="exact"/>
              <w:jc w:val="left"/>
              <w:outlineLvl w:val="0"/>
              <w:rPr>
                <w:rFonts w:ascii="宋体" w:hAnsi="宋体" w:cs="宋体"/>
                <w:sz w:val="18"/>
                <w:szCs w:val="18"/>
              </w:rPr>
            </w:pPr>
          </w:p>
        </w:tc>
        <w:tc>
          <w:tcPr>
            <w:tcW w:w="480" w:type="dxa"/>
            <w:vMerge w:val="continue"/>
            <w:vAlign w:val="center"/>
          </w:tcPr>
          <w:p w14:paraId="53FC688F">
            <w:pPr>
              <w:spacing w:line="560" w:lineRule="exact"/>
              <w:jc w:val="left"/>
              <w:outlineLvl w:val="0"/>
              <w:rPr>
                <w:rFonts w:ascii="宋体" w:hAnsi="宋体" w:cs="宋体"/>
                <w:sz w:val="18"/>
                <w:szCs w:val="18"/>
              </w:rPr>
            </w:pPr>
          </w:p>
        </w:tc>
        <w:tc>
          <w:tcPr>
            <w:tcW w:w="322" w:type="dxa"/>
            <w:vMerge w:val="continue"/>
            <w:vAlign w:val="center"/>
          </w:tcPr>
          <w:p w14:paraId="7E38C777">
            <w:pPr>
              <w:spacing w:line="560" w:lineRule="exact"/>
              <w:jc w:val="left"/>
              <w:outlineLvl w:val="0"/>
              <w:rPr>
                <w:rFonts w:ascii="宋体" w:hAnsi="宋体" w:cs="宋体"/>
                <w:sz w:val="18"/>
                <w:szCs w:val="18"/>
              </w:rPr>
            </w:pPr>
          </w:p>
        </w:tc>
        <w:tc>
          <w:tcPr>
            <w:tcW w:w="419" w:type="dxa"/>
            <w:vMerge w:val="continue"/>
            <w:vAlign w:val="center"/>
          </w:tcPr>
          <w:p w14:paraId="292E7341">
            <w:pPr>
              <w:spacing w:line="560" w:lineRule="exact"/>
              <w:jc w:val="left"/>
              <w:outlineLvl w:val="0"/>
              <w:rPr>
                <w:rFonts w:ascii="宋体" w:hAnsi="宋体" w:cs="宋体"/>
                <w:sz w:val="18"/>
                <w:szCs w:val="18"/>
              </w:rPr>
            </w:pPr>
          </w:p>
        </w:tc>
        <w:tc>
          <w:tcPr>
            <w:tcW w:w="542" w:type="dxa"/>
            <w:vAlign w:val="center"/>
          </w:tcPr>
          <w:p w14:paraId="2B4F9AC7">
            <w:pPr>
              <w:spacing w:line="560" w:lineRule="exact"/>
              <w:jc w:val="center"/>
              <w:rPr>
                <w:rFonts w:ascii="宋体" w:hAnsi="宋体" w:cs="宋体"/>
                <w:b/>
                <w:sz w:val="18"/>
                <w:szCs w:val="18"/>
              </w:rPr>
            </w:pPr>
            <w:r>
              <w:rPr>
                <w:rFonts w:hint="eastAsia" w:ascii="宋体" w:hAnsi="宋体" w:cs="宋体"/>
                <w:b/>
                <w:sz w:val="18"/>
                <w:szCs w:val="18"/>
              </w:rPr>
              <w:t>合计</w:t>
            </w:r>
          </w:p>
        </w:tc>
        <w:tc>
          <w:tcPr>
            <w:tcW w:w="822" w:type="dxa"/>
            <w:vAlign w:val="center"/>
          </w:tcPr>
          <w:p w14:paraId="62EAD3C8">
            <w:pPr>
              <w:spacing w:line="560" w:lineRule="exact"/>
              <w:jc w:val="center"/>
              <w:rPr>
                <w:rFonts w:ascii="宋体" w:hAnsi="宋体" w:cs="宋体"/>
                <w:b/>
                <w:sz w:val="18"/>
                <w:szCs w:val="18"/>
              </w:rPr>
            </w:pPr>
            <w:r>
              <w:rPr>
                <w:rFonts w:hint="eastAsia" w:ascii="宋体" w:hAnsi="宋体" w:cs="宋体"/>
                <w:b/>
                <w:sz w:val="18"/>
                <w:szCs w:val="18"/>
              </w:rPr>
              <w:t>一般公共预算拨款</w:t>
            </w:r>
          </w:p>
        </w:tc>
        <w:tc>
          <w:tcPr>
            <w:tcW w:w="679" w:type="dxa"/>
            <w:vAlign w:val="center"/>
          </w:tcPr>
          <w:p w14:paraId="7A9495DC">
            <w:pPr>
              <w:spacing w:line="560" w:lineRule="exact"/>
              <w:jc w:val="center"/>
              <w:rPr>
                <w:rFonts w:ascii="宋体" w:hAnsi="宋体" w:cs="宋体"/>
                <w:b/>
                <w:sz w:val="18"/>
                <w:szCs w:val="18"/>
              </w:rPr>
            </w:pPr>
            <w:r>
              <w:rPr>
                <w:rFonts w:hint="eastAsia" w:ascii="宋体" w:hAnsi="宋体" w:cs="宋体"/>
                <w:b/>
                <w:sz w:val="18"/>
                <w:szCs w:val="18"/>
              </w:rPr>
              <w:t>基金预算拨款</w:t>
            </w:r>
          </w:p>
        </w:tc>
        <w:tc>
          <w:tcPr>
            <w:tcW w:w="640" w:type="dxa"/>
            <w:vAlign w:val="center"/>
          </w:tcPr>
          <w:p w14:paraId="6A244AD9">
            <w:pPr>
              <w:spacing w:line="560" w:lineRule="exact"/>
              <w:jc w:val="center"/>
              <w:rPr>
                <w:rFonts w:ascii="宋体" w:hAnsi="宋体" w:cs="宋体"/>
                <w:b/>
                <w:sz w:val="18"/>
                <w:szCs w:val="18"/>
              </w:rPr>
            </w:pPr>
            <w:r>
              <w:rPr>
                <w:rFonts w:hint="eastAsia" w:ascii="宋体" w:hAnsi="宋体" w:cs="宋体"/>
                <w:b/>
                <w:sz w:val="18"/>
                <w:szCs w:val="18"/>
              </w:rPr>
              <w:t>国有资本经营预算拨款</w:t>
            </w:r>
          </w:p>
        </w:tc>
        <w:tc>
          <w:tcPr>
            <w:tcW w:w="1080" w:type="dxa"/>
            <w:vAlign w:val="center"/>
          </w:tcPr>
          <w:p w14:paraId="721A2B86">
            <w:pPr>
              <w:spacing w:line="560" w:lineRule="exact"/>
              <w:jc w:val="center"/>
              <w:rPr>
                <w:rFonts w:ascii="宋体" w:hAnsi="宋体" w:cs="宋体"/>
                <w:b/>
                <w:sz w:val="18"/>
                <w:szCs w:val="18"/>
              </w:rPr>
            </w:pPr>
            <w:r>
              <w:rPr>
                <w:rFonts w:hint="eastAsia" w:ascii="宋体" w:hAnsi="宋体" w:cs="宋体"/>
                <w:b/>
                <w:sz w:val="18"/>
                <w:szCs w:val="18"/>
              </w:rPr>
              <w:t>财政专户核拨</w:t>
            </w:r>
          </w:p>
        </w:tc>
        <w:tc>
          <w:tcPr>
            <w:tcW w:w="1106" w:type="dxa"/>
            <w:vAlign w:val="center"/>
          </w:tcPr>
          <w:p w14:paraId="67C73675">
            <w:pPr>
              <w:spacing w:line="560" w:lineRule="exact"/>
              <w:jc w:val="center"/>
              <w:rPr>
                <w:rFonts w:ascii="宋体" w:hAnsi="宋体" w:cs="宋体"/>
                <w:b/>
                <w:sz w:val="18"/>
                <w:szCs w:val="18"/>
              </w:rPr>
            </w:pPr>
            <w:r>
              <w:rPr>
                <w:rFonts w:hint="eastAsia" w:ascii="宋体" w:hAnsi="宋体" w:cs="宋体"/>
                <w:b/>
                <w:sz w:val="18"/>
                <w:szCs w:val="18"/>
              </w:rPr>
              <w:t>其他来源收入</w:t>
            </w:r>
          </w:p>
        </w:tc>
      </w:tr>
      <w:tr w14:paraId="189B4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4345" w:type="dxa"/>
            <w:vAlign w:val="center"/>
          </w:tcPr>
          <w:p w14:paraId="0420C015">
            <w:pPr>
              <w:spacing w:line="560" w:lineRule="exact"/>
              <w:jc w:val="center"/>
              <w:rPr>
                <w:rFonts w:ascii="宋体" w:hAnsi="宋体" w:cs="宋体"/>
                <w:b/>
                <w:sz w:val="18"/>
                <w:szCs w:val="18"/>
              </w:rPr>
            </w:pPr>
          </w:p>
        </w:tc>
        <w:tc>
          <w:tcPr>
            <w:tcW w:w="687" w:type="dxa"/>
            <w:vAlign w:val="center"/>
          </w:tcPr>
          <w:p w14:paraId="443E3C12">
            <w:pPr>
              <w:spacing w:line="560" w:lineRule="exact"/>
              <w:jc w:val="right"/>
              <w:rPr>
                <w:rFonts w:ascii="宋体" w:hAnsi="宋体" w:cs="宋体"/>
                <w:b/>
                <w:sz w:val="18"/>
                <w:szCs w:val="18"/>
              </w:rPr>
            </w:pPr>
          </w:p>
        </w:tc>
        <w:tc>
          <w:tcPr>
            <w:tcW w:w="596" w:type="dxa"/>
            <w:vAlign w:val="center"/>
          </w:tcPr>
          <w:p w14:paraId="73177151">
            <w:pPr>
              <w:spacing w:line="560" w:lineRule="exact"/>
              <w:jc w:val="left"/>
              <w:rPr>
                <w:rFonts w:ascii="宋体" w:hAnsi="宋体" w:cs="宋体"/>
                <w:b/>
                <w:sz w:val="18"/>
                <w:szCs w:val="18"/>
              </w:rPr>
            </w:pPr>
          </w:p>
        </w:tc>
        <w:tc>
          <w:tcPr>
            <w:tcW w:w="979" w:type="dxa"/>
            <w:vAlign w:val="center"/>
          </w:tcPr>
          <w:p w14:paraId="1D9603A1">
            <w:pPr>
              <w:spacing w:line="560" w:lineRule="exact"/>
              <w:jc w:val="left"/>
              <w:rPr>
                <w:rFonts w:ascii="宋体" w:hAnsi="宋体" w:cs="宋体"/>
                <w:b/>
                <w:sz w:val="18"/>
                <w:szCs w:val="18"/>
              </w:rPr>
            </w:pPr>
          </w:p>
        </w:tc>
        <w:tc>
          <w:tcPr>
            <w:tcW w:w="480" w:type="dxa"/>
            <w:vAlign w:val="center"/>
          </w:tcPr>
          <w:p w14:paraId="29E6CA30">
            <w:pPr>
              <w:spacing w:line="560" w:lineRule="exact"/>
              <w:jc w:val="center"/>
              <w:rPr>
                <w:rFonts w:ascii="宋体" w:hAnsi="宋体" w:cs="宋体"/>
                <w:b/>
                <w:sz w:val="18"/>
                <w:szCs w:val="18"/>
              </w:rPr>
            </w:pPr>
          </w:p>
        </w:tc>
        <w:tc>
          <w:tcPr>
            <w:tcW w:w="322" w:type="dxa"/>
            <w:vAlign w:val="center"/>
          </w:tcPr>
          <w:p w14:paraId="03B4B489">
            <w:pPr>
              <w:spacing w:line="560" w:lineRule="exact"/>
              <w:jc w:val="right"/>
              <w:rPr>
                <w:rFonts w:ascii="宋体" w:hAnsi="宋体" w:cs="宋体"/>
                <w:b/>
                <w:sz w:val="18"/>
                <w:szCs w:val="18"/>
              </w:rPr>
            </w:pPr>
          </w:p>
        </w:tc>
        <w:tc>
          <w:tcPr>
            <w:tcW w:w="419" w:type="dxa"/>
            <w:vAlign w:val="center"/>
          </w:tcPr>
          <w:p w14:paraId="7893DAFF">
            <w:pPr>
              <w:spacing w:line="560" w:lineRule="exact"/>
              <w:jc w:val="right"/>
              <w:rPr>
                <w:rFonts w:ascii="宋体" w:hAnsi="宋体" w:cs="宋体"/>
                <w:b/>
                <w:sz w:val="18"/>
                <w:szCs w:val="18"/>
              </w:rPr>
            </w:pPr>
          </w:p>
        </w:tc>
        <w:tc>
          <w:tcPr>
            <w:tcW w:w="542" w:type="dxa"/>
            <w:vAlign w:val="center"/>
          </w:tcPr>
          <w:p w14:paraId="1B33AC3A">
            <w:pPr>
              <w:spacing w:line="560" w:lineRule="exact"/>
              <w:jc w:val="right"/>
              <w:rPr>
                <w:rFonts w:ascii="宋体" w:hAnsi="宋体" w:cs="宋体"/>
                <w:b/>
                <w:sz w:val="18"/>
                <w:szCs w:val="18"/>
              </w:rPr>
            </w:pPr>
          </w:p>
        </w:tc>
        <w:tc>
          <w:tcPr>
            <w:tcW w:w="822" w:type="dxa"/>
            <w:vAlign w:val="center"/>
          </w:tcPr>
          <w:p w14:paraId="3B338B10">
            <w:pPr>
              <w:spacing w:line="560" w:lineRule="exact"/>
              <w:rPr>
                <w:rFonts w:ascii="宋体" w:hAnsi="宋体" w:cs="宋体"/>
                <w:b/>
                <w:sz w:val="18"/>
                <w:szCs w:val="18"/>
              </w:rPr>
            </w:pPr>
          </w:p>
        </w:tc>
        <w:tc>
          <w:tcPr>
            <w:tcW w:w="679" w:type="dxa"/>
            <w:vAlign w:val="center"/>
          </w:tcPr>
          <w:p w14:paraId="134764E3">
            <w:pPr>
              <w:spacing w:line="560" w:lineRule="exact"/>
              <w:jc w:val="right"/>
              <w:rPr>
                <w:rFonts w:ascii="宋体" w:hAnsi="宋体" w:cs="宋体"/>
                <w:b/>
                <w:sz w:val="18"/>
                <w:szCs w:val="18"/>
              </w:rPr>
            </w:pPr>
          </w:p>
        </w:tc>
        <w:tc>
          <w:tcPr>
            <w:tcW w:w="640" w:type="dxa"/>
            <w:vAlign w:val="center"/>
          </w:tcPr>
          <w:p w14:paraId="76C426EC">
            <w:pPr>
              <w:spacing w:line="560" w:lineRule="exact"/>
              <w:jc w:val="right"/>
              <w:rPr>
                <w:rFonts w:ascii="宋体" w:hAnsi="宋体" w:cs="宋体"/>
                <w:b/>
                <w:sz w:val="18"/>
                <w:szCs w:val="18"/>
              </w:rPr>
            </w:pPr>
          </w:p>
        </w:tc>
        <w:tc>
          <w:tcPr>
            <w:tcW w:w="1080" w:type="dxa"/>
            <w:vAlign w:val="center"/>
          </w:tcPr>
          <w:p w14:paraId="69C92F6D">
            <w:pPr>
              <w:spacing w:line="560" w:lineRule="exact"/>
              <w:jc w:val="right"/>
              <w:rPr>
                <w:rFonts w:ascii="宋体" w:hAnsi="宋体" w:cs="宋体"/>
                <w:b/>
                <w:sz w:val="18"/>
                <w:szCs w:val="18"/>
              </w:rPr>
            </w:pPr>
          </w:p>
        </w:tc>
        <w:tc>
          <w:tcPr>
            <w:tcW w:w="1106" w:type="dxa"/>
            <w:vAlign w:val="center"/>
          </w:tcPr>
          <w:p w14:paraId="0143FE31">
            <w:pPr>
              <w:spacing w:line="560" w:lineRule="exact"/>
              <w:jc w:val="right"/>
              <w:rPr>
                <w:rFonts w:ascii="宋体" w:hAnsi="宋体" w:cs="宋体"/>
                <w:b/>
                <w:sz w:val="18"/>
                <w:szCs w:val="18"/>
              </w:rPr>
            </w:pPr>
          </w:p>
        </w:tc>
      </w:tr>
      <w:tr w14:paraId="3A3D9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4345" w:type="dxa"/>
            <w:vAlign w:val="center"/>
          </w:tcPr>
          <w:p w14:paraId="774B49C7">
            <w:pPr>
              <w:spacing w:line="560" w:lineRule="exact"/>
              <w:jc w:val="left"/>
              <w:rPr>
                <w:rFonts w:ascii="宋体" w:hAnsi="宋体" w:cs="宋体"/>
                <w:sz w:val="18"/>
                <w:szCs w:val="18"/>
              </w:rPr>
            </w:pPr>
          </w:p>
        </w:tc>
        <w:tc>
          <w:tcPr>
            <w:tcW w:w="687" w:type="dxa"/>
            <w:vAlign w:val="center"/>
          </w:tcPr>
          <w:p w14:paraId="62443748">
            <w:pPr>
              <w:spacing w:line="560" w:lineRule="exact"/>
              <w:jc w:val="right"/>
              <w:rPr>
                <w:rFonts w:ascii="宋体" w:hAnsi="宋体" w:cs="宋体"/>
                <w:sz w:val="18"/>
                <w:szCs w:val="18"/>
              </w:rPr>
            </w:pPr>
          </w:p>
        </w:tc>
        <w:tc>
          <w:tcPr>
            <w:tcW w:w="596" w:type="dxa"/>
            <w:vAlign w:val="center"/>
          </w:tcPr>
          <w:p w14:paraId="0872EFA6">
            <w:pPr>
              <w:spacing w:line="560" w:lineRule="exact"/>
              <w:jc w:val="left"/>
              <w:rPr>
                <w:rFonts w:ascii="宋体" w:hAnsi="宋体" w:cs="宋体"/>
                <w:sz w:val="18"/>
                <w:szCs w:val="18"/>
              </w:rPr>
            </w:pPr>
          </w:p>
        </w:tc>
        <w:tc>
          <w:tcPr>
            <w:tcW w:w="979" w:type="dxa"/>
            <w:vAlign w:val="center"/>
          </w:tcPr>
          <w:p w14:paraId="64A79151">
            <w:pPr>
              <w:spacing w:line="560" w:lineRule="exact"/>
              <w:jc w:val="left"/>
              <w:rPr>
                <w:rFonts w:ascii="宋体" w:hAnsi="宋体" w:cs="宋体"/>
                <w:sz w:val="18"/>
                <w:szCs w:val="18"/>
              </w:rPr>
            </w:pPr>
          </w:p>
        </w:tc>
        <w:tc>
          <w:tcPr>
            <w:tcW w:w="480" w:type="dxa"/>
            <w:vAlign w:val="center"/>
          </w:tcPr>
          <w:p w14:paraId="30B3F06D">
            <w:pPr>
              <w:spacing w:line="560" w:lineRule="exact"/>
              <w:jc w:val="center"/>
              <w:rPr>
                <w:rFonts w:ascii="宋体" w:hAnsi="宋体" w:cs="宋体"/>
                <w:sz w:val="18"/>
                <w:szCs w:val="18"/>
              </w:rPr>
            </w:pPr>
          </w:p>
        </w:tc>
        <w:tc>
          <w:tcPr>
            <w:tcW w:w="322" w:type="dxa"/>
            <w:vAlign w:val="center"/>
          </w:tcPr>
          <w:p w14:paraId="680C5524">
            <w:pPr>
              <w:spacing w:line="560" w:lineRule="exact"/>
              <w:jc w:val="right"/>
              <w:rPr>
                <w:rFonts w:ascii="宋体" w:hAnsi="宋体" w:cs="宋体"/>
                <w:sz w:val="18"/>
                <w:szCs w:val="18"/>
              </w:rPr>
            </w:pPr>
          </w:p>
        </w:tc>
        <w:tc>
          <w:tcPr>
            <w:tcW w:w="419" w:type="dxa"/>
            <w:vAlign w:val="center"/>
          </w:tcPr>
          <w:p w14:paraId="3AEFDD32">
            <w:pPr>
              <w:spacing w:line="560" w:lineRule="exact"/>
              <w:jc w:val="right"/>
              <w:rPr>
                <w:rFonts w:ascii="宋体" w:hAnsi="宋体" w:cs="宋体"/>
                <w:sz w:val="18"/>
                <w:szCs w:val="18"/>
              </w:rPr>
            </w:pPr>
          </w:p>
        </w:tc>
        <w:tc>
          <w:tcPr>
            <w:tcW w:w="542" w:type="dxa"/>
            <w:vAlign w:val="center"/>
          </w:tcPr>
          <w:p w14:paraId="10A20917">
            <w:pPr>
              <w:spacing w:line="560" w:lineRule="exact"/>
              <w:jc w:val="right"/>
              <w:rPr>
                <w:rFonts w:ascii="宋体" w:hAnsi="宋体" w:cs="宋体"/>
                <w:sz w:val="18"/>
                <w:szCs w:val="18"/>
              </w:rPr>
            </w:pPr>
          </w:p>
        </w:tc>
        <w:tc>
          <w:tcPr>
            <w:tcW w:w="822" w:type="dxa"/>
            <w:vAlign w:val="center"/>
          </w:tcPr>
          <w:p w14:paraId="31FA7554">
            <w:pPr>
              <w:spacing w:line="560" w:lineRule="exact"/>
              <w:jc w:val="right"/>
              <w:rPr>
                <w:rFonts w:ascii="宋体" w:hAnsi="宋体" w:cs="宋体"/>
                <w:sz w:val="18"/>
                <w:szCs w:val="18"/>
              </w:rPr>
            </w:pPr>
          </w:p>
        </w:tc>
        <w:tc>
          <w:tcPr>
            <w:tcW w:w="679" w:type="dxa"/>
            <w:vAlign w:val="center"/>
          </w:tcPr>
          <w:p w14:paraId="34184376">
            <w:pPr>
              <w:spacing w:line="560" w:lineRule="exact"/>
              <w:jc w:val="right"/>
              <w:rPr>
                <w:rFonts w:ascii="宋体" w:hAnsi="宋体" w:cs="宋体"/>
                <w:sz w:val="18"/>
                <w:szCs w:val="18"/>
              </w:rPr>
            </w:pPr>
          </w:p>
        </w:tc>
        <w:tc>
          <w:tcPr>
            <w:tcW w:w="640" w:type="dxa"/>
            <w:vAlign w:val="center"/>
          </w:tcPr>
          <w:p w14:paraId="4C2D99B6">
            <w:pPr>
              <w:spacing w:line="560" w:lineRule="exact"/>
              <w:jc w:val="right"/>
              <w:rPr>
                <w:rFonts w:ascii="宋体" w:hAnsi="宋体" w:cs="宋体"/>
                <w:sz w:val="18"/>
                <w:szCs w:val="18"/>
              </w:rPr>
            </w:pPr>
          </w:p>
        </w:tc>
        <w:tc>
          <w:tcPr>
            <w:tcW w:w="1080" w:type="dxa"/>
            <w:vAlign w:val="center"/>
          </w:tcPr>
          <w:p w14:paraId="3EE79A60">
            <w:pPr>
              <w:spacing w:line="560" w:lineRule="exact"/>
              <w:jc w:val="right"/>
              <w:rPr>
                <w:rFonts w:ascii="宋体" w:hAnsi="宋体" w:cs="宋体"/>
                <w:sz w:val="18"/>
                <w:szCs w:val="18"/>
              </w:rPr>
            </w:pPr>
          </w:p>
        </w:tc>
        <w:tc>
          <w:tcPr>
            <w:tcW w:w="1106" w:type="dxa"/>
            <w:vAlign w:val="center"/>
          </w:tcPr>
          <w:p w14:paraId="47ABD56B">
            <w:pPr>
              <w:spacing w:line="560" w:lineRule="exact"/>
              <w:jc w:val="right"/>
              <w:rPr>
                <w:rFonts w:ascii="宋体" w:hAnsi="宋体" w:cs="宋体"/>
                <w:sz w:val="18"/>
                <w:szCs w:val="18"/>
              </w:rPr>
            </w:pPr>
          </w:p>
        </w:tc>
      </w:tr>
    </w:tbl>
    <w:p w14:paraId="0E4D3591">
      <w:pPr>
        <w:spacing w:line="560" w:lineRule="exact"/>
        <w:ind w:firstLine="320" w:firstLineChars="100"/>
        <w:rPr>
          <w:rFonts w:ascii="黑体" w:hAnsi="黑体" w:eastAsia="黑体"/>
          <w:bCs/>
          <w:sz w:val="32"/>
          <w:szCs w:val="32"/>
        </w:rPr>
      </w:pPr>
    </w:p>
    <w:p w14:paraId="6041C08F">
      <w:pPr>
        <w:spacing w:line="560" w:lineRule="exact"/>
        <w:ind w:firstLine="320" w:firstLineChars="100"/>
        <w:rPr>
          <w:rFonts w:ascii="黑体" w:hAnsi="黑体" w:eastAsia="黑体"/>
          <w:bCs/>
          <w:sz w:val="32"/>
          <w:szCs w:val="32"/>
        </w:rPr>
      </w:pPr>
      <w:r>
        <w:rPr>
          <w:rFonts w:hint="eastAsia" w:ascii="黑体" w:hAnsi="黑体" w:eastAsia="黑体"/>
          <w:bCs/>
          <w:sz w:val="32"/>
          <w:szCs w:val="32"/>
        </w:rPr>
        <w:t>七、国有资产信息情况</w:t>
      </w:r>
    </w:p>
    <w:p w14:paraId="3B5A7AC8">
      <w:pPr>
        <w:widowControl/>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涞水县东文山镇人民政府202</w:t>
      </w: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年末固定资产总金额</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179.99</w:t>
      </w:r>
      <w:r>
        <w:rPr>
          <w:rFonts w:hint="eastAsia" w:ascii="仿宋_GB2312" w:hAnsi="仿宋_GB2312" w:eastAsia="仿宋_GB2312" w:cs="仿宋_GB2312"/>
          <w:bCs/>
          <w:color w:val="000000" w:themeColor="text1"/>
          <w:kern w:val="0"/>
          <w:sz w:val="32"/>
          <w:szCs w:val="32"/>
          <w14:textFill>
            <w14:solidFill>
              <w14:schemeClr w14:val="tx1"/>
            </w14:solidFill>
          </w14:textFill>
        </w:rPr>
        <w:t>万</w:t>
      </w:r>
      <w:r>
        <w:rPr>
          <w:rFonts w:hint="eastAsia" w:ascii="仿宋_GB2312" w:hAnsi="仿宋_GB2312" w:eastAsia="仿宋_GB2312" w:cs="仿宋_GB2312"/>
          <w:bCs/>
          <w:kern w:val="0"/>
          <w:sz w:val="32"/>
          <w:szCs w:val="32"/>
        </w:rPr>
        <w:t>元（详见下表）。 202</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年无固定资产购置计划。</w:t>
      </w:r>
    </w:p>
    <w:p w14:paraId="6D7AEB93">
      <w:pPr>
        <w:widowControl/>
        <w:spacing w:line="560" w:lineRule="exact"/>
        <w:ind w:firstLine="640" w:firstLineChars="200"/>
        <w:rPr>
          <w:rFonts w:ascii="仿宋_GB2312" w:hAnsi="仿宋_GB2312" w:eastAsia="仿宋_GB2312" w:cs="仿宋_GB2312"/>
          <w:bCs/>
          <w:kern w:val="0"/>
          <w:sz w:val="32"/>
          <w:szCs w:val="32"/>
        </w:rPr>
      </w:pPr>
    </w:p>
    <w:p w14:paraId="6A7B7F46">
      <w:pPr>
        <w:spacing w:line="560" w:lineRule="exact"/>
        <w:ind w:firstLine="643" w:firstLineChars="200"/>
        <w:rPr>
          <w:rFonts w:ascii="仿宋_GB2312" w:hAnsi="仿宋_GB2312" w:eastAsia="仿宋_GB2312" w:cs="仿宋_GB2312"/>
          <w:b/>
          <w:sz w:val="32"/>
          <w:szCs w:val="32"/>
        </w:rPr>
      </w:pPr>
    </w:p>
    <w:tbl>
      <w:tblPr>
        <w:tblStyle w:val="5"/>
        <w:tblW w:w="0" w:type="auto"/>
        <w:tblInd w:w="93" w:type="dxa"/>
        <w:tblLayout w:type="fixed"/>
        <w:tblCellMar>
          <w:top w:w="0" w:type="dxa"/>
          <w:left w:w="108" w:type="dxa"/>
          <w:bottom w:w="0" w:type="dxa"/>
          <w:right w:w="108" w:type="dxa"/>
        </w:tblCellMar>
      </w:tblPr>
      <w:tblGrid>
        <w:gridCol w:w="3811"/>
        <w:gridCol w:w="1591"/>
        <w:gridCol w:w="7656"/>
      </w:tblGrid>
      <w:tr w14:paraId="4EE96867">
        <w:tblPrEx>
          <w:tblCellMar>
            <w:top w:w="0" w:type="dxa"/>
            <w:left w:w="108" w:type="dxa"/>
            <w:bottom w:w="0" w:type="dxa"/>
            <w:right w:w="108" w:type="dxa"/>
          </w:tblCellMar>
        </w:tblPrEx>
        <w:trPr>
          <w:trHeight w:val="675" w:hRule="atLeast"/>
        </w:trPr>
        <w:tc>
          <w:tcPr>
            <w:tcW w:w="13058" w:type="dxa"/>
            <w:gridSpan w:val="3"/>
            <w:tcBorders>
              <w:top w:val="nil"/>
              <w:left w:val="nil"/>
              <w:bottom w:val="nil"/>
              <w:right w:val="nil"/>
            </w:tcBorders>
            <w:vAlign w:val="center"/>
          </w:tcPr>
          <w:p w14:paraId="5B7E0511">
            <w:pPr>
              <w:spacing w:line="400" w:lineRule="exact"/>
              <w:jc w:val="center"/>
              <w:rPr>
                <w:rFonts w:ascii="宋体" w:hAnsi="宋体" w:cs="宋体"/>
                <w:sz w:val="24"/>
                <w:szCs w:val="24"/>
              </w:rPr>
            </w:pPr>
            <w:r>
              <w:rPr>
                <w:rFonts w:hint="eastAsia" w:ascii="宋体" w:hAnsi="宋体" w:cs="宋体"/>
                <w:sz w:val="24"/>
                <w:szCs w:val="24"/>
              </w:rPr>
              <w:t>部门固定资产占用情况表</w:t>
            </w:r>
          </w:p>
        </w:tc>
      </w:tr>
      <w:tr w14:paraId="5EB4D87F">
        <w:tblPrEx>
          <w:tblCellMar>
            <w:top w:w="0" w:type="dxa"/>
            <w:left w:w="108" w:type="dxa"/>
            <w:bottom w:w="0" w:type="dxa"/>
            <w:right w:w="108" w:type="dxa"/>
          </w:tblCellMar>
        </w:tblPrEx>
        <w:trPr>
          <w:trHeight w:val="465" w:hRule="atLeast"/>
        </w:trPr>
        <w:tc>
          <w:tcPr>
            <w:tcW w:w="13058" w:type="dxa"/>
            <w:gridSpan w:val="3"/>
            <w:tcBorders>
              <w:top w:val="nil"/>
              <w:left w:val="nil"/>
              <w:bottom w:val="single" w:color="auto" w:sz="4" w:space="0"/>
              <w:right w:val="nil"/>
            </w:tcBorders>
            <w:vAlign w:val="center"/>
          </w:tcPr>
          <w:p w14:paraId="1A2C361F">
            <w:pPr>
              <w:spacing w:line="400" w:lineRule="exact"/>
              <w:jc w:val="left"/>
              <w:rPr>
                <w:rFonts w:ascii="宋体" w:hAnsi="宋体" w:cs="宋体"/>
                <w:sz w:val="24"/>
                <w:szCs w:val="24"/>
              </w:rPr>
            </w:pPr>
            <w:r>
              <w:rPr>
                <w:rFonts w:hint="eastAsia" w:ascii="宋体" w:hAnsi="宋体" w:cs="宋体"/>
                <w:sz w:val="24"/>
                <w:szCs w:val="24"/>
              </w:rPr>
              <w:t xml:space="preserve">                            截止时间：202</w:t>
            </w:r>
            <w:r>
              <w:rPr>
                <w:rFonts w:hint="eastAsia" w:ascii="宋体" w:hAnsi="宋体" w:cs="宋体"/>
                <w:sz w:val="24"/>
                <w:szCs w:val="24"/>
                <w:lang w:val="en-US" w:eastAsia="zh-CN"/>
              </w:rPr>
              <w:t>3</w:t>
            </w:r>
            <w:r>
              <w:rPr>
                <w:rFonts w:hint="eastAsia" w:ascii="宋体" w:hAnsi="宋体" w:cs="宋体"/>
                <w:sz w:val="24"/>
                <w:szCs w:val="24"/>
              </w:rPr>
              <w:t>年12月31日</w:t>
            </w:r>
          </w:p>
        </w:tc>
      </w:tr>
      <w:tr w14:paraId="7F22E69D">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vAlign w:val="center"/>
          </w:tcPr>
          <w:p w14:paraId="5160AAED">
            <w:pPr>
              <w:spacing w:line="400" w:lineRule="exact"/>
              <w:jc w:val="left"/>
              <w:rPr>
                <w:rFonts w:ascii="宋体" w:hAnsi="宋体" w:cs="宋体"/>
                <w:sz w:val="24"/>
                <w:szCs w:val="24"/>
              </w:rPr>
            </w:pPr>
            <w:r>
              <w:rPr>
                <w:rFonts w:hint="eastAsia" w:ascii="宋体" w:hAnsi="宋体" w:cs="宋体"/>
                <w:sz w:val="24"/>
                <w:szCs w:val="24"/>
              </w:rPr>
              <w:t>项　　目</w:t>
            </w:r>
          </w:p>
        </w:tc>
        <w:tc>
          <w:tcPr>
            <w:tcW w:w="1591" w:type="dxa"/>
            <w:tcBorders>
              <w:top w:val="nil"/>
              <w:left w:val="nil"/>
              <w:bottom w:val="single" w:color="auto" w:sz="4" w:space="0"/>
              <w:right w:val="single" w:color="auto" w:sz="4" w:space="0"/>
            </w:tcBorders>
            <w:vAlign w:val="center"/>
          </w:tcPr>
          <w:p w14:paraId="2E5B3BCE">
            <w:pPr>
              <w:spacing w:line="400" w:lineRule="exact"/>
              <w:jc w:val="left"/>
              <w:rPr>
                <w:rFonts w:ascii="宋体" w:hAnsi="宋体" w:cs="宋体"/>
                <w:sz w:val="24"/>
                <w:szCs w:val="24"/>
              </w:rPr>
            </w:pPr>
            <w:r>
              <w:rPr>
                <w:rFonts w:hint="eastAsia" w:ascii="宋体" w:hAnsi="宋体" w:cs="宋体"/>
                <w:sz w:val="24"/>
                <w:szCs w:val="24"/>
              </w:rPr>
              <w:t>数量</w:t>
            </w:r>
          </w:p>
        </w:tc>
        <w:tc>
          <w:tcPr>
            <w:tcW w:w="7656" w:type="dxa"/>
            <w:tcBorders>
              <w:top w:val="nil"/>
              <w:left w:val="nil"/>
              <w:bottom w:val="single" w:color="auto" w:sz="4" w:space="0"/>
              <w:right w:val="single" w:color="auto" w:sz="4" w:space="0"/>
            </w:tcBorders>
            <w:vAlign w:val="center"/>
          </w:tcPr>
          <w:p w14:paraId="3DCE4D30">
            <w:pPr>
              <w:spacing w:line="400" w:lineRule="exact"/>
              <w:jc w:val="left"/>
              <w:rPr>
                <w:rFonts w:ascii="宋体" w:hAnsi="宋体" w:cs="宋体"/>
                <w:sz w:val="24"/>
                <w:szCs w:val="24"/>
              </w:rPr>
            </w:pPr>
            <w:r>
              <w:rPr>
                <w:rFonts w:hint="eastAsia" w:ascii="宋体" w:hAnsi="宋体" w:cs="宋体"/>
                <w:sz w:val="24"/>
                <w:szCs w:val="24"/>
              </w:rPr>
              <w:t>价值（单位：万元）</w:t>
            </w:r>
          </w:p>
        </w:tc>
      </w:tr>
      <w:tr w14:paraId="71763D25">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5E9E8A7E">
            <w:pPr>
              <w:spacing w:line="400" w:lineRule="exact"/>
              <w:jc w:val="left"/>
              <w:rPr>
                <w:rFonts w:ascii="宋体" w:hAnsi="宋体" w:cs="宋体"/>
                <w:sz w:val="24"/>
                <w:szCs w:val="24"/>
              </w:rPr>
            </w:pPr>
            <w:r>
              <w:rPr>
                <w:rFonts w:hint="eastAsia" w:ascii="宋体" w:hAnsi="宋体" w:cs="宋体"/>
                <w:sz w:val="24"/>
                <w:szCs w:val="24"/>
              </w:rPr>
              <w:t>固定资产总额</w:t>
            </w:r>
          </w:p>
        </w:tc>
        <w:tc>
          <w:tcPr>
            <w:tcW w:w="1591" w:type="dxa"/>
            <w:tcBorders>
              <w:top w:val="nil"/>
              <w:left w:val="nil"/>
              <w:bottom w:val="single" w:color="auto" w:sz="4" w:space="0"/>
              <w:right w:val="single" w:color="auto" w:sz="4" w:space="0"/>
            </w:tcBorders>
            <w:vAlign w:val="center"/>
          </w:tcPr>
          <w:p w14:paraId="1CD0238D">
            <w:pPr>
              <w:spacing w:line="400" w:lineRule="exact"/>
              <w:jc w:val="left"/>
              <w:rPr>
                <w:rFonts w:ascii="宋体" w:hAnsi="宋体" w:cs="宋体"/>
                <w:sz w:val="24"/>
                <w:szCs w:val="24"/>
              </w:rPr>
            </w:pPr>
            <w:r>
              <w:rPr>
                <w:rFonts w:hint="eastAsia" w:ascii="宋体" w:hAnsi="宋体" w:cs="宋体"/>
                <w:sz w:val="24"/>
                <w:szCs w:val="24"/>
              </w:rPr>
              <w:t>—</w:t>
            </w:r>
          </w:p>
        </w:tc>
        <w:tc>
          <w:tcPr>
            <w:tcW w:w="7656" w:type="dxa"/>
            <w:tcBorders>
              <w:top w:val="nil"/>
              <w:left w:val="nil"/>
              <w:bottom w:val="single" w:color="auto" w:sz="4" w:space="0"/>
              <w:right w:val="single" w:color="auto" w:sz="4" w:space="0"/>
            </w:tcBorders>
            <w:vAlign w:val="center"/>
          </w:tcPr>
          <w:p w14:paraId="72E54FE6">
            <w:pPr>
              <w:spacing w:line="400" w:lineRule="exact"/>
              <w:jc w:val="left"/>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179.99</w:t>
            </w:r>
          </w:p>
        </w:tc>
      </w:tr>
      <w:tr w14:paraId="778DC941">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vAlign w:val="center"/>
          </w:tcPr>
          <w:p w14:paraId="3600AEE6">
            <w:pPr>
              <w:spacing w:line="400" w:lineRule="exact"/>
              <w:jc w:val="left"/>
              <w:rPr>
                <w:rFonts w:ascii="宋体" w:hAnsi="宋体" w:cs="宋体"/>
                <w:sz w:val="24"/>
                <w:szCs w:val="24"/>
              </w:rPr>
            </w:pPr>
            <w:r>
              <w:rPr>
                <w:rFonts w:hint="eastAsia" w:ascii="宋体" w:hAnsi="宋体" w:cs="宋体"/>
                <w:sz w:val="24"/>
                <w:szCs w:val="24"/>
              </w:rPr>
              <w:t xml:space="preserve">  1、房屋（平方米）</w:t>
            </w:r>
          </w:p>
        </w:tc>
        <w:tc>
          <w:tcPr>
            <w:tcW w:w="1591" w:type="dxa"/>
            <w:tcBorders>
              <w:top w:val="nil"/>
              <w:left w:val="nil"/>
              <w:bottom w:val="single" w:color="auto" w:sz="4" w:space="0"/>
              <w:right w:val="single" w:color="auto" w:sz="4" w:space="0"/>
            </w:tcBorders>
            <w:vAlign w:val="center"/>
          </w:tcPr>
          <w:p w14:paraId="6E312BE5">
            <w:pPr>
              <w:spacing w:line="400" w:lineRule="exact"/>
              <w:jc w:val="left"/>
              <w:rPr>
                <w:rFonts w:ascii="宋体" w:hAnsi="宋体" w:cs="宋体"/>
                <w:sz w:val="24"/>
                <w:szCs w:val="24"/>
              </w:rPr>
            </w:pPr>
            <w:r>
              <w:rPr>
                <w:rFonts w:hint="eastAsia" w:ascii="宋体" w:hAnsi="宋体" w:cs="宋体"/>
                <w:sz w:val="24"/>
                <w:szCs w:val="24"/>
              </w:rPr>
              <w:t>1125</w:t>
            </w:r>
          </w:p>
        </w:tc>
        <w:tc>
          <w:tcPr>
            <w:tcW w:w="7656" w:type="dxa"/>
            <w:tcBorders>
              <w:top w:val="nil"/>
              <w:left w:val="nil"/>
              <w:bottom w:val="single" w:color="auto" w:sz="4" w:space="0"/>
              <w:right w:val="single" w:color="auto" w:sz="4" w:space="0"/>
            </w:tcBorders>
            <w:vAlign w:val="center"/>
          </w:tcPr>
          <w:p w14:paraId="5016C283">
            <w:pPr>
              <w:spacing w:line="400" w:lineRule="exact"/>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75.50</w:t>
            </w:r>
          </w:p>
        </w:tc>
      </w:tr>
      <w:tr w14:paraId="55688FE1">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vAlign w:val="center"/>
          </w:tcPr>
          <w:p w14:paraId="1D7D4A89">
            <w:pPr>
              <w:spacing w:line="400" w:lineRule="exact"/>
              <w:jc w:val="left"/>
              <w:rPr>
                <w:rFonts w:ascii="宋体" w:hAnsi="宋体" w:cs="宋体"/>
                <w:sz w:val="24"/>
                <w:szCs w:val="24"/>
              </w:rPr>
            </w:pPr>
            <w:r>
              <w:rPr>
                <w:rFonts w:hint="eastAsia" w:ascii="宋体" w:hAnsi="宋体" w:cs="宋体"/>
                <w:sz w:val="24"/>
                <w:szCs w:val="24"/>
              </w:rPr>
              <w:t xml:space="preserve">   其中：办公用房（平方米）</w:t>
            </w:r>
          </w:p>
        </w:tc>
        <w:tc>
          <w:tcPr>
            <w:tcW w:w="1591" w:type="dxa"/>
            <w:tcBorders>
              <w:top w:val="single" w:color="auto" w:sz="4" w:space="0"/>
              <w:left w:val="nil"/>
              <w:bottom w:val="single" w:color="auto" w:sz="4" w:space="0"/>
              <w:right w:val="single" w:color="auto" w:sz="4" w:space="0"/>
            </w:tcBorders>
            <w:vAlign w:val="center"/>
          </w:tcPr>
          <w:p w14:paraId="4792AFB0">
            <w:pPr>
              <w:spacing w:line="400" w:lineRule="exact"/>
              <w:jc w:val="left"/>
              <w:rPr>
                <w:rFonts w:ascii="宋体" w:hAnsi="宋体" w:cs="宋体"/>
                <w:sz w:val="24"/>
                <w:szCs w:val="24"/>
              </w:rPr>
            </w:pPr>
            <w:r>
              <w:rPr>
                <w:rFonts w:hint="eastAsia" w:ascii="宋体" w:hAnsi="宋体" w:cs="宋体"/>
                <w:sz w:val="24"/>
                <w:szCs w:val="24"/>
              </w:rPr>
              <w:t>1125</w:t>
            </w:r>
          </w:p>
        </w:tc>
        <w:tc>
          <w:tcPr>
            <w:tcW w:w="7656" w:type="dxa"/>
            <w:tcBorders>
              <w:top w:val="single" w:color="auto" w:sz="4" w:space="0"/>
              <w:left w:val="nil"/>
              <w:bottom w:val="single" w:color="auto" w:sz="4" w:space="0"/>
              <w:right w:val="single" w:color="auto" w:sz="4" w:space="0"/>
            </w:tcBorders>
            <w:vAlign w:val="center"/>
          </w:tcPr>
          <w:p w14:paraId="3B75C0DE">
            <w:pPr>
              <w:spacing w:line="400" w:lineRule="exact"/>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75.50</w:t>
            </w:r>
          </w:p>
        </w:tc>
      </w:tr>
      <w:tr w14:paraId="5AE0D61C">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6CF326E8">
            <w:pPr>
              <w:spacing w:line="400" w:lineRule="exact"/>
              <w:jc w:val="left"/>
              <w:rPr>
                <w:rFonts w:ascii="宋体" w:hAnsi="宋体" w:cs="宋体"/>
                <w:sz w:val="24"/>
                <w:szCs w:val="24"/>
              </w:rPr>
            </w:pPr>
            <w:r>
              <w:rPr>
                <w:rFonts w:hint="eastAsia" w:ascii="宋体" w:hAnsi="宋体" w:cs="宋体"/>
                <w:sz w:val="24"/>
                <w:szCs w:val="24"/>
              </w:rPr>
              <w:t xml:space="preserve">  2、车辆（台、辆）</w:t>
            </w:r>
          </w:p>
        </w:tc>
        <w:tc>
          <w:tcPr>
            <w:tcW w:w="1591" w:type="dxa"/>
            <w:tcBorders>
              <w:top w:val="nil"/>
              <w:left w:val="nil"/>
              <w:bottom w:val="single" w:color="auto" w:sz="4" w:space="0"/>
              <w:right w:val="single" w:color="auto" w:sz="4" w:space="0"/>
            </w:tcBorders>
            <w:vAlign w:val="center"/>
          </w:tcPr>
          <w:p w14:paraId="25134710">
            <w:pPr>
              <w:spacing w:line="400" w:lineRule="exact"/>
              <w:jc w:val="left"/>
              <w:rPr>
                <w:rFonts w:ascii="宋体" w:hAnsi="宋体" w:cs="宋体"/>
                <w:sz w:val="24"/>
                <w:szCs w:val="24"/>
              </w:rPr>
            </w:pPr>
            <w:r>
              <w:rPr>
                <w:rFonts w:hint="eastAsia" w:ascii="宋体" w:hAnsi="宋体" w:cs="宋体"/>
                <w:sz w:val="24"/>
                <w:szCs w:val="24"/>
              </w:rPr>
              <w:t>1</w:t>
            </w:r>
          </w:p>
        </w:tc>
        <w:tc>
          <w:tcPr>
            <w:tcW w:w="7656" w:type="dxa"/>
            <w:tcBorders>
              <w:top w:val="nil"/>
              <w:left w:val="nil"/>
              <w:bottom w:val="single" w:color="auto" w:sz="4" w:space="0"/>
              <w:right w:val="single" w:color="auto" w:sz="4" w:space="0"/>
            </w:tcBorders>
            <w:vAlign w:val="center"/>
          </w:tcPr>
          <w:p w14:paraId="015DDA55">
            <w:pPr>
              <w:spacing w:line="400" w:lineRule="exact"/>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11.58</w:t>
            </w:r>
          </w:p>
        </w:tc>
      </w:tr>
      <w:tr w14:paraId="48F2D8EE">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vAlign w:val="center"/>
          </w:tcPr>
          <w:p w14:paraId="322508A1">
            <w:pPr>
              <w:spacing w:line="400" w:lineRule="exact"/>
              <w:jc w:val="left"/>
              <w:rPr>
                <w:rFonts w:ascii="宋体" w:hAnsi="宋体" w:cs="宋体"/>
                <w:sz w:val="24"/>
                <w:szCs w:val="24"/>
              </w:rPr>
            </w:pPr>
            <w:r>
              <w:rPr>
                <w:rFonts w:hint="eastAsia" w:ascii="宋体" w:hAnsi="宋体" w:cs="宋体"/>
                <w:sz w:val="24"/>
                <w:szCs w:val="24"/>
              </w:rPr>
              <w:t xml:space="preserve">  3、单价在20万元以上的设备</w:t>
            </w:r>
          </w:p>
        </w:tc>
        <w:tc>
          <w:tcPr>
            <w:tcW w:w="1591" w:type="dxa"/>
            <w:tcBorders>
              <w:top w:val="nil"/>
              <w:left w:val="nil"/>
              <w:bottom w:val="single" w:color="auto" w:sz="4" w:space="0"/>
              <w:right w:val="single" w:color="auto" w:sz="4" w:space="0"/>
            </w:tcBorders>
            <w:vAlign w:val="center"/>
          </w:tcPr>
          <w:p w14:paraId="74857AFD">
            <w:pPr>
              <w:spacing w:line="400" w:lineRule="exact"/>
              <w:jc w:val="left"/>
              <w:rPr>
                <w:rFonts w:ascii="宋体" w:hAnsi="宋体" w:cs="宋体"/>
                <w:sz w:val="24"/>
                <w:szCs w:val="24"/>
              </w:rPr>
            </w:pPr>
            <w:r>
              <w:rPr>
                <w:rFonts w:hint="eastAsia" w:ascii="宋体" w:hAnsi="宋体" w:cs="宋体"/>
                <w:sz w:val="24"/>
                <w:szCs w:val="24"/>
              </w:rPr>
              <w:t>—</w:t>
            </w:r>
          </w:p>
        </w:tc>
        <w:tc>
          <w:tcPr>
            <w:tcW w:w="7656" w:type="dxa"/>
            <w:tcBorders>
              <w:top w:val="nil"/>
              <w:left w:val="nil"/>
              <w:bottom w:val="single" w:color="auto" w:sz="4" w:space="0"/>
              <w:right w:val="single" w:color="auto" w:sz="4" w:space="0"/>
            </w:tcBorders>
            <w:vAlign w:val="center"/>
          </w:tcPr>
          <w:p w14:paraId="6E1A05F1">
            <w:pPr>
              <w:spacing w:line="400" w:lineRule="exact"/>
              <w:jc w:val="left"/>
              <w:rPr>
                <w:rFonts w:ascii="宋体" w:hAnsi="宋体" w:cs="宋体"/>
                <w:color w:val="000000" w:themeColor="text1"/>
                <w:sz w:val="24"/>
                <w:szCs w:val="24"/>
                <w14:textFill>
                  <w14:solidFill>
                    <w14:schemeClr w14:val="tx1"/>
                  </w14:solidFill>
                </w14:textFill>
              </w:rPr>
            </w:pPr>
          </w:p>
        </w:tc>
      </w:tr>
      <w:tr w14:paraId="14D35216">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vAlign w:val="center"/>
          </w:tcPr>
          <w:p w14:paraId="722BE249">
            <w:pPr>
              <w:spacing w:line="400" w:lineRule="exact"/>
              <w:jc w:val="left"/>
              <w:rPr>
                <w:rFonts w:ascii="宋体" w:hAnsi="宋体" w:cs="宋体"/>
                <w:sz w:val="24"/>
                <w:szCs w:val="24"/>
              </w:rPr>
            </w:pPr>
            <w:r>
              <w:rPr>
                <w:rFonts w:hint="eastAsia" w:ascii="宋体" w:hAnsi="宋体" w:cs="宋体"/>
                <w:sz w:val="24"/>
                <w:szCs w:val="24"/>
              </w:rPr>
              <w:t xml:space="preserve">  4、其他固定资产</w:t>
            </w:r>
          </w:p>
        </w:tc>
        <w:tc>
          <w:tcPr>
            <w:tcW w:w="1591" w:type="dxa"/>
            <w:tcBorders>
              <w:top w:val="single" w:color="auto" w:sz="4" w:space="0"/>
              <w:left w:val="nil"/>
              <w:bottom w:val="single" w:color="auto" w:sz="4" w:space="0"/>
              <w:right w:val="single" w:color="auto" w:sz="4" w:space="0"/>
            </w:tcBorders>
            <w:vAlign w:val="center"/>
          </w:tcPr>
          <w:p w14:paraId="7C065ACB">
            <w:pPr>
              <w:spacing w:line="400" w:lineRule="exact"/>
              <w:jc w:val="left"/>
              <w:rPr>
                <w:rFonts w:ascii="宋体" w:hAnsi="宋体" w:cs="宋体"/>
                <w:sz w:val="24"/>
                <w:szCs w:val="24"/>
              </w:rPr>
            </w:pPr>
            <w:r>
              <w:rPr>
                <w:rFonts w:hint="eastAsia" w:ascii="宋体" w:hAnsi="宋体" w:cs="宋体"/>
                <w:sz w:val="24"/>
                <w:szCs w:val="24"/>
              </w:rPr>
              <w:t>—</w:t>
            </w:r>
          </w:p>
        </w:tc>
        <w:tc>
          <w:tcPr>
            <w:tcW w:w="7656" w:type="dxa"/>
            <w:tcBorders>
              <w:top w:val="single" w:color="auto" w:sz="4" w:space="0"/>
              <w:left w:val="nil"/>
              <w:bottom w:val="single" w:color="auto" w:sz="4" w:space="0"/>
              <w:right w:val="single" w:color="auto" w:sz="4" w:space="0"/>
            </w:tcBorders>
            <w:vAlign w:val="center"/>
          </w:tcPr>
          <w:p w14:paraId="28BB1B85">
            <w:pPr>
              <w:spacing w:line="400" w:lineRule="exact"/>
              <w:jc w:val="left"/>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92.91</w:t>
            </w:r>
          </w:p>
        </w:tc>
      </w:tr>
    </w:tbl>
    <w:p w14:paraId="275061A4">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B04AB7C">
      <w:pPr>
        <w:spacing w:line="560" w:lineRule="exact"/>
        <w:jc w:val="left"/>
        <w:rPr>
          <w:rFonts w:ascii="黑体" w:hAnsi="黑体" w:eastAsia="黑体"/>
          <w:bCs/>
          <w:sz w:val="32"/>
          <w:szCs w:val="32"/>
        </w:rPr>
      </w:pPr>
    </w:p>
    <w:p w14:paraId="0E3F00AB">
      <w:pPr>
        <w:spacing w:line="560" w:lineRule="exact"/>
        <w:ind w:firstLine="320" w:firstLineChars="100"/>
        <w:jc w:val="left"/>
        <w:rPr>
          <w:rFonts w:ascii="黑体" w:hAnsi="黑体" w:eastAsia="黑体"/>
          <w:bCs/>
          <w:sz w:val="32"/>
          <w:szCs w:val="32"/>
        </w:rPr>
      </w:pPr>
      <w:r>
        <w:rPr>
          <w:rFonts w:hint="eastAsia" w:ascii="黑体" w:hAnsi="黑体" w:eastAsia="黑体"/>
          <w:bCs/>
          <w:sz w:val="32"/>
          <w:szCs w:val="32"/>
        </w:rPr>
        <w:t>八、专业名词解释</w:t>
      </w:r>
    </w:p>
    <w:p w14:paraId="39ECD26C">
      <w:pPr>
        <w:spacing w:line="560" w:lineRule="exact"/>
        <w:ind w:firstLine="627" w:firstLineChars="196"/>
        <w:rPr>
          <w:rFonts w:ascii="仿宋" w:hAnsi="仿宋" w:eastAsia="仿宋"/>
          <w:sz w:val="32"/>
          <w:szCs w:val="32"/>
        </w:rPr>
      </w:pPr>
      <w:r>
        <w:rPr>
          <w:rFonts w:hint="eastAsia" w:ascii="仿宋" w:hAnsi="仿宋" w:eastAsia="仿宋"/>
          <w:sz w:val="32"/>
          <w:szCs w:val="32"/>
        </w:rPr>
        <w:t>1、一般公共预算财政拨款收入：县级财政当年拨付的资金。</w:t>
      </w:r>
    </w:p>
    <w:p w14:paraId="3C62760E">
      <w:pPr>
        <w:spacing w:line="560" w:lineRule="exact"/>
        <w:ind w:firstLine="627" w:firstLineChars="196"/>
        <w:rPr>
          <w:rFonts w:ascii="仿宋" w:hAnsi="仿宋" w:eastAsia="仿宋"/>
          <w:sz w:val="32"/>
          <w:szCs w:val="32"/>
        </w:rPr>
      </w:pPr>
      <w:r>
        <w:rPr>
          <w:rFonts w:hint="eastAsia" w:ascii="仿宋" w:hAnsi="仿宋" w:eastAsia="仿宋"/>
          <w:sz w:val="32"/>
          <w:szCs w:val="32"/>
        </w:rPr>
        <w:t>2、其他收入：指除上述财政拨款收入以外的收入。主要是存款利息收入。</w:t>
      </w:r>
    </w:p>
    <w:p w14:paraId="0349D3D7">
      <w:pPr>
        <w:spacing w:line="560" w:lineRule="exact"/>
        <w:ind w:firstLine="627" w:firstLineChars="196"/>
        <w:rPr>
          <w:rFonts w:ascii="仿宋" w:hAnsi="仿宋" w:eastAsia="仿宋"/>
          <w:sz w:val="32"/>
          <w:szCs w:val="32"/>
        </w:rPr>
      </w:pPr>
      <w:r>
        <w:rPr>
          <w:rFonts w:hint="eastAsia" w:ascii="仿宋" w:hAnsi="仿宋" w:eastAsia="仿宋"/>
          <w:sz w:val="32"/>
          <w:szCs w:val="32"/>
        </w:rPr>
        <w:t>3、基本支出：指为保障机构正常运转、完成日常工作任务而发生的人员支出和公用支出。</w:t>
      </w:r>
    </w:p>
    <w:p w14:paraId="34BA9BED">
      <w:pPr>
        <w:spacing w:line="560" w:lineRule="exact"/>
        <w:ind w:firstLine="627" w:firstLineChars="196"/>
        <w:rPr>
          <w:rFonts w:ascii="仿宋" w:hAnsi="仿宋" w:eastAsia="仿宋"/>
          <w:sz w:val="32"/>
          <w:szCs w:val="32"/>
        </w:rPr>
      </w:pPr>
      <w:r>
        <w:rPr>
          <w:rFonts w:hint="eastAsia" w:ascii="仿宋" w:hAnsi="仿宋" w:eastAsia="仿宋"/>
          <w:sz w:val="32"/>
          <w:szCs w:val="32"/>
        </w:rPr>
        <w:t>4、项目支出：指在基本支出之外为完成特定行政任务和事业发展目标所发生的支出。</w:t>
      </w:r>
    </w:p>
    <w:p w14:paraId="1009DDFF">
      <w:pPr>
        <w:spacing w:line="560" w:lineRule="exact"/>
        <w:ind w:firstLine="627" w:firstLineChars="196"/>
        <w:rPr>
          <w:rFonts w:ascii="仿宋" w:hAnsi="仿宋" w:eastAsia="仿宋"/>
          <w:sz w:val="32"/>
          <w:szCs w:val="32"/>
        </w:rPr>
      </w:pPr>
      <w:r>
        <w:rPr>
          <w:rFonts w:hint="eastAsia" w:ascii="仿宋" w:hAnsi="仿宋" w:eastAsia="仿宋"/>
          <w:sz w:val="32"/>
          <w:szCs w:val="32"/>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267106E">
      <w:pPr>
        <w:spacing w:line="560" w:lineRule="exact"/>
        <w:ind w:firstLine="627" w:firstLineChars="196"/>
        <w:rPr>
          <w:rFonts w:ascii="仿宋" w:hAnsi="仿宋" w:eastAsia="仿宋"/>
          <w:sz w:val="32"/>
          <w:szCs w:val="32"/>
        </w:rPr>
      </w:pPr>
      <w:r>
        <w:rPr>
          <w:rFonts w:hint="eastAsia" w:ascii="仿宋" w:hAnsi="仿宋" w:eastAsia="仿宋"/>
          <w:sz w:val="32"/>
          <w:szCs w:val="32"/>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6E4D153">
      <w:pPr>
        <w:pStyle w:val="8"/>
        <w:spacing w:line="560" w:lineRule="exact"/>
        <w:ind w:firstLine="320" w:firstLineChars="100"/>
        <w:rPr>
          <w:rFonts w:ascii="黑体" w:hAnsi="黑体" w:eastAsia="黑体" w:cs="宋体"/>
          <w:bCs/>
          <w:color w:val="000000"/>
          <w:kern w:val="0"/>
          <w:sz w:val="32"/>
          <w:szCs w:val="32"/>
        </w:rPr>
      </w:pPr>
    </w:p>
    <w:p w14:paraId="13B8E4FB">
      <w:pPr>
        <w:pStyle w:val="8"/>
        <w:spacing w:line="560" w:lineRule="exact"/>
        <w:ind w:firstLine="320" w:firstLineChars="100"/>
        <w:rPr>
          <w:rFonts w:ascii="黑体" w:hAnsi="黑体" w:eastAsia="黑体" w:cs="宋体"/>
          <w:bCs/>
          <w:color w:val="000000"/>
          <w:kern w:val="0"/>
          <w:sz w:val="32"/>
          <w:szCs w:val="32"/>
        </w:rPr>
      </w:pPr>
    </w:p>
    <w:p w14:paraId="6F80D379">
      <w:pPr>
        <w:pStyle w:val="8"/>
        <w:spacing w:line="560" w:lineRule="exact"/>
        <w:ind w:firstLine="320" w:firstLineChars="1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九、其他需要说明的事项</w:t>
      </w:r>
    </w:p>
    <w:p w14:paraId="259CEB54">
      <w:pPr>
        <w:spacing w:line="560" w:lineRule="exact"/>
        <w:ind w:firstLine="627" w:firstLineChars="196"/>
        <w:rPr>
          <w:rFonts w:ascii="仿宋" w:hAnsi="仿宋" w:eastAsia="仿宋"/>
          <w:sz w:val="32"/>
          <w:szCs w:val="32"/>
        </w:rPr>
      </w:pPr>
      <w:r>
        <w:rPr>
          <w:rFonts w:hint="eastAsia" w:ascii="仿宋" w:hAnsi="仿宋" w:eastAsia="仿宋"/>
          <w:sz w:val="32"/>
          <w:szCs w:val="32"/>
        </w:rPr>
        <w:t xml:space="preserve">我部门无其他需要说明的事项。                                   </w:t>
      </w:r>
    </w:p>
    <w:p w14:paraId="5D4D0268">
      <w:pPr>
        <w:spacing w:line="560" w:lineRule="exact"/>
        <w:rPr>
          <w:rFonts w:ascii="仿宋_GB2312" w:hAnsi="仿宋_GB2312" w:eastAsia="仿宋_GB2312" w:cs="仿宋_GB2312"/>
          <w:sz w:val="32"/>
          <w:szCs w:val="32"/>
        </w:rPr>
      </w:pPr>
    </w:p>
    <w:p w14:paraId="365A01F0">
      <w:pPr>
        <w:spacing w:line="560" w:lineRule="exact"/>
        <w:ind w:left="4725" w:leftChars="2250" w:firstLine="5600" w:firstLineChars="1750"/>
        <w:rPr>
          <w:rFonts w:ascii="仿宋_GB2312" w:hAnsi="仿宋_GB2312" w:eastAsia="仿宋_GB2312" w:cs="仿宋_GB2312"/>
          <w:sz w:val="32"/>
          <w:szCs w:val="32"/>
        </w:rPr>
      </w:pPr>
    </w:p>
    <w:p w14:paraId="0FAD90B8">
      <w:pPr>
        <w:spacing w:line="560" w:lineRule="exact"/>
        <w:ind w:left="4725" w:leftChars="2250" w:firstLine="5600" w:firstLineChars="175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p>
    <w:p w14:paraId="19535DD5">
      <w:pPr>
        <w:rPr>
          <w:rFonts w:ascii="仿宋_GB2312" w:hAnsi="仿宋_GB2312" w:eastAsia="仿宋_GB2312" w:cs="仿宋_GB2312"/>
          <w:sz w:val="36"/>
          <w:szCs w:val="36"/>
        </w:rPr>
      </w:pPr>
    </w:p>
    <w:p w14:paraId="09A91CD9"/>
    <w:sectPr>
      <w:pgSz w:w="16838" w:h="11906" w:orient="landscape"/>
      <w:pgMar w:top="1417" w:right="1800" w:bottom="141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1710D">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C14235">
                          <w:pPr>
                            <w:pStyle w:val="3"/>
                            <w:rPr>
                              <w:rStyle w:val="7"/>
                            </w:rPr>
                          </w:pPr>
                          <w:r>
                            <w:fldChar w:fldCharType="begin"/>
                          </w:r>
                          <w:r>
                            <w:rPr>
                              <w:rStyle w:val="7"/>
                            </w:rPr>
                            <w:instrText xml:space="preserve">PAGE  </w:instrText>
                          </w:r>
                          <w:r>
                            <w:fldChar w:fldCharType="separate"/>
                          </w:r>
                          <w:r>
                            <w:rPr>
                              <w:rStyle w:val="7"/>
                            </w:rPr>
                            <w:t>33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4C14235">
                    <w:pPr>
                      <w:pStyle w:val="3"/>
                      <w:rPr>
                        <w:rStyle w:val="7"/>
                      </w:rPr>
                    </w:pPr>
                    <w:r>
                      <w:fldChar w:fldCharType="begin"/>
                    </w:r>
                    <w:r>
                      <w:rPr>
                        <w:rStyle w:val="7"/>
                      </w:rPr>
                      <w:instrText xml:space="preserve">PAGE  </w:instrText>
                    </w:r>
                    <w:r>
                      <w:fldChar w:fldCharType="separate"/>
                    </w:r>
                    <w:r>
                      <w:rPr>
                        <w:rStyle w:val="7"/>
                      </w:rP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67DD1">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2893E3"/>
    <w:multiLevelType w:val="singleLevel"/>
    <w:tmpl w:val="F12893E3"/>
    <w:lvl w:ilvl="0" w:tentative="0">
      <w:start w:val="1"/>
      <w:numFmt w:val="chineseCounting"/>
      <w:suff w:val="nothing"/>
      <w:lvlText w:val="%1、"/>
      <w:lvlJc w:val="left"/>
      <w:rPr>
        <w:rFonts w:hint="eastAsia"/>
      </w:rPr>
    </w:lvl>
  </w:abstractNum>
  <w:abstractNum w:abstractNumId="1">
    <w:nsid w:val="589A8F38"/>
    <w:multiLevelType w:val="singleLevel"/>
    <w:tmpl w:val="589A8F38"/>
    <w:lvl w:ilvl="0" w:tentative="0">
      <w:start w:val="1"/>
      <w:numFmt w:val="decimal"/>
      <w:suff w:val="nothing"/>
      <w:lvlText w:val="%1、"/>
      <w:lvlJc w:val="left"/>
      <w:pPr>
        <w:ind w:left="-6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004F52AD"/>
    <w:rsid w:val="004F52AD"/>
    <w:rsid w:val="009542D7"/>
    <w:rsid w:val="00D77B1B"/>
    <w:rsid w:val="00F14263"/>
    <w:rsid w:val="020F525B"/>
    <w:rsid w:val="02B80A20"/>
    <w:rsid w:val="03F51D6E"/>
    <w:rsid w:val="04193B9B"/>
    <w:rsid w:val="044105C3"/>
    <w:rsid w:val="045B192B"/>
    <w:rsid w:val="05275652"/>
    <w:rsid w:val="065478F7"/>
    <w:rsid w:val="069B079B"/>
    <w:rsid w:val="06EA2D26"/>
    <w:rsid w:val="07427107"/>
    <w:rsid w:val="077C30AC"/>
    <w:rsid w:val="088F467A"/>
    <w:rsid w:val="08DB20D7"/>
    <w:rsid w:val="09C60847"/>
    <w:rsid w:val="0A8C4B35"/>
    <w:rsid w:val="0ABE2C3E"/>
    <w:rsid w:val="0B133A41"/>
    <w:rsid w:val="0B9D27C1"/>
    <w:rsid w:val="0BF811D4"/>
    <w:rsid w:val="0C777667"/>
    <w:rsid w:val="0CE630DE"/>
    <w:rsid w:val="0F53210A"/>
    <w:rsid w:val="0FE035E6"/>
    <w:rsid w:val="10F1501F"/>
    <w:rsid w:val="11246F2C"/>
    <w:rsid w:val="119B3465"/>
    <w:rsid w:val="127B3228"/>
    <w:rsid w:val="12F20432"/>
    <w:rsid w:val="135A5569"/>
    <w:rsid w:val="148C76AD"/>
    <w:rsid w:val="15AD6E79"/>
    <w:rsid w:val="15D65E60"/>
    <w:rsid w:val="1700142D"/>
    <w:rsid w:val="17734348"/>
    <w:rsid w:val="191A0386"/>
    <w:rsid w:val="1B8245CA"/>
    <w:rsid w:val="1BC54AFD"/>
    <w:rsid w:val="1C667E17"/>
    <w:rsid w:val="20CF3D64"/>
    <w:rsid w:val="21DF52DE"/>
    <w:rsid w:val="230B7E8A"/>
    <w:rsid w:val="23A71402"/>
    <w:rsid w:val="249A4F06"/>
    <w:rsid w:val="24AF7665"/>
    <w:rsid w:val="25BD2D15"/>
    <w:rsid w:val="25D83ECE"/>
    <w:rsid w:val="26185064"/>
    <w:rsid w:val="272B7C6E"/>
    <w:rsid w:val="279610D6"/>
    <w:rsid w:val="283E57A1"/>
    <w:rsid w:val="2B2D19D1"/>
    <w:rsid w:val="2CE11681"/>
    <w:rsid w:val="2CF604FD"/>
    <w:rsid w:val="2D4830EC"/>
    <w:rsid w:val="2DC45B21"/>
    <w:rsid w:val="2EB63736"/>
    <w:rsid w:val="2ECA40DA"/>
    <w:rsid w:val="2EDF6823"/>
    <w:rsid w:val="2F384A01"/>
    <w:rsid w:val="2FEE7F0E"/>
    <w:rsid w:val="305D7D78"/>
    <w:rsid w:val="30AC28B9"/>
    <w:rsid w:val="30D53CD7"/>
    <w:rsid w:val="31A1659B"/>
    <w:rsid w:val="323B4594"/>
    <w:rsid w:val="33867B4D"/>
    <w:rsid w:val="35616867"/>
    <w:rsid w:val="360872C4"/>
    <w:rsid w:val="362A60FB"/>
    <w:rsid w:val="36D317D8"/>
    <w:rsid w:val="37A321FD"/>
    <w:rsid w:val="399A25F3"/>
    <w:rsid w:val="3D2C14D8"/>
    <w:rsid w:val="3F2C5F47"/>
    <w:rsid w:val="422343FB"/>
    <w:rsid w:val="42537E44"/>
    <w:rsid w:val="429726AD"/>
    <w:rsid w:val="430E53B3"/>
    <w:rsid w:val="45034C30"/>
    <w:rsid w:val="450F3195"/>
    <w:rsid w:val="47076C72"/>
    <w:rsid w:val="470C0B1C"/>
    <w:rsid w:val="48142D2B"/>
    <w:rsid w:val="48A90AF8"/>
    <w:rsid w:val="4978019F"/>
    <w:rsid w:val="4F721725"/>
    <w:rsid w:val="50EE0810"/>
    <w:rsid w:val="51384C8C"/>
    <w:rsid w:val="529E27A5"/>
    <w:rsid w:val="54110EFC"/>
    <w:rsid w:val="54764F44"/>
    <w:rsid w:val="55133064"/>
    <w:rsid w:val="55D10548"/>
    <w:rsid w:val="55E565C8"/>
    <w:rsid w:val="5A8423EB"/>
    <w:rsid w:val="5B116F35"/>
    <w:rsid w:val="5B7C1979"/>
    <w:rsid w:val="5BB13F14"/>
    <w:rsid w:val="5CCA2613"/>
    <w:rsid w:val="5D227ED1"/>
    <w:rsid w:val="5D9622B9"/>
    <w:rsid w:val="601A48F2"/>
    <w:rsid w:val="60484C5B"/>
    <w:rsid w:val="60D60692"/>
    <w:rsid w:val="60D77408"/>
    <w:rsid w:val="61433D7E"/>
    <w:rsid w:val="61981304"/>
    <w:rsid w:val="62975E42"/>
    <w:rsid w:val="62A660B6"/>
    <w:rsid w:val="640A070D"/>
    <w:rsid w:val="643C5EAB"/>
    <w:rsid w:val="647F4390"/>
    <w:rsid w:val="66715AA7"/>
    <w:rsid w:val="68386170"/>
    <w:rsid w:val="688A0C78"/>
    <w:rsid w:val="68BB32D3"/>
    <w:rsid w:val="68DB5306"/>
    <w:rsid w:val="693B14E3"/>
    <w:rsid w:val="695A43C9"/>
    <w:rsid w:val="6B43739A"/>
    <w:rsid w:val="6D8A362D"/>
    <w:rsid w:val="705D2466"/>
    <w:rsid w:val="7357108D"/>
    <w:rsid w:val="74A23383"/>
    <w:rsid w:val="74B90674"/>
    <w:rsid w:val="74D174BD"/>
    <w:rsid w:val="78B04011"/>
    <w:rsid w:val="7A7012F7"/>
    <w:rsid w:val="7A740B0F"/>
    <w:rsid w:val="7B595272"/>
    <w:rsid w:val="7C577E8A"/>
    <w:rsid w:val="7D6D2C52"/>
    <w:rsid w:val="7D7E7BED"/>
    <w:rsid w:val="7FC53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99"/>
  </w:style>
  <w:style w:type="paragraph" w:customStyle="1" w:styleId="8">
    <w:name w:val="列出段落1"/>
    <w:basedOn w:val="1"/>
    <w:unhideWhenUsed/>
    <w:qFormat/>
    <w:uiPriority w:val="34"/>
    <w:pPr>
      <w:ind w:firstLine="420" w:firstLineChars="200"/>
    </w:pPr>
  </w:style>
  <w:style w:type="paragraph" w:customStyle="1" w:styleId="9">
    <w:name w:val="插入文本样式-插入总体目标文件"/>
    <w:basedOn w:val="1"/>
    <w:qFormat/>
    <w:uiPriority w:val="0"/>
    <w:pPr>
      <w:spacing w:line="500" w:lineRule="exact"/>
      <w:ind w:firstLine="560"/>
    </w:pPr>
    <w:rPr>
      <w:rFonts w:eastAsia="方正仿宋_GBK"/>
      <w:sz w:val="28"/>
    </w:rPr>
  </w:style>
  <w:style w:type="paragraph" w:customStyle="1" w:styleId="10">
    <w:name w:val="插入文本样式-插入职责分类绩效目标文件"/>
    <w:basedOn w:val="1"/>
    <w:qFormat/>
    <w:uiPriority w:val="0"/>
    <w:pPr>
      <w:spacing w:line="500" w:lineRule="exact"/>
      <w:ind w:firstLine="560"/>
    </w:pPr>
    <w:rPr>
      <w:rFonts w:eastAsia="方正仿宋_GBK"/>
      <w:sz w:val="28"/>
    </w:rPr>
  </w:style>
  <w:style w:type="character" w:customStyle="1" w:styleId="11">
    <w:name w:val="font11"/>
    <w:basedOn w:val="6"/>
    <w:qFormat/>
    <w:uiPriority w:val="0"/>
    <w:rPr>
      <w:rFonts w:hint="default" w:ascii="仿宋_GB2312" w:eastAsia="仿宋_GB2312" w:cs="仿宋_GB2312"/>
      <w:color w:val="000000"/>
      <w:sz w:val="32"/>
      <w:szCs w:val="32"/>
      <w:u w:val="none"/>
    </w:rPr>
  </w:style>
  <w:style w:type="character" w:customStyle="1" w:styleId="12">
    <w:name w:val="font41"/>
    <w:basedOn w:val="6"/>
    <w:qFormat/>
    <w:uiPriority w:val="0"/>
    <w:rPr>
      <w:rFonts w:hint="eastAsia" w:ascii="宋体" w:hAnsi="宋体" w:eastAsia="宋体" w:cs="宋体"/>
      <w:color w:val="000000"/>
      <w:sz w:val="20"/>
      <w:szCs w:val="20"/>
      <w:u w:val="none"/>
    </w:rPr>
  </w:style>
  <w:style w:type="character" w:customStyle="1" w:styleId="13">
    <w:name w:val="font31"/>
    <w:basedOn w:val="6"/>
    <w:qFormat/>
    <w:uiPriority w:val="0"/>
    <w:rPr>
      <w:rFonts w:hint="default" w:ascii="Calibri" w:hAnsi="Calibri" w:cs="Calibri"/>
      <w:color w:val="000000"/>
      <w:sz w:val="20"/>
      <w:szCs w:val="20"/>
      <w:u w:val="none"/>
    </w:rPr>
  </w:style>
  <w:style w:type="paragraph" w:customStyle="1" w:styleId="14">
    <w:name w:val="单元格样式2"/>
    <w:basedOn w:val="1"/>
    <w:qFormat/>
    <w:uiPriority w:val="0"/>
    <w:rPr>
      <w:rFonts w:ascii="方正书宋_GBK" w:hAnsi="方正书宋_GBK" w:eastAsia="方正书宋_GBK" w:cs="方正书宋_GBK"/>
      <w:sz w:val="21"/>
    </w:rPr>
  </w:style>
  <w:style w:type="paragraph" w:customStyle="1" w:styleId="15">
    <w:name w:val="单元格样式3"/>
    <w:basedOn w:val="1"/>
    <w:qFormat/>
    <w:uiPriority w:val="0"/>
    <w:pPr>
      <w:jc w:val="center"/>
    </w:pPr>
    <w:rPr>
      <w:rFonts w:ascii="方正书宋_GBK" w:hAnsi="方正书宋_GBK" w:eastAsia="方正书宋_GBK" w:cs="方正书宋_GBK"/>
      <w:sz w:val="21"/>
    </w:rPr>
  </w:style>
  <w:style w:type="paragraph" w:customStyle="1" w:styleId="16">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2671</Words>
  <Characters>3959</Characters>
  <Lines>113</Lines>
  <Paragraphs>31</Paragraphs>
  <TotalTime>13</TotalTime>
  <ScaleCrop>false</ScaleCrop>
  <LinksUpToDate>false</LinksUpToDate>
  <CharactersWithSpaces>4035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xy</dc:creator>
  <cp:lastModifiedBy>八爪小鱼</cp:lastModifiedBy>
  <dcterms:modified xsi:type="dcterms:W3CDTF">2024-12-19T05:58:34Z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A6B724BFECFF4268A00EDCEC32C22FB0</vt:lpwstr>
  </property>
</Properties>
</file>