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ACEBB">
      <w:pPr>
        <w:widowControl/>
        <w:spacing w:line="560" w:lineRule="exact"/>
        <w:jc w:val="cente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中国共产主义青年团涞水县委员会</w:t>
      </w:r>
    </w:p>
    <w:p w14:paraId="0877C6FE">
      <w:pPr>
        <w:widowControl/>
        <w:spacing w:line="560" w:lineRule="exact"/>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2020年部门预算公开有关事项的说明</w:t>
      </w:r>
    </w:p>
    <w:p w14:paraId="590ABC27">
      <w:pPr>
        <w:spacing w:line="540" w:lineRule="exact"/>
        <w:ind w:firstLine="600" w:firstLineChars="200"/>
        <w:rPr>
          <w:rFonts w:hint="eastAsia" w:ascii="仿宋_GB2312" w:hAnsi="仿宋_GB2312" w:eastAsia="仿宋_GB2312" w:cs="仿宋_GB2312"/>
          <w:sz w:val="30"/>
          <w:szCs w:val="30"/>
        </w:rPr>
      </w:pPr>
    </w:p>
    <w:p w14:paraId="253B88EF">
      <w:pPr>
        <w:spacing w:line="5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w:t>
      </w:r>
      <w:r>
        <w:rPr>
          <w:rFonts w:hint="eastAsia" w:ascii="仿宋_GB2312" w:hAnsi="仿宋_GB2312" w:eastAsia="仿宋_GB2312" w:cs="仿宋_GB2312"/>
          <w:sz w:val="30"/>
          <w:szCs w:val="30"/>
          <w:lang w:eastAsia="zh-CN"/>
        </w:rPr>
        <w:t>中华人民共和国预算法</w:t>
      </w:r>
      <w:r>
        <w:rPr>
          <w:rFonts w:hint="eastAsia" w:ascii="仿宋_GB2312" w:hAnsi="仿宋_GB2312" w:eastAsia="仿宋_GB2312" w:cs="仿宋_GB2312"/>
          <w:sz w:val="30"/>
          <w:szCs w:val="30"/>
        </w:rPr>
        <w:t>》、《地方预决算公开操作规程》和《河北省省级预算公开办法》规定，现将涞水县共青团2020年部门预算公开如下：</w:t>
      </w:r>
    </w:p>
    <w:p w14:paraId="70888B81">
      <w:pPr>
        <w:widowControl/>
        <w:spacing w:line="540" w:lineRule="exact"/>
        <w:rPr>
          <w:rFonts w:ascii="黑体" w:hAnsi="黑体" w:eastAsia="黑体" w:cs="黑体"/>
          <w:sz w:val="30"/>
          <w:szCs w:val="30"/>
        </w:rPr>
      </w:pPr>
      <w:r>
        <w:rPr>
          <w:rFonts w:hint="eastAsia" w:ascii="黑体" w:hAnsi="黑体" w:eastAsia="黑体" w:cs="黑体"/>
          <w:b/>
          <w:bCs/>
          <w:kern w:val="0"/>
          <w:sz w:val="30"/>
          <w:szCs w:val="30"/>
        </w:rPr>
        <w:t xml:space="preserve">   </w:t>
      </w:r>
      <w:r>
        <w:rPr>
          <w:rFonts w:hint="eastAsia" w:ascii="黑体" w:hAnsi="黑体" w:eastAsia="黑体" w:cs="黑体"/>
          <w:b/>
          <w:bCs/>
          <w:kern w:val="0"/>
          <w:sz w:val="32"/>
          <w:szCs w:val="32"/>
        </w:rPr>
        <w:t xml:space="preserve"> 一、部门职责及机构设置情况</w:t>
      </w:r>
    </w:p>
    <w:p w14:paraId="1CBD9F8E">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中国共产主义青年团是中国共产党领导下的先进青年的群众组织，是广大青年在实践中学习共产主义的学校，是党的助手和后备军，是联系青年的桥梁和纽带，是国家政权的社会支柱之一。</w:t>
      </w:r>
    </w:p>
    <w:p w14:paraId="537B151E">
      <w:pPr>
        <w:spacing w:line="540" w:lineRule="exact"/>
        <w:rPr>
          <w:rFonts w:ascii="仿宋_GB2312" w:hAnsi="仿宋_GB2312" w:eastAsia="仿宋_GB2312" w:cs="仿宋_GB2312"/>
          <w:sz w:val="30"/>
          <w:szCs w:val="30"/>
        </w:rPr>
      </w:pPr>
      <w:r>
        <w:rPr>
          <w:rFonts w:hint="eastAsia" w:ascii="仿宋_GB2312" w:hAnsi="仿宋" w:eastAsia="仿宋_GB2312" w:cs="仿宋"/>
          <w:b/>
          <w:kern w:val="0"/>
          <w:sz w:val="30"/>
          <w:szCs w:val="30"/>
        </w:rPr>
        <w:t xml:space="preserve">  </w:t>
      </w:r>
      <w:r>
        <w:rPr>
          <w:rFonts w:hint="eastAsia" w:ascii="楷体_GB2312" w:hAnsi="楷体_GB2312" w:eastAsia="楷体_GB2312" w:cs="楷体_GB2312"/>
          <w:b/>
          <w:kern w:val="0"/>
          <w:sz w:val="32"/>
          <w:szCs w:val="32"/>
        </w:rPr>
        <w:t xml:space="preserve"> （一）部门职责。</w:t>
      </w:r>
      <w:r>
        <w:rPr>
          <w:rFonts w:hint="eastAsia" w:ascii="仿宋_GB2312" w:hAnsi="仿宋_GB2312" w:eastAsia="仿宋_GB2312" w:cs="仿宋_GB2312"/>
          <w:sz w:val="30"/>
          <w:szCs w:val="30"/>
        </w:rPr>
        <w:t>根据党的中心任务和团市委的部署，提出每个时期的全县工作的方针、任务，负责筹备、召开全县团代表大会，全委会和工作会议。</w:t>
      </w:r>
    </w:p>
    <w:p w14:paraId="4CBDB495">
      <w:pPr>
        <w:numPr>
          <w:ilvl w:val="0"/>
          <w:numId w:val="1"/>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负责指导、督促、检查全县各级团的工作总结交流，推广团的工作经验、树立典型。</w:t>
      </w:r>
    </w:p>
    <w:p w14:paraId="6153774D">
      <w:pPr>
        <w:numPr>
          <w:ilvl w:val="0"/>
          <w:numId w:val="1"/>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对广大青少年进行马克思主义理论教育，进行理想、道德教育，积极倡导社会新风，带领青少年在社会主义精神文明建设中发挥先锋作用。</w:t>
      </w:r>
    </w:p>
    <w:p w14:paraId="37BFF058">
      <w:pPr>
        <w:numPr>
          <w:ilvl w:val="0"/>
          <w:numId w:val="1"/>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紧紧围绕四化建设中心和农业产业结构调整，开展各种活动促进青年对科学、文化和业务知识的学习，发挥农村青年的模范带头作用。</w:t>
      </w:r>
    </w:p>
    <w:p w14:paraId="6E23B08B">
      <w:pPr>
        <w:numPr>
          <w:ilvl w:val="0"/>
          <w:numId w:val="1"/>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加强团县委的思想建设和组织建设，做好青年统战工作，广泛团结各族各界青年，并不断扩大同国际青年的友好往来。</w:t>
      </w:r>
    </w:p>
    <w:p w14:paraId="0975465D">
      <w:pPr>
        <w:numPr>
          <w:ilvl w:val="0"/>
          <w:numId w:val="1"/>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培养团干部，积极向党和政府有关部门输送合格的青年干部。并了解青年的学习生活情况，研究青年运动工作并及时向县委团市委反映。</w:t>
      </w:r>
    </w:p>
    <w:p w14:paraId="5BE37245">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6、承担有关共青团的其他工作。</w:t>
      </w:r>
    </w:p>
    <w:tbl>
      <w:tblPr>
        <w:tblStyle w:val="6"/>
        <w:tblpPr w:leftFromText="180" w:rightFromText="180" w:vertAnchor="text" w:horzAnchor="page" w:tblpX="1098" w:tblpY="729"/>
        <w:tblOverlap w:val="never"/>
        <w:tblW w:w="9900" w:type="dxa"/>
        <w:tblInd w:w="0" w:type="dxa"/>
        <w:tblLayout w:type="fixed"/>
        <w:tblCellMar>
          <w:top w:w="0" w:type="dxa"/>
          <w:left w:w="108" w:type="dxa"/>
          <w:bottom w:w="0" w:type="dxa"/>
          <w:right w:w="108" w:type="dxa"/>
        </w:tblCellMar>
      </w:tblPr>
      <w:tblGrid>
        <w:gridCol w:w="1091"/>
        <w:gridCol w:w="2345"/>
        <w:gridCol w:w="2143"/>
        <w:gridCol w:w="1920"/>
        <w:gridCol w:w="2401"/>
      </w:tblGrid>
      <w:tr w14:paraId="03C22D52">
        <w:tblPrEx>
          <w:tblCellMar>
            <w:top w:w="0" w:type="dxa"/>
            <w:left w:w="108" w:type="dxa"/>
            <w:bottom w:w="0" w:type="dxa"/>
            <w:right w:w="108" w:type="dxa"/>
          </w:tblCellMar>
        </w:tblPrEx>
        <w:trPr>
          <w:trHeight w:val="280" w:hRule="atLeast"/>
        </w:trPr>
        <w:tc>
          <w:tcPr>
            <w:tcW w:w="9900" w:type="dxa"/>
            <w:gridSpan w:val="5"/>
            <w:tcBorders>
              <w:top w:val="nil"/>
              <w:left w:val="nil"/>
              <w:bottom w:val="single" w:color="auto" w:sz="4" w:space="0"/>
              <w:right w:val="nil"/>
            </w:tcBorders>
            <w:shd w:val="clear" w:color="auto" w:fill="auto"/>
            <w:vAlign w:val="center"/>
          </w:tcPr>
          <w:p w14:paraId="1A6BEE42">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部门机构设置情况</w:t>
            </w:r>
          </w:p>
        </w:tc>
      </w:tr>
      <w:tr w14:paraId="7F903525">
        <w:tblPrEx>
          <w:tblCellMar>
            <w:top w:w="0" w:type="dxa"/>
            <w:left w:w="108" w:type="dxa"/>
            <w:bottom w:w="0" w:type="dxa"/>
            <w:right w:w="108" w:type="dxa"/>
          </w:tblCellMar>
        </w:tblPrEx>
        <w:trPr>
          <w:trHeight w:val="624" w:hRule="atLeast"/>
        </w:trPr>
        <w:tc>
          <w:tcPr>
            <w:tcW w:w="1091" w:type="dxa"/>
            <w:vMerge w:val="restart"/>
            <w:tcBorders>
              <w:top w:val="nil"/>
              <w:left w:val="single" w:color="auto" w:sz="4" w:space="0"/>
              <w:bottom w:val="single" w:color="000000" w:sz="4" w:space="0"/>
              <w:right w:val="single" w:color="auto" w:sz="4" w:space="0"/>
            </w:tcBorders>
            <w:shd w:val="clear" w:color="auto" w:fill="auto"/>
            <w:vAlign w:val="center"/>
          </w:tcPr>
          <w:p w14:paraId="1DCB7981">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序号</w:t>
            </w:r>
          </w:p>
        </w:tc>
        <w:tc>
          <w:tcPr>
            <w:tcW w:w="2345" w:type="dxa"/>
            <w:vMerge w:val="restart"/>
            <w:tcBorders>
              <w:top w:val="nil"/>
              <w:left w:val="single" w:color="auto" w:sz="4" w:space="0"/>
              <w:bottom w:val="single" w:color="000000" w:sz="4" w:space="0"/>
              <w:right w:val="single" w:color="auto" w:sz="4" w:space="0"/>
            </w:tcBorders>
            <w:shd w:val="clear" w:color="auto" w:fill="auto"/>
            <w:vAlign w:val="center"/>
          </w:tcPr>
          <w:p w14:paraId="3DF2FA5C">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单位名称</w:t>
            </w:r>
          </w:p>
        </w:tc>
        <w:tc>
          <w:tcPr>
            <w:tcW w:w="2143" w:type="dxa"/>
            <w:vMerge w:val="restart"/>
            <w:tcBorders>
              <w:top w:val="nil"/>
              <w:left w:val="single" w:color="auto" w:sz="4" w:space="0"/>
              <w:bottom w:val="single" w:color="000000" w:sz="4" w:space="0"/>
              <w:right w:val="single" w:color="auto" w:sz="4" w:space="0"/>
            </w:tcBorders>
            <w:shd w:val="clear" w:color="auto" w:fill="auto"/>
            <w:vAlign w:val="center"/>
          </w:tcPr>
          <w:p w14:paraId="55734B97">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单位性质</w:t>
            </w:r>
          </w:p>
        </w:tc>
        <w:tc>
          <w:tcPr>
            <w:tcW w:w="1920" w:type="dxa"/>
            <w:vMerge w:val="restart"/>
            <w:tcBorders>
              <w:top w:val="nil"/>
              <w:left w:val="single" w:color="auto" w:sz="4" w:space="0"/>
              <w:bottom w:val="single" w:color="000000" w:sz="4" w:space="0"/>
              <w:right w:val="single" w:color="auto" w:sz="4" w:space="0"/>
            </w:tcBorders>
            <w:shd w:val="clear" w:color="auto" w:fill="auto"/>
            <w:vAlign w:val="center"/>
          </w:tcPr>
          <w:p w14:paraId="08B17C08">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单位规格</w:t>
            </w:r>
          </w:p>
        </w:tc>
        <w:tc>
          <w:tcPr>
            <w:tcW w:w="2401" w:type="dxa"/>
            <w:vMerge w:val="restart"/>
            <w:tcBorders>
              <w:top w:val="nil"/>
              <w:left w:val="single" w:color="auto" w:sz="4" w:space="0"/>
              <w:bottom w:val="single" w:color="000000" w:sz="4" w:space="0"/>
              <w:right w:val="single" w:color="auto" w:sz="4" w:space="0"/>
            </w:tcBorders>
            <w:shd w:val="clear" w:color="auto" w:fill="auto"/>
            <w:vAlign w:val="center"/>
          </w:tcPr>
          <w:p w14:paraId="613684E1">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经费保障形式</w:t>
            </w:r>
          </w:p>
        </w:tc>
      </w:tr>
      <w:tr w14:paraId="2A558588">
        <w:tblPrEx>
          <w:tblCellMar>
            <w:top w:w="0" w:type="dxa"/>
            <w:left w:w="108" w:type="dxa"/>
            <w:bottom w:w="0" w:type="dxa"/>
            <w:right w:w="108" w:type="dxa"/>
          </w:tblCellMar>
        </w:tblPrEx>
        <w:trPr>
          <w:trHeight w:val="624" w:hRule="atLeast"/>
        </w:trPr>
        <w:tc>
          <w:tcPr>
            <w:tcW w:w="1091" w:type="dxa"/>
            <w:vMerge w:val="continue"/>
            <w:tcBorders>
              <w:top w:val="nil"/>
              <w:left w:val="single" w:color="auto" w:sz="4" w:space="0"/>
              <w:bottom w:val="single" w:color="000000" w:sz="4" w:space="0"/>
              <w:right w:val="single" w:color="auto" w:sz="4" w:space="0"/>
            </w:tcBorders>
            <w:vAlign w:val="center"/>
          </w:tcPr>
          <w:p w14:paraId="3AE0C387">
            <w:pPr>
              <w:widowControl/>
              <w:spacing w:line="540" w:lineRule="exact"/>
              <w:jc w:val="left"/>
              <w:rPr>
                <w:rFonts w:cs="宋体" w:asciiTheme="minorEastAsia" w:hAnsiTheme="minorEastAsia" w:eastAsiaTheme="minorEastAsia"/>
                <w:color w:val="000000"/>
                <w:kern w:val="0"/>
                <w:sz w:val="28"/>
                <w:szCs w:val="28"/>
              </w:rPr>
            </w:pPr>
          </w:p>
        </w:tc>
        <w:tc>
          <w:tcPr>
            <w:tcW w:w="2345" w:type="dxa"/>
            <w:vMerge w:val="continue"/>
            <w:tcBorders>
              <w:top w:val="nil"/>
              <w:left w:val="single" w:color="auto" w:sz="4" w:space="0"/>
              <w:bottom w:val="single" w:color="000000" w:sz="4" w:space="0"/>
              <w:right w:val="single" w:color="auto" w:sz="4" w:space="0"/>
            </w:tcBorders>
            <w:vAlign w:val="center"/>
          </w:tcPr>
          <w:p w14:paraId="0DE60F9C">
            <w:pPr>
              <w:widowControl/>
              <w:spacing w:line="540" w:lineRule="exact"/>
              <w:jc w:val="left"/>
              <w:rPr>
                <w:rFonts w:cs="宋体" w:asciiTheme="minorEastAsia" w:hAnsiTheme="minorEastAsia" w:eastAsiaTheme="minorEastAsia"/>
                <w:color w:val="000000"/>
                <w:kern w:val="0"/>
                <w:sz w:val="28"/>
                <w:szCs w:val="28"/>
              </w:rPr>
            </w:pPr>
          </w:p>
        </w:tc>
        <w:tc>
          <w:tcPr>
            <w:tcW w:w="2143" w:type="dxa"/>
            <w:vMerge w:val="continue"/>
            <w:tcBorders>
              <w:top w:val="nil"/>
              <w:left w:val="single" w:color="auto" w:sz="4" w:space="0"/>
              <w:bottom w:val="single" w:color="000000" w:sz="4" w:space="0"/>
              <w:right w:val="single" w:color="auto" w:sz="4" w:space="0"/>
            </w:tcBorders>
            <w:vAlign w:val="center"/>
          </w:tcPr>
          <w:p w14:paraId="32F7DEC8">
            <w:pPr>
              <w:widowControl/>
              <w:spacing w:line="540" w:lineRule="exact"/>
              <w:jc w:val="left"/>
              <w:rPr>
                <w:rFonts w:cs="宋体" w:asciiTheme="minorEastAsia" w:hAnsiTheme="minorEastAsia" w:eastAsiaTheme="minorEastAsia"/>
                <w:color w:val="000000"/>
                <w:kern w:val="0"/>
                <w:sz w:val="28"/>
                <w:szCs w:val="28"/>
              </w:rPr>
            </w:pPr>
          </w:p>
        </w:tc>
        <w:tc>
          <w:tcPr>
            <w:tcW w:w="1920" w:type="dxa"/>
            <w:vMerge w:val="continue"/>
            <w:tcBorders>
              <w:top w:val="nil"/>
              <w:left w:val="single" w:color="auto" w:sz="4" w:space="0"/>
              <w:bottom w:val="single" w:color="000000" w:sz="4" w:space="0"/>
              <w:right w:val="single" w:color="auto" w:sz="4" w:space="0"/>
            </w:tcBorders>
            <w:vAlign w:val="center"/>
          </w:tcPr>
          <w:p w14:paraId="1E236729">
            <w:pPr>
              <w:widowControl/>
              <w:spacing w:line="540" w:lineRule="exact"/>
              <w:jc w:val="left"/>
              <w:rPr>
                <w:rFonts w:cs="宋体" w:asciiTheme="minorEastAsia" w:hAnsiTheme="minorEastAsia" w:eastAsiaTheme="minorEastAsia"/>
                <w:color w:val="000000"/>
                <w:kern w:val="0"/>
                <w:sz w:val="28"/>
                <w:szCs w:val="28"/>
              </w:rPr>
            </w:pPr>
          </w:p>
        </w:tc>
        <w:tc>
          <w:tcPr>
            <w:tcW w:w="2401" w:type="dxa"/>
            <w:vMerge w:val="continue"/>
            <w:tcBorders>
              <w:top w:val="nil"/>
              <w:left w:val="single" w:color="auto" w:sz="4" w:space="0"/>
              <w:bottom w:val="single" w:color="000000" w:sz="4" w:space="0"/>
              <w:right w:val="single" w:color="auto" w:sz="4" w:space="0"/>
            </w:tcBorders>
            <w:vAlign w:val="center"/>
          </w:tcPr>
          <w:p w14:paraId="1E5040C9">
            <w:pPr>
              <w:widowControl/>
              <w:spacing w:line="540" w:lineRule="exact"/>
              <w:jc w:val="left"/>
              <w:rPr>
                <w:rFonts w:cs="宋体" w:asciiTheme="minorEastAsia" w:hAnsiTheme="minorEastAsia" w:eastAsiaTheme="minorEastAsia"/>
                <w:color w:val="000000"/>
                <w:kern w:val="0"/>
                <w:sz w:val="28"/>
                <w:szCs w:val="28"/>
              </w:rPr>
            </w:pPr>
          </w:p>
        </w:tc>
      </w:tr>
      <w:tr w14:paraId="4241FDF9">
        <w:tblPrEx>
          <w:tblCellMar>
            <w:top w:w="0" w:type="dxa"/>
            <w:left w:w="108" w:type="dxa"/>
            <w:bottom w:w="0" w:type="dxa"/>
            <w:right w:w="108" w:type="dxa"/>
          </w:tblCellMar>
        </w:tblPrEx>
        <w:trPr>
          <w:trHeight w:val="269" w:hRule="atLeast"/>
        </w:trPr>
        <w:tc>
          <w:tcPr>
            <w:tcW w:w="1091" w:type="dxa"/>
            <w:tcBorders>
              <w:top w:val="nil"/>
              <w:left w:val="single" w:color="auto" w:sz="4" w:space="0"/>
              <w:bottom w:val="single" w:color="auto" w:sz="4" w:space="0"/>
              <w:right w:val="single" w:color="auto" w:sz="4" w:space="0"/>
            </w:tcBorders>
            <w:shd w:val="clear" w:color="auto" w:fill="auto"/>
            <w:vAlign w:val="center"/>
          </w:tcPr>
          <w:p w14:paraId="141C8DF3">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w:t>
            </w:r>
          </w:p>
        </w:tc>
        <w:tc>
          <w:tcPr>
            <w:tcW w:w="2345" w:type="dxa"/>
            <w:tcBorders>
              <w:top w:val="nil"/>
              <w:left w:val="nil"/>
              <w:bottom w:val="single" w:color="auto" w:sz="4" w:space="0"/>
              <w:right w:val="single" w:color="auto" w:sz="4" w:space="0"/>
            </w:tcBorders>
            <w:shd w:val="clear" w:color="auto" w:fill="auto"/>
            <w:vAlign w:val="center"/>
          </w:tcPr>
          <w:p w14:paraId="018AA2BC">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共青团涞水县委</w:t>
            </w:r>
          </w:p>
        </w:tc>
        <w:tc>
          <w:tcPr>
            <w:tcW w:w="2143" w:type="dxa"/>
            <w:tcBorders>
              <w:top w:val="nil"/>
              <w:left w:val="nil"/>
              <w:bottom w:val="single" w:color="auto" w:sz="4" w:space="0"/>
              <w:right w:val="single" w:color="auto" w:sz="4" w:space="0"/>
            </w:tcBorders>
            <w:shd w:val="clear" w:color="auto" w:fill="auto"/>
            <w:vAlign w:val="center"/>
          </w:tcPr>
          <w:p w14:paraId="2CED5771">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行政</w:t>
            </w:r>
          </w:p>
        </w:tc>
        <w:tc>
          <w:tcPr>
            <w:tcW w:w="1920" w:type="dxa"/>
            <w:tcBorders>
              <w:top w:val="nil"/>
              <w:left w:val="nil"/>
              <w:bottom w:val="single" w:color="auto" w:sz="4" w:space="0"/>
              <w:right w:val="single" w:color="auto" w:sz="4" w:space="0"/>
            </w:tcBorders>
            <w:shd w:val="clear" w:color="auto" w:fill="auto"/>
            <w:vAlign w:val="center"/>
          </w:tcPr>
          <w:p w14:paraId="74DBDCD6">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正科级</w:t>
            </w:r>
          </w:p>
        </w:tc>
        <w:tc>
          <w:tcPr>
            <w:tcW w:w="2401" w:type="dxa"/>
            <w:tcBorders>
              <w:top w:val="nil"/>
              <w:left w:val="nil"/>
              <w:bottom w:val="single" w:color="auto" w:sz="4" w:space="0"/>
              <w:right w:val="single" w:color="auto" w:sz="4" w:space="0"/>
            </w:tcBorders>
            <w:shd w:val="clear" w:color="auto" w:fill="auto"/>
            <w:vAlign w:val="center"/>
          </w:tcPr>
          <w:p w14:paraId="128CE0C8">
            <w:pPr>
              <w:widowControl/>
              <w:spacing w:line="540" w:lineRule="exac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财政拨款</w:t>
            </w:r>
          </w:p>
        </w:tc>
      </w:tr>
    </w:tbl>
    <w:p w14:paraId="492BECAF">
      <w:pPr>
        <w:spacing w:line="540" w:lineRule="exact"/>
        <w:rPr>
          <w:rFonts w:ascii="楷体_GB2312" w:hAnsi="楷体_GB2312" w:eastAsia="楷体_GB2312" w:cs="楷体_GB2312"/>
          <w:b/>
          <w:kern w:val="0"/>
          <w:sz w:val="32"/>
          <w:szCs w:val="32"/>
        </w:rPr>
      </w:pPr>
      <w:r>
        <w:rPr>
          <w:rFonts w:hint="eastAsia" w:ascii="仿宋_GB2312" w:hAnsi="仿宋" w:eastAsia="仿宋_GB2312" w:cs="仿宋"/>
          <w:b/>
          <w:kern w:val="0"/>
          <w:sz w:val="30"/>
          <w:szCs w:val="30"/>
        </w:rPr>
        <w:t xml:space="preserve">   </w:t>
      </w:r>
      <w:r>
        <w:rPr>
          <w:rFonts w:hint="eastAsia" w:ascii="楷体_GB2312" w:hAnsi="楷体_GB2312" w:eastAsia="楷体_GB2312" w:cs="楷体_GB2312"/>
          <w:b/>
          <w:kern w:val="0"/>
          <w:sz w:val="32"/>
          <w:szCs w:val="32"/>
        </w:rPr>
        <w:t>（二）机构设置。</w:t>
      </w:r>
    </w:p>
    <w:p w14:paraId="55AE3F49">
      <w:pPr>
        <w:spacing w:line="540" w:lineRule="exact"/>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rPr>
        <w:t>共青团涞水县委机关行政编制3名。其中，书记1名，副书记1名，股级职数1名。实有行政在职人数3人。</w:t>
      </w:r>
    </w:p>
    <w:p w14:paraId="3DE48337">
      <w:pPr>
        <w:widowControl/>
        <w:spacing w:line="540" w:lineRule="exact"/>
        <w:ind w:firstLine="645"/>
        <w:rPr>
          <w:rFonts w:ascii="仿宋_GB2312" w:hAnsi="仿宋" w:eastAsia="仿宋_GB2312" w:cs="仿宋"/>
          <w:kern w:val="0"/>
          <w:sz w:val="30"/>
          <w:szCs w:val="30"/>
        </w:rPr>
      </w:pPr>
      <w:r>
        <w:rPr>
          <w:rFonts w:hint="eastAsia" w:ascii="仿宋_GB2312" w:hAnsi="仿宋" w:eastAsia="仿宋_GB2312" w:cs="仿宋"/>
          <w:kern w:val="0"/>
          <w:sz w:val="30"/>
          <w:szCs w:val="30"/>
        </w:rPr>
        <w:t>内设机构及职责：</w:t>
      </w:r>
    </w:p>
    <w:p w14:paraId="54C80B70">
      <w:pPr>
        <w:numPr>
          <w:ilvl w:val="0"/>
          <w:numId w:val="2"/>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负责上报下达，协调联系，调查研究、文件起草等机关日常行政事务和后勤保障工作。</w:t>
      </w:r>
    </w:p>
    <w:p w14:paraId="18C3F5E3">
      <w:pPr>
        <w:numPr>
          <w:ilvl w:val="0"/>
          <w:numId w:val="2"/>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加强团基层组织建设，做好团员发展工作。及时收缴团费，推荐优秀团员做好党的发展对象。</w:t>
      </w:r>
    </w:p>
    <w:p w14:paraId="0D27EBB6">
      <w:pPr>
        <w:numPr>
          <w:ilvl w:val="0"/>
          <w:numId w:val="2"/>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加强全县青年的思想、文化、道德建设，宣传党的路线、方针、政策，开展适合青年特点的活动。</w:t>
      </w:r>
    </w:p>
    <w:p w14:paraId="39C16296">
      <w:pPr>
        <w:numPr>
          <w:ilvl w:val="0"/>
          <w:numId w:val="2"/>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维护青少年的合法权益，做好青少年的思想政治工作，引导他们听党的话，跟党走，做共产主义事业的接班人，研究指导全县少先队工作，开展富有特色的少先队活动。</w:t>
      </w:r>
    </w:p>
    <w:p w14:paraId="63523369">
      <w:pPr>
        <w:numPr>
          <w:ilvl w:val="0"/>
          <w:numId w:val="2"/>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做好城乡广大青少年团员的工作，组织创建劳动能手、岗位模范活动的实施，使广大青年为我县的发展献计献策。</w:t>
      </w:r>
    </w:p>
    <w:p w14:paraId="1DE5229B">
      <w:pPr>
        <w:numPr>
          <w:ilvl w:val="0"/>
          <w:numId w:val="2"/>
        </w:num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完成领导交办的其它工作事项。</w:t>
      </w:r>
    </w:p>
    <w:p w14:paraId="3E9CF9C0">
      <w:pPr>
        <w:widowControl/>
        <w:spacing w:line="540" w:lineRule="exact"/>
        <w:rPr>
          <w:rFonts w:ascii="黑体" w:hAnsi="黑体" w:eastAsia="黑体" w:cs="黑体"/>
          <w:b/>
          <w:bCs/>
          <w:kern w:val="0"/>
          <w:sz w:val="30"/>
          <w:szCs w:val="30"/>
        </w:rPr>
      </w:pPr>
      <w:r>
        <w:rPr>
          <w:rFonts w:hint="eastAsia" w:ascii="黑体" w:hAnsi="黑体" w:eastAsia="黑体" w:cs="黑体"/>
          <w:b/>
          <w:bCs/>
          <w:kern w:val="0"/>
          <w:sz w:val="30"/>
          <w:szCs w:val="30"/>
        </w:rPr>
        <w:t xml:space="preserve">    </w:t>
      </w:r>
      <w:r>
        <w:rPr>
          <w:rFonts w:hint="eastAsia" w:ascii="黑体" w:hAnsi="黑体" w:eastAsia="黑体" w:cs="黑体"/>
          <w:b/>
          <w:bCs/>
          <w:kern w:val="0"/>
          <w:sz w:val="32"/>
          <w:szCs w:val="32"/>
        </w:rPr>
        <w:t>二、部门预算安排总体情况</w:t>
      </w:r>
    </w:p>
    <w:p w14:paraId="15377250">
      <w:pPr>
        <w:widowControl/>
        <w:spacing w:line="540" w:lineRule="exact"/>
        <w:ind w:firstLine="640"/>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我部门</w:t>
      </w:r>
      <w:r>
        <w:rPr>
          <w:rFonts w:hint="eastAsia" w:ascii="仿宋_GB2312" w:hAnsi="仿宋_GB2312" w:eastAsia="仿宋_GB2312" w:cs="仿宋_GB2312"/>
          <w:kern w:val="0"/>
          <w:sz w:val="30"/>
          <w:szCs w:val="30"/>
        </w:rPr>
        <w:t>预算安排总体情况如下。收入情况：财政拨款收入37.70万元（一般公共预算37.70万元）；预算支出情况：支出总额37.70万元（基本支出28.70万元、项目支出9万元）。</w:t>
      </w:r>
    </w:p>
    <w:p w14:paraId="213380B4">
      <w:pPr>
        <w:spacing w:line="54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(一)部门基本支出预算28.70万元。</w:t>
      </w:r>
    </w:p>
    <w:p w14:paraId="4E3B8C05">
      <w:pPr>
        <w:spacing w:line="540" w:lineRule="exact"/>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人员经费支出22.83万元。</w:t>
      </w:r>
    </w:p>
    <w:p w14:paraId="66CA0E72">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工资福利支出22.83万元。其中，基本工资10.03万元，津贴补贴6.78万元，奖金0.84万元，社会保障缴费5.18万元（基本养老保险费2.57万元</w:t>
      </w:r>
      <w:r>
        <w:rPr>
          <w:rFonts w:ascii="仿宋_GB2312" w:hAnsi="宋体" w:eastAsia="仿宋_GB2312"/>
          <w:sz w:val="30"/>
          <w:szCs w:val="30"/>
        </w:rPr>
        <w:t>,</w:t>
      </w:r>
      <w:r>
        <w:rPr>
          <w:rFonts w:hint="eastAsia" w:ascii="仿宋_GB2312" w:hAnsi="宋体" w:eastAsia="仿宋_GB2312"/>
          <w:sz w:val="30"/>
          <w:szCs w:val="30"/>
        </w:rPr>
        <w:t>基本医疗保险费0.92万元</w:t>
      </w:r>
      <w:r>
        <w:rPr>
          <w:rFonts w:ascii="仿宋_GB2312" w:hAnsi="宋体" w:eastAsia="仿宋_GB2312"/>
          <w:sz w:val="30"/>
          <w:szCs w:val="30"/>
        </w:rPr>
        <w:t>,</w:t>
      </w:r>
      <w:r>
        <w:rPr>
          <w:rFonts w:hint="eastAsia" w:ascii="仿宋_GB2312" w:hAnsi="宋体" w:eastAsia="仿宋_GB2312"/>
          <w:sz w:val="30"/>
          <w:szCs w:val="30"/>
        </w:rPr>
        <w:t>其他社会保险费0.16万元，住房公积金1.53万元）。</w:t>
      </w:r>
    </w:p>
    <w:p w14:paraId="1DD5EB31">
      <w:pPr>
        <w:tabs>
          <w:tab w:val="left" w:pos="6645"/>
        </w:tabs>
        <w:spacing w:line="540" w:lineRule="exact"/>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公用经费支出5.87万元。</w:t>
      </w:r>
    </w:p>
    <w:p w14:paraId="5A872D57">
      <w:pPr>
        <w:tabs>
          <w:tab w:val="left" w:pos="6645"/>
        </w:tabs>
        <w:spacing w:line="540" w:lineRule="exact"/>
        <w:ind w:firstLine="597" w:firstLineChars="199"/>
        <w:rPr>
          <w:rFonts w:ascii="仿宋_GB2312" w:hAnsi="宋体" w:eastAsia="仿宋_GB2312"/>
          <w:sz w:val="30"/>
          <w:szCs w:val="30"/>
        </w:rPr>
      </w:pPr>
      <w:r>
        <w:rPr>
          <w:rFonts w:hint="eastAsia" w:ascii="仿宋_GB2312" w:hAnsi="宋体" w:eastAsia="仿宋_GB2312"/>
          <w:sz w:val="30"/>
          <w:szCs w:val="30"/>
        </w:rPr>
        <w:t>部门办公费0.66万元，邮电费0.18万元，差旅费0.3万元，劳务费2.62万元，工会经费</w:t>
      </w:r>
      <w:r>
        <w:rPr>
          <w:rFonts w:ascii="仿宋_GB2312" w:hAnsi="宋体" w:eastAsia="仿宋_GB2312"/>
          <w:sz w:val="30"/>
          <w:szCs w:val="30"/>
        </w:rPr>
        <w:t>0.</w:t>
      </w:r>
      <w:r>
        <w:rPr>
          <w:rFonts w:hint="eastAsia" w:ascii="仿宋_GB2312" w:hAnsi="宋体" w:eastAsia="仿宋_GB2312"/>
          <w:sz w:val="30"/>
          <w:szCs w:val="30"/>
        </w:rPr>
        <w:t>18万元，其他交通费用1.68万元，其他商品和服务支出0.25万元。</w:t>
      </w:r>
    </w:p>
    <w:p w14:paraId="78CAE9BF">
      <w:pPr>
        <w:spacing w:line="54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（二）部门项目支出预算9万元。</w:t>
      </w:r>
    </w:p>
    <w:p w14:paraId="60967E29">
      <w:pPr>
        <w:tabs>
          <w:tab w:val="left" w:pos="6645"/>
        </w:tabs>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1.少先队工作经费</w:t>
      </w:r>
    </w:p>
    <w:p w14:paraId="2CF5E3C5">
      <w:pPr>
        <w:tabs>
          <w:tab w:val="left" w:pos="6645"/>
        </w:tabs>
        <w:spacing w:line="540" w:lineRule="exact"/>
        <w:ind w:left="788" w:leftChars="304" w:hanging="150" w:hangingChars="50"/>
        <w:rPr>
          <w:rFonts w:ascii="仿宋_GB2312" w:eastAsia="仿宋_GB2312"/>
          <w:sz w:val="32"/>
          <w:szCs w:val="32"/>
        </w:rPr>
      </w:pPr>
      <w:r>
        <w:rPr>
          <w:rFonts w:hint="eastAsia" w:ascii="仿宋_GB2312" w:hAnsi="宋体" w:eastAsia="仿宋_GB2312"/>
          <w:sz w:val="30"/>
          <w:szCs w:val="30"/>
        </w:rPr>
        <w:t>工作经费2万元。主要</w:t>
      </w:r>
      <w:r>
        <w:rPr>
          <w:rFonts w:hint="eastAsia" w:ascii="仿宋_GB2312" w:eastAsia="仿宋_GB2312"/>
          <w:sz w:val="32"/>
          <w:szCs w:val="32"/>
        </w:rPr>
        <w:t>少先队组织建设、少先队活动开展等。</w:t>
      </w:r>
    </w:p>
    <w:p w14:paraId="5BD7E526">
      <w:pPr>
        <w:tabs>
          <w:tab w:val="left" w:pos="6645"/>
        </w:tabs>
        <w:spacing w:line="540" w:lineRule="exact"/>
        <w:ind w:left="788" w:leftChars="304" w:hanging="150" w:hangingChars="5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.五四青年节活动</w:t>
      </w:r>
    </w:p>
    <w:p w14:paraId="1F5EE7D9">
      <w:pPr>
        <w:widowControl/>
        <w:spacing w:line="540" w:lineRule="exact"/>
        <w:ind w:firstLine="640"/>
        <w:rPr>
          <w:rFonts w:ascii="仿宋_GB2312" w:hAnsi="宋体" w:eastAsia="仿宋_GB2312"/>
          <w:sz w:val="30"/>
          <w:szCs w:val="30"/>
        </w:rPr>
      </w:pPr>
      <w:r>
        <w:rPr>
          <w:rFonts w:hint="eastAsia" w:ascii="仿宋_GB2312" w:eastAsia="仿宋_GB2312"/>
          <w:sz w:val="30"/>
          <w:szCs w:val="30"/>
        </w:rPr>
        <w:t>工作经费2.00万元。主要用于</w:t>
      </w:r>
      <w:r>
        <w:rPr>
          <w:rFonts w:hint="eastAsia" w:ascii="仿宋_GB2312" w:eastAsia="仿宋_GB2312"/>
          <w:sz w:val="32"/>
          <w:szCs w:val="32"/>
        </w:rPr>
        <w:t>主要通过开展五四表彰、五四庆祝活动以及适合青年人的活动等，加强对青少年的思想引导，使共青团凝聚更多的青年，为党政中心服务</w:t>
      </w:r>
      <w:r>
        <w:rPr>
          <w:rFonts w:hint="eastAsia" w:ascii="仿宋_GB2312" w:eastAsia="仿宋_GB2312"/>
          <w:sz w:val="30"/>
          <w:szCs w:val="30"/>
        </w:rPr>
        <w:t>。</w:t>
      </w:r>
    </w:p>
    <w:p w14:paraId="51CB5026">
      <w:pPr>
        <w:tabs>
          <w:tab w:val="left" w:pos="6645"/>
        </w:tabs>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3</w:t>
      </w:r>
      <w:r>
        <w:rPr>
          <w:rFonts w:ascii="仿宋_GB2312" w:hAnsi="宋体" w:eastAsia="仿宋_GB2312"/>
          <w:sz w:val="30"/>
          <w:szCs w:val="30"/>
        </w:rPr>
        <w:t>.</w:t>
      </w:r>
      <w:r>
        <w:rPr>
          <w:rFonts w:hint="eastAsia" w:ascii="仿宋_GB2312" w:hAnsi="宋体" w:eastAsia="仿宋_GB2312"/>
          <w:sz w:val="30"/>
          <w:szCs w:val="30"/>
        </w:rPr>
        <w:t>青年就业创业活动</w:t>
      </w:r>
    </w:p>
    <w:p w14:paraId="7F5CA231">
      <w:pPr>
        <w:tabs>
          <w:tab w:val="left" w:pos="6645"/>
        </w:tabs>
        <w:spacing w:line="540" w:lineRule="exact"/>
        <w:ind w:firstLine="504" w:firstLineChars="168"/>
        <w:rPr>
          <w:rFonts w:ascii="仿宋_GB2312" w:eastAsia="仿宋_GB2312"/>
          <w:sz w:val="30"/>
          <w:szCs w:val="30"/>
        </w:rPr>
      </w:pPr>
      <w:r>
        <w:rPr>
          <w:rFonts w:hint="eastAsia" w:ascii="仿宋_GB2312" w:eastAsia="仿宋_GB2312"/>
          <w:sz w:val="30"/>
          <w:szCs w:val="30"/>
        </w:rPr>
        <w:t>工作经费2</w:t>
      </w:r>
      <w:r>
        <w:rPr>
          <w:rFonts w:ascii="仿宋_GB2312" w:eastAsia="仿宋_GB2312"/>
          <w:sz w:val="30"/>
          <w:szCs w:val="30"/>
        </w:rPr>
        <w:t>.00</w:t>
      </w:r>
      <w:r>
        <w:rPr>
          <w:rFonts w:hint="eastAsia" w:ascii="仿宋_GB2312" w:eastAsia="仿宋_GB2312"/>
          <w:sz w:val="30"/>
          <w:szCs w:val="30"/>
        </w:rPr>
        <w:t>万元。主要用于</w:t>
      </w:r>
      <w:r>
        <w:rPr>
          <w:rFonts w:hint="eastAsia" w:ascii="仿宋_GB2312" w:eastAsia="仿宋_GB2312"/>
          <w:sz w:val="32"/>
          <w:szCs w:val="32"/>
        </w:rPr>
        <w:t>以青春致富大讲堂、青年电商培训为基础的青年就业创业培训、青年就业招聘会、青年就业创业交流分享会等</w:t>
      </w:r>
      <w:r>
        <w:rPr>
          <w:rFonts w:hint="eastAsia" w:ascii="仿宋_GB2312" w:eastAsia="仿宋_GB2312"/>
          <w:sz w:val="30"/>
          <w:szCs w:val="30"/>
        </w:rPr>
        <w:t>。</w:t>
      </w:r>
    </w:p>
    <w:p w14:paraId="2C922771">
      <w:pPr>
        <w:tabs>
          <w:tab w:val="left" w:pos="6645"/>
        </w:tabs>
        <w:spacing w:line="540" w:lineRule="exact"/>
        <w:ind w:firstLine="600" w:firstLineChars="200"/>
        <w:rPr>
          <w:rFonts w:ascii="仿宋_GB2312" w:eastAsia="仿宋_GB2312"/>
          <w:sz w:val="30"/>
          <w:szCs w:val="30"/>
        </w:rPr>
      </w:pPr>
      <w:r>
        <w:rPr>
          <w:rFonts w:hint="eastAsia" w:ascii="仿宋_GB2312" w:eastAsia="仿宋_GB2312"/>
          <w:sz w:val="30"/>
          <w:szCs w:val="30"/>
        </w:rPr>
        <w:t>4.团务工作经费</w:t>
      </w:r>
    </w:p>
    <w:p w14:paraId="5AEC226F">
      <w:pPr>
        <w:tabs>
          <w:tab w:val="left" w:pos="6645"/>
        </w:tabs>
        <w:spacing w:line="540" w:lineRule="exact"/>
        <w:ind w:firstLine="600" w:firstLineChars="200"/>
        <w:rPr>
          <w:rFonts w:ascii="仿宋_GB2312" w:eastAsia="仿宋_GB2312"/>
          <w:sz w:val="32"/>
          <w:szCs w:val="32"/>
        </w:rPr>
      </w:pPr>
      <w:r>
        <w:rPr>
          <w:rFonts w:hint="eastAsia" w:ascii="仿宋_GB2312" w:eastAsia="仿宋_GB2312"/>
          <w:sz w:val="30"/>
          <w:szCs w:val="30"/>
        </w:rPr>
        <w:t>工作经费3</w:t>
      </w:r>
      <w:r>
        <w:rPr>
          <w:rFonts w:ascii="仿宋_GB2312" w:eastAsia="仿宋_GB2312"/>
          <w:sz w:val="30"/>
          <w:szCs w:val="30"/>
        </w:rPr>
        <w:t>.</w:t>
      </w:r>
      <w:r>
        <w:rPr>
          <w:rFonts w:hint="eastAsia" w:ascii="仿宋_GB2312" w:eastAsia="仿宋_GB2312"/>
          <w:sz w:val="30"/>
          <w:szCs w:val="30"/>
        </w:rPr>
        <w:t>00万元。其中团务工作经费3.00万元，主要用于</w:t>
      </w:r>
      <w:r>
        <w:rPr>
          <w:rFonts w:hint="eastAsia" w:ascii="仿宋_GB2312" w:eastAsia="仿宋_GB2312"/>
          <w:sz w:val="32"/>
          <w:szCs w:val="32"/>
        </w:rPr>
        <w:t>基层团组织建设、两新组织团建、志愿服务活动、青联组织建设、团干部培训等。</w:t>
      </w:r>
    </w:p>
    <w:p w14:paraId="2F106E5A">
      <w:pPr>
        <w:spacing w:line="54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（三）比上年增减情况</w:t>
      </w:r>
    </w:p>
    <w:p w14:paraId="14ACC42A">
      <w:pPr>
        <w:widowControl/>
        <w:spacing w:line="540" w:lineRule="exact"/>
        <w:ind w:firstLine="640"/>
        <w:rPr>
          <w:rFonts w:ascii="仿宋_GB2312" w:eastAsia="仿宋_GB2312"/>
          <w:sz w:val="30"/>
          <w:szCs w:val="30"/>
        </w:rPr>
      </w:pPr>
      <w:r>
        <w:rPr>
          <w:rFonts w:hint="eastAsia" w:ascii="仿宋_GB2312" w:hAnsi="宋体" w:eastAsia="仿宋_GB2312"/>
          <w:sz w:val="30"/>
          <w:szCs w:val="30"/>
        </w:rPr>
        <w:t>本年度预算收支安排37.70万元，较上年增加5.25万元。其中：基本支出增加7.1万元，主要增加人员经费和日常公用经费，因为单位人员变动，职工工资增加以及劳务费的增加；项目支出减少1.85万元。</w:t>
      </w:r>
    </w:p>
    <w:p w14:paraId="545C8C66">
      <w:pPr>
        <w:widowControl/>
        <w:spacing w:line="540" w:lineRule="exact"/>
        <w:rPr>
          <w:rFonts w:ascii="黑体" w:hAnsi="黑体" w:eastAsia="黑体" w:cs="黑体"/>
          <w:b/>
          <w:bCs/>
          <w:kern w:val="0"/>
          <w:sz w:val="30"/>
          <w:szCs w:val="30"/>
        </w:rPr>
      </w:pPr>
      <w:r>
        <w:rPr>
          <w:rFonts w:hint="eastAsia" w:ascii="黑体" w:hAnsi="黑体" w:eastAsia="黑体" w:cs="黑体"/>
          <w:b/>
          <w:bCs/>
          <w:kern w:val="0"/>
          <w:sz w:val="30"/>
          <w:szCs w:val="30"/>
        </w:rPr>
        <w:t xml:space="preserve">   </w:t>
      </w:r>
      <w:r>
        <w:rPr>
          <w:rFonts w:hint="eastAsia" w:ascii="黑体" w:hAnsi="黑体" w:eastAsia="黑体" w:cs="黑体"/>
          <w:b/>
          <w:bCs/>
          <w:kern w:val="0"/>
          <w:sz w:val="32"/>
          <w:szCs w:val="32"/>
        </w:rPr>
        <w:t xml:space="preserve"> 三、机关运行经费安排情况</w:t>
      </w:r>
    </w:p>
    <w:p w14:paraId="6E425876">
      <w:pPr>
        <w:tabs>
          <w:tab w:val="left" w:pos="6645"/>
        </w:tabs>
        <w:spacing w:line="540" w:lineRule="exact"/>
        <w:ind w:firstLine="600" w:firstLineChars="200"/>
        <w:rPr>
          <w:rFonts w:ascii="仿宋_GB2312" w:hAnsi="宋体" w:eastAsia="仿宋_GB2312"/>
          <w:sz w:val="30"/>
          <w:szCs w:val="30"/>
        </w:rPr>
      </w:pPr>
      <w:r>
        <w:rPr>
          <w:rFonts w:hint="eastAsia" w:ascii="仿宋_GB2312" w:hAnsi="仿宋" w:eastAsia="仿宋_GB2312" w:cs="仿宋"/>
          <w:kern w:val="0"/>
          <w:sz w:val="30"/>
          <w:szCs w:val="30"/>
        </w:rPr>
        <w:t>日常公用经费总体安排5</w:t>
      </w:r>
      <w:r>
        <w:rPr>
          <w:rFonts w:ascii="仿宋_GB2312" w:hAnsi="仿宋" w:eastAsia="仿宋_GB2312" w:cs="仿宋"/>
          <w:kern w:val="0"/>
          <w:sz w:val="30"/>
          <w:szCs w:val="30"/>
        </w:rPr>
        <w:t>.87</w:t>
      </w:r>
      <w:r>
        <w:rPr>
          <w:rFonts w:hint="eastAsia" w:ascii="仿宋_GB2312" w:hAnsi="仿宋" w:eastAsia="仿宋_GB2312" w:cs="仿宋"/>
          <w:kern w:val="0"/>
          <w:sz w:val="30"/>
          <w:szCs w:val="30"/>
        </w:rPr>
        <w:t>万元，包括：</w:t>
      </w:r>
      <w:r>
        <w:rPr>
          <w:rFonts w:hint="eastAsia" w:ascii="仿宋_GB2312" w:hAnsi="宋体" w:eastAsia="仿宋_GB2312"/>
          <w:sz w:val="30"/>
          <w:szCs w:val="30"/>
        </w:rPr>
        <w:t>部门办公费0.66万元，邮电费0.18万元，差旅费0.3万元，劳务费2.62万元，工会经费</w:t>
      </w:r>
      <w:r>
        <w:rPr>
          <w:rFonts w:ascii="仿宋_GB2312" w:hAnsi="宋体" w:eastAsia="仿宋_GB2312"/>
          <w:sz w:val="30"/>
          <w:szCs w:val="30"/>
        </w:rPr>
        <w:t>0.</w:t>
      </w:r>
      <w:r>
        <w:rPr>
          <w:rFonts w:hint="eastAsia" w:ascii="仿宋_GB2312" w:hAnsi="宋体" w:eastAsia="仿宋_GB2312"/>
          <w:sz w:val="30"/>
          <w:szCs w:val="30"/>
        </w:rPr>
        <w:t>18万元，其他交通费用1.68万元，其他商品和服务支出0.25万元，其他商品和服务支出0.25万元。</w:t>
      </w:r>
    </w:p>
    <w:p w14:paraId="33C1ACF9">
      <w:pPr>
        <w:widowControl/>
        <w:spacing w:line="540" w:lineRule="exact"/>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四、财政拨款“三公”经费预算情况</w:t>
      </w:r>
    </w:p>
    <w:p w14:paraId="5AD6CB88">
      <w:pPr>
        <w:spacing w:line="540" w:lineRule="exact"/>
        <w:ind w:firstLine="600" w:firstLineChars="200"/>
        <w:rPr>
          <w:rFonts w:ascii="仿宋_GB2312" w:eastAsia="仿宋_GB2312"/>
          <w:sz w:val="30"/>
          <w:szCs w:val="30"/>
        </w:rPr>
      </w:pPr>
      <w:r>
        <w:rPr>
          <w:rFonts w:ascii="仿宋_GB2312" w:eastAsia="仿宋_GB2312"/>
          <w:sz w:val="30"/>
          <w:szCs w:val="30"/>
        </w:rPr>
        <w:t>20</w:t>
      </w:r>
      <w:r>
        <w:rPr>
          <w:rFonts w:hint="eastAsia" w:ascii="仿宋_GB2312" w:eastAsia="仿宋_GB2312"/>
          <w:sz w:val="30"/>
          <w:szCs w:val="30"/>
        </w:rPr>
        <w:t>20年团县委“三公”经费预算数1.00万元（公务接待费1.00万元，</w:t>
      </w:r>
      <w:r>
        <w:rPr>
          <w:rFonts w:hint="eastAsia" w:ascii="仿宋" w:hAnsi="仿宋" w:eastAsia="仿宋" w:cs="仿宋"/>
          <w:sz w:val="32"/>
          <w:szCs w:val="32"/>
        </w:rPr>
        <w:t>预计接待16批次，共计350余人次</w:t>
      </w:r>
      <w:r>
        <w:rPr>
          <w:rFonts w:hint="eastAsia" w:ascii="仿宋_GB2312" w:eastAsia="仿宋_GB2312"/>
          <w:sz w:val="30"/>
          <w:szCs w:val="30"/>
        </w:rPr>
        <w:t>）；与</w:t>
      </w:r>
      <w:r>
        <w:rPr>
          <w:rFonts w:ascii="仿宋_GB2312" w:eastAsia="仿宋_GB2312"/>
          <w:sz w:val="30"/>
          <w:szCs w:val="30"/>
        </w:rPr>
        <w:t>201</w:t>
      </w:r>
      <w:r>
        <w:rPr>
          <w:rFonts w:hint="eastAsia" w:ascii="仿宋_GB2312" w:eastAsia="仿宋_GB2312"/>
          <w:sz w:val="30"/>
          <w:szCs w:val="30"/>
        </w:rPr>
        <w:t>9年相比“三公”经费减少0</w:t>
      </w:r>
      <w:r>
        <w:rPr>
          <w:rFonts w:ascii="仿宋_GB2312" w:eastAsia="仿宋_GB2312"/>
          <w:sz w:val="30"/>
          <w:szCs w:val="30"/>
        </w:rPr>
        <w:t>.5</w:t>
      </w:r>
      <w:r>
        <w:rPr>
          <w:rFonts w:hint="eastAsia" w:ascii="仿宋_GB2312" w:eastAsia="仿宋_GB2312"/>
          <w:sz w:val="30"/>
          <w:szCs w:val="30"/>
        </w:rPr>
        <w:t>万元，主要是由于活动计划的减少，团县委按照上级文件精神要求，厉行勤俭节约，压缩开支的原则，贯彻落实</w:t>
      </w:r>
      <w:r>
        <w:rPr>
          <w:rFonts w:hint="eastAsia" w:ascii="仿宋_GB2312" w:eastAsia="仿宋_GB2312"/>
          <w:sz w:val="30"/>
          <w:szCs w:val="30"/>
          <w:lang w:eastAsia="zh-CN"/>
        </w:rPr>
        <w:t>中央</w:t>
      </w:r>
      <w:r>
        <w:rPr>
          <w:rFonts w:hint="eastAsia" w:ascii="仿宋_GB2312" w:eastAsia="仿宋_GB2312"/>
          <w:sz w:val="30"/>
          <w:szCs w:val="30"/>
        </w:rPr>
        <w:t>八项规定。</w:t>
      </w:r>
    </w:p>
    <w:p w14:paraId="6DF98120">
      <w:pPr>
        <w:ind w:firstLine="452" w:firstLineChars="150"/>
        <w:jc w:val="center"/>
        <w:rPr>
          <w:rFonts w:hint="eastAsia" w:ascii="仿宋_GB2312" w:eastAsia="仿宋_GB2312"/>
          <w:b/>
          <w:sz w:val="30"/>
          <w:szCs w:val="30"/>
          <w:lang w:eastAsia="zh-CN"/>
        </w:rPr>
      </w:pPr>
      <w:r>
        <w:rPr>
          <w:rFonts w:hint="eastAsia" w:ascii="仿宋_GB2312" w:eastAsia="仿宋_GB2312"/>
          <w:b/>
          <w:sz w:val="30"/>
          <w:szCs w:val="30"/>
        </w:rPr>
        <w:t>“三公”经费预算情况及增减</w:t>
      </w:r>
      <w:r>
        <w:rPr>
          <w:rFonts w:hint="eastAsia" w:ascii="仿宋_GB2312" w:eastAsia="仿宋_GB2312"/>
          <w:b/>
          <w:sz w:val="30"/>
          <w:szCs w:val="30"/>
          <w:lang w:eastAsia="zh-CN"/>
        </w:rPr>
        <w:t>变化情况</w:t>
      </w:r>
    </w:p>
    <w:p w14:paraId="52B01DBE">
      <w:pPr>
        <w:ind w:firstLine="360" w:firstLineChars="150"/>
        <w:jc w:val="right"/>
        <w:rPr>
          <w:rFonts w:ascii="仿宋_GB2312" w:eastAsia="仿宋_GB2312"/>
          <w:sz w:val="24"/>
        </w:rPr>
      </w:pPr>
      <w:r>
        <w:rPr>
          <w:rFonts w:hint="eastAsia" w:ascii="仿宋_GB2312" w:eastAsia="仿宋_GB2312"/>
          <w:sz w:val="24"/>
        </w:rPr>
        <w:t>单位：万元</w:t>
      </w:r>
    </w:p>
    <w:tbl>
      <w:tblPr>
        <w:tblStyle w:val="7"/>
        <w:tblW w:w="104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1993"/>
        <w:gridCol w:w="2351"/>
        <w:gridCol w:w="1746"/>
        <w:gridCol w:w="2049"/>
      </w:tblGrid>
      <w:tr w14:paraId="2ABB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281" w:type="dxa"/>
          </w:tcPr>
          <w:p w14:paraId="7E6A955C">
            <w:pPr>
              <w:jc w:val="center"/>
              <w:rPr>
                <w:rFonts w:ascii="仿宋_GB2312" w:eastAsia="仿宋_GB2312"/>
                <w:sz w:val="24"/>
              </w:rPr>
            </w:pPr>
            <w:r>
              <w:rPr>
                <w:rFonts w:hint="eastAsia" w:ascii="仿宋_GB2312" w:eastAsia="仿宋_GB2312"/>
                <w:sz w:val="24"/>
              </w:rPr>
              <w:t>项目名称</w:t>
            </w:r>
          </w:p>
        </w:tc>
        <w:tc>
          <w:tcPr>
            <w:tcW w:w="1993" w:type="dxa"/>
          </w:tcPr>
          <w:p w14:paraId="5895D8DC">
            <w:pPr>
              <w:jc w:val="center"/>
              <w:rPr>
                <w:rFonts w:ascii="仿宋_GB2312" w:eastAsia="仿宋_GB2312"/>
                <w:sz w:val="24"/>
              </w:rPr>
            </w:pPr>
            <w:r>
              <w:rPr>
                <w:rFonts w:hint="eastAsia" w:ascii="仿宋_GB2312" w:eastAsia="仿宋_GB2312"/>
                <w:sz w:val="24"/>
              </w:rPr>
              <w:t>2019年度预算</w:t>
            </w:r>
          </w:p>
        </w:tc>
        <w:tc>
          <w:tcPr>
            <w:tcW w:w="2351" w:type="dxa"/>
          </w:tcPr>
          <w:p w14:paraId="4660A1D2">
            <w:pPr>
              <w:jc w:val="center"/>
              <w:rPr>
                <w:rFonts w:ascii="仿宋_GB2312" w:eastAsia="仿宋_GB2312"/>
                <w:sz w:val="24"/>
              </w:rPr>
            </w:pPr>
            <w:r>
              <w:rPr>
                <w:rFonts w:hint="eastAsia" w:ascii="仿宋_GB2312" w:eastAsia="仿宋_GB2312"/>
                <w:sz w:val="24"/>
              </w:rPr>
              <w:t>2020年度预算</w:t>
            </w:r>
          </w:p>
        </w:tc>
        <w:tc>
          <w:tcPr>
            <w:tcW w:w="1746" w:type="dxa"/>
          </w:tcPr>
          <w:p w14:paraId="3777D13E">
            <w:pPr>
              <w:jc w:val="center"/>
              <w:rPr>
                <w:rFonts w:ascii="仿宋_GB2312" w:eastAsia="仿宋_GB2312"/>
                <w:sz w:val="24"/>
              </w:rPr>
            </w:pPr>
            <w:r>
              <w:rPr>
                <w:rFonts w:hint="eastAsia" w:ascii="仿宋_GB2312" w:eastAsia="仿宋_GB2312"/>
                <w:sz w:val="24"/>
              </w:rPr>
              <w:t>增减金额</w:t>
            </w:r>
          </w:p>
        </w:tc>
        <w:tc>
          <w:tcPr>
            <w:tcW w:w="2049" w:type="dxa"/>
          </w:tcPr>
          <w:p w14:paraId="5290CCF6">
            <w:pPr>
              <w:jc w:val="center"/>
              <w:rPr>
                <w:rFonts w:hint="eastAsia" w:ascii="仿宋_GB2312" w:eastAsia="仿宋_GB2312"/>
                <w:sz w:val="24"/>
                <w:lang w:eastAsia="zh-CN"/>
              </w:rPr>
            </w:pPr>
            <w:r>
              <w:rPr>
                <w:rFonts w:hint="eastAsia" w:ascii="仿宋_GB2312" w:eastAsia="仿宋_GB2312"/>
                <w:sz w:val="24"/>
                <w:lang w:eastAsia="zh-CN"/>
              </w:rPr>
              <w:t>变化情况</w:t>
            </w:r>
          </w:p>
        </w:tc>
      </w:tr>
      <w:tr w14:paraId="6F47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281" w:type="dxa"/>
          </w:tcPr>
          <w:p w14:paraId="10A7E3C1">
            <w:pPr>
              <w:spacing w:line="560" w:lineRule="exact"/>
              <w:jc w:val="center"/>
              <w:rPr>
                <w:rFonts w:ascii="仿宋_GB2312" w:eastAsia="仿宋_GB2312"/>
                <w:sz w:val="24"/>
              </w:rPr>
            </w:pPr>
            <w:r>
              <w:rPr>
                <w:rFonts w:hint="eastAsia" w:ascii="仿宋_GB2312" w:eastAsia="仿宋_GB2312"/>
                <w:sz w:val="24"/>
              </w:rPr>
              <w:t>因公出国经费</w:t>
            </w:r>
          </w:p>
        </w:tc>
        <w:tc>
          <w:tcPr>
            <w:tcW w:w="1993" w:type="dxa"/>
          </w:tcPr>
          <w:p w14:paraId="5E433E18">
            <w:pPr>
              <w:spacing w:line="560" w:lineRule="exact"/>
              <w:jc w:val="center"/>
              <w:rPr>
                <w:rFonts w:ascii="仿宋_GB2312" w:eastAsia="仿宋_GB2312"/>
                <w:sz w:val="24"/>
              </w:rPr>
            </w:pPr>
            <w:r>
              <w:rPr>
                <w:rFonts w:hint="eastAsia" w:ascii="仿宋_GB2312" w:eastAsia="仿宋_GB2312"/>
                <w:sz w:val="24"/>
              </w:rPr>
              <w:t>0</w:t>
            </w:r>
          </w:p>
        </w:tc>
        <w:tc>
          <w:tcPr>
            <w:tcW w:w="2351" w:type="dxa"/>
          </w:tcPr>
          <w:p w14:paraId="4534ADFC">
            <w:pPr>
              <w:spacing w:line="560" w:lineRule="exact"/>
              <w:jc w:val="center"/>
              <w:rPr>
                <w:rFonts w:ascii="仿宋_GB2312" w:eastAsia="仿宋_GB2312"/>
                <w:sz w:val="24"/>
              </w:rPr>
            </w:pPr>
            <w:r>
              <w:rPr>
                <w:rFonts w:hint="eastAsia" w:ascii="仿宋_GB2312" w:eastAsia="仿宋_GB2312"/>
                <w:sz w:val="24"/>
              </w:rPr>
              <w:t>0</w:t>
            </w:r>
          </w:p>
        </w:tc>
        <w:tc>
          <w:tcPr>
            <w:tcW w:w="1746" w:type="dxa"/>
          </w:tcPr>
          <w:p w14:paraId="6EB3EAD9">
            <w:pPr>
              <w:spacing w:line="560" w:lineRule="exact"/>
              <w:jc w:val="center"/>
              <w:rPr>
                <w:rFonts w:ascii="仿宋_GB2312" w:eastAsia="仿宋_GB2312"/>
                <w:sz w:val="24"/>
              </w:rPr>
            </w:pPr>
            <w:r>
              <w:rPr>
                <w:rFonts w:hint="eastAsia" w:ascii="仿宋_GB2312" w:eastAsia="仿宋_GB2312"/>
                <w:sz w:val="24"/>
              </w:rPr>
              <w:t>0</w:t>
            </w:r>
          </w:p>
        </w:tc>
        <w:tc>
          <w:tcPr>
            <w:tcW w:w="2049" w:type="dxa"/>
          </w:tcPr>
          <w:p w14:paraId="09B19EF9">
            <w:pPr>
              <w:spacing w:line="560" w:lineRule="exact"/>
              <w:jc w:val="center"/>
              <w:rPr>
                <w:rFonts w:ascii="仿宋_GB2312" w:eastAsia="仿宋_GB2312"/>
                <w:sz w:val="24"/>
              </w:rPr>
            </w:pPr>
            <w:r>
              <w:rPr>
                <w:rFonts w:hint="eastAsia" w:ascii="仿宋_GB2312" w:eastAsia="仿宋_GB2312"/>
                <w:sz w:val="24"/>
              </w:rPr>
              <w:t>无增减变化</w:t>
            </w:r>
          </w:p>
        </w:tc>
      </w:tr>
      <w:tr w14:paraId="60B8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281" w:type="dxa"/>
          </w:tcPr>
          <w:p w14:paraId="3EFB9ED3">
            <w:pPr>
              <w:spacing w:line="560" w:lineRule="exact"/>
              <w:jc w:val="left"/>
              <w:rPr>
                <w:rFonts w:ascii="仿宋_GB2312" w:eastAsia="仿宋_GB2312"/>
                <w:sz w:val="24"/>
              </w:rPr>
            </w:pPr>
            <w:r>
              <w:rPr>
                <w:rFonts w:hint="eastAsia" w:ascii="仿宋_GB2312" w:eastAsia="仿宋_GB2312"/>
                <w:sz w:val="24"/>
              </w:rPr>
              <w:t>公务用车购置经费</w:t>
            </w:r>
          </w:p>
        </w:tc>
        <w:tc>
          <w:tcPr>
            <w:tcW w:w="1993" w:type="dxa"/>
          </w:tcPr>
          <w:p w14:paraId="1F4FD517">
            <w:pPr>
              <w:spacing w:line="560" w:lineRule="exact"/>
              <w:jc w:val="center"/>
              <w:rPr>
                <w:rFonts w:ascii="仿宋_GB2312" w:eastAsia="仿宋_GB2312"/>
                <w:sz w:val="24"/>
              </w:rPr>
            </w:pPr>
            <w:r>
              <w:rPr>
                <w:rFonts w:hint="eastAsia" w:ascii="仿宋_GB2312" w:eastAsia="仿宋_GB2312"/>
                <w:sz w:val="24"/>
              </w:rPr>
              <w:t>0</w:t>
            </w:r>
          </w:p>
        </w:tc>
        <w:tc>
          <w:tcPr>
            <w:tcW w:w="2351" w:type="dxa"/>
          </w:tcPr>
          <w:p w14:paraId="5D91E232">
            <w:pPr>
              <w:spacing w:line="560" w:lineRule="exact"/>
              <w:jc w:val="center"/>
              <w:rPr>
                <w:rFonts w:ascii="仿宋_GB2312" w:eastAsia="仿宋_GB2312"/>
                <w:sz w:val="24"/>
              </w:rPr>
            </w:pPr>
            <w:r>
              <w:rPr>
                <w:rFonts w:hint="eastAsia" w:ascii="仿宋_GB2312" w:eastAsia="仿宋_GB2312"/>
                <w:sz w:val="24"/>
              </w:rPr>
              <w:t>0</w:t>
            </w:r>
          </w:p>
        </w:tc>
        <w:tc>
          <w:tcPr>
            <w:tcW w:w="1746" w:type="dxa"/>
          </w:tcPr>
          <w:p w14:paraId="62CFB0EF">
            <w:pPr>
              <w:spacing w:line="560" w:lineRule="exact"/>
              <w:jc w:val="center"/>
              <w:rPr>
                <w:rFonts w:ascii="仿宋_GB2312" w:eastAsia="仿宋_GB2312"/>
                <w:sz w:val="24"/>
              </w:rPr>
            </w:pPr>
            <w:r>
              <w:rPr>
                <w:rFonts w:hint="eastAsia" w:ascii="仿宋_GB2312" w:eastAsia="仿宋_GB2312"/>
                <w:sz w:val="24"/>
              </w:rPr>
              <w:t>0</w:t>
            </w:r>
          </w:p>
        </w:tc>
        <w:tc>
          <w:tcPr>
            <w:tcW w:w="2049" w:type="dxa"/>
          </w:tcPr>
          <w:p w14:paraId="2E923241">
            <w:pPr>
              <w:spacing w:line="560" w:lineRule="exact"/>
              <w:jc w:val="center"/>
              <w:rPr>
                <w:rFonts w:ascii="仿宋_GB2312" w:eastAsia="仿宋_GB2312"/>
                <w:sz w:val="24"/>
              </w:rPr>
            </w:pPr>
            <w:r>
              <w:rPr>
                <w:rFonts w:hint="eastAsia" w:ascii="仿宋_GB2312" w:eastAsia="仿宋_GB2312"/>
                <w:sz w:val="24"/>
              </w:rPr>
              <w:t>无增减变化</w:t>
            </w:r>
          </w:p>
        </w:tc>
      </w:tr>
      <w:tr w14:paraId="7079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281" w:type="dxa"/>
          </w:tcPr>
          <w:p w14:paraId="35CE5BB2">
            <w:pPr>
              <w:spacing w:line="560" w:lineRule="exact"/>
              <w:jc w:val="left"/>
              <w:rPr>
                <w:rFonts w:ascii="仿宋_GB2312" w:eastAsia="仿宋_GB2312"/>
                <w:sz w:val="24"/>
              </w:rPr>
            </w:pPr>
            <w:r>
              <w:rPr>
                <w:rFonts w:hint="eastAsia" w:ascii="仿宋_GB2312" w:eastAsia="仿宋_GB2312"/>
                <w:sz w:val="24"/>
              </w:rPr>
              <w:t>公务用车运行经费</w:t>
            </w:r>
          </w:p>
        </w:tc>
        <w:tc>
          <w:tcPr>
            <w:tcW w:w="1993" w:type="dxa"/>
          </w:tcPr>
          <w:p w14:paraId="08DF25F0">
            <w:pPr>
              <w:spacing w:line="560" w:lineRule="exact"/>
              <w:jc w:val="center"/>
              <w:rPr>
                <w:rFonts w:ascii="仿宋_GB2312" w:eastAsia="仿宋_GB2312"/>
                <w:sz w:val="24"/>
              </w:rPr>
            </w:pPr>
            <w:r>
              <w:rPr>
                <w:rFonts w:hint="eastAsia" w:ascii="仿宋_GB2312" w:eastAsia="仿宋_GB2312"/>
                <w:sz w:val="24"/>
              </w:rPr>
              <w:t>0</w:t>
            </w:r>
          </w:p>
        </w:tc>
        <w:tc>
          <w:tcPr>
            <w:tcW w:w="2351" w:type="dxa"/>
          </w:tcPr>
          <w:p w14:paraId="1BD3A225">
            <w:pPr>
              <w:spacing w:line="560" w:lineRule="exact"/>
              <w:jc w:val="center"/>
              <w:rPr>
                <w:rFonts w:ascii="仿宋_GB2312" w:eastAsia="仿宋_GB2312"/>
                <w:sz w:val="24"/>
              </w:rPr>
            </w:pPr>
            <w:r>
              <w:rPr>
                <w:rFonts w:hint="eastAsia" w:ascii="仿宋_GB2312" w:eastAsia="仿宋_GB2312"/>
                <w:sz w:val="24"/>
              </w:rPr>
              <w:t>0</w:t>
            </w:r>
          </w:p>
        </w:tc>
        <w:tc>
          <w:tcPr>
            <w:tcW w:w="1746" w:type="dxa"/>
          </w:tcPr>
          <w:p w14:paraId="386F96B3">
            <w:pPr>
              <w:spacing w:line="560" w:lineRule="exact"/>
              <w:jc w:val="center"/>
              <w:rPr>
                <w:rFonts w:ascii="仿宋_GB2312" w:eastAsia="仿宋_GB2312"/>
                <w:sz w:val="24"/>
              </w:rPr>
            </w:pPr>
            <w:r>
              <w:rPr>
                <w:rFonts w:hint="eastAsia" w:ascii="仿宋_GB2312" w:eastAsia="仿宋_GB2312"/>
                <w:sz w:val="24"/>
              </w:rPr>
              <w:t>0</w:t>
            </w:r>
          </w:p>
        </w:tc>
        <w:tc>
          <w:tcPr>
            <w:tcW w:w="2049" w:type="dxa"/>
          </w:tcPr>
          <w:p w14:paraId="1AC8D718">
            <w:pPr>
              <w:spacing w:line="560" w:lineRule="exact"/>
              <w:jc w:val="center"/>
              <w:rPr>
                <w:rFonts w:ascii="仿宋_GB2312" w:eastAsia="仿宋_GB2312"/>
                <w:sz w:val="24"/>
              </w:rPr>
            </w:pPr>
            <w:r>
              <w:rPr>
                <w:rFonts w:hint="eastAsia" w:ascii="仿宋_GB2312" w:eastAsia="仿宋_GB2312"/>
                <w:sz w:val="24"/>
              </w:rPr>
              <w:t>无增减变化</w:t>
            </w:r>
          </w:p>
        </w:tc>
      </w:tr>
      <w:tr w14:paraId="3A34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281" w:type="dxa"/>
          </w:tcPr>
          <w:p w14:paraId="416BFAA1">
            <w:pPr>
              <w:spacing w:line="560" w:lineRule="exact"/>
              <w:jc w:val="left"/>
              <w:rPr>
                <w:rFonts w:ascii="仿宋_GB2312" w:eastAsia="仿宋_GB2312"/>
                <w:sz w:val="24"/>
              </w:rPr>
            </w:pPr>
            <w:r>
              <w:rPr>
                <w:rFonts w:hint="eastAsia" w:ascii="仿宋_GB2312" w:eastAsia="仿宋_GB2312"/>
                <w:sz w:val="24"/>
              </w:rPr>
              <w:t>公务接待费支出</w:t>
            </w:r>
          </w:p>
        </w:tc>
        <w:tc>
          <w:tcPr>
            <w:tcW w:w="1993" w:type="dxa"/>
          </w:tcPr>
          <w:p w14:paraId="5C5AEEE9">
            <w:pPr>
              <w:spacing w:line="560" w:lineRule="exact"/>
              <w:jc w:val="center"/>
              <w:rPr>
                <w:rFonts w:ascii="仿宋_GB2312" w:eastAsia="仿宋_GB2312"/>
                <w:sz w:val="24"/>
              </w:rPr>
            </w:pPr>
            <w:r>
              <w:rPr>
                <w:rFonts w:hint="eastAsia" w:ascii="仿宋_GB2312" w:eastAsia="仿宋_GB2312"/>
                <w:sz w:val="24"/>
              </w:rPr>
              <w:t>1.5</w:t>
            </w:r>
          </w:p>
        </w:tc>
        <w:tc>
          <w:tcPr>
            <w:tcW w:w="2351" w:type="dxa"/>
          </w:tcPr>
          <w:p w14:paraId="4615B08D">
            <w:pPr>
              <w:spacing w:line="560" w:lineRule="exact"/>
              <w:jc w:val="center"/>
              <w:rPr>
                <w:rFonts w:ascii="仿宋_GB2312" w:eastAsia="仿宋_GB2312"/>
                <w:sz w:val="24"/>
              </w:rPr>
            </w:pPr>
            <w:r>
              <w:rPr>
                <w:rFonts w:hint="eastAsia" w:ascii="仿宋_GB2312" w:eastAsia="仿宋_GB2312"/>
                <w:sz w:val="24"/>
              </w:rPr>
              <w:t>1</w:t>
            </w:r>
          </w:p>
        </w:tc>
        <w:tc>
          <w:tcPr>
            <w:tcW w:w="1746" w:type="dxa"/>
          </w:tcPr>
          <w:p w14:paraId="014599E6">
            <w:pPr>
              <w:spacing w:line="560" w:lineRule="exact"/>
              <w:jc w:val="center"/>
              <w:rPr>
                <w:rFonts w:ascii="仿宋_GB2312" w:eastAsia="仿宋_GB2312"/>
                <w:sz w:val="24"/>
              </w:rPr>
            </w:pPr>
            <w:r>
              <w:rPr>
                <w:rFonts w:hint="eastAsia" w:ascii="仿宋_GB2312" w:eastAsia="仿宋_GB2312"/>
                <w:sz w:val="24"/>
              </w:rPr>
              <w:t>减少0.5</w:t>
            </w:r>
          </w:p>
        </w:tc>
        <w:tc>
          <w:tcPr>
            <w:tcW w:w="2049" w:type="dxa"/>
          </w:tcPr>
          <w:p w14:paraId="33A7F36A">
            <w:pPr>
              <w:spacing w:line="560" w:lineRule="exact"/>
              <w:jc w:val="center"/>
              <w:rPr>
                <w:rFonts w:ascii="仿宋_GB2312" w:eastAsia="仿宋_GB2312"/>
                <w:sz w:val="24"/>
              </w:rPr>
            </w:pPr>
            <w:r>
              <w:rPr>
                <w:rFonts w:hint="eastAsia" w:ascii="仿宋_GB2312" w:eastAsia="仿宋_GB2312"/>
                <w:sz w:val="30"/>
                <w:szCs w:val="30"/>
              </w:rPr>
              <w:t>贯彻落实</w:t>
            </w:r>
            <w:r>
              <w:rPr>
                <w:rFonts w:hint="eastAsia" w:ascii="仿宋_GB2312" w:eastAsia="仿宋_GB2312"/>
                <w:sz w:val="30"/>
                <w:szCs w:val="30"/>
                <w:lang w:eastAsia="zh-CN"/>
              </w:rPr>
              <w:t>中央</w:t>
            </w:r>
            <w:r>
              <w:rPr>
                <w:rFonts w:hint="eastAsia" w:ascii="仿宋_GB2312" w:eastAsia="仿宋_GB2312"/>
                <w:sz w:val="30"/>
                <w:szCs w:val="30"/>
              </w:rPr>
              <w:t>八项规定。</w:t>
            </w:r>
          </w:p>
        </w:tc>
      </w:tr>
      <w:tr w14:paraId="560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81" w:type="dxa"/>
          </w:tcPr>
          <w:p w14:paraId="65FE4DCD">
            <w:pPr>
              <w:spacing w:line="560" w:lineRule="exact"/>
              <w:jc w:val="center"/>
              <w:rPr>
                <w:rFonts w:ascii="仿宋_GB2312" w:eastAsia="仿宋_GB2312"/>
                <w:sz w:val="24"/>
              </w:rPr>
            </w:pPr>
            <w:r>
              <w:rPr>
                <w:rFonts w:hint="eastAsia" w:ascii="仿宋_GB2312" w:eastAsia="仿宋_GB2312"/>
                <w:sz w:val="24"/>
              </w:rPr>
              <w:t>合计</w:t>
            </w:r>
          </w:p>
        </w:tc>
        <w:tc>
          <w:tcPr>
            <w:tcW w:w="1993" w:type="dxa"/>
          </w:tcPr>
          <w:p w14:paraId="47F05F94">
            <w:pPr>
              <w:spacing w:line="560" w:lineRule="exact"/>
              <w:jc w:val="center"/>
              <w:rPr>
                <w:rFonts w:ascii="仿宋_GB2312" w:eastAsia="仿宋_GB2312"/>
                <w:sz w:val="24"/>
              </w:rPr>
            </w:pPr>
            <w:r>
              <w:rPr>
                <w:rFonts w:hint="eastAsia" w:ascii="仿宋_GB2312" w:eastAsia="仿宋_GB2312"/>
                <w:sz w:val="24"/>
              </w:rPr>
              <w:t>1.5</w:t>
            </w:r>
          </w:p>
        </w:tc>
        <w:tc>
          <w:tcPr>
            <w:tcW w:w="2351" w:type="dxa"/>
          </w:tcPr>
          <w:p w14:paraId="2F0749AF">
            <w:pPr>
              <w:spacing w:line="560" w:lineRule="exact"/>
              <w:jc w:val="center"/>
              <w:rPr>
                <w:rFonts w:ascii="仿宋_GB2312" w:eastAsia="仿宋_GB2312"/>
                <w:sz w:val="24"/>
              </w:rPr>
            </w:pPr>
            <w:r>
              <w:rPr>
                <w:rFonts w:hint="eastAsia" w:ascii="仿宋_GB2312" w:eastAsia="仿宋_GB2312"/>
                <w:sz w:val="24"/>
              </w:rPr>
              <w:t>1</w:t>
            </w:r>
          </w:p>
        </w:tc>
        <w:tc>
          <w:tcPr>
            <w:tcW w:w="1746" w:type="dxa"/>
          </w:tcPr>
          <w:p w14:paraId="4E056791">
            <w:pPr>
              <w:spacing w:line="560" w:lineRule="exact"/>
              <w:jc w:val="center"/>
              <w:rPr>
                <w:rFonts w:ascii="仿宋_GB2312" w:eastAsia="仿宋_GB2312"/>
                <w:sz w:val="24"/>
              </w:rPr>
            </w:pPr>
            <w:r>
              <w:rPr>
                <w:rFonts w:hint="eastAsia" w:ascii="仿宋_GB2312" w:eastAsia="仿宋_GB2312"/>
                <w:sz w:val="24"/>
              </w:rPr>
              <w:t>减少0.5</w:t>
            </w:r>
          </w:p>
        </w:tc>
        <w:tc>
          <w:tcPr>
            <w:tcW w:w="2049" w:type="dxa"/>
          </w:tcPr>
          <w:p w14:paraId="3974897B">
            <w:pPr>
              <w:spacing w:line="560" w:lineRule="exact"/>
              <w:jc w:val="center"/>
              <w:rPr>
                <w:rFonts w:ascii="仿宋_GB2312" w:eastAsia="仿宋_GB2312"/>
                <w:sz w:val="24"/>
              </w:rPr>
            </w:pPr>
            <w:r>
              <w:rPr>
                <w:rFonts w:hint="eastAsia" w:ascii="仿宋_GB2312" w:eastAsia="仿宋_GB2312"/>
                <w:sz w:val="30"/>
                <w:szCs w:val="30"/>
              </w:rPr>
              <w:t>贯彻落实</w:t>
            </w:r>
            <w:r>
              <w:rPr>
                <w:rFonts w:hint="eastAsia" w:ascii="仿宋_GB2312" w:eastAsia="仿宋_GB2312"/>
                <w:sz w:val="30"/>
                <w:szCs w:val="30"/>
                <w:lang w:eastAsia="zh-CN"/>
              </w:rPr>
              <w:t>中央</w:t>
            </w:r>
            <w:bookmarkStart w:id="2" w:name="_GoBack"/>
            <w:bookmarkEnd w:id="2"/>
            <w:r>
              <w:rPr>
                <w:rFonts w:hint="eastAsia" w:ascii="仿宋_GB2312" w:eastAsia="仿宋_GB2312"/>
                <w:sz w:val="30"/>
                <w:szCs w:val="30"/>
              </w:rPr>
              <w:t>八项规定。</w:t>
            </w:r>
          </w:p>
        </w:tc>
      </w:tr>
    </w:tbl>
    <w:p w14:paraId="56572B75">
      <w:pPr>
        <w:widowControl/>
        <w:spacing w:line="560" w:lineRule="exact"/>
        <w:rPr>
          <w:rFonts w:ascii="黑体" w:hAnsi="黑体" w:eastAsia="黑体" w:cs="黑体"/>
          <w:kern w:val="0"/>
          <w:sz w:val="30"/>
          <w:szCs w:val="30"/>
        </w:rPr>
      </w:pPr>
    </w:p>
    <w:p w14:paraId="603465FD">
      <w:pPr>
        <w:widowControl/>
        <w:spacing w:line="560" w:lineRule="exact"/>
        <w:rPr>
          <w:rFonts w:ascii="黑体" w:hAnsi="黑体" w:eastAsia="黑体" w:cs="黑体"/>
          <w:kern w:val="0"/>
          <w:sz w:val="30"/>
          <w:szCs w:val="30"/>
        </w:rPr>
      </w:pPr>
      <w:r>
        <w:rPr>
          <w:rFonts w:hint="eastAsia" w:ascii="仿宋" w:hAnsi="仿宋" w:eastAsia="仿宋" w:cs="仿宋"/>
          <w:sz w:val="32"/>
          <w:szCs w:val="32"/>
        </w:rPr>
        <w:t xml:space="preserve">    会议费1万元，预计召开五四青年节表彰大会、共青团代表大会等会议3次，累计参加会议人数2500余人次；培训费2万元，预计开展大学生西部计划志愿者、少先队辅导员、青年创业等培训会14次，总计1800余人次。</w:t>
      </w:r>
    </w:p>
    <w:p w14:paraId="20D5BB9F">
      <w:pPr>
        <w:widowControl/>
        <w:spacing w:line="560" w:lineRule="exact"/>
        <w:rPr>
          <w:rFonts w:ascii="仿宋" w:hAnsi="仿宋" w:eastAsia="仿宋" w:cs="仿宋"/>
          <w:b/>
          <w:bCs/>
          <w:kern w:val="0"/>
          <w:sz w:val="30"/>
          <w:szCs w:val="30"/>
        </w:rPr>
      </w:pPr>
      <w:r>
        <w:rPr>
          <w:rFonts w:hint="eastAsia" w:ascii="黑体" w:hAnsi="黑体" w:eastAsia="黑体" w:cs="黑体"/>
          <w:kern w:val="0"/>
          <w:sz w:val="30"/>
          <w:szCs w:val="30"/>
        </w:rPr>
        <w:t xml:space="preserve">   </w:t>
      </w:r>
      <w:r>
        <w:rPr>
          <w:rFonts w:hint="eastAsia" w:ascii="黑体" w:hAnsi="黑体" w:eastAsia="黑体" w:cs="黑体"/>
          <w:b/>
          <w:bCs/>
          <w:kern w:val="0"/>
          <w:sz w:val="32"/>
          <w:szCs w:val="32"/>
        </w:rPr>
        <w:t xml:space="preserve"> 五、绩效预算信息情况</w:t>
      </w:r>
    </w:p>
    <w:p w14:paraId="5D30A31D">
      <w:pPr>
        <w:widowControl/>
        <w:spacing w:line="560" w:lineRule="exact"/>
        <w:ind w:firstLine="64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第一部分 部门整体绩效目标</w:t>
      </w:r>
    </w:p>
    <w:p w14:paraId="4AEBE46F">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（一）总体绩效目标</w:t>
      </w:r>
    </w:p>
    <w:p w14:paraId="31024478">
      <w:pPr>
        <w:spacing w:after="200" w:line="560" w:lineRule="exact"/>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中国共产主义青年团是中国共产党领导下的先进青年的群众组织，是广大青年在实践中学习共产主义的学校，是党的助手和后备军，是联系青年的桥梁和纽带，是国家政权的社会支柱之一。团县委紧紧围绕党政中心，以及青年思想动态、工作现状开展各项活动，从而进一步夯实乡镇、学校等基层共青团组织建设，深化共青团改革，大力推进共青团基层组织建设；积极开展少先队活动，组织全县少年儿童开展系列爱国教育等活动，丰富少年儿童生活；组织继续深入推进青年就业创业培训，充分利用五四青年节活动，增强青年凝聚力，做好青年统战对象的团结教育、引领、服务工作，为全县经济社会发展贡献力量。</w:t>
      </w:r>
    </w:p>
    <w:p w14:paraId="6F81BA73">
      <w:pPr>
        <w:spacing w:line="560" w:lineRule="exact"/>
        <w:ind w:firstLine="643" w:firstLineChars="200"/>
        <w:rPr>
          <w:rFonts w:ascii="楷体_GB2312" w:hAnsi="楷体_GB2312" w:eastAsia="楷体_GB2312" w:cs="楷体_GB2312"/>
          <w:b/>
          <w:kern w:val="0"/>
          <w:sz w:val="32"/>
          <w:szCs w:val="32"/>
          <w:lang w:val="zh-CN"/>
        </w:rPr>
      </w:pPr>
      <w:r>
        <w:rPr>
          <w:rFonts w:hint="eastAsia" w:ascii="楷体_GB2312" w:hAnsi="楷体_GB2312" w:eastAsia="楷体_GB2312" w:cs="楷体_GB2312"/>
          <w:b/>
          <w:kern w:val="0"/>
          <w:sz w:val="32"/>
          <w:szCs w:val="32"/>
        </w:rPr>
        <w:t>（二）分项绩效目标</w:t>
      </w:r>
    </w:p>
    <w:p w14:paraId="32111A45">
      <w:pPr>
        <w:widowControl/>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、青年就业创业经费</w:t>
      </w:r>
    </w:p>
    <w:p w14:paraId="47C6E26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60" w:lineRule="exact"/>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绩效目标:加强青年志愿组织和青年社会组织及青少年活动阵地的指导和管理，各级基层团组织和青年组织建设加强，活力明显提升。</w:t>
      </w:r>
    </w:p>
    <w:p w14:paraId="148716A1">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60" w:lineRule="exact"/>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绩效指标：团县委开展各项青年活动青年参与度达到80%</w:t>
      </w:r>
    </w:p>
    <w:p w14:paraId="0FEA5FB4">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60" w:lineRule="exact"/>
        <w:ind w:firstLine="320" w:firstLineChars="100"/>
        <w:jc w:val="left"/>
        <w:rPr>
          <w:rFonts w:ascii="仿宋" w:hAnsi="仿宋" w:eastAsia="仿宋" w:cs="仿宋"/>
          <w:sz w:val="32"/>
          <w:szCs w:val="32"/>
          <w:lang w:val="zh-CN"/>
        </w:rPr>
      </w:pPr>
      <w:r>
        <w:rPr>
          <w:rFonts w:hint="eastAsia" w:ascii="仿宋" w:hAnsi="仿宋" w:eastAsia="仿宋" w:cs="仿宋"/>
          <w:sz w:val="32"/>
          <w:szCs w:val="32"/>
        </w:rPr>
        <w:t xml:space="preserve">   2</w:t>
      </w:r>
      <w:r>
        <w:rPr>
          <w:rFonts w:hint="eastAsia" w:ascii="仿宋" w:hAnsi="仿宋" w:eastAsia="仿宋" w:cs="仿宋"/>
          <w:sz w:val="32"/>
          <w:szCs w:val="32"/>
          <w:lang w:val="zh-CN"/>
        </w:rPr>
        <w:t>、团务工作经费</w:t>
      </w:r>
    </w:p>
    <w:p w14:paraId="6FC648AE">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60" w:lineRule="exact"/>
        <w:jc w:val="left"/>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zh-CN"/>
        </w:rPr>
        <w:t>绩效目标:强化团干部教育培训，加强思想和作风建设，做好青少年的教育引导服务工作，为全县经济社会发展贡献力量。</w:t>
      </w:r>
    </w:p>
    <w:p w14:paraId="314A774D">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60" w:lineRule="exact"/>
        <w:jc w:val="left"/>
        <w:rPr>
          <w:rFonts w:ascii="仿宋_GB2312" w:hAnsi="仿宋_GB2312" w:eastAsia="仿宋_GB2312" w:cs="仿宋_GB2312"/>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zh-CN"/>
        </w:rPr>
        <w:t>绩效指标:团委委员、团干部等参加活动或培训覆盖率达到</w:t>
      </w:r>
      <w:r>
        <w:rPr>
          <w:rFonts w:hint="eastAsia" w:ascii="仿宋_GB2312" w:hAnsi="仿宋_GB2312" w:eastAsia="仿宋_GB2312" w:cs="仿宋_GB2312"/>
          <w:sz w:val="32"/>
          <w:szCs w:val="32"/>
          <w:lang w:val="zh-CN"/>
        </w:rPr>
        <w:t>50%。</w:t>
      </w:r>
    </w:p>
    <w:p w14:paraId="00AE6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560" w:lineRule="exact"/>
        <w:ind w:firstLine="320" w:firstLineChars="1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zh-CN"/>
        </w:rPr>
        <w:t>五四青年节活动经费</w:t>
      </w:r>
    </w:p>
    <w:p w14:paraId="01FB0C6C">
      <w:pPr>
        <w:widowControl/>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绩效目标：召开五四表彰大会，围绕青年思想动态和青年工作现况，树立优秀典型，加强青年精神学习，不断加强青少年社会主义核心价值观教育。</w:t>
      </w:r>
    </w:p>
    <w:p w14:paraId="5C044D56">
      <w:pPr>
        <w:widowControl/>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绩效指标: 为全县经济社会发展做贡献次数达到1次</w:t>
      </w:r>
    </w:p>
    <w:p w14:paraId="5B0EEBEB">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（三）工作保障措施</w:t>
      </w:r>
    </w:p>
    <w:p w14:paraId="03AD9834">
      <w:pPr>
        <w:spacing w:after="200"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团县委切实发挥青年作用。凝聚青年力量，多举措推进共青团工作:一是加强活动宣传引导。加强团组织建设、人员培训，找好全县青年积极参与组织活动；二是加强内部监督。加强内部监督制度建设，确保财政资金安全有效。三是做好绩效自评。紧紧围绕县委县政府领导，按要求开展年度部门绩效自评和重点评价工作，对自评中发现的问题及时整改。 四是加强培训调研。加强团县委工作人员培训工作，提高团县委工作人员业务素质，具备更好的引领本县青年的素质。</w:t>
      </w:r>
    </w:p>
    <w:p w14:paraId="1FEFD674">
      <w:pPr>
        <w:spacing w:after="200" w:line="560" w:lineRule="exact"/>
        <w:jc w:val="left"/>
        <w:rPr>
          <w:rFonts w:ascii="仿宋" w:hAnsi="仿宋" w:eastAsia="仿宋" w:cs="仿宋"/>
          <w:b/>
          <w:bCs/>
          <w:sz w:val="32"/>
          <w:szCs w:val="32"/>
        </w:rPr>
      </w:pPr>
      <w:r>
        <w:rPr>
          <w:rFonts w:hint="eastAsia" w:ascii="仿宋" w:hAnsi="仿宋" w:eastAsia="仿宋" w:cs="仿宋"/>
          <w:b/>
          <w:bCs/>
          <w:sz w:val="32"/>
          <w:szCs w:val="32"/>
          <w:lang w:val="zh-CN"/>
        </w:rPr>
        <w:t>第二部分</w:t>
      </w:r>
      <w:r>
        <w:rPr>
          <w:rFonts w:hint="eastAsia" w:ascii="仿宋" w:hAnsi="仿宋" w:eastAsia="仿宋" w:cs="仿宋"/>
          <w:b/>
          <w:bCs/>
          <w:sz w:val="32"/>
          <w:szCs w:val="32"/>
        </w:rPr>
        <w:t xml:space="preserve"> 预算项目绩效目标</w:t>
      </w:r>
    </w:p>
    <w:p w14:paraId="5D512389">
      <w:pPr>
        <w:jc w:val="left"/>
        <w:outlineLvl w:val="1"/>
        <w:rPr>
          <w:rFonts w:ascii="Times New Roman" w:hAnsi="宋体"/>
          <w:b/>
          <w:sz w:val="28"/>
        </w:rPr>
      </w:pPr>
      <w:r>
        <w:rPr>
          <w:rFonts w:hint="eastAsia" w:ascii="方正仿宋_GBK" w:eastAsia="方正仿宋_GBK"/>
          <w:b/>
          <w:sz w:val="28"/>
        </w:rPr>
        <w:t>1、少先队工作经费绩效目标表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0001464"/>
      <w:r>
        <w:rPr>
          <w:rFonts w:hint="eastAsia" w:ascii="方正仿宋_GBK" w:eastAsia="方正仿宋_GBK"/>
          <w:b/>
          <w:sz w:val="28"/>
        </w:rPr>
        <w:instrText xml:space="preserve">1、财政所工作经费绩效目标表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3A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517D51D">
            <w:pPr>
              <w:spacing w:line="300" w:lineRule="exact"/>
              <w:jc w:val="left"/>
              <w:rPr>
                <w:rFonts w:ascii="方正书宋_GBK" w:eastAsia="方正书宋_GBK"/>
                <w:b/>
              </w:rPr>
            </w:pPr>
            <w:r>
              <w:rPr>
                <w:rFonts w:hint="eastAsia" w:ascii="方正书宋_GBK" w:eastAsia="方正书宋_GBK"/>
                <w:b/>
              </w:rPr>
              <w:t>712002中国共产主义青年团涞水县委员会</w:t>
            </w:r>
          </w:p>
        </w:tc>
        <w:tc>
          <w:tcPr>
            <w:tcW w:w="1701" w:type="dxa"/>
            <w:tcBorders>
              <w:top w:val="single" w:color="FFFFFF" w:sz="6" w:space="0"/>
              <w:left w:val="single" w:color="FFFFFF" w:sz="6" w:space="0"/>
              <w:right w:val="single" w:color="FFFFFF" w:sz="6" w:space="0"/>
            </w:tcBorders>
            <w:shd w:val="clear" w:color="auto" w:fill="auto"/>
            <w:vAlign w:val="center"/>
          </w:tcPr>
          <w:p w14:paraId="77BC43DF">
            <w:pPr>
              <w:spacing w:line="300" w:lineRule="exact"/>
              <w:jc w:val="right"/>
              <w:rPr>
                <w:rFonts w:ascii="方正书宋_GBK" w:eastAsia="方正书宋_GBK"/>
              </w:rPr>
            </w:pPr>
            <w:r>
              <w:rPr>
                <w:rFonts w:hint="eastAsia" w:ascii="方正书宋_GBK" w:eastAsia="方正书宋_GBK"/>
              </w:rPr>
              <w:t>单位：万元</w:t>
            </w:r>
          </w:p>
        </w:tc>
      </w:tr>
      <w:tr w14:paraId="3C316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ED7C6A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DBC5AA2">
            <w:pPr>
              <w:spacing w:line="300" w:lineRule="exact"/>
              <w:jc w:val="left"/>
              <w:rPr>
                <w:rFonts w:ascii="方正书宋_GBK" w:eastAsia="方正书宋_GBK"/>
              </w:rPr>
            </w:pPr>
            <w:r>
              <w:rPr>
                <w:rFonts w:hint="eastAsia" w:ascii="方正书宋_GBK" w:eastAsia="方正书宋_GBK"/>
              </w:rPr>
              <w:t>712</w:t>
            </w:r>
            <w:r>
              <w:rPr>
                <w:rFonts w:ascii="方正书宋_GBK" w:eastAsia="方正书宋_GBK"/>
              </w:rPr>
              <w:t>-</w:t>
            </w:r>
            <w:r>
              <w:rPr>
                <w:rFonts w:hint="eastAsia" w:ascii="方正书宋_GBK" w:eastAsia="方正书宋_GBK"/>
              </w:rPr>
              <w:t>0501</w:t>
            </w:r>
            <w:r>
              <w:rPr>
                <w:rFonts w:ascii="方正书宋_GBK" w:eastAsia="方正书宋_GBK"/>
              </w:rPr>
              <w:t>-JBN-</w:t>
            </w:r>
            <w:r>
              <w:rPr>
                <w:rFonts w:hint="eastAsia" w:ascii="方正书宋_GBK" w:eastAsia="方正书宋_GBK"/>
              </w:rPr>
              <w:t>WLXX</w:t>
            </w:r>
          </w:p>
        </w:tc>
        <w:tc>
          <w:tcPr>
            <w:tcW w:w="1587" w:type="dxa"/>
            <w:shd w:val="clear" w:color="auto" w:fill="auto"/>
            <w:vAlign w:val="center"/>
          </w:tcPr>
          <w:p w14:paraId="66ECDD9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8402E2F">
            <w:pPr>
              <w:spacing w:line="300" w:lineRule="exact"/>
              <w:jc w:val="left"/>
              <w:rPr>
                <w:rFonts w:ascii="方正书宋_GBK" w:eastAsia="方正书宋_GBK"/>
              </w:rPr>
            </w:pPr>
            <w:r>
              <w:rPr>
                <w:rFonts w:hint="eastAsia" w:ascii="方正书宋_GBK" w:eastAsia="方正书宋_GBK"/>
              </w:rPr>
              <w:t>少先队工作经费</w:t>
            </w:r>
          </w:p>
        </w:tc>
      </w:tr>
      <w:tr w14:paraId="6472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2C4268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5F0837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930CAF2">
            <w:pPr>
              <w:spacing w:line="300" w:lineRule="exact"/>
              <w:jc w:val="left"/>
              <w:rPr>
                <w:rFonts w:ascii="方正书宋_GBK" w:eastAsia="方正书宋_GBK"/>
              </w:rPr>
            </w:pPr>
            <w:r>
              <w:rPr>
                <w:rFonts w:hint="eastAsia" w:ascii="方正书宋_GBK" w:eastAsia="方正书宋_GBK"/>
              </w:rPr>
              <w:t>2</w:t>
            </w:r>
            <w:r>
              <w:rPr>
                <w:rFonts w:ascii="方正书宋_GBK" w:eastAsia="方正书宋_GBK"/>
              </w:rPr>
              <w:t>.00</w:t>
            </w:r>
          </w:p>
        </w:tc>
        <w:tc>
          <w:tcPr>
            <w:tcW w:w="1587" w:type="dxa"/>
            <w:shd w:val="clear" w:color="auto" w:fill="auto"/>
            <w:vAlign w:val="center"/>
          </w:tcPr>
          <w:p w14:paraId="444E5AC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26D1FF6">
            <w:pPr>
              <w:spacing w:line="300" w:lineRule="exact"/>
              <w:jc w:val="left"/>
              <w:rPr>
                <w:rFonts w:ascii="方正书宋_GBK" w:eastAsia="方正书宋_GBK"/>
              </w:rPr>
            </w:pPr>
            <w:r>
              <w:rPr>
                <w:rFonts w:hint="eastAsia" w:ascii="方正书宋_GBK" w:eastAsia="方正书宋_GBK"/>
              </w:rPr>
              <w:t>2</w:t>
            </w:r>
            <w:r>
              <w:rPr>
                <w:rFonts w:ascii="方正书宋_GBK" w:eastAsia="方正书宋_GBK"/>
              </w:rPr>
              <w:t>.00</w:t>
            </w:r>
          </w:p>
        </w:tc>
        <w:tc>
          <w:tcPr>
            <w:tcW w:w="1276" w:type="dxa"/>
            <w:shd w:val="clear" w:color="auto" w:fill="auto"/>
            <w:vAlign w:val="center"/>
          </w:tcPr>
          <w:p w14:paraId="6274DDD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B1C77F3">
            <w:pPr>
              <w:spacing w:line="300" w:lineRule="exact"/>
              <w:jc w:val="left"/>
              <w:rPr>
                <w:rFonts w:ascii="方正书宋_GBK" w:eastAsia="方正书宋_GBK"/>
              </w:rPr>
            </w:pPr>
          </w:p>
        </w:tc>
      </w:tr>
      <w:tr w14:paraId="0B56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E709F09">
            <w:pPr>
              <w:spacing w:line="300" w:lineRule="exact"/>
              <w:jc w:val="left"/>
              <w:outlineLvl w:val="1"/>
            </w:pPr>
          </w:p>
        </w:tc>
        <w:tc>
          <w:tcPr>
            <w:tcW w:w="8278" w:type="dxa"/>
            <w:gridSpan w:val="6"/>
            <w:shd w:val="clear" w:color="auto" w:fill="auto"/>
            <w:vAlign w:val="center"/>
          </w:tcPr>
          <w:p w14:paraId="7F3FFC2C">
            <w:pPr>
              <w:spacing w:line="300" w:lineRule="exact"/>
              <w:jc w:val="left"/>
              <w:rPr>
                <w:rFonts w:ascii="方正书宋_GBK" w:eastAsia="方正书宋_GBK"/>
              </w:rPr>
            </w:pPr>
            <w:r>
              <w:rPr>
                <w:rFonts w:hint="eastAsia" w:ascii="方正书宋_GBK" w:eastAsia="方正书宋_GBK"/>
              </w:rPr>
              <w:t>少先队是建设社会主义和共产主义的预备队，全团带队是共青团的神圣职责，少先队工作经费主要用于少先队组织建设、开展少先队活动，团结教育少年儿童，培养社会主义现代化建设需要的合格人才。</w:t>
            </w:r>
          </w:p>
        </w:tc>
      </w:tr>
      <w:tr w14:paraId="07D56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26EBB1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922C4D3">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96D97F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8D7D34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0BDACD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9C3E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E222AC9">
            <w:pPr>
              <w:spacing w:line="300" w:lineRule="exact"/>
              <w:jc w:val="left"/>
              <w:outlineLvl w:val="1"/>
            </w:pPr>
          </w:p>
        </w:tc>
        <w:tc>
          <w:tcPr>
            <w:tcW w:w="2410" w:type="dxa"/>
            <w:gridSpan w:val="2"/>
            <w:tcBorders>
              <w:bottom w:val="single" w:color="000000" w:sz="6" w:space="0"/>
            </w:tcBorders>
            <w:shd w:val="clear" w:color="auto" w:fill="auto"/>
            <w:vAlign w:val="center"/>
          </w:tcPr>
          <w:p w14:paraId="386CCAAD">
            <w:pPr>
              <w:spacing w:line="300" w:lineRule="exact"/>
              <w:jc w:val="center"/>
              <w:rPr>
                <w:rFonts w:ascii="方正书宋_GBK" w:eastAsia="方正书宋_GBK"/>
              </w:rPr>
            </w:pPr>
            <w:r>
              <w:rPr>
                <w:rFonts w:ascii="方正书宋_GBK" w:eastAsia="方正书宋_GBK"/>
              </w:rPr>
              <w:t>0.00</w:t>
            </w:r>
          </w:p>
        </w:tc>
        <w:tc>
          <w:tcPr>
            <w:tcW w:w="1587" w:type="dxa"/>
            <w:tcBorders>
              <w:bottom w:val="single" w:color="000000" w:sz="6" w:space="0"/>
            </w:tcBorders>
            <w:shd w:val="clear" w:color="auto" w:fill="auto"/>
            <w:vAlign w:val="center"/>
          </w:tcPr>
          <w:p w14:paraId="345B2A24">
            <w:pPr>
              <w:spacing w:line="300" w:lineRule="exact"/>
              <w:jc w:val="center"/>
              <w:rPr>
                <w:rFonts w:ascii="方正书宋_GBK" w:eastAsia="方正书宋_GBK"/>
              </w:rPr>
            </w:pPr>
            <w:r>
              <w:rPr>
                <w:rFonts w:hint="eastAsia" w:ascii="方正书宋_GBK" w:eastAsia="方正书宋_GBK"/>
              </w:rPr>
              <w:t>3</w:t>
            </w:r>
            <w:r>
              <w:rPr>
                <w:rFonts w:ascii="方正书宋_GBK" w:eastAsia="方正书宋_GBK"/>
              </w:rPr>
              <w:t>0.00</w:t>
            </w:r>
          </w:p>
        </w:tc>
        <w:tc>
          <w:tcPr>
            <w:tcW w:w="1304" w:type="dxa"/>
            <w:tcBorders>
              <w:bottom w:val="single" w:color="000000" w:sz="6" w:space="0"/>
            </w:tcBorders>
            <w:shd w:val="clear" w:color="auto" w:fill="auto"/>
            <w:vAlign w:val="center"/>
          </w:tcPr>
          <w:p w14:paraId="27CCF3B6">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14:paraId="227839A9">
            <w:pPr>
              <w:spacing w:line="300" w:lineRule="exact"/>
              <w:jc w:val="center"/>
              <w:rPr>
                <w:rFonts w:ascii="方正书宋_GBK" w:eastAsia="方正书宋_GBK"/>
              </w:rPr>
            </w:pPr>
            <w:r>
              <w:rPr>
                <w:rFonts w:ascii="方正书宋_GBK" w:eastAsia="方正书宋_GBK"/>
              </w:rPr>
              <w:t>100.00</w:t>
            </w:r>
          </w:p>
        </w:tc>
      </w:tr>
      <w:tr w14:paraId="48069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6713AA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24EB3A4">
            <w:pPr>
              <w:spacing w:line="300" w:lineRule="exact"/>
              <w:jc w:val="left"/>
              <w:rPr>
                <w:rFonts w:ascii="方正书宋_GBK" w:eastAsia="方正书宋_GBK"/>
              </w:rPr>
            </w:pPr>
            <w:r>
              <w:rPr>
                <w:rFonts w:hint="eastAsia" w:ascii="方正书宋_GBK" w:eastAsia="方正书宋_GBK"/>
              </w:rPr>
              <w:t>使少先队工作覆盖更多的青少年；使青少年教育具备实践性、自主性、趣味性</w:t>
            </w:r>
          </w:p>
        </w:tc>
      </w:tr>
    </w:tbl>
    <w:p w14:paraId="22D13822">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DC2E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37461F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7E3093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DED37F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F2ACB4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C7547B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C260384">
            <w:pPr>
              <w:spacing w:line="300" w:lineRule="exact"/>
              <w:jc w:val="center"/>
              <w:rPr>
                <w:rFonts w:ascii="方正书宋_GBK" w:eastAsia="方正书宋_GBK"/>
                <w:b/>
              </w:rPr>
            </w:pPr>
            <w:r>
              <w:rPr>
                <w:rFonts w:hint="eastAsia" w:ascii="方正书宋_GBK" w:eastAsia="方正书宋_GBK"/>
                <w:b/>
              </w:rPr>
              <w:t>指标值确定依据</w:t>
            </w:r>
          </w:p>
        </w:tc>
      </w:tr>
      <w:tr w14:paraId="25CC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D522A48">
            <w:pPr>
              <w:widowControl/>
              <w:jc w:val="center"/>
              <w:textAlignment w:val="center"/>
              <w:rPr>
                <w:rFonts w:ascii="方正书宋_GBK" w:eastAsia="方正书宋_GBK"/>
              </w:rPr>
            </w:pPr>
            <w:r>
              <w:rPr>
                <w:rFonts w:hint="eastAsia" w:ascii="宋体" w:hAnsi="宋体" w:cs="宋体"/>
                <w:b/>
                <w:color w:val="000000"/>
                <w:kern w:val="0"/>
                <w:sz w:val="18"/>
                <w:szCs w:val="18"/>
                <w:lang w:bidi="ar"/>
              </w:rPr>
              <w:t>产出指标</w:t>
            </w:r>
          </w:p>
        </w:tc>
        <w:tc>
          <w:tcPr>
            <w:tcW w:w="1134" w:type="dxa"/>
            <w:shd w:val="clear" w:color="auto" w:fill="auto"/>
            <w:vAlign w:val="center"/>
          </w:tcPr>
          <w:p w14:paraId="22A7B74F">
            <w:pPr>
              <w:widowControl/>
              <w:jc w:val="left"/>
              <w:textAlignment w:val="center"/>
              <w:rPr>
                <w:rFonts w:ascii="方正书宋_GBK" w:eastAsia="方正书宋_GBK"/>
              </w:rPr>
            </w:pPr>
            <w:r>
              <w:rPr>
                <w:rFonts w:hint="eastAsia" w:ascii="宋体" w:hAnsi="宋体" w:cs="宋体"/>
                <w:color w:val="000000"/>
                <w:kern w:val="0"/>
                <w:sz w:val="18"/>
                <w:szCs w:val="18"/>
                <w:lang w:bidi="ar"/>
              </w:rPr>
              <w:t>数量指标</w:t>
            </w:r>
          </w:p>
        </w:tc>
        <w:tc>
          <w:tcPr>
            <w:tcW w:w="1276" w:type="dxa"/>
            <w:shd w:val="clear" w:color="auto" w:fill="auto"/>
            <w:vAlign w:val="center"/>
          </w:tcPr>
          <w:p w14:paraId="6260DE93">
            <w:pPr>
              <w:widowControl/>
              <w:jc w:val="left"/>
              <w:textAlignment w:val="center"/>
              <w:rPr>
                <w:rFonts w:ascii="方正书宋_GBK" w:eastAsia="方正书宋_GBK"/>
              </w:rPr>
            </w:pPr>
            <w:r>
              <w:rPr>
                <w:rFonts w:hint="eastAsia" w:ascii="宋体" w:hAnsi="宋体" w:cs="宋体"/>
                <w:color w:val="000000"/>
                <w:kern w:val="0"/>
                <w:sz w:val="18"/>
                <w:szCs w:val="18"/>
                <w:lang w:bidi="ar"/>
              </w:rPr>
              <w:t>青少年活动场次</w:t>
            </w:r>
          </w:p>
        </w:tc>
        <w:tc>
          <w:tcPr>
            <w:tcW w:w="2891" w:type="dxa"/>
            <w:shd w:val="clear" w:color="auto" w:fill="auto"/>
            <w:vAlign w:val="center"/>
          </w:tcPr>
          <w:p w14:paraId="6733A6BD">
            <w:pPr>
              <w:widowControl/>
              <w:jc w:val="left"/>
              <w:textAlignment w:val="center"/>
              <w:rPr>
                <w:rFonts w:ascii="方正书宋_GBK" w:eastAsia="方正书宋_GBK"/>
              </w:rPr>
            </w:pPr>
            <w:r>
              <w:rPr>
                <w:rFonts w:hint="eastAsia" w:ascii="宋体" w:hAnsi="宋体" w:cs="宋体"/>
                <w:color w:val="000000"/>
                <w:kern w:val="0"/>
                <w:sz w:val="18"/>
                <w:szCs w:val="18"/>
                <w:lang w:bidi="ar"/>
              </w:rPr>
              <w:t>通过举办少先队活动，加强青少年教育工作。</w:t>
            </w:r>
          </w:p>
        </w:tc>
        <w:tc>
          <w:tcPr>
            <w:tcW w:w="1276" w:type="dxa"/>
            <w:shd w:val="clear" w:color="auto" w:fill="auto"/>
            <w:vAlign w:val="center"/>
          </w:tcPr>
          <w:p w14:paraId="514427DB">
            <w:pPr>
              <w:widowControl/>
              <w:jc w:val="left"/>
              <w:textAlignment w:val="center"/>
              <w:rPr>
                <w:rFonts w:ascii="方正书宋_GBK" w:eastAsia="方正书宋_GBK"/>
              </w:rPr>
            </w:pPr>
            <w:r>
              <w:rPr>
                <w:rFonts w:hint="eastAsia" w:ascii="宋体" w:hAnsi="宋体" w:cs="宋体"/>
                <w:color w:val="000000"/>
                <w:kern w:val="0"/>
                <w:sz w:val="18"/>
                <w:szCs w:val="18"/>
                <w:lang w:bidi="ar"/>
              </w:rPr>
              <w:t>&gt;=10.00场</w:t>
            </w:r>
          </w:p>
        </w:tc>
        <w:tc>
          <w:tcPr>
            <w:tcW w:w="1701" w:type="dxa"/>
            <w:shd w:val="clear" w:color="auto" w:fill="auto"/>
            <w:vAlign w:val="center"/>
          </w:tcPr>
          <w:p w14:paraId="786330FB">
            <w:pPr>
              <w:widowControl/>
              <w:jc w:val="center"/>
              <w:textAlignment w:val="center"/>
              <w:rPr>
                <w:rFonts w:ascii="方正书宋_GBK" w:eastAsia="方正书宋_GBK"/>
              </w:rPr>
            </w:pPr>
            <w:r>
              <w:rPr>
                <w:rFonts w:hint="eastAsia" w:ascii="方正书宋_GBK" w:eastAsia="方正书宋_GBK"/>
              </w:rPr>
              <w:t>依据领导批示</w:t>
            </w:r>
          </w:p>
        </w:tc>
      </w:tr>
      <w:tr w14:paraId="46A5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E04BCF">
            <w:pPr>
              <w:jc w:val="center"/>
              <w:rPr>
                <w:rFonts w:ascii="方正书宋_GBK" w:eastAsia="方正书宋_GBK"/>
              </w:rPr>
            </w:pPr>
          </w:p>
        </w:tc>
        <w:tc>
          <w:tcPr>
            <w:tcW w:w="1134" w:type="dxa"/>
            <w:shd w:val="clear" w:color="auto" w:fill="auto"/>
            <w:vAlign w:val="center"/>
          </w:tcPr>
          <w:p w14:paraId="65AF86FE">
            <w:pPr>
              <w:widowControl/>
              <w:jc w:val="left"/>
              <w:textAlignment w:val="center"/>
              <w:rPr>
                <w:rFonts w:ascii="方正书宋_GBK" w:eastAsia="方正书宋_GBK"/>
              </w:rPr>
            </w:pPr>
            <w:r>
              <w:rPr>
                <w:rFonts w:hint="eastAsia" w:ascii="宋体" w:hAnsi="宋体" w:cs="宋体"/>
                <w:color w:val="000000"/>
                <w:kern w:val="0"/>
                <w:sz w:val="18"/>
                <w:szCs w:val="18"/>
                <w:lang w:bidi="ar"/>
              </w:rPr>
              <w:t>质量指标</w:t>
            </w:r>
          </w:p>
        </w:tc>
        <w:tc>
          <w:tcPr>
            <w:tcW w:w="1276" w:type="dxa"/>
            <w:shd w:val="clear" w:color="auto" w:fill="auto"/>
            <w:vAlign w:val="center"/>
          </w:tcPr>
          <w:p w14:paraId="590DC4DA">
            <w:pPr>
              <w:widowControl/>
              <w:jc w:val="left"/>
              <w:textAlignment w:val="center"/>
              <w:rPr>
                <w:rFonts w:ascii="方正书宋_GBK" w:eastAsia="方正书宋_GBK"/>
              </w:rPr>
            </w:pPr>
            <w:r>
              <w:rPr>
                <w:rFonts w:hint="eastAsia" w:ascii="宋体" w:hAnsi="宋体" w:cs="宋体"/>
                <w:color w:val="000000"/>
                <w:kern w:val="0"/>
                <w:sz w:val="18"/>
                <w:szCs w:val="18"/>
                <w:lang w:bidi="ar"/>
              </w:rPr>
              <w:t>青少年活动优良率</w:t>
            </w:r>
          </w:p>
        </w:tc>
        <w:tc>
          <w:tcPr>
            <w:tcW w:w="2891" w:type="dxa"/>
            <w:shd w:val="clear" w:color="auto" w:fill="auto"/>
            <w:vAlign w:val="center"/>
          </w:tcPr>
          <w:p w14:paraId="2A95A3B9">
            <w:pPr>
              <w:widowControl/>
              <w:jc w:val="left"/>
              <w:textAlignment w:val="center"/>
              <w:rPr>
                <w:rFonts w:ascii="方正书宋_GBK" w:eastAsia="方正书宋_GBK"/>
              </w:rPr>
            </w:pPr>
            <w:r>
              <w:rPr>
                <w:rFonts w:hint="eastAsia" w:ascii="宋体" w:hAnsi="宋体" w:cs="宋体"/>
                <w:color w:val="000000"/>
                <w:kern w:val="0"/>
                <w:sz w:val="18"/>
                <w:szCs w:val="18"/>
                <w:lang w:bidi="ar"/>
              </w:rPr>
              <w:t>结项鉴定优秀等级项目数量占结项总数量的比例（百分比）</w:t>
            </w:r>
          </w:p>
        </w:tc>
        <w:tc>
          <w:tcPr>
            <w:tcW w:w="1276" w:type="dxa"/>
            <w:shd w:val="clear" w:color="auto" w:fill="auto"/>
            <w:vAlign w:val="center"/>
          </w:tcPr>
          <w:p w14:paraId="30D62F2D">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7753F1D7">
            <w:pPr>
              <w:widowControl/>
              <w:jc w:val="center"/>
              <w:textAlignment w:val="center"/>
              <w:rPr>
                <w:rFonts w:ascii="方正书宋_GBK" w:eastAsia="方正书宋_GBK"/>
              </w:rPr>
            </w:pPr>
            <w:r>
              <w:rPr>
                <w:rFonts w:hint="eastAsia" w:ascii="方正书宋_GBK" w:eastAsia="方正书宋_GBK"/>
              </w:rPr>
              <w:t>依据领导批示</w:t>
            </w:r>
          </w:p>
        </w:tc>
      </w:tr>
      <w:tr w14:paraId="4605D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70105AF">
            <w:pPr>
              <w:widowControl/>
              <w:jc w:val="center"/>
              <w:textAlignment w:val="center"/>
              <w:rPr>
                <w:rFonts w:ascii="方正书宋_GBK" w:eastAsia="方正书宋_GBK"/>
              </w:rPr>
            </w:pPr>
            <w:r>
              <w:rPr>
                <w:rFonts w:hint="eastAsia" w:ascii="宋体" w:hAnsi="宋体" w:cs="宋体"/>
                <w:b/>
                <w:color w:val="000000"/>
                <w:kern w:val="0"/>
                <w:sz w:val="18"/>
                <w:szCs w:val="18"/>
                <w:lang w:bidi="ar"/>
              </w:rPr>
              <w:t>效果指标</w:t>
            </w:r>
          </w:p>
        </w:tc>
        <w:tc>
          <w:tcPr>
            <w:tcW w:w="1134" w:type="dxa"/>
            <w:shd w:val="clear" w:color="auto" w:fill="auto"/>
            <w:vAlign w:val="center"/>
          </w:tcPr>
          <w:p w14:paraId="4595EB2F">
            <w:pPr>
              <w:widowControl/>
              <w:jc w:val="left"/>
              <w:textAlignment w:val="center"/>
              <w:rPr>
                <w:rFonts w:ascii="方正书宋_GBK" w:eastAsia="方正书宋_GBK"/>
              </w:rPr>
            </w:pPr>
            <w:r>
              <w:rPr>
                <w:rFonts w:hint="eastAsia" w:ascii="宋体" w:hAnsi="宋体" w:cs="宋体"/>
                <w:color w:val="000000"/>
                <w:kern w:val="0"/>
                <w:sz w:val="18"/>
                <w:szCs w:val="18"/>
                <w:lang w:bidi="ar"/>
              </w:rPr>
              <w:t>社会效益指标</w:t>
            </w:r>
          </w:p>
        </w:tc>
        <w:tc>
          <w:tcPr>
            <w:tcW w:w="1276" w:type="dxa"/>
            <w:shd w:val="clear" w:color="auto" w:fill="auto"/>
            <w:vAlign w:val="center"/>
          </w:tcPr>
          <w:p w14:paraId="4D9FC342">
            <w:pPr>
              <w:widowControl/>
              <w:jc w:val="left"/>
              <w:textAlignment w:val="center"/>
              <w:rPr>
                <w:rFonts w:ascii="方正书宋_GBK" w:eastAsia="方正书宋_GBK"/>
              </w:rPr>
            </w:pPr>
            <w:r>
              <w:rPr>
                <w:rFonts w:hint="eastAsia" w:ascii="宋体" w:hAnsi="宋体" w:cs="宋体"/>
                <w:color w:val="000000"/>
                <w:kern w:val="0"/>
                <w:sz w:val="18"/>
                <w:szCs w:val="18"/>
                <w:lang w:bidi="ar"/>
              </w:rPr>
              <w:t>少先队活动影响力</w:t>
            </w:r>
          </w:p>
        </w:tc>
        <w:tc>
          <w:tcPr>
            <w:tcW w:w="2891" w:type="dxa"/>
            <w:shd w:val="clear" w:color="auto" w:fill="auto"/>
            <w:vAlign w:val="center"/>
          </w:tcPr>
          <w:p w14:paraId="50A84AAD">
            <w:pPr>
              <w:widowControl/>
              <w:jc w:val="left"/>
              <w:textAlignment w:val="center"/>
              <w:rPr>
                <w:rFonts w:ascii="方正书宋_GBK" w:eastAsia="方正书宋_GBK"/>
              </w:rPr>
            </w:pPr>
            <w:r>
              <w:rPr>
                <w:rFonts w:hint="eastAsia" w:ascii="宋体" w:hAnsi="宋体" w:cs="宋体"/>
                <w:color w:val="000000"/>
                <w:kern w:val="0"/>
                <w:sz w:val="18"/>
                <w:szCs w:val="18"/>
                <w:lang w:bidi="ar"/>
              </w:rPr>
              <w:t>举办的少先队活动的影响力站全部社会活动的影响力</w:t>
            </w:r>
          </w:p>
        </w:tc>
        <w:tc>
          <w:tcPr>
            <w:tcW w:w="1276" w:type="dxa"/>
            <w:shd w:val="clear" w:color="auto" w:fill="auto"/>
            <w:vAlign w:val="center"/>
          </w:tcPr>
          <w:p w14:paraId="402AC601">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5D7AACFC">
            <w:pPr>
              <w:widowControl/>
              <w:jc w:val="center"/>
              <w:textAlignment w:val="center"/>
              <w:rPr>
                <w:rFonts w:ascii="方正书宋_GBK" w:eastAsia="方正书宋_GBK"/>
              </w:rPr>
            </w:pPr>
            <w:r>
              <w:rPr>
                <w:rFonts w:hint="eastAsia" w:ascii="方正书宋_GBK" w:eastAsia="方正书宋_GBK"/>
              </w:rPr>
              <w:t>依据领导批示</w:t>
            </w:r>
          </w:p>
        </w:tc>
      </w:tr>
      <w:tr w14:paraId="3756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993C2E">
            <w:pPr>
              <w:jc w:val="center"/>
              <w:rPr>
                <w:rFonts w:ascii="方正书宋_GBK" w:eastAsia="方正书宋_GBK"/>
              </w:rPr>
            </w:pPr>
          </w:p>
        </w:tc>
        <w:tc>
          <w:tcPr>
            <w:tcW w:w="1134" w:type="dxa"/>
            <w:shd w:val="clear" w:color="auto" w:fill="auto"/>
            <w:vAlign w:val="center"/>
          </w:tcPr>
          <w:p w14:paraId="0DF06AF7">
            <w:pPr>
              <w:widowControl/>
              <w:jc w:val="left"/>
              <w:textAlignment w:val="center"/>
              <w:rPr>
                <w:rFonts w:ascii="方正书宋_GBK" w:eastAsia="方正书宋_GBK"/>
              </w:rPr>
            </w:pPr>
            <w:r>
              <w:rPr>
                <w:rFonts w:hint="eastAsia" w:ascii="宋体" w:hAnsi="宋体" w:cs="宋体"/>
                <w:color w:val="000000"/>
                <w:kern w:val="0"/>
                <w:sz w:val="18"/>
                <w:szCs w:val="18"/>
                <w:lang w:bidi="ar"/>
              </w:rPr>
              <w:t>可持续影响指标</w:t>
            </w:r>
          </w:p>
        </w:tc>
        <w:tc>
          <w:tcPr>
            <w:tcW w:w="1276" w:type="dxa"/>
            <w:shd w:val="clear" w:color="auto" w:fill="auto"/>
            <w:vAlign w:val="center"/>
          </w:tcPr>
          <w:p w14:paraId="18AE28DC">
            <w:pPr>
              <w:widowControl/>
              <w:jc w:val="left"/>
              <w:textAlignment w:val="center"/>
              <w:rPr>
                <w:rFonts w:ascii="方正书宋_GBK" w:eastAsia="方正书宋_GBK"/>
              </w:rPr>
            </w:pPr>
            <w:r>
              <w:rPr>
                <w:rFonts w:hint="eastAsia" w:ascii="宋体" w:hAnsi="宋体" w:cs="宋体"/>
                <w:color w:val="000000"/>
                <w:kern w:val="0"/>
                <w:sz w:val="18"/>
                <w:szCs w:val="18"/>
                <w:lang w:bidi="ar"/>
              </w:rPr>
              <w:t>青少年知识获得率</w:t>
            </w:r>
          </w:p>
        </w:tc>
        <w:tc>
          <w:tcPr>
            <w:tcW w:w="2891" w:type="dxa"/>
            <w:shd w:val="clear" w:color="auto" w:fill="auto"/>
            <w:vAlign w:val="center"/>
          </w:tcPr>
          <w:p w14:paraId="1A9878AB">
            <w:pPr>
              <w:widowControl/>
              <w:jc w:val="left"/>
              <w:textAlignment w:val="center"/>
              <w:rPr>
                <w:rFonts w:ascii="方正书宋_GBK" w:eastAsia="方正书宋_GBK"/>
              </w:rPr>
            </w:pPr>
            <w:r>
              <w:rPr>
                <w:rFonts w:hint="eastAsia" w:ascii="宋体" w:hAnsi="宋体" w:cs="宋体"/>
                <w:color w:val="000000"/>
                <w:kern w:val="0"/>
                <w:sz w:val="18"/>
                <w:szCs w:val="18"/>
                <w:lang w:bidi="ar"/>
              </w:rPr>
              <w:t>少先队活动中，能够在活动中受益青少年占参加活动青少年总数的比例（百分比）</w:t>
            </w:r>
          </w:p>
        </w:tc>
        <w:tc>
          <w:tcPr>
            <w:tcW w:w="1276" w:type="dxa"/>
            <w:shd w:val="clear" w:color="auto" w:fill="auto"/>
            <w:vAlign w:val="center"/>
          </w:tcPr>
          <w:p w14:paraId="39B31799">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6562A8F3">
            <w:pPr>
              <w:widowControl/>
              <w:jc w:val="center"/>
              <w:textAlignment w:val="center"/>
              <w:rPr>
                <w:rFonts w:ascii="方正书宋_GBK" w:eastAsia="方正书宋_GBK"/>
              </w:rPr>
            </w:pPr>
            <w:r>
              <w:rPr>
                <w:rFonts w:hint="eastAsia" w:ascii="方正书宋_GBK" w:eastAsia="方正书宋_GBK"/>
              </w:rPr>
              <w:t>依据领导批示</w:t>
            </w:r>
          </w:p>
        </w:tc>
      </w:tr>
      <w:tr w14:paraId="500C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056ACDB">
            <w:pPr>
              <w:widowControl/>
              <w:jc w:val="center"/>
              <w:textAlignment w:val="center"/>
              <w:rPr>
                <w:rFonts w:ascii="方正书宋_GBK" w:eastAsia="方正书宋_GBK"/>
              </w:rPr>
            </w:pPr>
            <w:r>
              <w:rPr>
                <w:rFonts w:hint="eastAsia" w:ascii="宋体" w:hAnsi="宋体" w:cs="宋体"/>
                <w:b/>
                <w:color w:val="000000"/>
                <w:kern w:val="0"/>
                <w:sz w:val="18"/>
                <w:szCs w:val="18"/>
                <w:lang w:bidi="ar"/>
              </w:rPr>
              <w:t>满意度指标</w:t>
            </w:r>
          </w:p>
        </w:tc>
        <w:tc>
          <w:tcPr>
            <w:tcW w:w="1134" w:type="dxa"/>
            <w:shd w:val="clear" w:color="auto" w:fill="auto"/>
            <w:vAlign w:val="center"/>
          </w:tcPr>
          <w:p w14:paraId="50012616">
            <w:pPr>
              <w:widowControl/>
              <w:jc w:val="center"/>
              <w:textAlignment w:val="center"/>
              <w:rPr>
                <w:rFonts w:ascii="方正书宋_GBK" w:eastAsia="方正书宋_GBK"/>
              </w:rPr>
            </w:pPr>
            <w:r>
              <w:rPr>
                <w:rFonts w:hint="eastAsia" w:ascii="宋体" w:hAnsi="宋体" w:cs="宋体"/>
                <w:color w:val="000000"/>
                <w:kern w:val="0"/>
                <w:sz w:val="18"/>
                <w:szCs w:val="18"/>
                <w:lang w:bidi="ar"/>
              </w:rPr>
              <w:t>服务对象满意度指标</w:t>
            </w:r>
          </w:p>
        </w:tc>
        <w:tc>
          <w:tcPr>
            <w:tcW w:w="1276" w:type="dxa"/>
            <w:shd w:val="clear" w:color="auto" w:fill="auto"/>
            <w:vAlign w:val="center"/>
          </w:tcPr>
          <w:p w14:paraId="66363469">
            <w:pPr>
              <w:widowControl/>
              <w:jc w:val="left"/>
              <w:textAlignment w:val="center"/>
              <w:rPr>
                <w:rFonts w:ascii="方正书宋_GBK" w:eastAsia="方正书宋_GBK"/>
              </w:rPr>
            </w:pPr>
            <w:r>
              <w:rPr>
                <w:rFonts w:hint="eastAsia" w:ascii="宋体" w:hAnsi="宋体" w:cs="宋体"/>
                <w:color w:val="000000"/>
                <w:kern w:val="0"/>
                <w:sz w:val="18"/>
                <w:szCs w:val="18"/>
                <w:lang w:bidi="ar"/>
              </w:rPr>
              <w:t>群众满意度</w:t>
            </w:r>
          </w:p>
        </w:tc>
        <w:tc>
          <w:tcPr>
            <w:tcW w:w="2891" w:type="dxa"/>
            <w:shd w:val="clear" w:color="auto" w:fill="auto"/>
            <w:vAlign w:val="center"/>
          </w:tcPr>
          <w:p w14:paraId="75187EED">
            <w:pPr>
              <w:widowControl/>
              <w:jc w:val="left"/>
              <w:textAlignment w:val="center"/>
              <w:rPr>
                <w:rFonts w:ascii="方正书宋_GBK" w:eastAsia="方正书宋_GBK"/>
              </w:rPr>
            </w:pPr>
            <w:r>
              <w:rPr>
                <w:rFonts w:hint="eastAsia" w:ascii="宋体" w:hAnsi="宋体" w:cs="宋体"/>
                <w:color w:val="000000"/>
                <w:kern w:val="0"/>
                <w:sz w:val="18"/>
                <w:szCs w:val="18"/>
                <w:lang w:bidi="ar"/>
              </w:rPr>
              <w:t>群众满意数量占总数的比例。</w:t>
            </w:r>
          </w:p>
        </w:tc>
        <w:tc>
          <w:tcPr>
            <w:tcW w:w="1276" w:type="dxa"/>
            <w:shd w:val="clear" w:color="auto" w:fill="auto"/>
            <w:vAlign w:val="center"/>
          </w:tcPr>
          <w:p w14:paraId="64076F32">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4845E0D2">
            <w:pPr>
              <w:widowControl/>
              <w:jc w:val="center"/>
              <w:textAlignment w:val="center"/>
              <w:rPr>
                <w:rFonts w:ascii="方正书宋_GBK" w:eastAsia="方正书宋_GBK"/>
              </w:rPr>
            </w:pPr>
            <w:r>
              <w:rPr>
                <w:rFonts w:hint="eastAsia" w:ascii="方正书宋_GBK" w:eastAsia="方正书宋_GBK"/>
              </w:rPr>
              <w:t>依据领导批示</w:t>
            </w:r>
          </w:p>
        </w:tc>
      </w:tr>
    </w:tbl>
    <w:p w14:paraId="1B7C6E79">
      <w:pPr>
        <w:jc w:val="left"/>
        <w:outlineLvl w:val="1"/>
        <w:rPr>
          <w:rFonts w:ascii="Times New Roman" w:hAnsi="宋体"/>
          <w:b/>
          <w:sz w:val="28"/>
        </w:rPr>
      </w:pPr>
      <w:r>
        <w:rPr>
          <w:rFonts w:hint="eastAsia" w:ascii="方正仿宋_GBK" w:eastAsia="方正仿宋_GBK"/>
          <w:b/>
          <w:sz w:val="28"/>
        </w:rPr>
        <w:t>2、五四青年节活动经费绩效目标表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1、财政所工作经费绩效目标表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9838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21210C1">
            <w:pPr>
              <w:spacing w:line="300" w:lineRule="exact"/>
              <w:jc w:val="left"/>
              <w:rPr>
                <w:rFonts w:ascii="方正书宋_GBK" w:eastAsia="方正书宋_GBK"/>
                <w:b/>
              </w:rPr>
            </w:pPr>
            <w:r>
              <w:rPr>
                <w:rFonts w:hint="eastAsia" w:ascii="方正书宋_GBK" w:eastAsia="方正书宋_GBK"/>
                <w:b/>
              </w:rPr>
              <w:t>712002中国共产主义青年团涞水县委员会</w:t>
            </w:r>
          </w:p>
        </w:tc>
        <w:tc>
          <w:tcPr>
            <w:tcW w:w="1701" w:type="dxa"/>
            <w:tcBorders>
              <w:top w:val="single" w:color="FFFFFF" w:sz="6" w:space="0"/>
              <w:left w:val="single" w:color="FFFFFF" w:sz="6" w:space="0"/>
              <w:right w:val="single" w:color="FFFFFF" w:sz="6" w:space="0"/>
            </w:tcBorders>
            <w:shd w:val="clear" w:color="auto" w:fill="auto"/>
            <w:vAlign w:val="center"/>
          </w:tcPr>
          <w:p w14:paraId="0F9558C9">
            <w:pPr>
              <w:spacing w:line="300" w:lineRule="exact"/>
              <w:jc w:val="right"/>
              <w:rPr>
                <w:rFonts w:ascii="方正书宋_GBK" w:eastAsia="方正书宋_GBK"/>
              </w:rPr>
            </w:pPr>
            <w:r>
              <w:rPr>
                <w:rFonts w:hint="eastAsia" w:ascii="方正书宋_GBK" w:eastAsia="方正书宋_GBK"/>
              </w:rPr>
              <w:t>单位：万元</w:t>
            </w:r>
          </w:p>
        </w:tc>
      </w:tr>
      <w:tr w14:paraId="5E37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16F859A">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4D7DC24">
            <w:pPr>
              <w:spacing w:line="300" w:lineRule="exact"/>
              <w:jc w:val="left"/>
              <w:rPr>
                <w:rFonts w:ascii="方正书宋_GBK" w:eastAsia="方正书宋_GBK"/>
              </w:rPr>
            </w:pPr>
            <w:r>
              <w:rPr>
                <w:rFonts w:hint="eastAsia" w:ascii="方正书宋_GBK" w:eastAsia="方正书宋_GBK"/>
              </w:rPr>
              <w:t>712-0402-JBN-CCGA</w:t>
            </w:r>
          </w:p>
        </w:tc>
        <w:tc>
          <w:tcPr>
            <w:tcW w:w="1587" w:type="dxa"/>
            <w:shd w:val="clear" w:color="auto" w:fill="auto"/>
            <w:vAlign w:val="center"/>
          </w:tcPr>
          <w:p w14:paraId="12E45E2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CCAEC17">
            <w:pPr>
              <w:spacing w:line="300" w:lineRule="exact"/>
              <w:jc w:val="left"/>
              <w:rPr>
                <w:rFonts w:ascii="方正书宋_GBK" w:eastAsia="方正书宋_GBK"/>
              </w:rPr>
            </w:pPr>
            <w:r>
              <w:rPr>
                <w:rFonts w:hint="eastAsia" w:ascii="方正书宋_GBK" w:eastAsia="方正书宋_GBK"/>
              </w:rPr>
              <w:t>五四青年节活动经费</w:t>
            </w:r>
          </w:p>
        </w:tc>
      </w:tr>
      <w:tr w14:paraId="35902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53D29C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DCC5BE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53763A0">
            <w:pPr>
              <w:spacing w:line="300" w:lineRule="exact"/>
              <w:jc w:val="left"/>
              <w:rPr>
                <w:rFonts w:ascii="方正书宋_GBK" w:eastAsia="方正书宋_GBK"/>
              </w:rPr>
            </w:pPr>
            <w:r>
              <w:rPr>
                <w:rFonts w:hint="eastAsia" w:ascii="方正书宋_GBK" w:eastAsia="方正书宋_GBK"/>
              </w:rPr>
              <w:t>2</w:t>
            </w:r>
            <w:r>
              <w:rPr>
                <w:rFonts w:ascii="方正书宋_GBK" w:eastAsia="方正书宋_GBK"/>
              </w:rPr>
              <w:t>.00</w:t>
            </w:r>
          </w:p>
        </w:tc>
        <w:tc>
          <w:tcPr>
            <w:tcW w:w="1587" w:type="dxa"/>
            <w:shd w:val="clear" w:color="auto" w:fill="auto"/>
            <w:vAlign w:val="center"/>
          </w:tcPr>
          <w:p w14:paraId="375BA3B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BA6E90F">
            <w:pPr>
              <w:spacing w:line="300" w:lineRule="exact"/>
              <w:jc w:val="left"/>
              <w:rPr>
                <w:rFonts w:ascii="方正书宋_GBK" w:eastAsia="方正书宋_GBK"/>
              </w:rPr>
            </w:pPr>
            <w:r>
              <w:rPr>
                <w:rFonts w:hint="eastAsia" w:ascii="方正书宋_GBK" w:eastAsia="方正书宋_GBK"/>
              </w:rPr>
              <w:t>2</w:t>
            </w:r>
            <w:r>
              <w:rPr>
                <w:rFonts w:ascii="方正书宋_GBK" w:eastAsia="方正书宋_GBK"/>
              </w:rPr>
              <w:t>.00</w:t>
            </w:r>
          </w:p>
        </w:tc>
        <w:tc>
          <w:tcPr>
            <w:tcW w:w="1276" w:type="dxa"/>
            <w:shd w:val="clear" w:color="auto" w:fill="auto"/>
            <w:vAlign w:val="center"/>
          </w:tcPr>
          <w:p w14:paraId="6DEDF80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80D880E">
            <w:pPr>
              <w:spacing w:line="300" w:lineRule="exact"/>
              <w:jc w:val="left"/>
              <w:rPr>
                <w:rFonts w:ascii="方正书宋_GBK" w:eastAsia="方正书宋_GBK"/>
              </w:rPr>
            </w:pPr>
          </w:p>
        </w:tc>
      </w:tr>
      <w:tr w14:paraId="44A69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697C862">
            <w:pPr>
              <w:spacing w:line="300" w:lineRule="exact"/>
              <w:jc w:val="left"/>
              <w:outlineLvl w:val="1"/>
            </w:pPr>
          </w:p>
        </w:tc>
        <w:tc>
          <w:tcPr>
            <w:tcW w:w="8278" w:type="dxa"/>
            <w:gridSpan w:val="6"/>
            <w:shd w:val="clear" w:color="auto" w:fill="auto"/>
            <w:vAlign w:val="center"/>
          </w:tcPr>
          <w:p w14:paraId="1D11746B">
            <w:pPr>
              <w:spacing w:line="300" w:lineRule="exact"/>
              <w:jc w:val="left"/>
              <w:rPr>
                <w:rFonts w:ascii="方正书宋_GBK" w:eastAsia="方正书宋_GBK"/>
              </w:rPr>
            </w:pPr>
            <w:r>
              <w:rPr>
                <w:rFonts w:hint="eastAsia" w:ascii="方正书宋_GBK" w:eastAsia="方正书宋_GBK"/>
              </w:rPr>
              <w:t>该项资金是团县委开展重点工作的主要来源，主要用于开展五四表彰、五四庆祝活动以及适合青年人的活动等，加强对青少年的思想引导，使共青团凝聚更多优秀的青年，弘扬五四精神，凝聚五四力量，为党政中心服务。</w:t>
            </w:r>
          </w:p>
        </w:tc>
      </w:tr>
      <w:tr w14:paraId="5B5C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88F69B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782052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2A5939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3A27DA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1FBCE4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C9CA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09C38E2">
            <w:pPr>
              <w:spacing w:line="300" w:lineRule="exact"/>
              <w:jc w:val="left"/>
              <w:outlineLvl w:val="1"/>
            </w:pPr>
          </w:p>
        </w:tc>
        <w:tc>
          <w:tcPr>
            <w:tcW w:w="2410" w:type="dxa"/>
            <w:gridSpan w:val="2"/>
            <w:tcBorders>
              <w:bottom w:val="single" w:color="000000" w:sz="6" w:space="0"/>
            </w:tcBorders>
            <w:shd w:val="clear" w:color="auto" w:fill="auto"/>
            <w:vAlign w:val="center"/>
          </w:tcPr>
          <w:p w14:paraId="48F240F8">
            <w:pPr>
              <w:spacing w:line="300" w:lineRule="exact"/>
              <w:jc w:val="center"/>
              <w:rPr>
                <w:rFonts w:ascii="方正书宋_GBK" w:eastAsia="方正书宋_GBK"/>
              </w:rPr>
            </w:pPr>
            <w:r>
              <w:rPr>
                <w:rFonts w:hint="eastAsia" w:ascii="方正书宋_GBK" w:eastAsia="方正书宋_GBK"/>
              </w:rPr>
              <w:t>20</w:t>
            </w:r>
            <w:r>
              <w:rPr>
                <w:rFonts w:ascii="方正书宋_GBK" w:eastAsia="方正书宋_GBK"/>
              </w:rPr>
              <w:t>.00</w:t>
            </w:r>
          </w:p>
        </w:tc>
        <w:tc>
          <w:tcPr>
            <w:tcW w:w="1587" w:type="dxa"/>
            <w:tcBorders>
              <w:bottom w:val="single" w:color="000000" w:sz="6" w:space="0"/>
            </w:tcBorders>
            <w:shd w:val="clear" w:color="auto" w:fill="auto"/>
            <w:vAlign w:val="center"/>
          </w:tcPr>
          <w:p w14:paraId="2336B02B">
            <w:pPr>
              <w:spacing w:line="300" w:lineRule="exact"/>
              <w:jc w:val="center"/>
              <w:rPr>
                <w:rFonts w:ascii="方正书宋_GBK" w:eastAsia="方正书宋_GBK"/>
              </w:rPr>
            </w:pPr>
            <w:r>
              <w:rPr>
                <w:rFonts w:hint="eastAsia" w:ascii="方正书宋_GBK" w:eastAsia="方正书宋_GBK"/>
              </w:rPr>
              <w:t>5</w:t>
            </w:r>
            <w:r>
              <w:rPr>
                <w:rFonts w:ascii="方正书宋_GBK" w:eastAsia="方正书宋_GBK"/>
              </w:rPr>
              <w:t>0.00</w:t>
            </w:r>
          </w:p>
        </w:tc>
        <w:tc>
          <w:tcPr>
            <w:tcW w:w="1304" w:type="dxa"/>
            <w:tcBorders>
              <w:bottom w:val="single" w:color="000000" w:sz="6" w:space="0"/>
            </w:tcBorders>
            <w:shd w:val="clear" w:color="auto" w:fill="auto"/>
            <w:vAlign w:val="center"/>
          </w:tcPr>
          <w:p w14:paraId="1CB88A82">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14:paraId="5EE07656">
            <w:pPr>
              <w:spacing w:line="300" w:lineRule="exact"/>
              <w:jc w:val="center"/>
              <w:rPr>
                <w:rFonts w:ascii="方正书宋_GBK" w:eastAsia="方正书宋_GBK"/>
              </w:rPr>
            </w:pPr>
            <w:r>
              <w:rPr>
                <w:rFonts w:ascii="方正书宋_GBK" w:eastAsia="方正书宋_GBK"/>
              </w:rPr>
              <w:t>100.00</w:t>
            </w:r>
          </w:p>
        </w:tc>
      </w:tr>
      <w:tr w14:paraId="21BD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6BD932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7CFCE2D">
            <w:pPr>
              <w:spacing w:line="300" w:lineRule="exact"/>
              <w:jc w:val="left"/>
              <w:rPr>
                <w:rFonts w:ascii="方正书宋_GBK" w:eastAsia="方正书宋_GBK"/>
              </w:rPr>
            </w:pPr>
            <w:r>
              <w:rPr>
                <w:rFonts w:hint="eastAsia" w:ascii="方正书宋_GBK" w:eastAsia="方正书宋_GBK"/>
              </w:rPr>
              <w:t>严格在按照有关规定使用项目资金，确保达到预期目标；有效开展各项五四活动，大力弘扬五四精神，凝聚五四力量</w:t>
            </w:r>
          </w:p>
        </w:tc>
      </w:tr>
    </w:tbl>
    <w:p w14:paraId="574BFB78">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2A2C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8B5442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6BB6AA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AE6F46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ADCE6B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ACF0EB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CD70E65">
            <w:pPr>
              <w:spacing w:line="300" w:lineRule="exact"/>
              <w:jc w:val="center"/>
              <w:rPr>
                <w:rFonts w:ascii="方正书宋_GBK" w:eastAsia="方正书宋_GBK"/>
                <w:b/>
              </w:rPr>
            </w:pPr>
            <w:r>
              <w:rPr>
                <w:rFonts w:hint="eastAsia" w:ascii="方正书宋_GBK" w:eastAsia="方正书宋_GBK"/>
                <w:b/>
              </w:rPr>
              <w:t>指标值确定依据</w:t>
            </w:r>
          </w:p>
        </w:tc>
      </w:tr>
      <w:tr w14:paraId="1C8B7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5E4BAE">
            <w:pPr>
              <w:widowControl/>
              <w:jc w:val="center"/>
              <w:textAlignment w:val="center"/>
              <w:rPr>
                <w:rFonts w:ascii="方正书宋_GBK" w:eastAsia="方正书宋_GBK"/>
              </w:rPr>
            </w:pPr>
            <w:r>
              <w:rPr>
                <w:rFonts w:hint="eastAsia" w:ascii="宋体" w:hAnsi="宋体" w:cs="宋体"/>
                <w:b/>
                <w:color w:val="000000"/>
                <w:kern w:val="0"/>
                <w:sz w:val="18"/>
                <w:szCs w:val="18"/>
                <w:lang w:bidi="ar"/>
              </w:rPr>
              <w:t>产出指标</w:t>
            </w:r>
          </w:p>
        </w:tc>
        <w:tc>
          <w:tcPr>
            <w:tcW w:w="1134" w:type="dxa"/>
            <w:shd w:val="clear" w:color="auto" w:fill="auto"/>
            <w:vAlign w:val="center"/>
          </w:tcPr>
          <w:p w14:paraId="25E3E3DE">
            <w:pPr>
              <w:widowControl/>
              <w:jc w:val="left"/>
              <w:textAlignment w:val="center"/>
              <w:rPr>
                <w:rFonts w:ascii="方正书宋_GBK" w:eastAsia="方正书宋_GBK"/>
              </w:rPr>
            </w:pPr>
            <w:r>
              <w:rPr>
                <w:rFonts w:hint="eastAsia" w:ascii="宋体" w:hAnsi="宋体" w:cs="宋体"/>
                <w:color w:val="000000"/>
                <w:kern w:val="0"/>
                <w:sz w:val="18"/>
                <w:szCs w:val="18"/>
                <w:lang w:bidi="ar"/>
              </w:rPr>
              <w:t>数量指标</w:t>
            </w:r>
          </w:p>
        </w:tc>
        <w:tc>
          <w:tcPr>
            <w:tcW w:w="1276" w:type="dxa"/>
            <w:shd w:val="clear" w:color="auto" w:fill="auto"/>
            <w:vAlign w:val="center"/>
          </w:tcPr>
          <w:p w14:paraId="14E80971">
            <w:pPr>
              <w:widowControl/>
              <w:jc w:val="left"/>
              <w:textAlignment w:val="center"/>
              <w:rPr>
                <w:rFonts w:ascii="方正书宋_GBK" w:eastAsia="方正书宋_GBK"/>
              </w:rPr>
            </w:pPr>
            <w:r>
              <w:rPr>
                <w:rFonts w:hint="eastAsia" w:ascii="宋体" w:hAnsi="宋体" w:cs="宋体"/>
                <w:color w:val="000000"/>
                <w:kern w:val="0"/>
                <w:sz w:val="18"/>
                <w:szCs w:val="18"/>
                <w:lang w:bidi="ar"/>
              </w:rPr>
              <w:t>举办五四活动场次数</w:t>
            </w:r>
          </w:p>
        </w:tc>
        <w:tc>
          <w:tcPr>
            <w:tcW w:w="2891" w:type="dxa"/>
            <w:shd w:val="clear" w:color="auto" w:fill="auto"/>
            <w:vAlign w:val="center"/>
          </w:tcPr>
          <w:p w14:paraId="28605CEA">
            <w:pPr>
              <w:widowControl/>
              <w:jc w:val="left"/>
              <w:textAlignment w:val="center"/>
              <w:rPr>
                <w:rFonts w:ascii="方正书宋_GBK" w:eastAsia="方正书宋_GBK"/>
              </w:rPr>
            </w:pPr>
            <w:r>
              <w:rPr>
                <w:rFonts w:hint="eastAsia" w:ascii="宋体" w:hAnsi="宋体" w:cs="宋体"/>
                <w:color w:val="000000"/>
                <w:kern w:val="0"/>
                <w:sz w:val="18"/>
                <w:szCs w:val="18"/>
                <w:lang w:bidi="ar"/>
              </w:rPr>
              <w:t>五四青年节活动开展次数</w:t>
            </w:r>
          </w:p>
        </w:tc>
        <w:tc>
          <w:tcPr>
            <w:tcW w:w="1276" w:type="dxa"/>
            <w:shd w:val="clear" w:color="auto" w:fill="auto"/>
            <w:vAlign w:val="center"/>
          </w:tcPr>
          <w:p w14:paraId="5E6EC883">
            <w:pPr>
              <w:widowControl/>
              <w:jc w:val="left"/>
              <w:textAlignment w:val="center"/>
              <w:rPr>
                <w:rFonts w:ascii="方正书宋_GBK" w:eastAsia="方正书宋_GBK"/>
              </w:rPr>
            </w:pPr>
            <w:r>
              <w:rPr>
                <w:rFonts w:hint="eastAsia" w:ascii="宋体" w:hAnsi="宋体" w:cs="宋体"/>
                <w:color w:val="000000"/>
                <w:kern w:val="0"/>
                <w:sz w:val="18"/>
                <w:szCs w:val="18"/>
                <w:lang w:bidi="ar"/>
              </w:rPr>
              <w:t>&gt;=4.00次</w:t>
            </w:r>
          </w:p>
        </w:tc>
        <w:tc>
          <w:tcPr>
            <w:tcW w:w="1701" w:type="dxa"/>
            <w:shd w:val="clear" w:color="auto" w:fill="auto"/>
            <w:vAlign w:val="center"/>
          </w:tcPr>
          <w:p w14:paraId="7926B019">
            <w:pPr>
              <w:widowControl/>
              <w:jc w:val="right"/>
              <w:textAlignment w:val="center"/>
              <w:rPr>
                <w:rFonts w:ascii="方正书宋_GBK" w:eastAsia="方正书宋_GBK"/>
              </w:rPr>
            </w:pPr>
            <w:r>
              <w:rPr>
                <w:rFonts w:hint="eastAsia" w:ascii="方正书宋_GBK" w:eastAsia="方正书宋_GBK"/>
              </w:rPr>
              <w:t>依据领导批示</w:t>
            </w:r>
          </w:p>
        </w:tc>
      </w:tr>
      <w:tr w14:paraId="51695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E1C647">
            <w:pPr>
              <w:jc w:val="center"/>
              <w:rPr>
                <w:rFonts w:ascii="方正书宋_GBK" w:eastAsia="方正书宋_GBK"/>
              </w:rPr>
            </w:pPr>
          </w:p>
        </w:tc>
        <w:tc>
          <w:tcPr>
            <w:tcW w:w="1134" w:type="dxa"/>
            <w:shd w:val="clear" w:color="auto" w:fill="auto"/>
            <w:vAlign w:val="center"/>
          </w:tcPr>
          <w:p w14:paraId="7A849BD3">
            <w:pPr>
              <w:widowControl/>
              <w:jc w:val="left"/>
              <w:textAlignment w:val="center"/>
              <w:rPr>
                <w:rFonts w:ascii="方正书宋_GBK" w:eastAsia="方正书宋_GBK"/>
              </w:rPr>
            </w:pPr>
            <w:r>
              <w:rPr>
                <w:rFonts w:hint="eastAsia" w:ascii="宋体" w:hAnsi="宋体" w:cs="宋体"/>
                <w:color w:val="000000"/>
                <w:kern w:val="0"/>
                <w:sz w:val="18"/>
                <w:szCs w:val="18"/>
                <w:lang w:bidi="ar"/>
              </w:rPr>
              <w:t>质量指标</w:t>
            </w:r>
          </w:p>
        </w:tc>
        <w:tc>
          <w:tcPr>
            <w:tcW w:w="1276" w:type="dxa"/>
            <w:shd w:val="clear" w:color="auto" w:fill="auto"/>
            <w:vAlign w:val="center"/>
          </w:tcPr>
          <w:p w14:paraId="0B2EAA6F">
            <w:pPr>
              <w:widowControl/>
              <w:jc w:val="left"/>
              <w:textAlignment w:val="center"/>
              <w:rPr>
                <w:rFonts w:ascii="方正书宋_GBK" w:eastAsia="方正书宋_GBK"/>
              </w:rPr>
            </w:pPr>
            <w:r>
              <w:rPr>
                <w:rFonts w:hint="eastAsia" w:ascii="宋体" w:hAnsi="宋体" w:cs="宋体"/>
                <w:color w:val="000000"/>
                <w:kern w:val="0"/>
                <w:sz w:val="18"/>
                <w:szCs w:val="18"/>
                <w:lang w:bidi="ar"/>
              </w:rPr>
              <w:t>五四青年节活动群众参与率</w:t>
            </w:r>
          </w:p>
        </w:tc>
        <w:tc>
          <w:tcPr>
            <w:tcW w:w="2891" w:type="dxa"/>
            <w:shd w:val="clear" w:color="auto" w:fill="auto"/>
            <w:vAlign w:val="center"/>
          </w:tcPr>
          <w:p w14:paraId="1541F090">
            <w:pPr>
              <w:widowControl/>
              <w:jc w:val="left"/>
              <w:textAlignment w:val="center"/>
              <w:rPr>
                <w:rFonts w:ascii="方正书宋_GBK" w:eastAsia="方正书宋_GBK"/>
              </w:rPr>
            </w:pPr>
            <w:r>
              <w:rPr>
                <w:rFonts w:hint="eastAsia" w:ascii="宋体" w:hAnsi="宋体" w:cs="宋体"/>
                <w:color w:val="000000"/>
                <w:kern w:val="0"/>
                <w:sz w:val="18"/>
                <w:szCs w:val="18"/>
                <w:lang w:bidi="ar"/>
              </w:rPr>
              <w:t>五四青年节活动参与人数占全部调查哦总人数的比率（百分比）</w:t>
            </w:r>
          </w:p>
        </w:tc>
        <w:tc>
          <w:tcPr>
            <w:tcW w:w="1276" w:type="dxa"/>
            <w:shd w:val="clear" w:color="auto" w:fill="auto"/>
            <w:vAlign w:val="center"/>
          </w:tcPr>
          <w:p w14:paraId="21383536">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60B2818C">
            <w:pPr>
              <w:widowControl/>
              <w:jc w:val="right"/>
              <w:textAlignment w:val="center"/>
              <w:rPr>
                <w:rFonts w:ascii="方正书宋_GBK" w:eastAsia="方正书宋_GBK"/>
              </w:rPr>
            </w:pPr>
            <w:r>
              <w:rPr>
                <w:rFonts w:hint="eastAsia" w:ascii="方正书宋_GBK" w:eastAsia="方正书宋_GBK"/>
              </w:rPr>
              <w:t>依据领导批示</w:t>
            </w:r>
          </w:p>
        </w:tc>
      </w:tr>
      <w:tr w14:paraId="2131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51215FC">
            <w:pPr>
              <w:widowControl/>
              <w:jc w:val="center"/>
              <w:textAlignment w:val="center"/>
              <w:rPr>
                <w:rFonts w:ascii="方正书宋_GBK" w:eastAsia="方正书宋_GBK"/>
              </w:rPr>
            </w:pPr>
            <w:r>
              <w:rPr>
                <w:rFonts w:hint="eastAsia" w:ascii="宋体" w:hAnsi="宋体" w:cs="宋体"/>
                <w:b/>
                <w:color w:val="000000"/>
                <w:kern w:val="0"/>
                <w:sz w:val="18"/>
                <w:szCs w:val="18"/>
                <w:lang w:bidi="ar"/>
              </w:rPr>
              <w:t>效果指标</w:t>
            </w:r>
          </w:p>
        </w:tc>
        <w:tc>
          <w:tcPr>
            <w:tcW w:w="1134" w:type="dxa"/>
            <w:shd w:val="clear" w:color="auto" w:fill="auto"/>
            <w:vAlign w:val="center"/>
          </w:tcPr>
          <w:p w14:paraId="0E377823">
            <w:pPr>
              <w:widowControl/>
              <w:jc w:val="left"/>
              <w:textAlignment w:val="center"/>
              <w:rPr>
                <w:rFonts w:ascii="方正书宋_GBK" w:eastAsia="方正书宋_GBK"/>
              </w:rPr>
            </w:pPr>
            <w:r>
              <w:rPr>
                <w:rFonts w:hint="eastAsia" w:ascii="宋体" w:hAnsi="宋体" w:cs="宋体"/>
                <w:color w:val="000000"/>
                <w:kern w:val="0"/>
                <w:sz w:val="18"/>
                <w:szCs w:val="18"/>
                <w:lang w:bidi="ar"/>
              </w:rPr>
              <w:t>社会效益指标</w:t>
            </w:r>
          </w:p>
        </w:tc>
        <w:tc>
          <w:tcPr>
            <w:tcW w:w="1276" w:type="dxa"/>
            <w:shd w:val="clear" w:color="auto" w:fill="auto"/>
            <w:vAlign w:val="center"/>
          </w:tcPr>
          <w:p w14:paraId="33932DE2">
            <w:pPr>
              <w:widowControl/>
              <w:jc w:val="left"/>
              <w:textAlignment w:val="center"/>
              <w:rPr>
                <w:rFonts w:ascii="方正书宋_GBK" w:eastAsia="方正书宋_GBK"/>
              </w:rPr>
            </w:pPr>
            <w:r>
              <w:rPr>
                <w:rFonts w:hint="eastAsia" w:ascii="宋体" w:hAnsi="宋体" w:cs="宋体"/>
                <w:color w:val="000000"/>
                <w:kern w:val="0"/>
                <w:sz w:val="18"/>
                <w:szCs w:val="18"/>
                <w:lang w:bidi="ar"/>
              </w:rPr>
              <w:t>活动完成率</w:t>
            </w:r>
          </w:p>
        </w:tc>
        <w:tc>
          <w:tcPr>
            <w:tcW w:w="2891" w:type="dxa"/>
            <w:shd w:val="clear" w:color="auto" w:fill="auto"/>
            <w:vAlign w:val="center"/>
          </w:tcPr>
          <w:p w14:paraId="360D6DBE">
            <w:pPr>
              <w:widowControl/>
              <w:jc w:val="left"/>
              <w:textAlignment w:val="center"/>
              <w:rPr>
                <w:rFonts w:ascii="方正书宋_GBK" w:eastAsia="方正书宋_GBK"/>
              </w:rPr>
            </w:pPr>
            <w:r>
              <w:rPr>
                <w:rFonts w:hint="eastAsia" w:ascii="宋体" w:hAnsi="宋体" w:cs="宋体"/>
                <w:color w:val="000000"/>
                <w:kern w:val="0"/>
                <w:sz w:val="18"/>
                <w:szCs w:val="18"/>
                <w:lang w:bidi="ar"/>
              </w:rPr>
              <w:t>实际开展活动数占计划开展活动数的比例（百分比）</w:t>
            </w:r>
          </w:p>
        </w:tc>
        <w:tc>
          <w:tcPr>
            <w:tcW w:w="1276" w:type="dxa"/>
            <w:shd w:val="clear" w:color="auto" w:fill="auto"/>
            <w:vAlign w:val="center"/>
          </w:tcPr>
          <w:p w14:paraId="52566B87">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26CCF639">
            <w:pPr>
              <w:widowControl/>
              <w:jc w:val="right"/>
              <w:textAlignment w:val="center"/>
              <w:rPr>
                <w:rFonts w:ascii="方正书宋_GBK" w:eastAsia="方正书宋_GBK"/>
              </w:rPr>
            </w:pPr>
            <w:r>
              <w:rPr>
                <w:rFonts w:hint="eastAsia" w:ascii="方正书宋_GBK" w:eastAsia="方正书宋_GBK"/>
              </w:rPr>
              <w:t>依据领导批示</w:t>
            </w:r>
          </w:p>
        </w:tc>
      </w:tr>
      <w:tr w14:paraId="36EF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146C7E7">
            <w:pPr>
              <w:jc w:val="center"/>
              <w:rPr>
                <w:rFonts w:ascii="方正书宋_GBK" w:eastAsia="方正书宋_GBK"/>
              </w:rPr>
            </w:pPr>
          </w:p>
        </w:tc>
        <w:tc>
          <w:tcPr>
            <w:tcW w:w="1134" w:type="dxa"/>
            <w:shd w:val="clear" w:color="auto" w:fill="auto"/>
            <w:vAlign w:val="center"/>
          </w:tcPr>
          <w:p w14:paraId="7D72AF42">
            <w:pPr>
              <w:widowControl/>
              <w:jc w:val="left"/>
              <w:textAlignment w:val="center"/>
              <w:rPr>
                <w:rFonts w:ascii="方正书宋_GBK" w:eastAsia="方正书宋_GBK"/>
              </w:rPr>
            </w:pPr>
            <w:r>
              <w:rPr>
                <w:rFonts w:hint="eastAsia" w:ascii="宋体" w:hAnsi="宋体" w:cs="宋体"/>
                <w:color w:val="000000"/>
                <w:kern w:val="0"/>
                <w:sz w:val="18"/>
                <w:szCs w:val="18"/>
                <w:lang w:bidi="ar"/>
              </w:rPr>
              <w:t>可持续影响指标</w:t>
            </w:r>
          </w:p>
        </w:tc>
        <w:tc>
          <w:tcPr>
            <w:tcW w:w="1276" w:type="dxa"/>
            <w:shd w:val="clear" w:color="auto" w:fill="auto"/>
            <w:vAlign w:val="center"/>
          </w:tcPr>
          <w:p w14:paraId="1B7CEA14">
            <w:pPr>
              <w:widowControl/>
              <w:jc w:val="left"/>
              <w:textAlignment w:val="center"/>
              <w:rPr>
                <w:rFonts w:ascii="方正书宋_GBK" w:eastAsia="方正书宋_GBK"/>
              </w:rPr>
            </w:pPr>
            <w:r>
              <w:rPr>
                <w:rFonts w:hint="eastAsia" w:ascii="宋体" w:hAnsi="宋体" w:cs="宋体"/>
                <w:color w:val="000000"/>
                <w:kern w:val="0"/>
                <w:sz w:val="18"/>
                <w:szCs w:val="18"/>
                <w:lang w:bidi="ar"/>
              </w:rPr>
              <w:t>公共服务水平提升情况</w:t>
            </w:r>
          </w:p>
        </w:tc>
        <w:tc>
          <w:tcPr>
            <w:tcW w:w="2891" w:type="dxa"/>
            <w:shd w:val="clear" w:color="auto" w:fill="auto"/>
            <w:vAlign w:val="center"/>
          </w:tcPr>
          <w:p w14:paraId="7F4FE964">
            <w:pPr>
              <w:widowControl/>
              <w:jc w:val="left"/>
              <w:textAlignment w:val="center"/>
              <w:rPr>
                <w:rFonts w:ascii="方正书宋_GBK" w:eastAsia="方正书宋_GBK"/>
              </w:rPr>
            </w:pPr>
            <w:r>
              <w:rPr>
                <w:rFonts w:hint="eastAsia" w:ascii="宋体" w:hAnsi="宋体" w:cs="宋体"/>
                <w:color w:val="000000"/>
                <w:kern w:val="0"/>
                <w:sz w:val="18"/>
                <w:szCs w:val="18"/>
                <w:lang w:bidi="ar"/>
              </w:rPr>
              <w:t>开展系列活动水平的提升情况</w:t>
            </w:r>
          </w:p>
        </w:tc>
        <w:tc>
          <w:tcPr>
            <w:tcW w:w="1276" w:type="dxa"/>
            <w:shd w:val="clear" w:color="auto" w:fill="auto"/>
            <w:vAlign w:val="center"/>
          </w:tcPr>
          <w:p w14:paraId="582A2893">
            <w:pPr>
              <w:widowControl/>
              <w:jc w:val="left"/>
              <w:textAlignment w:val="center"/>
              <w:rPr>
                <w:rFonts w:ascii="方正书宋_GBK" w:eastAsia="方正书宋_GBK"/>
              </w:rPr>
            </w:pPr>
            <w:r>
              <w:rPr>
                <w:rFonts w:hint="eastAsia" w:ascii="方正书宋_GBK" w:eastAsia="方正书宋_GBK"/>
              </w:rPr>
              <w:t>公共服务水平得以提升</w:t>
            </w:r>
          </w:p>
        </w:tc>
        <w:tc>
          <w:tcPr>
            <w:tcW w:w="1701" w:type="dxa"/>
            <w:shd w:val="clear" w:color="auto" w:fill="auto"/>
            <w:vAlign w:val="center"/>
          </w:tcPr>
          <w:p w14:paraId="4B6D116A">
            <w:pPr>
              <w:jc w:val="right"/>
              <w:rPr>
                <w:rFonts w:ascii="方正书宋_GBK" w:eastAsia="方正书宋_GBK"/>
              </w:rPr>
            </w:pPr>
            <w:r>
              <w:rPr>
                <w:rFonts w:hint="eastAsia" w:ascii="方正书宋_GBK" w:eastAsia="方正书宋_GBK"/>
              </w:rPr>
              <w:t>依据领导批示</w:t>
            </w:r>
          </w:p>
        </w:tc>
      </w:tr>
      <w:tr w14:paraId="14A5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F967783">
            <w:pPr>
              <w:widowControl/>
              <w:jc w:val="center"/>
              <w:textAlignment w:val="center"/>
              <w:rPr>
                <w:rFonts w:ascii="方正书宋_GBK" w:eastAsia="方正书宋_GBK"/>
              </w:rPr>
            </w:pPr>
            <w:r>
              <w:rPr>
                <w:rFonts w:hint="eastAsia" w:ascii="宋体" w:hAnsi="宋体" w:cs="宋体"/>
                <w:b/>
                <w:color w:val="000000"/>
                <w:kern w:val="0"/>
                <w:sz w:val="18"/>
                <w:szCs w:val="18"/>
                <w:lang w:bidi="ar"/>
              </w:rPr>
              <w:t>满意度指标</w:t>
            </w:r>
          </w:p>
        </w:tc>
        <w:tc>
          <w:tcPr>
            <w:tcW w:w="1134" w:type="dxa"/>
            <w:shd w:val="clear" w:color="auto" w:fill="auto"/>
            <w:vAlign w:val="center"/>
          </w:tcPr>
          <w:p w14:paraId="74FF0572">
            <w:pPr>
              <w:widowControl/>
              <w:jc w:val="center"/>
              <w:textAlignment w:val="center"/>
              <w:rPr>
                <w:rFonts w:ascii="方正书宋_GBK" w:eastAsia="方正书宋_GBK"/>
              </w:rPr>
            </w:pPr>
            <w:r>
              <w:rPr>
                <w:rFonts w:hint="eastAsia" w:ascii="宋体" w:hAnsi="宋体" w:cs="宋体"/>
                <w:color w:val="000000"/>
                <w:kern w:val="0"/>
                <w:sz w:val="18"/>
                <w:szCs w:val="18"/>
                <w:lang w:bidi="ar"/>
              </w:rPr>
              <w:t>服务对象满意度指标</w:t>
            </w:r>
          </w:p>
        </w:tc>
        <w:tc>
          <w:tcPr>
            <w:tcW w:w="1276" w:type="dxa"/>
            <w:shd w:val="clear" w:color="auto" w:fill="auto"/>
            <w:vAlign w:val="center"/>
          </w:tcPr>
          <w:p w14:paraId="4D07D973">
            <w:pPr>
              <w:widowControl/>
              <w:jc w:val="left"/>
              <w:textAlignment w:val="center"/>
              <w:rPr>
                <w:rFonts w:ascii="方正书宋_GBK" w:eastAsia="方正书宋_GBK"/>
              </w:rPr>
            </w:pPr>
            <w:r>
              <w:rPr>
                <w:rFonts w:hint="eastAsia" w:ascii="宋体" w:hAnsi="宋体" w:cs="宋体"/>
                <w:color w:val="000000"/>
                <w:kern w:val="0"/>
                <w:sz w:val="18"/>
                <w:szCs w:val="18"/>
                <w:lang w:bidi="ar"/>
              </w:rPr>
              <w:t>群众满意度</w:t>
            </w:r>
          </w:p>
        </w:tc>
        <w:tc>
          <w:tcPr>
            <w:tcW w:w="2891" w:type="dxa"/>
            <w:shd w:val="clear" w:color="auto" w:fill="auto"/>
            <w:vAlign w:val="center"/>
          </w:tcPr>
          <w:p w14:paraId="74187360">
            <w:pPr>
              <w:widowControl/>
              <w:jc w:val="left"/>
              <w:textAlignment w:val="center"/>
              <w:rPr>
                <w:rFonts w:ascii="方正书宋_GBK" w:eastAsia="方正书宋_GBK"/>
              </w:rPr>
            </w:pPr>
            <w:r>
              <w:rPr>
                <w:rFonts w:hint="eastAsia" w:ascii="宋体" w:hAnsi="宋体" w:cs="宋体"/>
                <w:color w:val="000000"/>
                <w:kern w:val="0"/>
                <w:sz w:val="18"/>
                <w:szCs w:val="18"/>
                <w:lang w:bidi="ar"/>
              </w:rPr>
              <w:t>群众满意数量占总数的比例。</w:t>
            </w:r>
          </w:p>
        </w:tc>
        <w:tc>
          <w:tcPr>
            <w:tcW w:w="1276" w:type="dxa"/>
            <w:shd w:val="clear" w:color="auto" w:fill="auto"/>
            <w:vAlign w:val="center"/>
          </w:tcPr>
          <w:p w14:paraId="33EEF17C">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2C2C6754">
            <w:pPr>
              <w:widowControl/>
              <w:jc w:val="right"/>
              <w:textAlignment w:val="center"/>
              <w:rPr>
                <w:rFonts w:ascii="方正书宋_GBK" w:eastAsia="方正书宋_GBK"/>
              </w:rPr>
            </w:pPr>
            <w:r>
              <w:rPr>
                <w:rFonts w:hint="eastAsia" w:ascii="方正书宋_GBK" w:eastAsia="方正书宋_GBK"/>
              </w:rPr>
              <w:t>依据领导批示</w:t>
            </w:r>
          </w:p>
        </w:tc>
      </w:tr>
    </w:tbl>
    <w:p w14:paraId="1B6EC6FE">
      <w:pPr>
        <w:ind w:firstLine="562" w:firstLineChars="200"/>
        <w:jc w:val="left"/>
        <w:outlineLvl w:val="1"/>
        <w:rPr>
          <w:rFonts w:ascii="Times New Roman" w:hAnsi="宋体"/>
          <w:b/>
          <w:sz w:val="28"/>
        </w:rPr>
      </w:pPr>
      <w:r>
        <w:rPr>
          <w:rFonts w:hint="eastAsia" w:ascii="方正仿宋_GBK" w:eastAsia="方正仿宋_GBK"/>
          <w:b/>
          <w:sz w:val="28"/>
        </w:rPr>
        <w:t>3、青年就业创业项目经费绩效目标表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1、财政所工作经费绩效目标表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A1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18917BE">
            <w:pPr>
              <w:spacing w:line="300" w:lineRule="exact"/>
              <w:jc w:val="left"/>
              <w:rPr>
                <w:rFonts w:ascii="方正书宋_GBK" w:eastAsia="方正书宋_GBK"/>
                <w:b/>
              </w:rPr>
            </w:pPr>
            <w:r>
              <w:rPr>
                <w:rFonts w:hint="eastAsia" w:ascii="方正书宋_GBK" w:eastAsia="方正书宋_GBK"/>
                <w:b/>
              </w:rPr>
              <w:t>712002中国共产主义青年团涞水县委员会</w:t>
            </w:r>
          </w:p>
        </w:tc>
        <w:tc>
          <w:tcPr>
            <w:tcW w:w="1701" w:type="dxa"/>
            <w:tcBorders>
              <w:top w:val="single" w:color="FFFFFF" w:sz="6" w:space="0"/>
              <w:left w:val="single" w:color="FFFFFF" w:sz="6" w:space="0"/>
              <w:right w:val="single" w:color="FFFFFF" w:sz="6" w:space="0"/>
            </w:tcBorders>
            <w:shd w:val="clear" w:color="auto" w:fill="auto"/>
            <w:vAlign w:val="center"/>
          </w:tcPr>
          <w:p w14:paraId="158E9F1D">
            <w:pPr>
              <w:spacing w:line="300" w:lineRule="exact"/>
              <w:jc w:val="right"/>
              <w:rPr>
                <w:rFonts w:ascii="方正书宋_GBK" w:eastAsia="方正书宋_GBK"/>
              </w:rPr>
            </w:pPr>
            <w:r>
              <w:rPr>
                <w:rFonts w:hint="eastAsia" w:ascii="方正书宋_GBK" w:eastAsia="方正书宋_GBK"/>
              </w:rPr>
              <w:t>单位：万元</w:t>
            </w:r>
          </w:p>
        </w:tc>
      </w:tr>
      <w:tr w14:paraId="3D5F3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983ED3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54070B5">
            <w:pPr>
              <w:spacing w:line="300" w:lineRule="exact"/>
              <w:jc w:val="left"/>
              <w:rPr>
                <w:rFonts w:ascii="方正书宋_GBK" w:eastAsia="方正书宋_GBK"/>
              </w:rPr>
            </w:pPr>
            <w:r>
              <w:rPr>
                <w:rFonts w:hint="eastAsia" w:ascii="方正书宋_GBK" w:eastAsia="方正书宋_GBK"/>
              </w:rPr>
              <w:t>712-0501-JBN-YVNV</w:t>
            </w:r>
          </w:p>
        </w:tc>
        <w:tc>
          <w:tcPr>
            <w:tcW w:w="1587" w:type="dxa"/>
            <w:shd w:val="clear" w:color="auto" w:fill="auto"/>
            <w:vAlign w:val="center"/>
          </w:tcPr>
          <w:p w14:paraId="3779D14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0FBBFDD">
            <w:pPr>
              <w:spacing w:line="300" w:lineRule="exact"/>
              <w:jc w:val="left"/>
              <w:rPr>
                <w:rFonts w:ascii="方正书宋_GBK" w:eastAsia="方正书宋_GBK"/>
              </w:rPr>
            </w:pPr>
            <w:r>
              <w:rPr>
                <w:rFonts w:hint="eastAsia" w:ascii="方正书宋_GBK" w:eastAsia="方正书宋_GBK"/>
              </w:rPr>
              <w:t>青年就业创业项目经费</w:t>
            </w:r>
          </w:p>
        </w:tc>
      </w:tr>
      <w:tr w14:paraId="7DE9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9C42BAA">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9BBD33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CBEE5EF">
            <w:pPr>
              <w:spacing w:line="300" w:lineRule="exact"/>
              <w:jc w:val="left"/>
              <w:rPr>
                <w:rFonts w:ascii="方正书宋_GBK" w:eastAsia="方正书宋_GBK"/>
              </w:rPr>
            </w:pPr>
            <w:r>
              <w:rPr>
                <w:rFonts w:hint="eastAsia" w:ascii="方正书宋_GBK" w:eastAsia="方正书宋_GBK"/>
              </w:rPr>
              <w:t>2</w:t>
            </w:r>
            <w:r>
              <w:rPr>
                <w:rFonts w:ascii="方正书宋_GBK" w:eastAsia="方正书宋_GBK"/>
              </w:rPr>
              <w:t>.00</w:t>
            </w:r>
          </w:p>
        </w:tc>
        <w:tc>
          <w:tcPr>
            <w:tcW w:w="1587" w:type="dxa"/>
            <w:shd w:val="clear" w:color="auto" w:fill="auto"/>
            <w:vAlign w:val="center"/>
          </w:tcPr>
          <w:p w14:paraId="66F0BE0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B6DF747">
            <w:pPr>
              <w:spacing w:line="300" w:lineRule="exact"/>
              <w:jc w:val="left"/>
              <w:rPr>
                <w:rFonts w:ascii="方正书宋_GBK" w:eastAsia="方正书宋_GBK"/>
              </w:rPr>
            </w:pPr>
            <w:r>
              <w:rPr>
                <w:rFonts w:hint="eastAsia" w:ascii="方正书宋_GBK" w:eastAsia="方正书宋_GBK"/>
              </w:rPr>
              <w:t>2</w:t>
            </w:r>
            <w:r>
              <w:rPr>
                <w:rFonts w:ascii="方正书宋_GBK" w:eastAsia="方正书宋_GBK"/>
              </w:rPr>
              <w:t>.00</w:t>
            </w:r>
          </w:p>
        </w:tc>
        <w:tc>
          <w:tcPr>
            <w:tcW w:w="1276" w:type="dxa"/>
            <w:shd w:val="clear" w:color="auto" w:fill="auto"/>
            <w:vAlign w:val="center"/>
          </w:tcPr>
          <w:p w14:paraId="5E0AEC4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8348E5E">
            <w:pPr>
              <w:spacing w:line="300" w:lineRule="exact"/>
              <w:jc w:val="left"/>
              <w:rPr>
                <w:rFonts w:ascii="方正书宋_GBK" w:eastAsia="方正书宋_GBK"/>
              </w:rPr>
            </w:pPr>
          </w:p>
        </w:tc>
      </w:tr>
      <w:tr w14:paraId="64F21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CB5C629">
            <w:pPr>
              <w:spacing w:line="300" w:lineRule="exact"/>
              <w:jc w:val="left"/>
              <w:outlineLvl w:val="1"/>
            </w:pPr>
          </w:p>
        </w:tc>
        <w:tc>
          <w:tcPr>
            <w:tcW w:w="8278" w:type="dxa"/>
            <w:gridSpan w:val="6"/>
            <w:shd w:val="clear" w:color="auto" w:fill="auto"/>
            <w:vAlign w:val="center"/>
          </w:tcPr>
          <w:p w14:paraId="30155E7D">
            <w:pPr>
              <w:spacing w:line="300" w:lineRule="exact"/>
              <w:jc w:val="left"/>
              <w:rPr>
                <w:rFonts w:ascii="方正书宋_GBK" w:eastAsia="方正书宋_GBK"/>
              </w:rPr>
            </w:pPr>
            <w:r>
              <w:rPr>
                <w:rFonts w:hint="eastAsia" w:ascii="方正书宋_GBK" w:eastAsia="方正书宋_GBK"/>
              </w:rPr>
              <w:t>该项资金主要是为我县青年提供充足的就业创业知识，用于举办青年就业创业培训、青年就业招聘会、青年就业创业知识等系列活动。</w:t>
            </w:r>
          </w:p>
        </w:tc>
      </w:tr>
      <w:tr w14:paraId="145E8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F17ED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E9BFA2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C3E52B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9F4929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824D9E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020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83A7C8C">
            <w:pPr>
              <w:spacing w:line="300" w:lineRule="exact"/>
              <w:jc w:val="left"/>
              <w:outlineLvl w:val="1"/>
            </w:pPr>
          </w:p>
        </w:tc>
        <w:tc>
          <w:tcPr>
            <w:tcW w:w="2410" w:type="dxa"/>
            <w:gridSpan w:val="2"/>
            <w:tcBorders>
              <w:bottom w:val="single" w:color="000000" w:sz="6" w:space="0"/>
            </w:tcBorders>
            <w:shd w:val="clear" w:color="auto" w:fill="auto"/>
            <w:vAlign w:val="center"/>
          </w:tcPr>
          <w:p w14:paraId="68EB81E5">
            <w:pPr>
              <w:spacing w:line="300" w:lineRule="exact"/>
              <w:jc w:val="center"/>
              <w:rPr>
                <w:rFonts w:ascii="方正书宋_GBK" w:eastAsia="方正书宋_GBK"/>
              </w:rPr>
            </w:pPr>
            <w:r>
              <w:rPr>
                <w:rFonts w:hint="eastAsia" w:ascii="方正书宋_GBK" w:eastAsia="方正书宋_GBK"/>
              </w:rPr>
              <w:t>25</w:t>
            </w:r>
            <w:r>
              <w:rPr>
                <w:rFonts w:ascii="方正书宋_GBK" w:eastAsia="方正书宋_GBK"/>
              </w:rPr>
              <w:t>.00</w:t>
            </w:r>
          </w:p>
        </w:tc>
        <w:tc>
          <w:tcPr>
            <w:tcW w:w="1587" w:type="dxa"/>
            <w:tcBorders>
              <w:bottom w:val="single" w:color="000000" w:sz="6" w:space="0"/>
            </w:tcBorders>
            <w:shd w:val="clear" w:color="auto" w:fill="auto"/>
            <w:vAlign w:val="center"/>
          </w:tcPr>
          <w:p w14:paraId="44491D85">
            <w:pPr>
              <w:spacing w:line="300" w:lineRule="exact"/>
              <w:jc w:val="center"/>
              <w:rPr>
                <w:rFonts w:ascii="方正书宋_GBK" w:eastAsia="方正书宋_GBK"/>
              </w:rPr>
            </w:pPr>
            <w:r>
              <w:rPr>
                <w:rFonts w:hint="eastAsia" w:ascii="方正书宋_GBK" w:eastAsia="方正书宋_GBK"/>
              </w:rPr>
              <w:t>5</w:t>
            </w:r>
            <w:r>
              <w:rPr>
                <w:rFonts w:ascii="方正书宋_GBK" w:eastAsia="方正书宋_GBK"/>
              </w:rPr>
              <w:t>0.00</w:t>
            </w:r>
          </w:p>
        </w:tc>
        <w:tc>
          <w:tcPr>
            <w:tcW w:w="1304" w:type="dxa"/>
            <w:tcBorders>
              <w:bottom w:val="single" w:color="000000" w:sz="6" w:space="0"/>
            </w:tcBorders>
            <w:shd w:val="clear" w:color="auto" w:fill="auto"/>
            <w:vAlign w:val="center"/>
          </w:tcPr>
          <w:p w14:paraId="308C97B7">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14:paraId="7C8DBCEC">
            <w:pPr>
              <w:spacing w:line="300" w:lineRule="exact"/>
              <w:jc w:val="center"/>
              <w:rPr>
                <w:rFonts w:ascii="方正书宋_GBK" w:eastAsia="方正书宋_GBK"/>
              </w:rPr>
            </w:pPr>
            <w:r>
              <w:rPr>
                <w:rFonts w:ascii="方正书宋_GBK" w:eastAsia="方正书宋_GBK"/>
              </w:rPr>
              <w:t>100.00</w:t>
            </w:r>
          </w:p>
        </w:tc>
      </w:tr>
      <w:tr w14:paraId="4699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C7BD32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A2699AF">
            <w:pPr>
              <w:spacing w:line="300" w:lineRule="exact"/>
              <w:jc w:val="left"/>
              <w:rPr>
                <w:rFonts w:ascii="方正书宋_GBK" w:eastAsia="方正书宋_GBK"/>
              </w:rPr>
            </w:pPr>
            <w:r>
              <w:rPr>
                <w:rFonts w:hint="eastAsia" w:ascii="方正书宋_GBK" w:eastAsia="方正书宋_GBK"/>
              </w:rPr>
              <w:t>为我县青年提供充足的就业创业知识，提高培训覆盖率，提高我县青年就业创业成功率。</w:t>
            </w:r>
          </w:p>
        </w:tc>
      </w:tr>
    </w:tbl>
    <w:p w14:paraId="6223235B">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D5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9C9F91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81DB03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9C831B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966F31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20E535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ED2B1A3">
            <w:pPr>
              <w:spacing w:line="300" w:lineRule="exact"/>
              <w:jc w:val="center"/>
              <w:rPr>
                <w:rFonts w:ascii="方正书宋_GBK" w:eastAsia="方正书宋_GBK"/>
                <w:b/>
              </w:rPr>
            </w:pPr>
            <w:r>
              <w:rPr>
                <w:rFonts w:hint="eastAsia" w:ascii="方正书宋_GBK" w:eastAsia="方正书宋_GBK"/>
                <w:b/>
              </w:rPr>
              <w:t>指标值确定依据</w:t>
            </w:r>
          </w:p>
        </w:tc>
      </w:tr>
      <w:tr w14:paraId="5FFF2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27BBD48">
            <w:pPr>
              <w:widowControl/>
              <w:jc w:val="center"/>
              <w:textAlignment w:val="center"/>
              <w:rPr>
                <w:rFonts w:ascii="方正书宋_GBK" w:eastAsia="方正书宋_GBK"/>
              </w:rPr>
            </w:pPr>
            <w:r>
              <w:rPr>
                <w:rFonts w:hint="eastAsia" w:ascii="宋体" w:hAnsi="宋体" w:cs="宋体"/>
                <w:b/>
                <w:color w:val="000000"/>
                <w:kern w:val="0"/>
                <w:sz w:val="18"/>
                <w:szCs w:val="18"/>
                <w:lang w:bidi="ar"/>
              </w:rPr>
              <w:t>产出指标</w:t>
            </w:r>
          </w:p>
        </w:tc>
        <w:tc>
          <w:tcPr>
            <w:tcW w:w="1134" w:type="dxa"/>
            <w:shd w:val="clear" w:color="auto" w:fill="auto"/>
            <w:vAlign w:val="center"/>
          </w:tcPr>
          <w:p w14:paraId="1A07E159">
            <w:pPr>
              <w:widowControl/>
              <w:jc w:val="left"/>
              <w:textAlignment w:val="center"/>
              <w:rPr>
                <w:rFonts w:ascii="方正书宋_GBK" w:eastAsia="方正书宋_GBK"/>
              </w:rPr>
            </w:pPr>
            <w:r>
              <w:rPr>
                <w:rFonts w:hint="eastAsia" w:ascii="宋体" w:hAnsi="宋体" w:cs="宋体"/>
                <w:color w:val="000000"/>
                <w:kern w:val="0"/>
                <w:sz w:val="18"/>
                <w:szCs w:val="18"/>
                <w:lang w:bidi="ar"/>
              </w:rPr>
              <w:t>数量指标</w:t>
            </w:r>
          </w:p>
        </w:tc>
        <w:tc>
          <w:tcPr>
            <w:tcW w:w="1276" w:type="dxa"/>
            <w:shd w:val="clear" w:color="auto" w:fill="auto"/>
            <w:vAlign w:val="center"/>
          </w:tcPr>
          <w:p w14:paraId="1488B40F">
            <w:pPr>
              <w:widowControl/>
              <w:jc w:val="left"/>
              <w:textAlignment w:val="center"/>
              <w:rPr>
                <w:rFonts w:ascii="方正书宋_GBK" w:eastAsia="方正书宋_GBK"/>
              </w:rPr>
            </w:pPr>
            <w:r>
              <w:rPr>
                <w:rFonts w:hint="eastAsia" w:ascii="宋体" w:hAnsi="宋体" w:cs="宋体"/>
                <w:color w:val="000000"/>
                <w:kern w:val="0"/>
                <w:sz w:val="18"/>
                <w:szCs w:val="18"/>
                <w:lang w:bidi="ar"/>
              </w:rPr>
              <w:t>开展青年就业创业培训会场次数</w:t>
            </w:r>
          </w:p>
        </w:tc>
        <w:tc>
          <w:tcPr>
            <w:tcW w:w="2891" w:type="dxa"/>
            <w:shd w:val="clear" w:color="auto" w:fill="auto"/>
            <w:vAlign w:val="center"/>
          </w:tcPr>
          <w:p w14:paraId="618552B5">
            <w:pPr>
              <w:widowControl/>
              <w:jc w:val="left"/>
              <w:textAlignment w:val="center"/>
              <w:rPr>
                <w:rFonts w:ascii="方正书宋_GBK" w:eastAsia="方正书宋_GBK"/>
              </w:rPr>
            </w:pPr>
            <w:r>
              <w:rPr>
                <w:rFonts w:hint="eastAsia" w:ascii="宋体" w:hAnsi="宋体" w:cs="宋体"/>
                <w:color w:val="000000"/>
                <w:kern w:val="0"/>
                <w:sz w:val="18"/>
                <w:szCs w:val="18"/>
                <w:lang w:bidi="ar"/>
              </w:rPr>
              <w:t>团县委举办关于青年就业创业培训会的场次数。</w:t>
            </w:r>
          </w:p>
        </w:tc>
        <w:tc>
          <w:tcPr>
            <w:tcW w:w="1276" w:type="dxa"/>
            <w:shd w:val="clear" w:color="auto" w:fill="auto"/>
            <w:vAlign w:val="center"/>
          </w:tcPr>
          <w:p w14:paraId="47238DC9">
            <w:pPr>
              <w:widowControl/>
              <w:jc w:val="left"/>
              <w:textAlignment w:val="center"/>
              <w:rPr>
                <w:rFonts w:ascii="方正书宋_GBK" w:eastAsia="方正书宋_GBK"/>
              </w:rPr>
            </w:pPr>
            <w:r>
              <w:rPr>
                <w:rFonts w:hint="eastAsia" w:ascii="宋体" w:hAnsi="宋体" w:cs="宋体"/>
                <w:color w:val="000000"/>
                <w:kern w:val="0"/>
                <w:sz w:val="18"/>
                <w:szCs w:val="18"/>
                <w:lang w:bidi="ar"/>
              </w:rPr>
              <w:t>&gt;=6.00次</w:t>
            </w:r>
          </w:p>
        </w:tc>
        <w:tc>
          <w:tcPr>
            <w:tcW w:w="1701" w:type="dxa"/>
            <w:shd w:val="clear" w:color="auto" w:fill="auto"/>
            <w:vAlign w:val="center"/>
          </w:tcPr>
          <w:p w14:paraId="4F591C9D">
            <w:pPr>
              <w:widowControl/>
              <w:jc w:val="center"/>
              <w:textAlignment w:val="center"/>
              <w:rPr>
                <w:rFonts w:ascii="方正书宋_GBK" w:eastAsia="方正书宋_GBK"/>
              </w:rPr>
            </w:pPr>
            <w:r>
              <w:rPr>
                <w:rFonts w:hint="eastAsia" w:ascii="方正书宋_GBK" w:eastAsia="方正书宋_GBK"/>
              </w:rPr>
              <w:t>依据领导批示</w:t>
            </w:r>
          </w:p>
        </w:tc>
      </w:tr>
      <w:tr w14:paraId="5931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872117C">
            <w:pPr>
              <w:jc w:val="center"/>
              <w:rPr>
                <w:rFonts w:ascii="方正书宋_GBK" w:eastAsia="方正书宋_GBK"/>
              </w:rPr>
            </w:pPr>
          </w:p>
        </w:tc>
        <w:tc>
          <w:tcPr>
            <w:tcW w:w="1134" w:type="dxa"/>
            <w:shd w:val="clear" w:color="auto" w:fill="auto"/>
            <w:vAlign w:val="center"/>
          </w:tcPr>
          <w:p w14:paraId="214DA359">
            <w:pPr>
              <w:widowControl/>
              <w:jc w:val="left"/>
              <w:textAlignment w:val="center"/>
              <w:rPr>
                <w:rFonts w:ascii="方正书宋_GBK" w:eastAsia="方正书宋_GBK"/>
              </w:rPr>
            </w:pPr>
            <w:r>
              <w:rPr>
                <w:rFonts w:hint="eastAsia" w:ascii="宋体" w:hAnsi="宋体" w:cs="宋体"/>
                <w:color w:val="000000"/>
                <w:kern w:val="0"/>
                <w:sz w:val="18"/>
                <w:szCs w:val="18"/>
                <w:lang w:bidi="ar"/>
              </w:rPr>
              <w:t>质量指标</w:t>
            </w:r>
          </w:p>
        </w:tc>
        <w:tc>
          <w:tcPr>
            <w:tcW w:w="1276" w:type="dxa"/>
            <w:shd w:val="clear" w:color="auto" w:fill="auto"/>
            <w:vAlign w:val="center"/>
          </w:tcPr>
          <w:p w14:paraId="67A38627">
            <w:pPr>
              <w:widowControl/>
              <w:jc w:val="left"/>
              <w:textAlignment w:val="center"/>
              <w:rPr>
                <w:rFonts w:ascii="方正书宋_GBK" w:eastAsia="方正书宋_GBK"/>
              </w:rPr>
            </w:pPr>
            <w:r>
              <w:rPr>
                <w:rFonts w:hint="eastAsia" w:ascii="宋体" w:hAnsi="宋体" w:cs="宋体"/>
                <w:color w:val="000000"/>
                <w:kern w:val="0"/>
                <w:sz w:val="18"/>
                <w:szCs w:val="18"/>
                <w:lang w:bidi="ar"/>
              </w:rPr>
              <w:t>参与青年就业创业培训覆盖率</w:t>
            </w:r>
          </w:p>
        </w:tc>
        <w:tc>
          <w:tcPr>
            <w:tcW w:w="2891" w:type="dxa"/>
            <w:shd w:val="clear" w:color="auto" w:fill="auto"/>
            <w:vAlign w:val="center"/>
          </w:tcPr>
          <w:p w14:paraId="57D4A000">
            <w:pPr>
              <w:widowControl/>
              <w:jc w:val="left"/>
              <w:textAlignment w:val="center"/>
              <w:rPr>
                <w:rFonts w:ascii="方正书宋_GBK" w:eastAsia="方正书宋_GBK"/>
              </w:rPr>
            </w:pPr>
            <w:r>
              <w:rPr>
                <w:rFonts w:hint="eastAsia" w:ascii="宋体" w:hAnsi="宋体" w:cs="宋体"/>
                <w:color w:val="000000"/>
                <w:kern w:val="0"/>
                <w:sz w:val="18"/>
                <w:szCs w:val="18"/>
                <w:lang w:bidi="ar"/>
              </w:rPr>
              <w:t>参与团县委举办培训会的青年人数占全县青年总人数（百分比）</w:t>
            </w:r>
          </w:p>
        </w:tc>
        <w:tc>
          <w:tcPr>
            <w:tcW w:w="1276" w:type="dxa"/>
            <w:shd w:val="clear" w:color="auto" w:fill="auto"/>
            <w:vAlign w:val="center"/>
          </w:tcPr>
          <w:p w14:paraId="076C1A93">
            <w:pPr>
              <w:widowControl/>
              <w:jc w:val="left"/>
              <w:textAlignment w:val="center"/>
              <w:rPr>
                <w:rFonts w:ascii="方正书宋_GBK" w:eastAsia="方正书宋_GBK"/>
              </w:rPr>
            </w:pPr>
            <w:r>
              <w:rPr>
                <w:rFonts w:hint="eastAsia" w:ascii="宋体" w:hAnsi="宋体" w:cs="宋体"/>
                <w:color w:val="000000"/>
                <w:kern w:val="0"/>
                <w:sz w:val="18"/>
                <w:szCs w:val="18"/>
                <w:lang w:bidi="ar"/>
              </w:rPr>
              <w:t>&gt;=70.00</w:t>
            </w:r>
            <w:r>
              <w:rPr>
                <w:rFonts w:hint="eastAsia" w:ascii="方正书宋_GBK" w:eastAsia="方正书宋_GBK"/>
                <w:bCs/>
              </w:rPr>
              <w:t>（%）</w:t>
            </w:r>
          </w:p>
        </w:tc>
        <w:tc>
          <w:tcPr>
            <w:tcW w:w="1701" w:type="dxa"/>
            <w:shd w:val="clear" w:color="auto" w:fill="auto"/>
            <w:vAlign w:val="center"/>
          </w:tcPr>
          <w:p w14:paraId="6431A3C3">
            <w:pPr>
              <w:widowControl/>
              <w:jc w:val="center"/>
              <w:textAlignment w:val="center"/>
              <w:rPr>
                <w:rFonts w:ascii="方正书宋_GBK" w:eastAsia="方正书宋_GBK"/>
              </w:rPr>
            </w:pPr>
            <w:r>
              <w:rPr>
                <w:rFonts w:hint="eastAsia" w:ascii="方正书宋_GBK" w:eastAsia="方正书宋_GBK"/>
              </w:rPr>
              <w:t>依据领导批示</w:t>
            </w:r>
          </w:p>
        </w:tc>
      </w:tr>
      <w:tr w14:paraId="3342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15EB178">
            <w:pPr>
              <w:widowControl/>
              <w:jc w:val="center"/>
              <w:textAlignment w:val="center"/>
              <w:rPr>
                <w:rFonts w:ascii="方正书宋_GBK" w:eastAsia="方正书宋_GBK"/>
              </w:rPr>
            </w:pPr>
            <w:r>
              <w:rPr>
                <w:rFonts w:hint="eastAsia" w:ascii="宋体" w:hAnsi="宋体" w:cs="宋体"/>
                <w:b/>
                <w:color w:val="000000"/>
                <w:kern w:val="0"/>
                <w:sz w:val="18"/>
                <w:szCs w:val="18"/>
                <w:lang w:bidi="ar"/>
              </w:rPr>
              <w:t>效果指标</w:t>
            </w:r>
          </w:p>
        </w:tc>
        <w:tc>
          <w:tcPr>
            <w:tcW w:w="1134" w:type="dxa"/>
            <w:shd w:val="clear" w:color="auto" w:fill="auto"/>
            <w:vAlign w:val="center"/>
          </w:tcPr>
          <w:p w14:paraId="554C75A4">
            <w:pPr>
              <w:widowControl/>
              <w:jc w:val="left"/>
              <w:textAlignment w:val="center"/>
              <w:rPr>
                <w:rFonts w:ascii="方正书宋_GBK" w:eastAsia="方正书宋_GBK"/>
              </w:rPr>
            </w:pPr>
            <w:r>
              <w:rPr>
                <w:rFonts w:hint="eastAsia" w:ascii="宋体" w:hAnsi="宋体" w:cs="宋体"/>
                <w:color w:val="000000"/>
                <w:kern w:val="0"/>
                <w:sz w:val="18"/>
                <w:szCs w:val="18"/>
                <w:lang w:bidi="ar"/>
              </w:rPr>
              <w:t>社会效益指标</w:t>
            </w:r>
          </w:p>
        </w:tc>
        <w:tc>
          <w:tcPr>
            <w:tcW w:w="1276" w:type="dxa"/>
            <w:shd w:val="clear" w:color="auto" w:fill="auto"/>
            <w:vAlign w:val="center"/>
          </w:tcPr>
          <w:p w14:paraId="7B435CA6">
            <w:pPr>
              <w:widowControl/>
              <w:jc w:val="left"/>
              <w:textAlignment w:val="center"/>
              <w:rPr>
                <w:rFonts w:ascii="方正书宋_GBK" w:eastAsia="方正书宋_GBK"/>
              </w:rPr>
            </w:pPr>
            <w:r>
              <w:rPr>
                <w:rFonts w:hint="eastAsia" w:ascii="宋体" w:hAnsi="宋体" w:cs="宋体"/>
                <w:color w:val="000000"/>
                <w:kern w:val="0"/>
                <w:sz w:val="18"/>
                <w:szCs w:val="18"/>
                <w:lang w:bidi="ar"/>
              </w:rPr>
              <w:t>公共服务提升情况</w:t>
            </w:r>
          </w:p>
        </w:tc>
        <w:tc>
          <w:tcPr>
            <w:tcW w:w="2891" w:type="dxa"/>
            <w:shd w:val="clear" w:color="auto" w:fill="auto"/>
            <w:vAlign w:val="center"/>
          </w:tcPr>
          <w:p w14:paraId="65E1CEFB">
            <w:pPr>
              <w:widowControl/>
              <w:jc w:val="left"/>
              <w:textAlignment w:val="center"/>
              <w:rPr>
                <w:rFonts w:ascii="方正书宋_GBK" w:eastAsia="方正书宋_GBK"/>
              </w:rPr>
            </w:pPr>
            <w:r>
              <w:rPr>
                <w:rFonts w:hint="eastAsia" w:ascii="宋体" w:hAnsi="宋体" w:cs="宋体"/>
                <w:color w:val="000000"/>
                <w:kern w:val="0"/>
                <w:sz w:val="18"/>
                <w:szCs w:val="18"/>
                <w:lang w:bidi="ar"/>
              </w:rPr>
              <w:t>在全县产生的重要影响，得到广大群众的充分认可，购置对公共服务水平的提升情况。</w:t>
            </w:r>
          </w:p>
        </w:tc>
        <w:tc>
          <w:tcPr>
            <w:tcW w:w="1276" w:type="dxa"/>
            <w:shd w:val="clear" w:color="auto" w:fill="auto"/>
            <w:vAlign w:val="center"/>
          </w:tcPr>
          <w:p w14:paraId="4CC4FE7A">
            <w:pPr>
              <w:widowControl/>
              <w:jc w:val="left"/>
              <w:textAlignment w:val="center"/>
              <w:rPr>
                <w:rFonts w:ascii="方正书宋_GBK" w:eastAsia="方正书宋_GBK"/>
              </w:rPr>
            </w:pPr>
            <w:r>
              <w:rPr>
                <w:rFonts w:hint="eastAsia" w:ascii="宋体" w:hAnsi="宋体" w:cs="宋体"/>
                <w:color w:val="000000"/>
                <w:kern w:val="0"/>
                <w:sz w:val="18"/>
                <w:szCs w:val="18"/>
                <w:lang w:bidi="ar"/>
              </w:rPr>
              <w:t>&gt;=60.00</w:t>
            </w:r>
            <w:r>
              <w:rPr>
                <w:rFonts w:hint="eastAsia" w:ascii="方正书宋_GBK" w:eastAsia="方正书宋_GBK"/>
                <w:bCs/>
              </w:rPr>
              <w:t>（%）</w:t>
            </w:r>
          </w:p>
        </w:tc>
        <w:tc>
          <w:tcPr>
            <w:tcW w:w="1701" w:type="dxa"/>
            <w:shd w:val="clear" w:color="auto" w:fill="auto"/>
            <w:vAlign w:val="center"/>
          </w:tcPr>
          <w:p w14:paraId="0565E23B">
            <w:pPr>
              <w:widowControl/>
              <w:jc w:val="center"/>
              <w:textAlignment w:val="center"/>
              <w:rPr>
                <w:rFonts w:ascii="方正书宋_GBK" w:eastAsia="方正书宋_GBK"/>
              </w:rPr>
            </w:pPr>
            <w:r>
              <w:rPr>
                <w:rFonts w:hint="eastAsia" w:ascii="方正书宋_GBK" w:eastAsia="方正书宋_GBK"/>
              </w:rPr>
              <w:t>依据领导批示</w:t>
            </w:r>
          </w:p>
        </w:tc>
      </w:tr>
      <w:tr w14:paraId="23D5C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7DEBF8C">
            <w:pPr>
              <w:jc w:val="center"/>
              <w:rPr>
                <w:rFonts w:ascii="方正书宋_GBK" w:eastAsia="方正书宋_GBK"/>
              </w:rPr>
            </w:pPr>
          </w:p>
        </w:tc>
        <w:tc>
          <w:tcPr>
            <w:tcW w:w="1134" w:type="dxa"/>
            <w:shd w:val="clear" w:color="auto" w:fill="auto"/>
            <w:vAlign w:val="center"/>
          </w:tcPr>
          <w:p w14:paraId="3DF1BAAB">
            <w:pPr>
              <w:widowControl/>
              <w:jc w:val="left"/>
              <w:textAlignment w:val="center"/>
              <w:rPr>
                <w:rFonts w:ascii="方正书宋_GBK" w:eastAsia="方正书宋_GBK"/>
              </w:rPr>
            </w:pPr>
            <w:r>
              <w:rPr>
                <w:rFonts w:hint="eastAsia" w:ascii="宋体" w:hAnsi="宋体" w:cs="宋体"/>
                <w:color w:val="000000"/>
                <w:kern w:val="0"/>
                <w:sz w:val="18"/>
                <w:szCs w:val="18"/>
                <w:lang w:bidi="ar"/>
              </w:rPr>
              <w:t>可持续影响指标</w:t>
            </w:r>
          </w:p>
        </w:tc>
        <w:tc>
          <w:tcPr>
            <w:tcW w:w="1276" w:type="dxa"/>
            <w:shd w:val="clear" w:color="auto" w:fill="auto"/>
            <w:vAlign w:val="center"/>
          </w:tcPr>
          <w:p w14:paraId="4B19AD75">
            <w:pPr>
              <w:widowControl/>
              <w:jc w:val="left"/>
              <w:textAlignment w:val="center"/>
              <w:rPr>
                <w:rFonts w:ascii="方正书宋_GBK" w:eastAsia="方正书宋_GBK"/>
              </w:rPr>
            </w:pPr>
            <w:r>
              <w:rPr>
                <w:rFonts w:hint="eastAsia" w:ascii="宋体" w:hAnsi="宋体" w:cs="宋体"/>
                <w:color w:val="000000"/>
                <w:kern w:val="0"/>
                <w:sz w:val="18"/>
                <w:szCs w:val="18"/>
                <w:lang w:bidi="ar"/>
              </w:rPr>
              <w:t>长期进行团组织建设的效率</w:t>
            </w:r>
          </w:p>
        </w:tc>
        <w:tc>
          <w:tcPr>
            <w:tcW w:w="2891" w:type="dxa"/>
            <w:shd w:val="clear" w:color="auto" w:fill="auto"/>
            <w:vAlign w:val="center"/>
          </w:tcPr>
          <w:p w14:paraId="3E9D415A">
            <w:pPr>
              <w:widowControl/>
              <w:jc w:val="left"/>
              <w:textAlignment w:val="center"/>
              <w:rPr>
                <w:rFonts w:ascii="方正书宋_GBK" w:eastAsia="方正书宋_GBK"/>
              </w:rPr>
            </w:pPr>
            <w:r>
              <w:rPr>
                <w:rFonts w:hint="eastAsia" w:ascii="宋体" w:hAnsi="宋体" w:cs="宋体"/>
                <w:color w:val="000000"/>
                <w:kern w:val="0"/>
                <w:sz w:val="18"/>
                <w:szCs w:val="18"/>
                <w:lang w:bidi="ar"/>
              </w:rPr>
              <w:t>能够长期较好地开展团务工作，开展活动团组织的个数站总团组织比例（百分比）</w:t>
            </w:r>
          </w:p>
        </w:tc>
        <w:tc>
          <w:tcPr>
            <w:tcW w:w="1276" w:type="dxa"/>
            <w:shd w:val="clear" w:color="auto" w:fill="auto"/>
            <w:vAlign w:val="center"/>
          </w:tcPr>
          <w:p w14:paraId="3FD48835">
            <w:pPr>
              <w:widowControl/>
              <w:jc w:val="left"/>
              <w:textAlignment w:val="center"/>
              <w:rPr>
                <w:rFonts w:ascii="方正书宋_GBK" w:eastAsia="方正书宋_GBK"/>
              </w:rPr>
            </w:pPr>
            <w:r>
              <w:rPr>
                <w:rFonts w:hint="eastAsia" w:ascii="宋体" w:hAnsi="宋体" w:cs="宋体"/>
                <w:color w:val="000000"/>
                <w:kern w:val="0"/>
                <w:sz w:val="18"/>
                <w:szCs w:val="18"/>
                <w:lang w:bidi="ar"/>
              </w:rPr>
              <w:t>&gt;=90.00</w:t>
            </w:r>
            <w:r>
              <w:rPr>
                <w:rFonts w:hint="eastAsia" w:ascii="方正书宋_GBK" w:eastAsia="方正书宋_GBK"/>
                <w:bCs/>
              </w:rPr>
              <w:t>（%）</w:t>
            </w:r>
          </w:p>
        </w:tc>
        <w:tc>
          <w:tcPr>
            <w:tcW w:w="1701" w:type="dxa"/>
            <w:shd w:val="clear" w:color="auto" w:fill="auto"/>
            <w:vAlign w:val="center"/>
          </w:tcPr>
          <w:p w14:paraId="07067D64">
            <w:pPr>
              <w:jc w:val="center"/>
              <w:rPr>
                <w:rFonts w:ascii="方正书宋_GBK" w:eastAsia="方正书宋_GBK"/>
              </w:rPr>
            </w:pPr>
            <w:r>
              <w:rPr>
                <w:rFonts w:hint="eastAsia" w:ascii="方正书宋_GBK" w:eastAsia="方正书宋_GBK"/>
              </w:rPr>
              <w:t>依据领导批示</w:t>
            </w:r>
          </w:p>
        </w:tc>
      </w:tr>
      <w:tr w14:paraId="12EDB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58D1BC8">
            <w:pPr>
              <w:widowControl/>
              <w:jc w:val="center"/>
              <w:textAlignment w:val="center"/>
              <w:rPr>
                <w:rFonts w:ascii="方正书宋_GBK" w:eastAsia="方正书宋_GBK"/>
              </w:rPr>
            </w:pPr>
            <w:r>
              <w:rPr>
                <w:rFonts w:hint="eastAsia" w:ascii="宋体" w:hAnsi="宋体" w:cs="宋体"/>
                <w:b/>
                <w:color w:val="000000"/>
                <w:kern w:val="0"/>
                <w:sz w:val="18"/>
                <w:szCs w:val="18"/>
                <w:lang w:bidi="ar"/>
              </w:rPr>
              <w:t>满意度指标</w:t>
            </w:r>
          </w:p>
        </w:tc>
        <w:tc>
          <w:tcPr>
            <w:tcW w:w="1134" w:type="dxa"/>
            <w:shd w:val="clear" w:color="auto" w:fill="auto"/>
            <w:vAlign w:val="center"/>
          </w:tcPr>
          <w:p w14:paraId="07F60388">
            <w:pPr>
              <w:widowControl/>
              <w:jc w:val="center"/>
              <w:textAlignment w:val="center"/>
              <w:rPr>
                <w:rFonts w:ascii="方正书宋_GBK" w:eastAsia="方正书宋_GBK"/>
              </w:rPr>
            </w:pPr>
            <w:r>
              <w:rPr>
                <w:rFonts w:hint="eastAsia" w:ascii="宋体" w:hAnsi="宋体" w:cs="宋体"/>
                <w:color w:val="000000"/>
                <w:kern w:val="0"/>
                <w:sz w:val="18"/>
                <w:szCs w:val="18"/>
                <w:lang w:bidi="ar"/>
              </w:rPr>
              <w:t>服务对象满意度指标</w:t>
            </w:r>
          </w:p>
        </w:tc>
        <w:tc>
          <w:tcPr>
            <w:tcW w:w="1276" w:type="dxa"/>
            <w:shd w:val="clear" w:color="auto" w:fill="auto"/>
            <w:vAlign w:val="center"/>
          </w:tcPr>
          <w:p w14:paraId="4F18E37E">
            <w:pPr>
              <w:widowControl/>
              <w:jc w:val="left"/>
              <w:textAlignment w:val="center"/>
              <w:rPr>
                <w:rFonts w:ascii="方正书宋_GBK" w:eastAsia="方正书宋_GBK"/>
              </w:rPr>
            </w:pPr>
            <w:r>
              <w:rPr>
                <w:rFonts w:hint="eastAsia" w:ascii="宋体" w:hAnsi="宋体" w:cs="宋体"/>
                <w:color w:val="000000"/>
                <w:kern w:val="0"/>
                <w:sz w:val="18"/>
                <w:szCs w:val="18"/>
                <w:lang w:bidi="ar"/>
              </w:rPr>
              <w:t>群众满意度</w:t>
            </w:r>
          </w:p>
        </w:tc>
        <w:tc>
          <w:tcPr>
            <w:tcW w:w="2891" w:type="dxa"/>
            <w:shd w:val="clear" w:color="auto" w:fill="auto"/>
            <w:vAlign w:val="center"/>
          </w:tcPr>
          <w:p w14:paraId="26707855">
            <w:pPr>
              <w:widowControl/>
              <w:jc w:val="left"/>
              <w:textAlignment w:val="center"/>
              <w:rPr>
                <w:rFonts w:ascii="方正书宋_GBK" w:eastAsia="方正书宋_GBK"/>
              </w:rPr>
            </w:pPr>
            <w:r>
              <w:rPr>
                <w:rFonts w:hint="eastAsia" w:ascii="宋体" w:hAnsi="宋体" w:cs="宋体"/>
                <w:color w:val="000000"/>
                <w:kern w:val="0"/>
                <w:sz w:val="18"/>
                <w:szCs w:val="18"/>
                <w:lang w:bidi="ar"/>
              </w:rPr>
              <w:t>群众满意数量占总数的比例。</w:t>
            </w:r>
          </w:p>
        </w:tc>
        <w:tc>
          <w:tcPr>
            <w:tcW w:w="1276" w:type="dxa"/>
            <w:shd w:val="clear" w:color="auto" w:fill="auto"/>
            <w:vAlign w:val="center"/>
          </w:tcPr>
          <w:p w14:paraId="4C492C26">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70468880">
            <w:pPr>
              <w:widowControl/>
              <w:jc w:val="center"/>
              <w:textAlignment w:val="center"/>
              <w:rPr>
                <w:rFonts w:ascii="方正书宋_GBK" w:eastAsia="方正书宋_GBK"/>
              </w:rPr>
            </w:pPr>
            <w:r>
              <w:rPr>
                <w:rFonts w:hint="eastAsia" w:ascii="方正书宋_GBK" w:eastAsia="方正书宋_GBK"/>
              </w:rPr>
              <w:t>依据领导批示</w:t>
            </w:r>
          </w:p>
        </w:tc>
      </w:tr>
    </w:tbl>
    <w:p w14:paraId="0A24BBA0">
      <w:pPr>
        <w:ind w:firstLine="562" w:firstLineChars="200"/>
        <w:jc w:val="left"/>
        <w:outlineLvl w:val="1"/>
        <w:rPr>
          <w:rFonts w:ascii="Times New Roman" w:hAnsi="宋体"/>
          <w:b/>
          <w:sz w:val="28"/>
        </w:rPr>
      </w:pPr>
      <w:r>
        <w:rPr>
          <w:rFonts w:hint="eastAsia" w:ascii="方正仿宋_GBK" w:eastAsia="方正仿宋_GBK"/>
          <w:b/>
          <w:sz w:val="28"/>
        </w:rPr>
        <w:t>4、团务工作经费绩效目标表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1、财政所工作经费绩效目标表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B6C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B6ADED3">
            <w:pPr>
              <w:spacing w:line="300" w:lineRule="exact"/>
              <w:jc w:val="left"/>
              <w:rPr>
                <w:rFonts w:ascii="方正书宋_GBK" w:eastAsia="方正书宋_GBK"/>
                <w:b/>
              </w:rPr>
            </w:pPr>
            <w:r>
              <w:rPr>
                <w:rFonts w:hint="eastAsia" w:ascii="方正书宋_GBK" w:eastAsia="方正书宋_GBK"/>
                <w:b/>
              </w:rPr>
              <w:t>712002中国共产主义青年团涞水县委员会</w:t>
            </w:r>
          </w:p>
        </w:tc>
        <w:tc>
          <w:tcPr>
            <w:tcW w:w="1701" w:type="dxa"/>
            <w:tcBorders>
              <w:top w:val="single" w:color="FFFFFF" w:sz="6" w:space="0"/>
              <w:left w:val="single" w:color="FFFFFF" w:sz="6" w:space="0"/>
              <w:right w:val="single" w:color="FFFFFF" w:sz="6" w:space="0"/>
            </w:tcBorders>
            <w:shd w:val="clear" w:color="auto" w:fill="auto"/>
            <w:vAlign w:val="center"/>
          </w:tcPr>
          <w:p w14:paraId="1D827AC5">
            <w:pPr>
              <w:spacing w:line="300" w:lineRule="exact"/>
              <w:jc w:val="right"/>
              <w:rPr>
                <w:rFonts w:ascii="方正书宋_GBK" w:eastAsia="方正书宋_GBK"/>
              </w:rPr>
            </w:pPr>
            <w:r>
              <w:rPr>
                <w:rFonts w:hint="eastAsia" w:ascii="方正书宋_GBK" w:eastAsia="方正书宋_GBK"/>
              </w:rPr>
              <w:t>单位：万元</w:t>
            </w:r>
          </w:p>
        </w:tc>
      </w:tr>
      <w:tr w14:paraId="1E8A5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07D3DB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A3767AA">
            <w:pPr>
              <w:spacing w:line="300" w:lineRule="exact"/>
              <w:jc w:val="left"/>
              <w:rPr>
                <w:rFonts w:ascii="方正书宋_GBK" w:eastAsia="方正书宋_GBK"/>
              </w:rPr>
            </w:pPr>
            <w:r>
              <w:rPr>
                <w:rFonts w:hint="eastAsia" w:ascii="方正书宋_GBK" w:eastAsia="方正书宋_GBK"/>
              </w:rPr>
              <w:t>712-0701-JBN-W1LC</w:t>
            </w:r>
          </w:p>
        </w:tc>
        <w:tc>
          <w:tcPr>
            <w:tcW w:w="1587" w:type="dxa"/>
            <w:shd w:val="clear" w:color="auto" w:fill="auto"/>
            <w:vAlign w:val="center"/>
          </w:tcPr>
          <w:p w14:paraId="6A9AA2F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BBFD747">
            <w:pPr>
              <w:spacing w:line="300" w:lineRule="exact"/>
              <w:jc w:val="left"/>
              <w:rPr>
                <w:rFonts w:ascii="方正书宋_GBK" w:eastAsia="方正书宋_GBK"/>
              </w:rPr>
            </w:pPr>
            <w:r>
              <w:rPr>
                <w:rFonts w:hint="eastAsia" w:ascii="方正书宋_GBK" w:eastAsia="方正书宋_GBK"/>
              </w:rPr>
              <w:t>青年就业创业项目经费</w:t>
            </w:r>
          </w:p>
        </w:tc>
      </w:tr>
      <w:tr w14:paraId="0529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3D2E966">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9893E9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DEF0CAA">
            <w:pPr>
              <w:spacing w:line="300" w:lineRule="exact"/>
              <w:jc w:val="left"/>
              <w:rPr>
                <w:rFonts w:ascii="方正书宋_GBK" w:eastAsia="方正书宋_GBK"/>
              </w:rPr>
            </w:pPr>
            <w:r>
              <w:rPr>
                <w:rFonts w:hint="eastAsia" w:ascii="方正书宋_GBK" w:eastAsia="方正书宋_GBK"/>
              </w:rPr>
              <w:t>3</w:t>
            </w:r>
            <w:r>
              <w:rPr>
                <w:rFonts w:ascii="方正书宋_GBK" w:eastAsia="方正书宋_GBK"/>
              </w:rPr>
              <w:t>.00</w:t>
            </w:r>
          </w:p>
        </w:tc>
        <w:tc>
          <w:tcPr>
            <w:tcW w:w="1587" w:type="dxa"/>
            <w:shd w:val="clear" w:color="auto" w:fill="auto"/>
            <w:vAlign w:val="center"/>
          </w:tcPr>
          <w:p w14:paraId="00D7D93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00E6F36">
            <w:pPr>
              <w:spacing w:line="300" w:lineRule="exact"/>
              <w:jc w:val="left"/>
              <w:rPr>
                <w:rFonts w:ascii="方正书宋_GBK" w:eastAsia="方正书宋_GBK"/>
              </w:rPr>
            </w:pPr>
            <w:r>
              <w:rPr>
                <w:rFonts w:hint="eastAsia" w:ascii="方正书宋_GBK" w:eastAsia="方正书宋_GBK"/>
              </w:rPr>
              <w:t>3</w:t>
            </w:r>
            <w:r>
              <w:rPr>
                <w:rFonts w:ascii="方正书宋_GBK" w:eastAsia="方正书宋_GBK"/>
              </w:rPr>
              <w:t>.00</w:t>
            </w:r>
          </w:p>
        </w:tc>
        <w:tc>
          <w:tcPr>
            <w:tcW w:w="1276" w:type="dxa"/>
            <w:shd w:val="clear" w:color="auto" w:fill="auto"/>
            <w:vAlign w:val="center"/>
          </w:tcPr>
          <w:p w14:paraId="1FC086E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E04275F">
            <w:pPr>
              <w:spacing w:line="300" w:lineRule="exact"/>
              <w:jc w:val="left"/>
              <w:rPr>
                <w:rFonts w:ascii="方正书宋_GBK" w:eastAsia="方正书宋_GBK"/>
              </w:rPr>
            </w:pPr>
          </w:p>
        </w:tc>
      </w:tr>
      <w:tr w14:paraId="7A82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B1CA5D6">
            <w:pPr>
              <w:spacing w:line="300" w:lineRule="exact"/>
              <w:jc w:val="left"/>
              <w:outlineLvl w:val="1"/>
            </w:pPr>
          </w:p>
        </w:tc>
        <w:tc>
          <w:tcPr>
            <w:tcW w:w="8278" w:type="dxa"/>
            <w:gridSpan w:val="6"/>
            <w:shd w:val="clear" w:color="auto" w:fill="auto"/>
            <w:vAlign w:val="center"/>
          </w:tcPr>
          <w:p w14:paraId="6F39C34C">
            <w:pPr>
              <w:spacing w:line="300" w:lineRule="exact"/>
              <w:jc w:val="left"/>
              <w:rPr>
                <w:rFonts w:ascii="方正书宋_GBK" w:eastAsia="方正书宋_GBK"/>
              </w:rPr>
            </w:pPr>
            <w:r>
              <w:rPr>
                <w:rFonts w:hint="eastAsia" w:ascii="方正书宋_GBK" w:eastAsia="方正书宋_GBK"/>
              </w:rPr>
              <w:t>该项资金是团委开展日常工作的基础,主要用于开展基层团组织建设、两新组织团建、志愿服务活动、青联组织建设、团干部培训等活动</w:t>
            </w:r>
          </w:p>
        </w:tc>
      </w:tr>
      <w:tr w14:paraId="3003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3691DBD">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921565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41FEB8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D70A9E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80B17A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576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1D8B543">
            <w:pPr>
              <w:spacing w:line="300" w:lineRule="exact"/>
              <w:jc w:val="left"/>
              <w:outlineLvl w:val="1"/>
            </w:pPr>
          </w:p>
        </w:tc>
        <w:tc>
          <w:tcPr>
            <w:tcW w:w="2410" w:type="dxa"/>
            <w:gridSpan w:val="2"/>
            <w:tcBorders>
              <w:bottom w:val="single" w:color="000000" w:sz="6" w:space="0"/>
            </w:tcBorders>
            <w:shd w:val="clear" w:color="auto" w:fill="auto"/>
            <w:vAlign w:val="center"/>
          </w:tcPr>
          <w:p w14:paraId="02DF8453">
            <w:pPr>
              <w:spacing w:line="300" w:lineRule="exact"/>
              <w:jc w:val="center"/>
              <w:rPr>
                <w:rFonts w:ascii="方正书宋_GBK" w:eastAsia="方正书宋_GBK"/>
              </w:rPr>
            </w:pPr>
            <w:r>
              <w:rPr>
                <w:rFonts w:hint="eastAsia" w:ascii="方正书宋_GBK" w:eastAsia="方正书宋_GBK"/>
              </w:rPr>
              <w:t>20</w:t>
            </w:r>
            <w:r>
              <w:rPr>
                <w:rFonts w:ascii="方正书宋_GBK" w:eastAsia="方正书宋_GBK"/>
              </w:rPr>
              <w:t>.00</w:t>
            </w:r>
          </w:p>
        </w:tc>
        <w:tc>
          <w:tcPr>
            <w:tcW w:w="1587" w:type="dxa"/>
            <w:tcBorders>
              <w:bottom w:val="single" w:color="000000" w:sz="6" w:space="0"/>
            </w:tcBorders>
            <w:shd w:val="clear" w:color="auto" w:fill="auto"/>
            <w:vAlign w:val="center"/>
          </w:tcPr>
          <w:p w14:paraId="42C0E0DD">
            <w:pPr>
              <w:spacing w:line="300" w:lineRule="exact"/>
              <w:jc w:val="center"/>
              <w:rPr>
                <w:rFonts w:ascii="方正书宋_GBK" w:eastAsia="方正书宋_GBK"/>
              </w:rPr>
            </w:pPr>
            <w:r>
              <w:rPr>
                <w:rFonts w:hint="eastAsia" w:ascii="方正书宋_GBK" w:eastAsia="方正书宋_GBK"/>
              </w:rPr>
              <w:t>4</w:t>
            </w:r>
            <w:r>
              <w:rPr>
                <w:rFonts w:ascii="方正书宋_GBK" w:eastAsia="方正书宋_GBK"/>
              </w:rPr>
              <w:t>0.00</w:t>
            </w:r>
          </w:p>
        </w:tc>
        <w:tc>
          <w:tcPr>
            <w:tcW w:w="1304" w:type="dxa"/>
            <w:tcBorders>
              <w:bottom w:val="single" w:color="000000" w:sz="6" w:space="0"/>
            </w:tcBorders>
            <w:shd w:val="clear" w:color="auto" w:fill="auto"/>
            <w:vAlign w:val="center"/>
          </w:tcPr>
          <w:p w14:paraId="6302E8FE">
            <w:pPr>
              <w:spacing w:line="300" w:lineRule="exact"/>
              <w:jc w:val="center"/>
              <w:rPr>
                <w:rFonts w:ascii="方正书宋_GBK" w:eastAsia="方正书宋_GBK"/>
              </w:rPr>
            </w:pPr>
            <w:r>
              <w:rPr>
                <w:rFonts w:hint="eastAsia" w:ascii="方正书宋_GBK" w:eastAsia="方正书宋_GBK"/>
              </w:rPr>
              <w:t>75</w:t>
            </w:r>
            <w:r>
              <w:rPr>
                <w:rFonts w:ascii="方正书宋_GBK" w:eastAsia="方正书宋_GBK"/>
              </w:rPr>
              <w:t>.00</w:t>
            </w:r>
          </w:p>
        </w:tc>
        <w:tc>
          <w:tcPr>
            <w:tcW w:w="2977" w:type="dxa"/>
            <w:gridSpan w:val="2"/>
            <w:tcBorders>
              <w:bottom w:val="single" w:color="000000" w:sz="6" w:space="0"/>
            </w:tcBorders>
            <w:shd w:val="clear" w:color="auto" w:fill="auto"/>
            <w:vAlign w:val="center"/>
          </w:tcPr>
          <w:p w14:paraId="7967F2F7">
            <w:pPr>
              <w:spacing w:line="300" w:lineRule="exact"/>
              <w:jc w:val="center"/>
              <w:rPr>
                <w:rFonts w:ascii="方正书宋_GBK" w:eastAsia="方正书宋_GBK"/>
              </w:rPr>
            </w:pPr>
            <w:r>
              <w:rPr>
                <w:rFonts w:ascii="方正书宋_GBK" w:eastAsia="方正书宋_GBK"/>
              </w:rPr>
              <w:t>100.00</w:t>
            </w:r>
          </w:p>
        </w:tc>
      </w:tr>
      <w:tr w14:paraId="5004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9D045F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831D8DB">
            <w:pPr>
              <w:spacing w:line="300" w:lineRule="exact"/>
              <w:jc w:val="left"/>
              <w:rPr>
                <w:rFonts w:ascii="方正书宋_GBK" w:eastAsia="方正书宋_GBK"/>
              </w:rPr>
            </w:pPr>
            <w:r>
              <w:rPr>
                <w:rFonts w:hint="eastAsia" w:ascii="方正书宋_GBK" w:eastAsia="方正书宋_GBK"/>
              </w:rPr>
              <w:t>团县委能够长期持续开展团务建设工作，使提高团县委团务建设工作效率。</w:t>
            </w:r>
          </w:p>
        </w:tc>
      </w:tr>
    </w:tbl>
    <w:p w14:paraId="4FA9A919">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BD92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9481A9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114FED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3BB541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BBD92D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913309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000351F">
            <w:pPr>
              <w:spacing w:line="300" w:lineRule="exact"/>
              <w:jc w:val="center"/>
              <w:rPr>
                <w:rFonts w:ascii="方正书宋_GBK" w:eastAsia="方正书宋_GBK"/>
                <w:b/>
              </w:rPr>
            </w:pPr>
            <w:r>
              <w:rPr>
                <w:rFonts w:hint="eastAsia" w:ascii="方正书宋_GBK" w:eastAsia="方正书宋_GBK"/>
                <w:b/>
              </w:rPr>
              <w:t>指标值确定依据</w:t>
            </w:r>
          </w:p>
        </w:tc>
      </w:tr>
      <w:tr w14:paraId="07CB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7083A22">
            <w:pPr>
              <w:widowControl/>
              <w:jc w:val="center"/>
              <w:textAlignment w:val="center"/>
              <w:rPr>
                <w:rFonts w:ascii="方正书宋_GBK" w:eastAsia="方正书宋_GBK"/>
              </w:rPr>
            </w:pPr>
            <w:r>
              <w:rPr>
                <w:rFonts w:hint="eastAsia" w:ascii="宋体" w:hAnsi="宋体" w:cs="宋体"/>
                <w:b/>
                <w:color w:val="000000"/>
                <w:kern w:val="0"/>
                <w:sz w:val="18"/>
                <w:szCs w:val="18"/>
                <w:lang w:bidi="ar"/>
              </w:rPr>
              <w:t>产出指标</w:t>
            </w:r>
          </w:p>
        </w:tc>
        <w:tc>
          <w:tcPr>
            <w:tcW w:w="1134" w:type="dxa"/>
            <w:shd w:val="clear" w:color="auto" w:fill="auto"/>
            <w:vAlign w:val="center"/>
          </w:tcPr>
          <w:p w14:paraId="31E96177">
            <w:pPr>
              <w:widowControl/>
              <w:jc w:val="left"/>
              <w:textAlignment w:val="center"/>
              <w:rPr>
                <w:rFonts w:ascii="方正书宋_GBK" w:eastAsia="方正书宋_GBK"/>
              </w:rPr>
            </w:pPr>
            <w:r>
              <w:rPr>
                <w:rFonts w:hint="eastAsia" w:ascii="宋体" w:hAnsi="宋体" w:cs="宋体"/>
                <w:color w:val="000000"/>
                <w:kern w:val="0"/>
                <w:sz w:val="18"/>
                <w:szCs w:val="18"/>
                <w:lang w:bidi="ar"/>
              </w:rPr>
              <w:t>数量指标</w:t>
            </w:r>
          </w:p>
        </w:tc>
        <w:tc>
          <w:tcPr>
            <w:tcW w:w="1276" w:type="dxa"/>
            <w:shd w:val="clear" w:color="auto" w:fill="auto"/>
            <w:vAlign w:val="center"/>
          </w:tcPr>
          <w:p w14:paraId="5FE2F94B">
            <w:pPr>
              <w:widowControl/>
              <w:jc w:val="left"/>
              <w:textAlignment w:val="center"/>
              <w:rPr>
                <w:rFonts w:ascii="方正书宋_GBK" w:eastAsia="方正书宋_GBK"/>
              </w:rPr>
            </w:pPr>
            <w:r>
              <w:rPr>
                <w:rFonts w:hint="eastAsia" w:ascii="宋体" w:hAnsi="宋体" w:cs="宋体"/>
                <w:color w:val="000000"/>
                <w:kern w:val="0"/>
                <w:sz w:val="18"/>
                <w:szCs w:val="18"/>
                <w:lang w:bidi="ar"/>
              </w:rPr>
              <w:t>支持基层团组织项目数</w:t>
            </w:r>
          </w:p>
        </w:tc>
        <w:tc>
          <w:tcPr>
            <w:tcW w:w="2891" w:type="dxa"/>
            <w:shd w:val="clear" w:color="auto" w:fill="auto"/>
            <w:vAlign w:val="center"/>
          </w:tcPr>
          <w:p w14:paraId="138B4DDF">
            <w:pPr>
              <w:widowControl/>
              <w:jc w:val="left"/>
              <w:textAlignment w:val="center"/>
              <w:rPr>
                <w:rFonts w:ascii="方正书宋_GBK" w:eastAsia="方正书宋_GBK"/>
              </w:rPr>
            </w:pPr>
            <w:r>
              <w:rPr>
                <w:rFonts w:hint="eastAsia" w:ascii="宋体" w:hAnsi="宋体" w:cs="宋体"/>
                <w:color w:val="000000"/>
                <w:kern w:val="0"/>
                <w:sz w:val="18"/>
                <w:szCs w:val="18"/>
                <w:lang w:bidi="ar"/>
              </w:rPr>
              <w:t>通过支持基层团组织开展文化宣传等项目活动，进一步丰富基层团组织生活。</w:t>
            </w:r>
          </w:p>
        </w:tc>
        <w:tc>
          <w:tcPr>
            <w:tcW w:w="1276" w:type="dxa"/>
            <w:shd w:val="clear" w:color="auto" w:fill="auto"/>
            <w:vAlign w:val="center"/>
          </w:tcPr>
          <w:p w14:paraId="79F59582">
            <w:pPr>
              <w:widowControl/>
              <w:jc w:val="left"/>
              <w:textAlignment w:val="center"/>
              <w:rPr>
                <w:rFonts w:ascii="方正书宋_GBK" w:eastAsia="方正书宋_GBK"/>
              </w:rPr>
            </w:pPr>
            <w:r>
              <w:rPr>
                <w:rFonts w:hint="eastAsia" w:ascii="宋体" w:hAnsi="宋体" w:cs="宋体"/>
                <w:color w:val="000000"/>
                <w:kern w:val="0"/>
                <w:sz w:val="18"/>
                <w:szCs w:val="18"/>
                <w:lang w:bidi="ar"/>
              </w:rPr>
              <w:t>&gt;=12场</w:t>
            </w:r>
          </w:p>
        </w:tc>
        <w:tc>
          <w:tcPr>
            <w:tcW w:w="1701" w:type="dxa"/>
            <w:shd w:val="clear" w:color="auto" w:fill="auto"/>
            <w:vAlign w:val="center"/>
          </w:tcPr>
          <w:p w14:paraId="0E01C162">
            <w:pPr>
              <w:widowControl/>
              <w:jc w:val="center"/>
              <w:textAlignment w:val="center"/>
              <w:rPr>
                <w:rFonts w:ascii="方正书宋_GBK" w:eastAsia="方正书宋_GBK"/>
              </w:rPr>
            </w:pPr>
            <w:r>
              <w:rPr>
                <w:rFonts w:hint="eastAsia" w:ascii="方正书宋_GBK" w:eastAsia="方正书宋_GBK"/>
              </w:rPr>
              <w:t>依据领导批示</w:t>
            </w:r>
          </w:p>
        </w:tc>
      </w:tr>
      <w:tr w14:paraId="72FBE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CA6783">
            <w:pPr>
              <w:jc w:val="center"/>
              <w:rPr>
                <w:rFonts w:ascii="方正书宋_GBK" w:eastAsia="方正书宋_GBK"/>
              </w:rPr>
            </w:pPr>
          </w:p>
        </w:tc>
        <w:tc>
          <w:tcPr>
            <w:tcW w:w="1134" w:type="dxa"/>
            <w:shd w:val="clear" w:color="auto" w:fill="auto"/>
            <w:vAlign w:val="center"/>
          </w:tcPr>
          <w:p w14:paraId="4CAE142B">
            <w:pPr>
              <w:widowControl/>
              <w:jc w:val="left"/>
              <w:textAlignment w:val="center"/>
              <w:rPr>
                <w:rFonts w:ascii="方正书宋_GBK" w:eastAsia="方正书宋_GBK"/>
              </w:rPr>
            </w:pPr>
            <w:r>
              <w:rPr>
                <w:rFonts w:hint="eastAsia" w:ascii="宋体" w:hAnsi="宋体" w:cs="宋体"/>
                <w:color w:val="000000"/>
                <w:kern w:val="0"/>
                <w:sz w:val="18"/>
                <w:szCs w:val="18"/>
                <w:lang w:bidi="ar"/>
              </w:rPr>
              <w:t>质量指标</w:t>
            </w:r>
          </w:p>
        </w:tc>
        <w:tc>
          <w:tcPr>
            <w:tcW w:w="1276" w:type="dxa"/>
            <w:shd w:val="clear" w:color="auto" w:fill="auto"/>
            <w:vAlign w:val="center"/>
          </w:tcPr>
          <w:p w14:paraId="3DD25EBB">
            <w:pPr>
              <w:widowControl/>
              <w:jc w:val="left"/>
              <w:textAlignment w:val="center"/>
              <w:rPr>
                <w:rFonts w:ascii="方正书宋_GBK" w:eastAsia="方正书宋_GBK"/>
              </w:rPr>
            </w:pPr>
            <w:r>
              <w:rPr>
                <w:rFonts w:hint="eastAsia" w:ascii="宋体" w:hAnsi="宋体" w:cs="宋体"/>
                <w:color w:val="000000"/>
                <w:kern w:val="0"/>
                <w:sz w:val="18"/>
                <w:szCs w:val="18"/>
                <w:lang w:bidi="ar"/>
              </w:rPr>
              <w:t>优秀团组织比例</w:t>
            </w:r>
          </w:p>
        </w:tc>
        <w:tc>
          <w:tcPr>
            <w:tcW w:w="2891" w:type="dxa"/>
            <w:shd w:val="clear" w:color="auto" w:fill="auto"/>
            <w:vAlign w:val="center"/>
          </w:tcPr>
          <w:p w14:paraId="543064A2">
            <w:pPr>
              <w:widowControl/>
              <w:jc w:val="left"/>
              <w:textAlignment w:val="center"/>
              <w:rPr>
                <w:rFonts w:ascii="方正书宋_GBK" w:eastAsia="方正书宋_GBK"/>
              </w:rPr>
            </w:pPr>
            <w:r>
              <w:rPr>
                <w:rFonts w:hint="eastAsia" w:ascii="宋体" w:hAnsi="宋体" w:cs="宋体"/>
                <w:color w:val="000000"/>
                <w:kern w:val="0"/>
                <w:sz w:val="18"/>
                <w:szCs w:val="18"/>
                <w:lang w:bidi="ar"/>
              </w:rPr>
              <w:t>评定优秀等级团组织数量占团组织总数量的比例（百分比）</w:t>
            </w:r>
          </w:p>
        </w:tc>
        <w:tc>
          <w:tcPr>
            <w:tcW w:w="1276" w:type="dxa"/>
            <w:shd w:val="clear" w:color="auto" w:fill="auto"/>
            <w:vAlign w:val="center"/>
          </w:tcPr>
          <w:p w14:paraId="5FE70070">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744FDC08">
            <w:pPr>
              <w:widowControl/>
              <w:jc w:val="center"/>
              <w:textAlignment w:val="center"/>
              <w:rPr>
                <w:rFonts w:ascii="方正书宋_GBK" w:eastAsia="方正书宋_GBK"/>
              </w:rPr>
            </w:pPr>
            <w:r>
              <w:rPr>
                <w:rFonts w:hint="eastAsia" w:ascii="方正书宋_GBK" w:eastAsia="方正书宋_GBK"/>
              </w:rPr>
              <w:t>依据领导批示</w:t>
            </w:r>
          </w:p>
        </w:tc>
      </w:tr>
      <w:tr w14:paraId="191ED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7E6FBB4">
            <w:pPr>
              <w:widowControl/>
              <w:jc w:val="center"/>
              <w:textAlignment w:val="center"/>
              <w:rPr>
                <w:rFonts w:ascii="方正书宋_GBK" w:eastAsia="方正书宋_GBK"/>
              </w:rPr>
            </w:pPr>
            <w:r>
              <w:rPr>
                <w:rFonts w:hint="eastAsia" w:ascii="宋体" w:hAnsi="宋体" w:cs="宋体"/>
                <w:b/>
                <w:color w:val="000000"/>
                <w:kern w:val="0"/>
                <w:sz w:val="18"/>
                <w:szCs w:val="18"/>
                <w:lang w:bidi="ar"/>
              </w:rPr>
              <w:t>效果指标</w:t>
            </w:r>
          </w:p>
        </w:tc>
        <w:tc>
          <w:tcPr>
            <w:tcW w:w="1134" w:type="dxa"/>
            <w:shd w:val="clear" w:color="auto" w:fill="auto"/>
            <w:vAlign w:val="center"/>
          </w:tcPr>
          <w:p w14:paraId="0C9B865B">
            <w:pPr>
              <w:widowControl/>
              <w:jc w:val="left"/>
              <w:textAlignment w:val="center"/>
              <w:rPr>
                <w:rFonts w:ascii="方正书宋_GBK" w:eastAsia="方正书宋_GBK"/>
              </w:rPr>
            </w:pPr>
            <w:r>
              <w:rPr>
                <w:rFonts w:hint="eastAsia" w:ascii="宋体" w:hAnsi="宋体" w:cs="宋体"/>
                <w:color w:val="000000"/>
                <w:kern w:val="0"/>
                <w:sz w:val="18"/>
                <w:szCs w:val="18"/>
                <w:lang w:bidi="ar"/>
              </w:rPr>
              <w:t>社会效益指标</w:t>
            </w:r>
          </w:p>
        </w:tc>
        <w:tc>
          <w:tcPr>
            <w:tcW w:w="1276" w:type="dxa"/>
            <w:shd w:val="clear" w:color="auto" w:fill="auto"/>
            <w:vAlign w:val="center"/>
          </w:tcPr>
          <w:p w14:paraId="4672099A">
            <w:pPr>
              <w:widowControl/>
              <w:jc w:val="left"/>
              <w:textAlignment w:val="center"/>
              <w:rPr>
                <w:rFonts w:ascii="方正书宋_GBK" w:eastAsia="方正书宋_GBK"/>
              </w:rPr>
            </w:pPr>
            <w:r>
              <w:rPr>
                <w:rFonts w:hint="eastAsia" w:ascii="宋体" w:hAnsi="宋体" w:cs="宋体"/>
                <w:color w:val="000000"/>
                <w:kern w:val="0"/>
                <w:sz w:val="18"/>
                <w:szCs w:val="18"/>
                <w:lang w:bidi="ar"/>
              </w:rPr>
              <w:t>公共服务提升情况</w:t>
            </w:r>
          </w:p>
        </w:tc>
        <w:tc>
          <w:tcPr>
            <w:tcW w:w="2891" w:type="dxa"/>
            <w:shd w:val="clear" w:color="auto" w:fill="auto"/>
            <w:vAlign w:val="center"/>
          </w:tcPr>
          <w:p w14:paraId="543E80C2">
            <w:pPr>
              <w:widowControl/>
              <w:jc w:val="left"/>
              <w:textAlignment w:val="center"/>
              <w:rPr>
                <w:rFonts w:ascii="方正书宋_GBK" w:eastAsia="方正书宋_GBK"/>
              </w:rPr>
            </w:pPr>
            <w:r>
              <w:rPr>
                <w:rFonts w:hint="eastAsia" w:ascii="宋体" w:hAnsi="宋体" w:cs="宋体"/>
                <w:color w:val="000000"/>
                <w:kern w:val="0"/>
                <w:sz w:val="18"/>
                <w:szCs w:val="18"/>
                <w:lang w:bidi="ar"/>
              </w:rPr>
              <w:t>在全县产生的重要影响，得到广大群众的充分认可，购置对公共服务水平的提升情况。</w:t>
            </w:r>
          </w:p>
        </w:tc>
        <w:tc>
          <w:tcPr>
            <w:tcW w:w="1276" w:type="dxa"/>
            <w:shd w:val="clear" w:color="auto" w:fill="auto"/>
            <w:vAlign w:val="center"/>
          </w:tcPr>
          <w:p w14:paraId="74FB2CBF">
            <w:pPr>
              <w:widowControl/>
              <w:jc w:val="left"/>
              <w:textAlignment w:val="center"/>
              <w:rPr>
                <w:rFonts w:ascii="方正书宋_GBK" w:eastAsia="方正书宋_GBK"/>
              </w:rPr>
            </w:pPr>
            <w:r>
              <w:rPr>
                <w:rFonts w:hint="eastAsia" w:ascii="方正书宋_GBK" w:eastAsia="方正书宋_GBK"/>
              </w:rPr>
              <w:t>公共服务水平得以提升</w:t>
            </w:r>
          </w:p>
        </w:tc>
        <w:tc>
          <w:tcPr>
            <w:tcW w:w="1701" w:type="dxa"/>
            <w:shd w:val="clear" w:color="auto" w:fill="auto"/>
            <w:vAlign w:val="center"/>
          </w:tcPr>
          <w:p w14:paraId="370BBC45">
            <w:pPr>
              <w:widowControl/>
              <w:jc w:val="center"/>
              <w:textAlignment w:val="center"/>
              <w:rPr>
                <w:rFonts w:ascii="方正书宋_GBK" w:eastAsia="方正书宋_GBK"/>
              </w:rPr>
            </w:pPr>
            <w:r>
              <w:rPr>
                <w:rFonts w:hint="eastAsia" w:ascii="方正书宋_GBK" w:eastAsia="方正书宋_GBK"/>
              </w:rPr>
              <w:t>依据领导批示</w:t>
            </w:r>
          </w:p>
        </w:tc>
      </w:tr>
      <w:tr w14:paraId="3FE20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6B78B9">
            <w:pPr>
              <w:jc w:val="center"/>
              <w:rPr>
                <w:rFonts w:ascii="方正书宋_GBK" w:eastAsia="方正书宋_GBK"/>
              </w:rPr>
            </w:pPr>
          </w:p>
        </w:tc>
        <w:tc>
          <w:tcPr>
            <w:tcW w:w="1134" w:type="dxa"/>
            <w:shd w:val="clear" w:color="auto" w:fill="auto"/>
            <w:vAlign w:val="center"/>
          </w:tcPr>
          <w:p w14:paraId="4F2A84F4">
            <w:pPr>
              <w:widowControl/>
              <w:jc w:val="left"/>
              <w:textAlignment w:val="center"/>
              <w:rPr>
                <w:rFonts w:ascii="方正书宋_GBK" w:eastAsia="方正书宋_GBK"/>
              </w:rPr>
            </w:pPr>
            <w:r>
              <w:rPr>
                <w:rFonts w:hint="eastAsia" w:ascii="宋体" w:hAnsi="宋体" w:cs="宋体"/>
                <w:color w:val="000000"/>
                <w:kern w:val="0"/>
                <w:sz w:val="18"/>
                <w:szCs w:val="18"/>
                <w:lang w:bidi="ar"/>
              </w:rPr>
              <w:t>可持续影响指标</w:t>
            </w:r>
          </w:p>
        </w:tc>
        <w:tc>
          <w:tcPr>
            <w:tcW w:w="1276" w:type="dxa"/>
            <w:shd w:val="clear" w:color="auto" w:fill="auto"/>
            <w:vAlign w:val="center"/>
          </w:tcPr>
          <w:p w14:paraId="74DFAC16">
            <w:pPr>
              <w:widowControl/>
              <w:jc w:val="left"/>
              <w:textAlignment w:val="center"/>
              <w:rPr>
                <w:rFonts w:ascii="方正书宋_GBK" w:eastAsia="方正书宋_GBK"/>
              </w:rPr>
            </w:pPr>
            <w:r>
              <w:rPr>
                <w:rFonts w:hint="eastAsia" w:ascii="宋体" w:hAnsi="宋体" w:cs="宋体"/>
                <w:color w:val="000000"/>
                <w:kern w:val="0"/>
                <w:sz w:val="18"/>
                <w:szCs w:val="18"/>
                <w:lang w:bidi="ar"/>
              </w:rPr>
              <w:t>长期进行团组织建设的效率</w:t>
            </w:r>
          </w:p>
        </w:tc>
        <w:tc>
          <w:tcPr>
            <w:tcW w:w="2891" w:type="dxa"/>
            <w:shd w:val="clear" w:color="auto" w:fill="auto"/>
            <w:vAlign w:val="center"/>
          </w:tcPr>
          <w:p w14:paraId="720E0145">
            <w:pPr>
              <w:widowControl/>
              <w:jc w:val="left"/>
              <w:textAlignment w:val="center"/>
              <w:rPr>
                <w:rFonts w:ascii="方正书宋_GBK" w:eastAsia="方正书宋_GBK"/>
              </w:rPr>
            </w:pPr>
            <w:r>
              <w:rPr>
                <w:rFonts w:hint="eastAsia" w:ascii="宋体" w:hAnsi="宋体" w:cs="宋体"/>
                <w:color w:val="000000"/>
                <w:kern w:val="0"/>
                <w:sz w:val="18"/>
                <w:szCs w:val="18"/>
                <w:lang w:bidi="ar"/>
              </w:rPr>
              <w:t>能够长期较好地开展团务工作，开展活动团组织的个数站总团组织比例（百分比）</w:t>
            </w:r>
          </w:p>
        </w:tc>
        <w:tc>
          <w:tcPr>
            <w:tcW w:w="1276" w:type="dxa"/>
            <w:shd w:val="clear" w:color="auto" w:fill="auto"/>
            <w:vAlign w:val="center"/>
          </w:tcPr>
          <w:p w14:paraId="2A391FD5">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541F177B">
            <w:pPr>
              <w:jc w:val="center"/>
              <w:rPr>
                <w:rFonts w:ascii="方正书宋_GBK" w:eastAsia="方正书宋_GBK"/>
              </w:rPr>
            </w:pPr>
            <w:r>
              <w:rPr>
                <w:rFonts w:hint="eastAsia" w:ascii="方正书宋_GBK" w:eastAsia="方正书宋_GBK"/>
              </w:rPr>
              <w:t>依据领导批示</w:t>
            </w:r>
          </w:p>
        </w:tc>
      </w:tr>
      <w:tr w14:paraId="552F0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7CF799F">
            <w:pPr>
              <w:widowControl/>
              <w:jc w:val="center"/>
              <w:textAlignment w:val="center"/>
              <w:rPr>
                <w:rFonts w:ascii="方正书宋_GBK" w:eastAsia="方正书宋_GBK"/>
              </w:rPr>
            </w:pPr>
            <w:r>
              <w:rPr>
                <w:rFonts w:hint="eastAsia" w:ascii="宋体" w:hAnsi="宋体" w:cs="宋体"/>
                <w:b/>
                <w:color w:val="000000"/>
                <w:kern w:val="0"/>
                <w:sz w:val="18"/>
                <w:szCs w:val="18"/>
                <w:lang w:bidi="ar"/>
              </w:rPr>
              <w:t>满意度指标</w:t>
            </w:r>
          </w:p>
        </w:tc>
        <w:tc>
          <w:tcPr>
            <w:tcW w:w="1134" w:type="dxa"/>
            <w:shd w:val="clear" w:color="auto" w:fill="auto"/>
            <w:vAlign w:val="center"/>
          </w:tcPr>
          <w:p w14:paraId="39BDAFD7">
            <w:pPr>
              <w:widowControl/>
              <w:jc w:val="center"/>
              <w:textAlignment w:val="center"/>
              <w:rPr>
                <w:rFonts w:ascii="方正书宋_GBK" w:eastAsia="方正书宋_GBK"/>
              </w:rPr>
            </w:pPr>
            <w:r>
              <w:rPr>
                <w:rFonts w:hint="eastAsia" w:ascii="宋体" w:hAnsi="宋体" w:cs="宋体"/>
                <w:color w:val="000000"/>
                <w:kern w:val="0"/>
                <w:sz w:val="18"/>
                <w:szCs w:val="18"/>
                <w:lang w:bidi="ar"/>
              </w:rPr>
              <w:t>服务对象满意度指标</w:t>
            </w:r>
          </w:p>
        </w:tc>
        <w:tc>
          <w:tcPr>
            <w:tcW w:w="1276" w:type="dxa"/>
            <w:shd w:val="clear" w:color="auto" w:fill="auto"/>
            <w:vAlign w:val="center"/>
          </w:tcPr>
          <w:p w14:paraId="0CC91258">
            <w:pPr>
              <w:widowControl/>
              <w:jc w:val="left"/>
              <w:textAlignment w:val="center"/>
              <w:rPr>
                <w:rFonts w:ascii="方正书宋_GBK" w:eastAsia="方正书宋_GBK"/>
              </w:rPr>
            </w:pPr>
            <w:r>
              <w:rPr>
                <w:rFonts w:hint="eastAsia" w:ascii="宋体" w:hAnsi="宋体" w:cs="宋体"/>
                <w:color w:val="000000"/>
                <w:kern w:val="0"/>
                <w:sz w:val="18"/>
                <w:szCs w:val="18"/>
                <w:lang w:bidi="ar"/>
              </w:rPr>
              <w:t>群众满意度</w:t>
            </w:r>
          </w:p>
        </w:tc>
        <w:tc>
          <w:tcPr>
            <w:tcW w:w="2891" w:type="dxa"/>
            <w:shd w:val="clear" w:color="auto" w:fill="auto"/>
            <w:vAlign w:val="center"/>
          </w:tcPr>
          <w:p w14:paraId="16DEF729">
            <w:pPr>
              <w:widowControl/>
              <w:jc w:val="left"/>
              <w:textAlignment w:val="center"/>
              <w:rPr>
                <w:rFonts w:ascii="方正书宋_GBK" w:eastAsia="方正书宋_GBK"/>
              </w:rPr>
            </w:pPr>
            <w:r>
              <w:rPr>
                <w:rFonts w:hint="eastAsia" w:ascii="宋体" w:hAnsi="宋体" w:cs="宋体"/>
                <w:color w:val="000000"/>
                <w:kern w:val="0"/>
                <w:sz w:val="18"/>
                <w:szCs w:val="18"/>
                <w:lang w:bidi="ar"/>
              </w:rPr>
              <w:t>群众满意数量占总数的比例。</w:t>
            </w:r>
          </w:p>
        </w:tc>
        <w:tc>
          <w:tcPr>
            <w:tcW w:w="1276" w:type="dxa"/>
            <w:shd w:val="clear" w:color="auto" w:fill="auto"/>
            <w:vAlign w:val="center"/>
          </w:tcPr>
          <w:p w14:paraId="0076B0F6">
            <w:pPr>
              <w:widowControl/>
              <w:jc w:val="left"/>
              <w:textAlignment w:val="center"/>
              <w:rPr>
                <w:rFonts w:ascii="方正书宋_GBK" w:eastAsia="方正书宋_GBK"/>
              </w:rPr>
            </w:pPr>
            <w:r>
              <w:rPr>
                <w:rFonts w:hint="eastAsia" w:ascii="宋体" w:hAnsi="宋体" w:cs="宋体"/>
                <w:color w:val="000000"/>
                <w:kern w:val="0"/>
                <w:sz w:val="18"/>
                <w:szCs w:val="18"/>
                <w:lang w:bidi="ar"/>
              </w:rPr>
              <w:t>&gt;=80.00</w:t>
            </w:r>
            <w:r>
              <w:rPr>
                <w:rFonts w:hint="eastAsia" w:ascii="方正书宋_GBK" w:eastAsia="方正书宋_GBK"/>
                <w:bCs/>
              </w:rPr>
              <w:t>（%）</w:t>
            </w:r>
          </w:p>
        </w:tc>
        <w:tc>
          <w:tcPr>
            <w:tcW w:w="1701" w:type="dxa"/>
            <w:shd w:val="clear" w:color="auto" w:fill="auto"/>
            <w:vAlign w:val="center"/>
          </w:tcPr>
          <w:p w14:paraId="7EC40703">
            <w:pPr>
              <w:widowControl/>
              <w:jc w:val="center"/>
              <w:textAlignment w:val="center"/>
              <w:rPr>
                <w:rFonts w:ascii="方正书宋_GBK" w:eastAsia="方正书宋_GBK"/>
              </w:rPr>
            </w:pPr>
            <w:r>
              <w:rPr>
                <w:rFonts w:hint="eastAsia" w:ascii="方正书宋_GBK" w:eastAsia="方正书宋_GBK"/>
              </w:rPr>
              <w:t>依据领导批示</w:t>
            </w:r>
          </w:p>
        </w:tc>
      </w:tr>
    </w:tbl>
    <w:p w14:paraId="0DD5EC5C">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14:paraId="4B719B9B">
      <w:pPr>
        <w:widowControl/>
        <w:spacing w:line="560" w:lineRule="exact"/>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六、政府采购预算情况</w:t>
      </w:r>
    </w:p>
    <w:p w14:paraId="51123555">
      <w:pPr>
        <w:widowControl/>
        <w:spacing w:line="560" w:lineRule="exact"/>
        <w:ind w:firstLine="602"/>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2020年我部门无政府采购预算安排，</w:t>
      </w:r>
      <w:r>
        <w:rPr>
          <w:rFonts w:hint="eastAsia" w:ascii="仿宋" w:hAnsi="仿宋" w:eastAsia="仿宋" w:cs="仿宋"/>
          <w:sz w:val="32"/>
          <w:szCs w:val="32"/>
        </w:rPr>
        <w:t>空表列示</w:t>
      </w:r>
      <w:r>
        <w:rPr>
          <w:rFonts w:hint="eastAsia" w:ascii="仿宋_GB2312" w:hAnsi="仿宋_GB2312" w:eastAsia="仿宋_GB2312" w:cs="仿宋_GB2312"/>
          <w:kern w:val="0"/>
          <w:sz w:val="30"/>
          <w:szCs w:val="30"/>
        </w:rPr>
        <w:t>。</w:t>
      </w:r>
    </w:p>
    <w:p w14:paraId="7D3A9A57">
      <w:pPr>
        <w:spacing w:line="400" w:lineRule="exact"/>
        <w:ind w:firstLine="562" w:firstLineChars="200"/>
        <w:jc w:val="center"/>
        <w:outlineLvl w:val="0"/>
        <w:rPr>
          <w:rFonts w:ascii="Times New Roman" w:hAnsi="宋体"/>
          <w:sz w:val="18"/>
          <w:szCs w:val="18"/>
        </w:rPr>
      </w:pPr>
      <w:r>
        <w:rPr>
          <w:rFonts w:hint="eastAsia" w:ascii="仿宋_GB2312" w:hAnsi="仿宋_GB2312" w:eastAsia="仿宋_GB2312" w:cs="仿宋_GB2312"/>
          <w:b/>
          <w:bCs/>
          <w:sz w:val="28"/>
          <w:szCs w:val="28"/>
        </w:rPr>
        <w:t>部门政府采购预算表</w:t>
      </w:r>
      <w:r>
        <w:rPr>
          <w:sz w:val="18"/>
          <w:szCs w:val="18"/>
        </w:rP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1" w:name="_Toc30009658"/>
      <w:r>
        <w:rPr>
          <w:rFonts w:hint="eastAsia" w:ascii="方正小标宋_GBK" w:eastAsia="方正小标宋_GBK"/>
          <w:sz w:val="18"/>
          <w:szCs w:val="18"/>
        </w:rPr>
        <w:instrText xml:space="preserve">部门政府采购预算</w:instrText>
      </w:r>
      <w:bookmarkEnd w:id="1"/>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6"/>
        <w:tblW w:w="8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1F458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shd w:val="clear" w:color="auto" w:fill="auto"/>
            <w:vAlign w:val="center"/>
          </w:tcPr>
          <w:p w14:paraId="41C6E624">
            <w:pPr>
              <w:spacing w:line="400" w:lineRule="exact"/>
              <w:jc w:val="left"/>
              <w:rPr>
                <w:rFonts w:asciiTheme="minorEastAsia" w:hAnsiTheme="minorEastAsia" w:eastAsiaTheme="minorEastAsia" w:cstheme="minorEastAsia"/>
                <w:sz w:val="18"/>
                <w:szCs w:val="18"/>
              </w:rPr>
            </w:pPr>
          </w:p>
        </w:tc>
        <w:tc>
          <w:tcPr>
            <w:tcW w:w="4869" w:type="dxa"/>
            <w:gridSpan w:val="6"/>
            <w:tcBorders>
              <w:top w:val="single" w:color="FFFFFF" w:sz="6" w:space="0"/>
              <w:left w:val="single" w:color="FFFFFF" w:sz="6" w:space="0"/>
              <w:right w:val="single" w:color="FFFFFF" w:sz="6" w:space="0"/>
            </w:tcBorders>
            <w:shd w:val="clear" w:color="auto" w:fill="auto"/>
            <w:vAlign w:val="center"/>
          </w:tcPr>
          <w:p w14:paraId="5B055B68">
            <w:pPr>
              <w:spacing w:line="400" w:lineRule="exact"/>
              <w:jc w:val="righ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14:paraId="46D95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shd w:val="clear" w:color="auto" w:fill="auto"/>
            <w:vAlign w:val="center"/>
          </w:tcPr>
          <w:p w14:paraId="22D2D901">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政府采购项目来源</w:t>
            </w:r>
          </w:p>
        </w:tc>
        <w:tc>
          <w:tcPr>
            <w:tcW w:w="596" w:type="dxa"/>
            <w:vMerge w:val="restart"/>
            <w:shd w:val="clear" w:color="auto" w:fill="auto"/>
            <w:vAlign w:val="center"/>
          </w:tcPr>
          <w:p w14:paraId="00835E5D">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采购</w:t>
            </w:r>
          </w:p>
          <w:p w14:paraId="62F25726">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物品</w:t>
            </w:r>
          </w:p>
          <w:p w14:paraId="0362840C">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979" w:type="dxa"/>
            <w:vMerge w:val="restart"/>
            <w:shd w:val="clear" w:color="auto" w:fill="auto"/>
            <w:vAlign w:val="center"/>
          </w:tcPr>
          <w:p w14:paraId="05ACAF06">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w:t>
            </w:r>
          </w:p>
          <w:p w14:paraId="454B1B68">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目录序号</w:t>
            </w:r>
          </w:p>
        </w:tc>
        <w:tc>
          <w:tcPr>
            <w:tcW w:w="480" w:type="dxa"/>
            <w:vMerge w:val="restart"/>
            <w:shd w:val="clear" w:color="auto" w:fill="auto"/>
            <w:vAlign w:val="center"/>
          </w:tcPr>
          <w:p w14:paraId="7F693BE8">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计量  单位</w:t>
            </w:r>
          </w:p>
        </w:tc>
        <w:tc>
          <w:tcPr>
            <w:tcW w:w="322" w:type="dxa"/>
            <w:vMerge w:val="restart"/>
            <w:shd w:val="clear" w:color="auto" w:fill="auto"/>
            <w:vAlign w:val="center"/>
          </w:tcPr>
          <w:p w14:paraId="06F96274">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数量</w:t>
            </w:r>
          </w:p>
        </w:tc>
        <w:tc>
          <w:tcPr>
            <w:tcW w:w="419" w:type="dxa"/>
            <w:vMerge w:val="restart"/>
            <w:shd w:val="clear" w:color="auto" w:fill="auto"/>
            <w:vAlign w:val="center"/>
          </w:tcPr>
          <w:p w14:paraId="4E88D40A">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单价</w:t>
            </w:r>
          </w:p>
        </w:tc>
        <w:tc>
          <w:tcPr>
            <w:tcW w:w="4869" w:type="dxa"/>
            <w:gridSpan w:val="6"/>
            <w:shd w:val="clear" w:color="auto" w:fill="auto"/>
            <w:vAlign w:val="center"/>
          </w:tcPr>
          <w:p w14:paraId="7D09E566">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政府采购金额（当年部门预算安排资金）</w:t>
            </w:r>
          </w:p>
        </w:tc>
      </w:tr>
      <w:tr w14:paraId="40C3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shd w:val="clear" w:color="auto" w:fill="auto"/>
            <w:vAlign w:val="center"/>
          </w:tcPr>
          <w:p w14:paraId="6559A2A0">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项目</w:t>
            </w:r>
          </w:p>
          <w:p w14:paraId="3E2136ED">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687" w:type="dxa"/>
            <w:shd w:val="clear" w:color="auto" w:fill="auto"/>
            <w:vAlign w:val="center"/>
          </w:tcPr>
          <w:p w14:paraId="4A20A5B8">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预算</w:t>
            </w:r>
          </w:p>
          <w:p w14:paraId="375A2C9E">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资金</w:t>
            </w:r>
          </w:p>
        </w:tc>
        <w:tc>
          <w:tcPr>
            <w:tcW w:w="596" w:type="dxa"/>
            <w:vMerge w:val="continue"/>
            <w:shd w:val="clear" w:color="auto" w:fill="auto"/>
            <w:vAlign w:val="center"/>
          </w:tcPr>
          <w:p w14:paraId="00072A9A">
            <w:pPr>
              <w:spacing w:line="400" w:lineRule="exact"/>
              <w:jc w:val="left"/>
              <w:outlineLvl w:val="0"/>
              <w:rPr>
                <w:rFonts w:asciiTheme="minorEastAsia" w:hAnsiTheme="minorEastAsia" w:eastAsiaTheme="minorEastAsia" w:cstheme="minorEastAsia"/>
                <w:sz w:val="18"/>
                <w:szCs w:val="18"/>
              </w:rPr>
            </w:pPr>
          </w:p>
        </w:tc>
        <w:tc>
          <w:tcPr>
            <w:tcW w:w="979" w:type="dxa"/>
            <w:vMerge w:val="continue"/>
            <w:shd w:val="clear" w:color="auto" w:fill="auto"/>
            <w:vAlign w:val="center"/>
          </w:tcPr>
          <w:p w14:paraId="55E741D9">
            <w:pPr>
              <w:spacing w:line="400" w:lineRule="exact"/>
              <w:jc w:val="left"/>
              <w:outlineLvl w:val="0"/>
              <w:rPr>
                <w:rFonts w:asciiTheme="minorEastAsia" w:hAnsiTheme="minorEastAsia" w:eastAsiaTheme="minorEastAsia" w:cstheme="minorEastAsia"/>
                <w:sz w:val="18"/>
                <w:szCs w:val="18"/>
              </w:rPr>
            </w:pPr>
          </w:p>
        </w:tc>
        <w:tc>
          <w:tcPr>
            <w:tcW w:w="480" w:type="dxa"/>
            <w:vMerge w:val="continue"/>
            <w:shd w:val="clear" w:color="auto" w:fill="auto"/>
            <w:vAlign w:val="center"/>
          </w:tcPr>
          <w:p w14:paraId="46BA5F6F">
            <w:pPr>
              <w:spacing w:line="400" w:lineRule="exact"/>
              <w:jc w:val="left"/>
              <w:outlineLvl w:val="0"/>
              <w:rPr>
                <w:rFonts w:asciiTheme="minorEastAsia" w:hAnsiTheme="minorEastAsia" w:eastAsiaTheme="minorEastAsia" w:cstheme="minorEastAsia"/>
                <w:sz w:val="18"/>
                <w:szCs w:val="18"/>
              </w:rPr>
            </w:pPr>
          </w:p>
        </w:tc>
        <w:tc>
          <w:tcPr>
            <w:tcW w:w="322" w:type="dxa"/>
            <w:vMerge w:val="continue"/>
            <w:shd w:val="clear" w:color="auto" w:fill="auto"/>
            <w:vAlign w:val="center"/>
          </w:tcPr>
          <w:p w14:paraId="7635B176">
            <w:pPr>
              <w:spacing w:line="400" w:lineRule="exact"/>
              <w:jc w:val="left"/>
              <w:outlineLvl w:val="0"/>
              <w:rPr>
                <w:rFonts w:asciiTheme="minorEastAsia" w:hAnsiTheme="minorEastAsia" w:eastAsiaTheme="minorEastAsia" w:cstheme="minorEastAsia"/>
                <w:sz w:val="18"/>
                <w:szCs w:val="18"/>
              </w:rPr>
            </w:pPr>
          </w:p>
        </w:tc>
        <w:tc>
          <w:tcPr>
            <w:tcW w:w="419" w:type="dxa"/>
            <w:vMerge w:val="continue"/>
            <w:shd w:val="clear" w:color="auto" w:fill="auto"/>
            <w:vAlign w:val="center"/>
          </w:tcPr>
          <w:p w14:paraId="3623ADFD">
            <w:pPr>
              <w:spacing w:line="400" w:lineRule="exact"/>
              <w:jc w:val="left"/>
              <w:outlineLvl w:val="0"/>
              <w:rPr>
                <w:rFonts w:asciiTheme="minorEastAsia" w:hAnsiTheme="minorEastAsia" w:eastAsiaTheme="minorEastAsia" w:cstheme="minorEastAsia"/>
                <w:sz w:val="18"/>
                <w:szCs w:val="18"/>
              </w:rPr>
            </w:pPr>
          </w:p>
        </w:tc>
        <w:tc>
          <w:tcPr>
            <w:tcW w:w="542" w:type="dxa"/>
            <w:shd w:val="clear" w:color="auto" w:fill="auto"/>
            <w:vAlign w:val="center"/>
          </w:tcPr>
          <w:p w14:paraId="2D36AFEC">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合计</w:t>
            </w:r>
          </w:p>
        </w:tc>
        <w:tc>
          <w:tcPr>
            <w:tcW w:w="822" w:type="dxa"/>
            <w:shd w:val="clear" w:color="auto" w:fill="auto"/>
            <w:vAlign w:val="center"/>
          </w:tcPr>
          <w:p w14:paraId="063FD111">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一般公共预算拨款</w:t>
            </w:r>
          </w:p>
        </w:tc>
        <w:tc>
          <w:tcPr>
            <w:tcW w:w="679" w:type="dxa"/>
            <w:shd w:val="clear" w:color="auto" w:fill="auto"/>
            <w:vAlign w:val="center"/>
          </w:tcPr>
          <w:p w14:paraId="3A175936">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基金预算拨款</w:t>
            </w:r>
          </w:p>
        </w:tc>
        <w:tc>
          <w:tcPr>
            <w:tcW w:w="640" w:type="dxa"/>
            <w:shd w:val="clear" w:color="auto" w:fill="auto"/>
            <w:vAlign w:val="center"/>
          </w:tcPr>
          <w:p w14:paraId="272C1BA4">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国有资本经营预算拨款</w:t>
            </w:r>
          </w:p>
        </w:tc>
        <w:tc>
          <w:tcPr>
            <w:tcW w:w="1080" w:type="dxa"/>
            <w:shd w:val="clear" w:color="auto" w:fill="auto"/>
            <w:vAlign w:val="center"/>
          </w:tcPr>
          <w:p w14:paraId="153AA16A">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财政专户核拨</w:t>
            </w:r>
          </w:p>
        </w:tc>
        <w:tc>
          <w:tcPr>
            <w:tcW w:w="1106" w:type="dxa"/>
            <w:shd w:val="clear" w:color="auto" w:fill="auto"/>
            <w:vAlign w:val="center"/>
          </w:tcPr>
          <w:p w14:paraId="00539C36">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其他来源收入</w:t>
            </w:r>
          </w:p>
        </w:tc>
      </w:tr>
      <w:tr w14:paraId="7BC2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shd w:val="clear" w:color="auto" w:fill="auto"/>
            <w:vAlign w:val="center"/>
          </w:tcPr>
          <w:p w14:paraId="5BE28591">
            <w:pPr>
              <w:spacing w:line="400" w:lineRule="exact"/>
              <w:jc w:val="center"/>
              <w:rPr>
                <w:rFonts w:asciiTheme="minorEastAsia" w:hAnsiTheme="minorEastAsia" w:eastAsiaTheme="minorEastAsia" w:cstheme="minorEastAsia"/>
                <w:b/>
                <w:sz w:val="18"/>
                <w:szCs w:val="18"/>
              </w:rPr>
            </w:pPr>
          </w:p>
        </w:tc>
        <w:tc>
          <w:tcPr>
            <w:tcW w:w="687" w:type="dxa"/>
            <w:shd w:val="clear" w:color="auto" w:fill="auto"/>
            <w:vAlign w:val="center"/>
          </w:tcPr>
          <w:p w14:paraId="7F2BAE98">
            <w:pPr>
              <w:spacing w:line="400" w:lineRule="exact"/>
              <w:jc w:val="right"/>
              <w:rPr>
                <w:rFonts w:asciiTheme="minorEastAsia" w:hAnsiTheme="minorEastAsia" w:eastAsiaTheme="minorEastAsia" w:cstheme="minorEastAsia"/>
                <w:b/>
                <w:sz w:val="18"/>
                <w:szCs w:val="18"/>
              </w:rPr>
            </w:pPr>
          </w:p>
        </w:tc>
        <w:tc>
          <w:tcPr>
            <w:tcW w:w="596" w:type="dxa"/>
            <w:shd w:val="clear" w:color="auto" w:fill="auto"/>
            <w:vAlign w:val="center"/>
          </w:tcPr>
          <w:p w14:paraId="774AC107">
            <w:pPr>
              <w:spacing w:line="400" w:lineRule="exact"/>
              <w:jc w:val="left"/>
              <w:rPr>
                <w:rFonts w:asciiTheme="minorEastAsia" w:hAnsiTheme="minorEastAsia" w:eastAsiaTheme="minorEastAsia" w:cstheme="minorEastAsia"/>
                <w:b/>
                <w:sz w:val="18"/>
                <w:szCs w:val="18"/>
              </w:rPr>
            </w:pPr>
          </w:p>
        </w:tc>
        <w:tc>
          <w:tcPr>
            <w:tcW w:w="979" w:type="dxa"/>
            <w:shd w:val="clear" w:color="auto" w:fill="auto"/>
            <w:vAlign w:val="center"/>
          </w:tcPr>
          <w:p w14:paraId="662CAE0B">
            <w:pPr>
              <w:spacing w:line="400" w:lineRule="exact"/>
              <w:jc w:val="left"/>
              <w:rPr>
                <w:rFonts w:asciiTheme="minorEastAsia" w:hAnsiTheme="minorEastAsia" w:eastAsiaTheme="minorEastAsia" w:cstheme="minorEastAsia"/>
                <w:b/>
                <w:sz w:val="18"/>
                <w:szCs w:val="18"/>
              </w:rPr>
            </w:pPr>
          </w:p>
        </w:tc>
        <w:tc>
          <w:tcPr>
            <w:tcW w:w="480" w:type="dxa"/>
            <w:shd w:val="clear" w:color="auto" w:fill="auto"/>
            <w:vAlign w:val="center"/>
          </w:tcPr>
          <w:p w14:paraId="363F6D9D">
            <w:pPr>
              <w:spacing w:line="400" w:lineRule="exact"/>
              <w:jc w:val="center"/>
              <w:rPr>
                <w:rFonts w:asciiTheme="minorEastAsia" w:hAnsiTheme="minorEastAsia" w:eastAsiaTheme="minorEastAsia" w:cstheme="minorEastAsia"/>
                <w:b/>
                <w:sz w:val="18"/>
                <w:szCs w:val="18"/>
              </w:rPr>
            </w:pPr>
          </w:p>
        </w:tc>
        <w:tc>
          <w:tcPr>
            <w:tcW w:w="322" w:type="dxa"/>
            <w:shd w:val="clear" w:color="auto" w:fill="auto"/>
            <w:vAlign w:val="center"/>
          </w:tcPr>
          <w:p w14:paraId="15BE360C">
            <w:pPr>
              <w:spacing w:line="400" w:lineRule="exact"/>
              <w:jc w:val="right"/>
              <w:rPr>
                <w:rFonts w:asciiTheme="minorEastAsia" w:hAnsiTheme="minorEastAsia" w:eastAsiaTheme="minorEastAsia" w:cstheme="minorEastAsia"/>
                <w:b/>
                <w:sz w:val="18"/>
                <w:szCs w:val="18"/>
              </w:rPr>
            </w:pPr>
          </w:p>
        </w:tc>
        <w:tc>
          <w:tcPr>
            <w:tcW w:w="419" w:type="dxa"/>
            <w:shd w:val="clear" w:color="auto" w:fill="auto"/>
            <w:vAlign w:val="center"/>
          </w:tcPr>
          <w:p w14:paraId="657E6994">
            <w:pPr>
              <w:spacing w:line="400" w:lineRule="exact"/>
              <w:jc w:val="right"/>
              <w:rPr>
                <w:rFonts w:asciiTheme="minorEastAsia" w:hAnsiTheme="minorEastAsia" w:eastAsiaTheme="minorEastAsia" w:cstheme="minorEastAsia"/>
                <w:b/>
                <w:sz w:val="18"/>
                <w:szCs w:val="18"/>
              </w:rPr>
            </w:pPr>
          </w:p>
        </w:tc>
        <w:tc>
          <w:tcPr>
            <w:tcW w:w="542" w:type="dxa"/>
            <w:shd w:val="clear" w:color="auto" w:fill="auto"/>
            <w:vAlign w:val="center"/>
          </w:tcPr>
          <w:p w14:paraId="5C6128CC">
            <w:pPr>
              <w:spacing w:line="400" w:lineRule="exact"/>
              <w:jc w:val="right"/>
              <w:rPr>
                <w:rFonts w:asciiTheme="minorEastAsia" w:hAnsiTheme="minorEastAsia" w:eastAsiaTheme="minorEastAsia" w:cstheme="minorEastAsia"/>
                <w:b/>
                <w:sz w:val="18"/>
                <w:szCs w:val="18"/>
              </w:rPr>
            </w:pPr>
          </w:p>
        </w:tc>
        <w:tc>
          <w:tcPr>
            <w:tcW w:w="822" w:type="dxa"/>
            <w:shd w:val="clear" w:color="auto" w:fill="auto"/>
            <w:vAlign w:val="center"/>
          </w:tcPr>
          <w:p w14:paraId="17008041">
            <w:pPr>
              <w:spacing w:line="400" w:lineRule="exact"/>
              <w:rPr>
                <w:rFonts w:asciiTheme="minorEastAsia" w:hAnsiTheme="minorEastAsia" w:eastAsiaTheme="minorEastAsia" w:cstheme="minorEastAsia"/>
                <w:b/>
                <w:sz w:val="18"/>
                <w:szCs w:val="18"/>
              </w:rPr>
            </w:pPr>
          </w:p>
        </w:tc>
        <w:tc>
          <w:tcPr>
            <w:tcW w:w="679" w:type="dxa"/>
            <w:shd w:val="clear" w:color="auto" w:fill="auto"/>
            <w:vAlign w:val="center"/>
          </w:tcPr>
          <w:p w14:paraId="342686EB">
            <w:pPr>
              <w:spacing w:line="400" w:lineRule="exact"/>
              <w:jc w:val="right"/>
              <w:rPr>
                <w:rFonts w:asciiTheme="minorEastAsia" w:hAnsiTheme="minorEastAsia" w:eastAsiaTheme="minorEastAsia" w:cstheme="minorEastAsia"/>
                <w:b/>
                <w:sz w:val="18"/>
                <w:szCs w:val="18"/>
              </w:rPr>
            </w:pPr>
          </w:p>
        </w:tc>
        <w:tc>
          <w:tcPr>
            <w:tcW w:w="640" w:type="dxa"/>
            <w:shd w:val="clear" w:color="auto" w:fill="auto"/>
            <w:vAlign w:val="center"/>
          </w:tcPr>
          <w:p w14:paraId="56E0A137">
            <w:pPr>
              <w:spacing w:line="400" w:lineRule="exact"/>
              <w:jc w:val="right"/>
              <w:rPr>
                <w:rFonts w:asciiTheme="minorEastAsia" w:hAnsiTheme="minorEastAsia" w:eastAsiaTheme="minorEastAsia" w:cstheme="minorEastAsia"/>
                <w:b/>
                <w:sz w:val="18"/>
                <w:szCs w:val="18"/>
              </w:rPr>
            </w:pPr>
          </w:p>
        </w:tc>
        <w:tc>
          <w:tcPr>
            <w:tcW w:w="1080" w:type="dxa"/>
            <w:shd w:val="clear" w:color="auto" w:fill="auto"/>
            <w:vAlign w:val="center"/>
          </w:tcPr>
          <w:p w14:paraId="043B7A9E">
            <w:pPr>
              <w:spacing w:line="400" w:lineRule="exact"/>
              <w:jc w:val="right"/>
              <w:rPr>
                <w:rFonts w:asciiTheme="minorEastAsia" w:hAnsiTheme="minorEastAsia" w:eastAsiaTheme="minorEastAsia" w:cstheme="minorEastAsia"/>
                <w:b/>
                <w:sz w:val="18"/>
                <w:szCs w:val="18"/>
              </w:rPr>
            </w:pPr>
          </w:p>
        </w:tc>
        <w:tc>
          <w:tcPr>
            <w:tcW w:w="1106" w:type="dxa"/>
            <w:shd w:val="clear" w:color="auto" w:fill="auto"/>
            <w:vAlign w:val="center"/>
          </w:tcPr>
          <w:p w14:paraId="3C504844">
            <w:pPr>
              <w:spacing w:line="400" w:lineRule="exact"/>
              <w:jc w:val="right"/>
              <w:rPr>
                <w:rFonts w:asciiTheme="minorEastAsia" w:hAnsiTheme="minorEastAsia" w:eastAsiaTheme="minorEastAsia" w:cstheme="minorEastAsia"/>
                <w:b/>
                <w:sz w:val="18"/>
                <w:szCs w:val="18"/>
              </w:rPr>
            </w:pPr>
          </w:p>
        </w:tc>
      </w:tr>
      <w:tr w14:paraId="48B1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shd w:val="clear" w:color="auto" w:fill="auto"/>
            <w:vAlign w:val="center"/>
          </w:tcPr>
          <w:p w14:paraId="0C780FE0">
            <w:pPr>
              <w:spacing w:line="400" w:lineRule="exact"/>
              <w:jc w:val="left"/>
              <w:rPr>
                <w:rFonts w:asciiTheme="minorEastAsia" w:hAnsiTheme="minorEastAsia" w:eastAsiaTheme="minorEastAsia" w:cstheme="minorEastAsia"/>
                <w:sz w:val="18"/>
                <w:szCs w:val="18"/>
              </w:rPr>
            </w:pPr>
          </w:p>
        </w:tc>
        <w:tc>
          <w:tcPr>
            <w:tcW w:w="687" w:type="dxa"/>
            <w:shd w:val="clear" w:color="auto" w:fill="auto"/>
            <w:vAlign w:val="center"/>
          </w:tcPr>
          <w:p w14:paraId="16B19B94">
            <w:pPr>
              <w:spacing w:line="400" w:lineRule="exact"/>
              <w:jc w:val="right"/>
              <w:rPr>
                <w:rFonts w:asciiTheme="minorEastAsia" w:hAnsiTheme="minorEastAsia" w:eastAsiaTheme="minorEastAsia" w:cstheme="minorEastAsia"/>
                <w:sz w:val="18"/>
                <w:szCs w:val="18"/>
              </w:rPr>
            </w:pPr>
          </w:p>
        </w:tc>
        <w:tc>
          <w:tcPr>
            <w:tcW w:w="596" w:type="dxa"/>
            <w:shd w:val="clear" w:color="auto" w:fill="auto"/>
            <w:vAlign w:val="center"/>
          </w:tcPr>
          <w:p w14:paraId="58901AB0">
            <w:pPr>
              <w:spacing w:line="400" w:lineRule="exact"/>
              <w:jc w:val="left"/>
              <w:rPr>
                <w:rFonts w:asciiTheme="minorEastAsia" w:hAnsiTheme="minorEastAsia" w:eastAsiaTheme="minorEastAsia" w:cstheme="minorEastAsia"/>
                <w:sz w:val="18"/>
                <w:szCs w:val="18"/>
              </w:rPr>
            </w:pPr>
          </w:p>
        </w:tc>
        <w:tc>
          <w:tcPr>
            <w:tcW w:w="979" w:type="dxa"/>
            <w:shd w:val="clear" w:color="auto" w:fill="auto"/>
            <w:vAlign w:val="center"/>
          </w:tcPr>
          <w:p w14:paraId="70E219BB">
            <w:pPr>
              <w:spacing w:line="400" w:lineRule="exact"/>
              <w:jc w:val="left"/>
              <w:rPr>
                <w:rFonts w:asciiTheme="minorEastAsia" w:hAnsiTheme="minorEastAsia" w:eastAsiaTheme="minorEastAsia" w:cstheme="minorEastAsia"/>
                <w:sz w:val="18"/>
                <w:szCs w:val="18"/>
              </w:rPr>
            </w:pPr>
          </w:p>
        </w:tc>
        <w:tc>
          <w:tcPr>
            <w:tcW w:w="480" w:type="dxa"/>
            <w:shd w:val="clear" w:color="auto" w:fill="auto"/>
            <w:vAlign w:val="center"/>
          </w:tcPr>
          <w:p w14:paraId="3A93957E">
            <w:pPr>
              <w:spacing w:line="400" w:lineRule="exact"/>
              <w:jc w:val="center"/>
              <w:rPr>
                <w:rFonts w:asciiTheme="minorEastAsia" w:hAnsiTheme="minorEastAsia" w:eastAsiaTheme="minorEastAsia" w:cstheme="minorEastAsia"/>
                <w:sz w:val="18"/>
                <w:szCs w:val="18"/>
              </w:rPr>
            </w:pPr>
          </w:p>
        </w:tc>
        <w:tc>
          <w:tcPr>
            <w:tcW w:w="322" w:type="dxa"/>
            <w:shd w:val="clear" w:color="auto" w:fill="auto"/>
            <w:vAlign w:val="center"/>
          </w:tcPr>
          <w:p w14:paraId="04A635D9">
            <w:pPr>
              <w:spacing w:line="400" w:lineRule="exact"/>
              <w:jc w:val="right"/>
              <w:rPr>
                <w:rFonts w:asciiTheme="minorEastAsia" w:hAnsiTheme="minorEastAsia" w:eastAsiaTheme="minorEastAsia" w:cstheme="minorEastAsia"/>
                <w:sz w:val="18"/>
                <w:szCs w:val="18"/>
              </w:rPr>
            </w:pPr>
          </w:p>
        </w:tc>
        <w:tc>
          <w:tcPr>
            <w:tcW w:w="419" w:type="dxa"/>
            <w:shd w:val="clear" w:color="auto" w:fill="auto"/>
            <w:vAlign w:val="center"/>
          </w:tcPr>
          <w:p w14:paraId="7D77286D">
            <w:pPr>
              <w:spacing w:line="400" w:lineRule="exact"/>
              <w:jc w:val="right"/>
              <w:rPr>
                <w:rFonts w:asciiTheme="minorEastAsia" w:hAnsiTheme="minorEastAsia" w:eastAsiaTheme="minorEastAsia" w:cstheme="minorEastAsia"/>
                <w:sz w:val="18"/>
                <w:szCs w:val="18"/>
              </w:rPr>
            </w:pPr>
          </w:p>
        </w:tc>
        <w:tc>
          <w:tcPr>
            <w:tcW w:w="542" w:type="dxa"/>
            <w:shd w:val="clear" w:color="auto" w:fill="auto"/>
            <w:vAlign w:val="center"/>
          </w:tcPr>
          <w:p w14:paraId="5056962F">
            <w:pPr>
              <w:spacing w:line="400" w:lineRule="exact"/>
              <w:jc w:val="right"/>
              <w:rPr>
                <w:rFonts w:asciiTheme="minorEastAsia" w:hAnsiTheme="minorEastAsia" w:eastAsiaTheme="minorEastAsia" w:cstheme="minorEastAsia"/>
                <w:sz w:val="18"/>
                <w:szCs w:val="18"/>
              </w:rPr>
            </w:pPr>
          </w:p>
        </w:tc>
        <w:tc>
          <w:tcPr>
            <w:tcW w:w="822" w:type="dxa"/>
            <w:shd w:val="clear" w:color="auto" w:fill="auto"/>
            <w:vAlign w:val="center"/>
          </w:tcPr>
          <w:p w14:paraId="3FDC793F">
            <w:pPr>
              <w:spacing w:line="400" w:lineRule="exact"/>
              <w:jc w:val="right"/>
              <w:rPr>
                <w:rFonts w:asciiTheme="minorEastAsia" w:hAnsiTheme="minorEastAsia" w:eastAsiaTheme="minorEastAsia" w:cstheme="minorEastAsia"/>
                <w:sz w:val="18"/>
                <w:szCs w:val="18"/>
              </w:rPr>
            </w:pPr>
          </w:p>
        </w:tc>
        <w:tc>
          <w:tcPr>
            <w:tcW w:w="679" w:type="dxa"/>
            <w:shd w:val="clear" w:color="auto" w:fill="auto"/>
            <w:vAlign w:val="center"/>
          </w:tcPr>
          <w:p w14:paraId="695E7EC5">
            <w:pPr>
              <w:spacing w:line="400" w:lineRule="exact"/>
              <w:jc w:val="right"/>
              <w:rPr>
                <w:rFonts w:asciiTheme="minorEastAsia" w:hAnsiTheme="minorEastAsia" w:eastAsiaTheme="minorEastAsia" w:cstheme="minorEastAsia"/>
                <w:sz w:val="18"/>
                <w:szCs w:val="18"/>
              </w:rPr>
            </w:pPr>
          </w:p>
        </w:tc>
        <w:tc>
          <w:tcPr>
            <w:tcW w:w="640" w:type="dxa"/>
            <w:shd w:val="clear" w:color="auto" w:fill="auto"/>
            <w:vAlign w:val="center"/>
          </w:tcPr>
          <w:p w14:paraId="67ACED42">
            <w:pPr>
              <w:spacing w:line="400" w:lineRule="exact"/>
              <w:jc w:val="right"/>
              <w:rPr>
                <w:rFonts w:asciiTheme="minorEastAsia" w:hAnsiTheme="minorEastAsia" w:eastAsiaTheme="minorEastAsia" w:cstheme="minorEastAsia"/>
                <w:sz w:val="18"/>
                <w:szCs w:val="18"/>
              </w:rPr>
            </w:pPr>
          </w:p>
        </w:tc>
        <w:tc>
          <w:tcPr>
            <w:tcW w:w="1080" w:type="dxa"/>
            <w:shd w:val="clear" w:color="auto" w:fill="auto"/>
            <w:vAlign w:val="center"/>
          </w:tcPr>
          <w:p w14:paraId="4586F65D">
            <w:pPr>
              <w:spacing w:line="400" w:lineRule="exact"/>
              <w:jc w:val="right"/>
              <w:rPr>
                <w:rFonts w:asciiTheme="minorEastAsia" w:hAnsiTheme="minorEastAsia" w:eastAsiaTheme="minorEastAsia" w:cstheme="minorEastAsia"/>
                <w:sz w:val="18"/>
                <w:szCs w:val="18"/>
              </w:rPr>
            </w:pPr>
          </w:p>
        </w:tc>
        <w:tc>
          <w:tcPr>
            <w:tcW w:w="1106" w:type="dxa"/>
            <w:shd w:val="clear" w:color="auto" w:fill="auto"/>
            <w:vAlign w:val="center"/>
          </w:tcPr>
          <w:p w14:paraId="4842A47F">
            <w:pPr>
              <w:spacing w:line="400" w:lineRule="exact"/>
              <w:jc w:val="right"/>
              <w:rPr>
                <w:rFonts w:asciiTheme="minorEastAsia" w:hAnsiTheme="minorEastAsia" w:eastAsiaTheme="minorEastAsia" w:cstheme="minorEastAsia"/>
                <w:sz w:val="18"/>
                <w:szCs w:val="18"/>
              </w:rPr>
            </w:pPr>
          </w:p>
        </w:tc>
      </w:tr>
    </w:tbl>
    <w:p w14:paraId="6C0C9601">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   注：无政府采购预算，空表列示。</w:t>
      </w:r>
    </w:p>
    <w:p w14:paraId="65298F93">
      <w:pPr>
        <w:widowControl/>
        <w:spacing w:line="560" w:lineRule="exact"/>
        <w:ind w:firstLine="602"/>
        <w:rPr>
          <w:rFonts w:ascii="仿宋_GB2312" w:hAnsi="仿宋_GB2312" w:eastAsia="仿宋_GB2312" w:cs="仿宋_GB2312"/>
          <w:kern w:val="0"/>
          <w:sz w:val="30"/>
          <w:szCs w:val="30"/>
        </w:rPr>
      </w:pPr>
    </w:p>
    <w:p w14:paraId="4DBE740B">
      <w:pPr>
        <w:widowControl/>
        <w:spacing w:line="560" w:lineRule="exact"/>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七、国有资产信息情况</w:t>
      </w:r>
    </w:p>
    <w:p w14:paraId="702E92A5">
      <w:pPr>
        <w:spacing w:line="560" w:lineRule="exact"/>
        <w:ind w:firstLine="560" w:firstLineChars="200"/>
        <w:rPr>
          <w:rFonts w:ascii="宋体" w:hAnsi="宋体"/>
          <w:b/>
          <w:sz w:val="28"/>
          <w:szCs w:val="28"/>
        </w:rPr>
      </w:pPr>
      <w:r>
        <w:rPr>
          <w:rFonts w:hint="eastAsia" w:ascii="宋体" w:hAnsi="宋体" w:cs="仿宋"/>
          <w:bCs/>
          <w:kern w:val="0"/>
          <w:sz w:val="28"/>
          <w:szCs w:val="28"/>
        </w:rPr>
        <w:t>2</w:t>
      </w:r>
      <w:r>
        <w:rPr>
          <w:rFonts w:ascii="宋体" w:hAnsi="宋体" w:cs="仿宋"/>
          <w:bCs/>
          <w:kern w:val="0"/>
          <w:sz w:val="28"/>
          <w:szCs w:val="28"/>
        </w:rPr>
        <w:t>019</w:t>
      </w:r>
      <w:r>
        <w:rPr>
          <w:rFonts w:hint="eastAsia" w:ascii="宋体" w:hAnsi="宋体" w:cs="仿宋"/>
          <w:bCs/>
          <w:kern w:val="0"/>
          <w:sz w:val="28"/>
          <w:szCs w:val="28"/>
        </w:rPr>
        <w:t>年末团县委固定资产总金额</w:t>
      </w:r>
      <w:r>
        <w:rPr>
          <w:rFonts w:hint="eastAsia" w:ascii="宋体" w:hAnsi="宋体" w:cs="宋体"/>
          <w:b/>
          <w:color w:val="000000"/>
          <w:kern w:val="0"/>
          <w:sz w:val="28"/>
          <w:szCs w:val="28"/>
        </w:rPr>
        <w:t>5.09</w:t>
      </w:r>
      <w:r>
        <w:rPr>
          <w:rFonts w:hint="eastAsia" w:ascii="宋体" w:hAnsi="宋体" w:cs="仿宋"/>
          <w:bCs/>
          <w:kern w:val="0"/>
          <w:sz w:val="28"/>
          <w:szCs w:val="28"/>
        </w:rPr>
        <w:t>万元（详见下表），2</w:t>
      </w:r>
      <w:r>
        <w:rPr>
          <w:rFonts w:ascii="宋体" w:hAnsi="宋体" w:cs="仿宋"/>
          <w:bCs/>
          <w:kern w:val="0"/>
          <w:sz w:val="28"/>
          <w:szCs w:val="28"/>
        </w:rPr>
        <w:t>020</w:t>
      </w:r>
      <w:r>
        <w:rPr>
          <w:rFonts w:hint="eastAsia" w:ascii="宋体" w:hAnsi="宋体" w:cs="仿宋"/>
          <w:bCs/>
          <w:kern w:val="0"/>
          <w:sz w:val="28"/>
          <w:szCs w:val="28"/>
        </w:rPr>
        <w:t>年无购置固定资产计划。</w:t>
      </w:r>
    </w:p>
    <w:tbl>
      <w:tblPr>
        <w:tblStyle w:val="6"/>
        <w:tblW w:w="8804" w:type="dxa"/>
        <w:tblInd w:w="93" w:type="dxa"/>
        <w:tblLayout w:type="fixed"/>
        <w:tblCellMar>
          <w:top w:w="0" w:type="dxa"/>
          <w:left w:w="108" w:type="dxa"/>
          <w:bottom w:w="0" w:type="dxa"/>
          <w:right w:w="108" w:type="dxa"/>
        </w:tblCellMar>
      </w:tblPr>
      <w:tblGrid>
        <w:gridCol w:w="3811"/>
        <w:gridCol w:w="1591"/>
        <w:gridCol w:w="3402"/>
      </w:tblGrid>
      <w:tr w14:paraId="23C1E7FE">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shd w:val="clear" w:color="auto" w:fill="auto"/>
            <w:vAlign w:val="center"/>
          </w:tcPr>
          <w:p w14:paraId="613E3E56">
            <w:pPr>
              <w:widowControl/>
              <w:jc w:val="center"/>
              <w:rPr>
                <w:rFonts w:ascii="宋体" w:hAnsi="宋体" w:cs="宋体"/>
                <w:color w:val="000000"/>
                <w:kern w:val="0"/>
                <w:sz w:val="28"/>
                <w:szCs w:val="28"/>
              </w:rPr>
            </w:pPr>
            <w:r>
              <w:rPr>
                <w:rFonts w:hint="eastAsia" w:ascii="宋体" w:hAnsi="宋体"/>
                <w:sz w:val="28"/>
                <w:szCs w:val="28"/>
              </w:rPr>
              <w:t>共青团涞水县委固定资产占用情况表</w:t>
            </w:r>
          </w:p>
        </w:tc>
      </w:tr>
      <w:tr w14:paraId="0B659C06">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shd w:val="clear" w:color="auto" w:fill="auto"/>
            <w:vAlign w:val="center"/>
          </w:tcPr>
          <w:p w14:paraId="7936108F">
            <w:pPr>
              <w:widowControl/>
              <w:jc w:val="center"/>
              <w:rPr>
                <w:rFonts w:ascii="宋体" w:hAnsi="宋体" w:cs="宋体"/>
                <w:color w:val="000000"/>
                <w:kern w:val="0"/>
                <w:sz w:val="28"/>
                <w:szCs w:val="28"/>
              </w:rPr>
            </w:pPr>
            <w:r>
              <w:rPr>
                <w:rFonts w:hint="eastAsia" w:ascii="宋体" w:hAnsi="宋体" w:cs="宋体"/>
                <w:bCs/>
                <w:color w:val="000000"/>
                <w:kern w:val="0"/>
                <w:sz w:val="28"/>
                <w:szCs w:val="28"/>
              </w:rPr>
              <w:t xml:space="preserve">                           截止时间：2019年12月31日</w:t>
            </w:r>
          </w:p>
        </w:tc>
      </w:tr>
      <w:tr w14:paraId="281E266E">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17D62965">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1591" w:type="dxa"/>
            <w:tcBorders>
              <w:top w:val="nil"/>
              <w:left w:val="nil"/>
              <w:bottom w:val="single" w:color="auto" w:sz="4" w:space="0"/>
              <w:right w:val="single" w:color="auto" w:sz="4" w:space="0"/>
            </w:tcBorders>
            <w:shd w:val="clear" w:color="auto" w:fill="auto"/>
            <w:vAlign w:val="center"/>
          </w:tcPr>
          <w:p w14:paraId="6F0552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3402" w:type="dxa"/>
            <w:tcBorders>
              <w:top w:val="nil"/>
              <w:left w:val="nil"/>
              <w:bottom w:val="single" w:color="auto" w:sz="4" w:space="0"/>
              <w:right w:val="single" w:color="auto" w:sz="4" w:space="0"/>
            </w:tcBorders>
            <w:shd w:val="clear" w:color="auto" w:fill="auto"/>
            <w:vAlign w:val="center"/>
          </w:tcPr>
          <w:p w14:paraId="1A6B792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价值（单位：万元）</w:t>
            </w:r>
          </w:p>
        </w:tc>
      </w:tr>
      <w:tr w14:paraId="0B8112EE">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7CAAF5D6">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固定资产总额</w:t>
            </w:r>
          </w:p>
        </w:tc>
        <w:tc>
          <w:tcPr>
            <w:tcW w:w="1591" w:type="dxa"/>
            <w:tcBorders>
              <w:top w:val="nil"/>
              <w:left w:val="nil"/>
              <w:bottom w:val="single" w:color="auto" w:sz="4" w:space="0"/>
              <w:right w:val="single" w:color="auto" w:sz="4" w:space="0"/>
            </w:tcBorders>
            <w:shd w:val="clear" w:color="auto" w:fill="auto"/>
            <w:vAlign w:val="center"/>
          </w:tcPr>
          <w:p w14:paraId="121378A9">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nil"/>
              <w:left w:val="nil"/>
              <w:bottom w:val="single" w:color="auto" w:sz="4" w:space="0"/>
              <w:right w:val="single" w:color="auto" w:sz="4" w:space="0"/>
            </w:tcBorders>
            <w:shd w:val="clear" w:color="auto" w:fill="auto"/>
            <w:vAlign w:val="center"/>
          </w:tcPr>
          <w:p w14:paraId="2A2E287E">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5.09</w:t>
            </w:r>
          </w:p>
        </w:tc>
      </w:tr>
      <w:tr w14:paraId="4693C16A">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6D108DA0">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1、房屋（平方米）</w:t>
            </w:r>
          </w:p>
        </w:tc>
        <w:tc>
          <w:tcPr>
            <w:tcW w:w="1591" w:type="dxa"/>
            <w:tcBorders>
              <w:top w:val="nil"/>
              <w:left w:val="nil"/>
              <w:bottom w:val="single" w:color="auto" w:sz="4" w:space="0"/>
              <w:right w:val="single" w:color="auto" w:sz="4" w:space="0"/>
            </w:tcBorders>
            <w:shd w:val="clear" w:color="auto" w:fill="auto"/>
            <w:vAlign w:val="center"/>
          </w:tcPr>
          <w:p w14:paraId="413C148B">
            <w:pPr>
              <w:widowControl/>
              <w:jc w:val="center"/>
              <w:rPr>
                <w:rFonts w:ascii="宋体" w:hAnsi="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vAlign w:val="center"/>
          </w:tcPr>
          <w:p w14:paraId="717C8F0C">
            <w:pPr>
              <w:widowControl/>
              <w:jc w:val="center"/>
              <w:rPr>
                <w:rFonts w:ascii="宋体" w:hAnsi="宋体" w:cs="宋体"/>
                <w:color w:val="000000"/>
                <w:kern w:val="0"/>
                <w:sz w:val="28"/>
                <w:szCs w:val="28"/>
              </w:rPr>
            </w:pPr>
          </w:p>
        </w:tc>
      </w:tr>
      <w:tr w14:paraId="27671B60">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14:paraId="004B0F31">
            <w:pPr>
              <w:jc w:val="left"/>
              <w:rPr>
                <w:rFonts w:ascii="宋体" w:hAnsi="宋体" w:cs="宋体"/>
                <w:color w:val="000000"/>
                <w:kern w:val="0"/>
                <w:sz w:val="28"/>
                <w:szCs w:val="28"/>
              </w:rPr>
            </w:pPr>
            <w:r>
              <w:rPr>
                <w:rFonts w:hint="eastAsia" w:ascii="宋体" w:hAnsi="宋体" w:cs="宋体"/>
                <w:color w:val="000000"/>
                <w:kern w:val="0"/>
                <w:sz w:val="28"/>
                <w:szCs w:val="28"/>
              </w:rPr>
              <w:t xml:space="preserve">   其中：办公用房（平方米）</w:t>
            </w:r>
          </w:p>
        </w:tc>
        <w:tc>
          <w:tcPr>
            <w:tcW w:w="1591" w:type="dxa"/>
            <w:tcBorders>
              <w:top w:val="single" w:color="auto" w:sz="4" w:space="0"/>
              <w:left w:val="nil"/>
              <w:bottom w:val="single" w:color="auto" w:sz="4" w:space="0"/>
              <w:right w:val="single" w:color="auto" w:sz="4" w:space="0"/>
            </w:tcBorders>
            <w:shd w:val="clear" w:color="auto" w:fill="auto"/>
            <w:vAlign w:val="center"/>
          </w:tcPr>
          <w:p w14:paraId="639873A3">
            <w:pPr>
              <w:jc w:val="center"/>
              <w:rPr>
                <w:rFonts w:ascii="宋体" w:hAnsi="宋体" w:cs="宋体"/>
                <w:color w:val="000000"/>
                <w:kern w:val="0"/>
                <w:sz w:val="28"/>
                <w:szCs w:val="28"/>
              </w:rPr>
            </w:pPr>
          </w:p>
        </w:tc>
        <w:tc>
          <w:tcPr>
            <w:tcW w:w="3402" w:type="dxa"/>
            <w:tcBorders>
              <w:top w:val="single" w:color="auto" w:sz="4" w:space="0"/>
              <w:left w:val="nil"/>
              <w:bottom w:val="single" w:color="auto" w:sz="4" w:space="0"/>
              <w:right w:val="single" w:color="auto" w:sz="4" w:space="0"/>
            </w:tcBorders>
            <w:shd w:val="clear" w:color="auto" w:fill="auto"/>
            <w:vAlign w:val="center"/>
          </w:tcPr>
          <w:p w14:paraId="2DFB3C3E">
            <w:pPr>
              <w:jc w:val="center"/>
              <w:rPr>
                <w:rFonts w:ascii="宋体" w:hAnsi="宋体" w:cs="宋体"/>
                <w:color w:val="000000"/>
                <w:kern w:val="0"/>
                <w:sz w:val="28"/>
                <w:szCs w:val="28"/>
              </w:rPr>
            </w:pPr>
          </w:p>
        </w:tc>
      </w:tr>
      <w:tr w14:paraId="0A89E19C">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7A0333A0">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2、车辆（台、辆）</w:t>
            </w:r>
          </w:p>
        </w:tc>
        <w:tc>
          <w:tcPr>
            <w:tcW w:w="1591" w:type="dxa"/>
            <w:tcBorders>
              <w:top w:val="nil"/>
              <w:left w:val="nil"/>
              <w:bottom w:val="single" w:color="auto" w:sz="4" w:space="0"/>
              <w:right w:val="single" w:color="auto" w:sz="4" w:space="0"/>
            </w:tcBorders>
            <w:shd w:val="clear" w:color="auto" w:fill="auto"/>
            <w:vAlign w:val="center"/>
          </w:tcPr>
          <w:p w14:paraId="74BCCDDD">
            <w:pPr>
              <w:widowControl/>
              <w:jc w:val="center"/>
              <w:rPr>
                <w:rFonts w:ascii="宋体" w:hAnsi="宋体" w:cs="宋体"/>
                <w:color w:val="000000"/>
                <w:kern w:val="0"/>
                <w:sz w:val="28"/>
                <w:szCs w:val="28"/>
              </w:rPr>
            </w:pPr>
          </w:p>
        </w:tc>
        <w:tc>
          <w:tcPr>
            <w:tcW w:w="3402" w:type="dxa"/>
            <w:tcBorders>
              <w:top w:val="nil"/>
              <w:left w:val="nil"/>
              <w:bottom w:val="single" w:color="auto" w:sz="4" w:space="0"/>
              <w:right w:val="single" w:color="auto" w:sz="4" w:space="0"/>
            </w:tcBorders>
            <w:shd w:val="clear" w:color="auto" w:fill="auto"/>
            <w:vAlign w:val="center"/>
          </w:tcPr>
          <w:p w14:paraId="153CA6BB">
            <w:pPr>
              <w:widowControl/>
              <w:jc w:val="center"/>
              <w:rPr>
                <w:rFonts w:ascii="宋体" w:hAnsi="宋体" w:cs="宋体"/>
                <w:color w:val="000000"/>
                <w:kern w:val="0"/>
                <w:sz w:val="28"/>
                <w:szCs w:val="28"/>
              </w:rPr>
            </w:pPr>
          </w:p>
        </w:tc>
      </w:tr>
      <w:tr w14:paraId="7AFDC5BD">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shd w:val="clear" w:color="auto" w:fill="auto"/>
            <w:vAlign w:val="center"/>
          </w:tcPr>
          <w:p w14:paraId="1BA65804">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3、单价在20万元以上的设备</w:t>
            </w:r>
          </w:p>
        </w:tc>
        <w:tc>
          <w:tcPr>
            <w:tcW w:w="1591" w:type="dxa"/>
            <w:tcBorders>
              <w:top w:val="nil"/>
              <w:left w:val="nil"/>
              <w:bottom w:val="single" w:color="auto" w:sz="4" w:space="0"/>
              <w:right w:val="single" w:color="auto" w:sz="4" w:space="0"/>
            </w:tcBorders>
            <w:shd w:val="clear" w:color="auto" w:fill="auto"/>
            <w:vAlign w:val="center"/>
          </w:tcPr>
          <w:p w14:paraId="1206BDB2">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nil"/>
              <w:left w:val="nil"/>
              <w:bottom w:val="single" w:color="auto" w:sz="4" w:space="0"/>
              <w:right w:val="single" w:color="auto" w:sz="4" w:space="0"/>
            </w:tcBorders>
            <w:shd w:val="clear" w:color="auto" w:fill="auto"/>
            <w:vAlign w:val="center"/>
          </w:tcPr>
          <w:p w14:paraId="79F1D436">
            <w:pPr>
              <w:widowControl/>
              <w:jc w:val="center"/>
              <w:rPr>
                <w:rFonts w:ascii="宋体" w:hAnsi="宋体" w:cs="宋体"/>
                <w:color w:val="000000"/>
                <w:kern w:val="0"/>
                <w:sz w:val="28"/>
                <w:szCs w:val="28"/>
              </w:rPr>
            </w:pPr>
          </w:p>
        </w:tc>
      </w:tr>
      <w:tr w14:paraId="188BE8BE">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shd w:val="clear" w:color="auto" w:fill="auto"/>
            <w:vAlign w:val="center"/>
          </w:tcPr>
          <w:p w14:paraId="6E923655">
            <w:pPr>
              <w:jc w:val="left"/>
              <w:rPr>
                <w:rFonts w:ascii="宋体" w:hAnsi="宋体" w:cs="宋体"/>
                <w:color w:val="000000"/>
                <w:kern w:val="0"/>
                <w:sz w:val="28"/>
                <w:szCs w:val="28"/>
              </w:rPr>
            </w:pPr>
            <w:r>
              <w:rPr>
                <w:rFonts w:hint="eastAsia" w:ascii="宋体" w:hAnsi="宋体" w:cs="宋体"/>
                <w:color w:val="000000"/>
                <w:kern w:val="0"/>
                <w:sz w:val="28"/>
                <w:szCs w:val="28"/>
              </w:rPr>
              <w:t xml:space="preserve">  4、其他固定资产</w:t>
            </w:r>
          </w:p>
        </w:tc>
        <w:tc>
          <w:tcPr>
            <w:tcW w:w="1591" w:type="dxa"/>
            <w:tcBorders>
              <w:top w:val="single" w:color="auto" w:sz="4" w:space="0"/>
              <w:left w:val="nil"/>
              <w:bottom w:val="single" w:color="auto" w:sz="4" w:space="0"/>
              <w:right w:val="single" w:color="auto" w:sz="4" w:space="0"/>
            </w:tcBorders>
            <w:shd w:val="clear" w:color="auto" w:fill="auto"/>
            <w:vAlign w:val="center"/>
          </w:tcPr>
          <w:p w14:paraId="0C7FDF41">
            <w:pPr>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3402" w:type="dxa"/>
            <w:tcBorders>
              <w:top w:val="single" w:color="auto" w:sz="4" w:space="0"/>
              <w:left w:val="nil"/>
              <w:bottom w:val="single" w:color="auto" w:sz="4" w:space="0"/>
              <w:right w:val="single" w:color="auto" w:sz="4" w:space="0"/>
            </w:tcBorders>
            <w:shd w:val="clear" w:color="auto" w:fill="auto"/>
            <w:vAlign w:val="center"/>
          </w:tcPr>
          <w:p w14:paraId="650080DC">
            <w:pPr>
              <w:jc w:val="center"/>
              <w:rPr>
                <w:rFonts w:ascii="宋体" w:hAnsi="宋体" w:cs="宋体"/>
                <w:color w:val="000000"/>
                <w:kern w:val="0"/>
                <w:sz w:val="28"/>
                <w:szCs w:val="28"/>
              </w:rPr>
            </w:pPr>
            <w:r>
              <w:rPr>
                <w:rFonts w:hint="eastAsia" w:ascii="宋体" w:hAnsi="宋体" w:cs="宋体"/>
                <w:b/>
                <w:color w:val="000000"/>
                <w:kern w:val="0"/>
                <w:sz w:val="28"/>
                <w:szCs w:val="28"/>
              </w:rPr>
              <w:t>5.09</w:t>
            </w:r>
          </w:p>
        </w:tc>
      </w:tr>
    </w:tbl>
    <w:p w14:paraId="7D00BD9F">
      <w:pPr>
        <w:widowControl/>
        <w:spacing w:line="560" w:lineRule="exact"/>
        <w:rPr>
          <w:rFonts w:ascii="黑体" w:hAnsi="黑体" w:eastAsia="黑体" w:cs="黑体"/>
          <w:kern w:val="0"/>
          <w:sz w:val="30"/>
          <w:szCs w:val="30"/>
        </w:rPr>
      </w:pPr>
    </w:p>
    <w:p w14:paraId="3AC6BB1E">
      <w:pPr>
        <w:widowControl/>
        <w:spacing w:line="560" w:lineRule="exact"/>
        <w:ind w:firstLine="640" w:firstLineChars="200"/>
        <w:rPr>
          <w:rFonts w:ascii="仿宋_GB2312" w:hAnsi="仿宋" w:eastAsia="仿宋_GB2312" w:cs="仿宋"/>
          <w:kern w:val="0"/>
          <w:sz w:val="32"/>
          <w:szCs w:val="32"/>
        </w:rPr>
      </w:pPr>
      <w:r>
        <w:rPr>
          <w:rFonts w:hint="eastAsia" w:ascii="仿宋_GB2312" w:hAnsi="仿宋_GB2312" w:eastAsia="仿宋_GB2312" w:cs="仿宋_GB2312"/>
          <w:kern w:val="0"/>
          <w:sz w:val="32"/>
          <w:szCs w:val="32"/>
        </w:rPr>
        <w:t>团县委</w:t>
      </w:r>
      <w:r>
        <w:rPr>
          <w:rFonts w:hint="eastAsia" w:ascii="仿宋_GB2312" w:hAnsi="仿宋" w:eastAsia="仿宋_GB2312" w:cs="仿宋"/>
          <w:bCs/>
          <w:kern w:val="0"/>
          <w:sz w:val="32"/>
          <w:szCs w:val="32"/>
        </w:rPr>
        <w:t>在县委大楼五楼办公，共占用四间房。2020年</w:t>
      </w:r>
      <w:r>
        <w:rPr>
          <w:rFonts w:hint="eastAsia" w:ascii="仿宋_GB2312" w:hAnsi="仿宋" w:eastAsia="仿宋_GB2312" w:cs="仿宋"/>
          <w:kern w:val="0"/>
          <w:sz w:val="32"/>
          <w:szCs w:val="32"/>
        </w:rPr>
        <w:t>末其他固定资产货物类28个，总额5.09万元。包括打印机2台，0.39万元；空调3台，价值1.00万元</w:t>
      </w:r>
      <w:r>
        <w:rPr>
          <w:rFonts w:ascii="仿宋_GB2312" w:hAnsi="仿宋" w:eastAsia="仿宋_GB2312" w:cs="仿宋"/>
          <w:kern w:val="0"/>
          <w:sz w:val="32"/>
          <w:szCs w:val="32"/>
        </w:rPr>
        <w:t>;</w:t>
      </w:r>
      <w:r>
        <w:rPr>
          <w:rFonts w:hint="eastAsia" w:ascii="仿宋_GB2312" w:hAnsi="仿宋" w:eastAsia="仿宋_GB2312" w:cs="仿宋"/>
          <w:kern w:val="0"/>
          <w:sz w:val="32"/>
          <w:szCs w:val="32"/>
        </w:rPr>
        <w:t>电脑7台，价值3.11万元</w:t>
      </w:r>
      <w:r>
        <w:rPr>
          <w:rFonts w:ascii="仿宋_GB2312" w:hAnsi="仿宋" w:eastAsia="仿宋_GB2312" w:cs="仿宋"/>
          <w:kern w:val="0"/>
          <w:sz w:val="32"/>
          <w:szCs w:val="32"/>
        </w:rPr>
        <w:t>;</w:t>
      </w:r>
      <w:r>
        <w:rPr>
          <w:rFonts w:hint="eastAsia" w:ascii="仿宋_GB2312" w:hAnsi="仿宋" w:eastAsia="仿宋_GB2312" w:cs="仿宋"/>
          <w:kern w:val="0"/>
          <w:sz w:val="32"/>
          <w:szCs w:val="32"/>
        </w:rPr>
        <w:t>办公椅8把，价值0.09万元；办公柜4个，价值0.16万元；办公桌6个，价值0.24万元；保险柜1个，价值0.1万元。</w:t>
      </w:r>
    </w:p>
    <w:p w14:paraId="21DB98B5">
      <w:pPr>
        <w:widowControl/>
        <w:spacing w:line="560" w:lineRule="exact"/>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八、专业名词解释</w:t>
      </w:r>
    </w:p>
    <w:p w14:paraId="0E4734D7">
      <w:pPr>
        <w:spacing w:line="560" w:lineRule="exact"/>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14:paraId="5BD08315">
      <w:pPr>
        <w:pStyle w:val="5"/>
        <w:widowControl/>
        <w:spacing w:line="560" w:lineRule="exact"/>
        <w:ind w:firstLine="578" w:firstLineChars="180"/>
        <w:rPr>
          <w:rFonts w:ascii="仿宋_GB2312" w:hAnsi="仿宋_GB2312" w:eastAsia="仿宋_GB2312" w:cs="仿宋_GB2312"/>
          <w:sz w:val="32"/>
          <w:szCs w:val="32"/>
        </w:rPr>
      </w:pPr>
      <w:r>
        <w:rPr>
          <w:rStyle w:val="9"/>
          <w:rFonts w:ascii="仿宋_GB2312" w:hAnsi="仿宋_GB2312" w:eastAsia="仿宋_GB2312" w:cs="仿宋_GB2312"/>
          <w:sz w:val="32"/>
          <w:szCs w:val="32"/>
          <w:shd w:val="clear" w:color="auto" w:fill="FFFFFF"/>
        </w:rPr>
        <w:t>2</w:t>
      </w:r>
      <w:r>
        <w:rPr>
          <w:rStyle w:val="9"/>
          <w:rFonts w:hint="eastAsia" w:ascii="仿宋_GB2312" w:hAnsi="仿宋_GB2312" w:eastAsia="仿宋_GB2312" w:cs="仿宋_GB2312"/>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14:paraId="40BB9FE2">
      <w:pPr>
        <w:pStyle w:val="5"/>
        <w:widowControl/>
        <w:spacing w:line="560" w:lineRule="exact"/>
        <w:ind w:firstLine="578" w:firstLineChars="180"/>
        <w:rPr>
          <w:rFonts w:ascii="仿宋_GB2312" w:hAnsi="宋体" w:eastAsia="仿宋_GB2312"/>
          <w:sz w:val="32"/>
          <w:szCs w:val="32"/>
        </w:rPr>
      </w:pPr>
      <w:r>
        <w:rPr>
          <w:rStyle w:val="9"/>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5501D50E">
      <w:pPr>
        <w:pStyle w:val="5"/>
        <w:widowControl/>
        <w:spacing w:line="560" w:lineRule="exact"/>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3918FA2B">
      <w:pPr>
        <w:pStyle w:val="5"/>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8750F19">
      <w:pPr>
        <w:pStyle w:val="5"/>
        <w:widowControl/>
        <w:spacing w:line="560" w:lineRule="exact"/>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81ECAD">
      <w:pPr>
        <w:spacing w:line="56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b/>
          <w:bCs/>
          <w:kern w:val="0"/>
          <w:sz w:val="32"/>
          <w:szCs w:val="32"/>
        </w:rPr>
        <w:t>九、其他需要说明的事项</w:t>
      </w:r>
    </w:p>
    <w:p w14:paraId="3EAF687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我部门无政府性基金预算及国有资本经营预算，空表列示。</w:t>
      </w:r>
    </w:p>
    <w:p w14:paraId="4FF42CB5">
      <w:pPr>
        <w:spacing w:line="560" w:lineRule="exact"/>
      </w:pPr>
    </w:p>
    <w:p w14:paraId="4D088A82">
      <w:pPr>
        <w:spacing w:line="560" w:lineRule="exact"/>
      </w:pPr>
    </w:p>
    <w:p w14:paraId="3CD61903">
      <w:pPr>
        <w:widowControl/>
        <w:spacing w:line="560" w:lineRule="exact"/>
        <w:ind w:firstLine="660"/>
        <w:rPr>
          <w:rFonts w:ascii="仿宋_GB2312" w:hAnsi="仿宋" w:eastAsia="仿宋_GB2312" w:cs="仿宋"/>
          <w:kern w:val="0"/>
          <w:sz w:val="30"/>
          <w:szCs w:val="30"/>
        </w:rPr>
      </w:pPr>
    </w:p>
    <w:p w14:paraId="2CF1E282">
      <w:pPr>
        <w:widowControl/>
        <w:spacing w:line="560" w:lineRule="exact"/>
        <w:rPr>
          <w:rFonts w:ascii="仿宋" w:hAnsi="仿宋" w:eastAsia="仿宋" w:cs="仿宋"/>
          <w:kern w:val="0"/>
          <w:sz w:val="32"/>
          <w:szCs w:val="32"/>
        </w:rPr>
      </w:pPr>
    </w:p>
    <w:p w14:paraId="382D495D">
      <w:pPr>
        <w:spacing w:line="480" w:lineRule="exact"/>
        <w:ind w:firstLine="3885" w:firstLineChars="1850"/>
      </w:pPr>
    </w:p>
    <w:p w14:paraId="6227D09F"/>
    <w:sectPr>
      <w:pgSz w:w="11907" w:h="16839"/>
      <w:pgMar w:top="1361" w:right="1021" w:bottom="1361" w:left="102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1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000000C"/>
    <w:multiLevelType w:val="singleLevel"/>
    <w:tmpl w:val="0000000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hMDRkNjg5NGQ1ODNlZTdkMTlhNmFhMmViNTQ0N2MifQ=="/>
  </w:docVars>
  <w:rsids>
    <w:rsidRoot w:val="02C237E6"/>
    <w:rsid w:val="00083AA0"/>
    <w:rsid w:val="000F7672"/>
    <w:rsid w:val="00146B46"/>
    <w:rsid w:val="00213D60"/>
    <w:rsid w:val="002801AD"/>
    <w:rsid w:val="00282BB8"/>
    <w:rsid w:val="002D39EA"/>
    <w:rsid w:val="003336B9"/>
    <w:rsid w:val="00370ADF"/>
    <w:rsid w:val="003B6ED3"/>
    <w:rsid w:val="003F3822"/>
    <w:rsid w:val="00435911"/>
    <w:rsid w:val="0044784B"/>
    <w:rsid w:val="004806D7"/>
    <w:rsid w:val="00542722"/>
    <w:rsid w:val="00554928"/>
    <w:rsid w:val="00587511"/>
    <w:rsid w:val="006050BD"/>
    <w:rsid w:val="00685A65"/>
    <w:rsid w:val="006A6306"/>
    <w:rsid w:val="00722E2C"/>
    <w:rsid w:val="00766A8B"/>
    <w:rsid w:val="00784567"/>
    <w:rsid w:val="007868A2"/>
    <w:rsid w:val="007B30DD"/>
    <w:rsid w:val="007E031D"/>
    <w:rsid w:val="007F6FED"/>
    <w:rsid w:val="008425A4"/>
    <w:rsid w:val="0084481E"/>
    <w:rsid w:val="00907157"/>
    <w:rsid w:val="00966A0F"/>
    <w:rsid w:val="00997396"/>
    <w:rsid w:val="009A6D87"/>
    <w:rsid w:val="009D5158"/>
    <w:rsid w:val="00A102A7"/>
    <w:rsid w:val="00A84BCC"/>
    <w:rsid w:val="00B6703D"/>
    <w:rsid w:val="00C065F7"/>
    <w:rsid w:val="00C40B53"/>
    <w:rsid w:val="00C44BE7"/>
    <w:rsid w:val="00D16340"/>
    <w:rsid w:val="00DE5ED0"/>
    <w:rsid w:val="00E96756"/>
    <w:rsid w:val="00EB629E"/>
    <w:rsid w:val="00FE017C"/>
    <w:rsid w:val="01BD6A1D"/>
    <w:rsid w:val="02C237E6"/>
    <w:rsid w:val="02CB4834"/>
    <w:rsid w:val="03061116"/>
    <w:rsid w:val="03185A7A"/>
    <w:rsid w:val="04F82D37"/>
    <w:rsid w:val="052E523B"/>
    <w:rsid w:val="05C77741"/>
    <w:rsid w:val="06117D64"/>
    <w:rsid w:val="06A708D0"/>
    <w:rsid w:val="06D258EB"/>
    <w:rsid w:val="0ADA28A6"/>
    <w:rsid w:val="0BE8681B"/>
    <w:rsid w:val="0C925CA1"/>
    <w:rsid w:val="0CC20E42"/>
    <w:rsid w:val="0D0C03A3"/>
    <w:rsid w:val="0D202CA0"/>
    <w:rsid w:val="0FC23295"/>
    <w:rsid w:val="10D676DE"/>
    <w:rsid w:val="10E518C8"/>
    <w:rsid w:val="11B60C84"/>
    <w:rsid w:val="121E5A97"/>
    <w:rsid w:val="123F1DBA"/>
    <w:rsid w:val="152D46B1"/>
    <w:rsid w:val="17CC041E"/>
    <w:rsid w:val="17E63BC6"/>
    <w:rsid w:val="1B024A37"/>
    <w:rsid w:val="1C7D5A8C"/>
    <w:rsid w:val="1D6950E0"/>
    <w:rsid w:val="1FB54F80"/>
    <w:rsid w:val="200F6B65"/>
    <w:rsid w:val="21DF15DE"/>
    <w:rsid w:val="23C23499"/>
    <w:rsid w:val="246358C3"/>
    <w:rsid w:val="25401411"/>
    <w:rsid w:val="25DE6843"/>
    <w:rsid w:val="25E35E33"/>
    <w:rsid w:val="26103487"/>
    <w:rsid w:val="262F53C6"/>
    <w:rsid w:val="28333CB7"/>
    <w:rsid w:val="2844080F"/>
    <w:rsid w:val="288E2770"/>
    <w:rsid w:val="2C9660FA"/>
    <w:rsid w:val="2DDC741D"/>
    <w:rsid w:val="3088792D"/>
    <w:rsid w:val="31E95D4C"/>
    <w:rsid w:val="34251E31"/>
    <w:rsid w:val="35446652"/>
    <w:rsid w:val="38C40480"/>
    <w:rsid w:val="38C677C1"/>
    <w:rsid w:val="38D17BEF"/>
    <w:rsid w:val="3B6D58E9"/>
    <w:rsid w:val="3CCF1357"/>
    <w:rsid w:val="3EF70262"/>
    <w:rsid w:val="409D485C"/>
    <w:rsid w:val="426D0F7B"/>
    <w:rsid w:val="43A27745"/>
    <w:rsid w:val="46923EF9"/>
    <w:rsid w:val="47933CC2"/>
    <w:rsid w:val="49270E94"/>
    <w:rsid w:val="49B72A73"/>
    <w:rsid w:val="4B6F164F"/>
    <w:rsid w:val="4E4E48AF"/>
    <w:rsid w:val="4F970904"/>
    <w:rsid w:val="502E69EF"/>
    <w:rsid w:val="50C554CC"/>
    <w:rsid w:val="51131880"/>
    <w:rsid w:val="52D8708F"/>
    <w:rsid w:val="540A20AF"/>
    <w:rsid w:val="55907D13"/>
    <w:rsid w:val="561B5326"/>
    <w:rsid w:val="56706221"/>
    <w:rsid w:val="56BE1536"/>
    <w:rsid w:val="5B6D6498"/>
    <w:rsid w:val="5BBB2D34"/>
    <w:rsid w:val="5E506F81"/>
    <w:rsid w:val="5E7817D1"/>
    <w:rsid w:val="60B22D29"/>
    <w:rsid w:val="62D640CC"/>
    <w:rsid w:val="637713D9"/>
    <w:rsid w:val="6503198F"/>
    <w:rsid w:val="689448B7"/>
    <w:rsid w:val="68A144A6"/>
    <w:rsid w:val="6ADD7739"/>
    <w:rsid w:val="6CCE29AC"/>
    <w:rsid w:val="6D5A093F"/>
    <w:rsid w:val="7141345F"/>
    <w:rsid w:val="75406BB7"/>
    <w:rsid w:val="75C701A6"/>
    <w:rsid w:val="77724D05"/>
    <w:rsid w:val="793A5CD0"/>
    <w:rsid w:val="7AA72F92"/>
    <w:rsid w:val="7CCC21C4"/>
    <w:rsid w:val="7DB1267A"/>
    <w:rsid w:val="7DEE7D3E"/>
    <w:rsid w:val="7E4A7A7D"/>
    <w:rsid w:val="7E987C41"/>
    <w:rsid w:val="7F46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unhideWhenUsed/>
    <w:qFormat/>
    <w:uiPriority w:val="99"/>
  </w:style>
  <w:style w:type="character" w:customStyle="1" w:styleId="11">
    <w:name w:val="页眉 字符"/>
    <w:basedOn w:val="8"/>
    <w:link w:val="4"/>
    <w:qFormat/>
    <w:uiPriority w:val="0"/>
    <w:rPr>
      <w:rFonts w:asciiTheme="minorHAnsi" w:hAnsiTheme="minorHAnsi" w:cstheme="minorBidi"/>
      <w:kern w:val="2"/>
      <w:sz w:val="18"/>
      <w:szCs w:val="18"/>
    </w:rPr>
  </w:style>
  <w:style w:type="character" w:customStyle="1" w:styleId="12">
    <w:name w:val="页脚 字符"/>
    <w:basedOn w:val="8"/>
    <w:link w:val="3"/>
    <w:qFormat/>
    <w:uiPriority w:val="0"/>
    <w:rPr>
      <w:rFonts w:asciiTheme="minorHAnsi" w:hAnsiTheme="minorHAnsi" w:cstheme="minorBidi"/>
      <w:kern w:val="2"/>
      <w:sz w:val="18"/>
      <w:szCs w:val="18"/>
    </w:rPr>
  </w:style>
  <w:style w:type="character" w:customStyle="1" w:styleId="13">
    <w:name w:val="批注框文本 字符"/>
    <w:basedOn w:val="8"/>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5804</Words>
  <Characters>6321</Characters>
  <Lines>50</Lines>
  <Paragraphs>14</Paragraphs>
  <TotalTime>6</TotalTime>
  <ScaleCrop>false</ScaleCrop>
  <LinksUpToDate>false</LinksUpToDate>
  <CharactersWithSpaces>6445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2019-01-29T03:21:00Z</dcterms:created>
  <dc:creator>Administrator</dc:creator>
  <cp:lastModifiedBy>八爪小鱼</cp:lastModifiedBy>
  <cp:lastPrinted>2019-01-29T03:34:00Z</cp:lastPrinted>
  <dcterms:modified xsi:type="dcterms:W3CDTF">2024-12-04T07:25:17Z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6F5B47F336A149F2993A511A596D73DA</vt:lpwstr>
  </property>
</Properties>
</file>