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02884">
      <w:pPr>
        <w:widowControl/>
        <w:spacing w:line="560" w:lineRule="exact"/>
        <w:jc w:val="center"/>
        <w:rPr>
          <w:rFonts w:asciiTheme="majorEastAsia" w:hAnsiTheme="majorEastAsia" w:eastAsiaTheme="majorEastAsia" w:cstheme="majorEastAsia"/>
          <w:b/>
          <w:bCs/>
          <w:kern w:val="0"/>
          <w:sz w:val="44"/>
          <w:szCs w:val="44"/>
          <w:lang w:bidi="ar"/>
        </w:rPr>
      </w:pPr>
      <w:bookmarkStart w:id="1" w:name="_GoBack"/>
      <w:bookmarkEnd w:id="1"/>
      <w:r>
        <w:rPr>
          <w:rFonts w:hint="eastAsia" w:asciiTheme="majorEastAsia" w:hAnsiTheme="majorEastAsia" w:eastAsiaTheme="majorEastAsia" w:cstheme="majorEastAsia"/>
          <w:b/>
          <w:bCs/>
          <w:kern w:val="0"/>
          <w:sz w:val="44"/>
          <w:szCs w:val="44"/>
          <w:lang w:bidi="ar"/>
        </w:rPr>
        <w:t>卫生和计划生育局</w:t>
      </w:r>
    </w:p>
    <w:p w14:paraId="26487601">
      <w:pPr>
        <w:widowControl/>
        <w:spacing w:line="560" w:lineRule="exact"/>
        <w:jc w:val="center"/>
        <w:rPr>
          <w:rFonts w:asciiTheme="majorEastAsia" w:hAnsiTheme="majorEastAsia" w:eastAsiaTheme="majorEastAsia" w:cstheme="majorEastAsia"/>
          <w:b/>
          <w:bCs/>
          <w:kern w:val="0"/>
          <w:sz w:val="44"/>
          <w:szCs w:val="44"/>
          <w:lang w:bidi="ar"/>
        </w:rPr>
      </w:pPr>
      <w:r>
        <w:rPr>
          <w:rFonts w:hint="eastAsia" w:asciiTheme="majorEastAsia" w:hAnsiTheme="majorEastAsia" w:eastAsiaTheme="majorEastAsia" w:cstheme="majorEastAsia"/>
          <w:b/>
          <w:bCs/>
          <w:kern w:val="0"/>
          <w:sz w:val="44"/>
          <w:szCs w:val="44"/>
          <w:lang w:bidi="ar"/>
        </w:rPr>
        <w:t>部门预算公开有关事项的说明</w:t>
      </w:r>
    </w:p>
    <w:p w14:paraId="55FFA0C3">
      <w:pPr>
        <w:widowControl/>
        <w:spacing w:line="560" w:lineRule="exact"/>
        <w:rPr>
          <w:rFonts w:ascii="仿宋" w:hAnsi="仿宋" w:eastAsia="仿宋" w:cs="仿宋"/>
          <w:b/>
          <w:bCs/>
          <w:kern w:val="0"/>
          <w:sz w:val="32"/>
          <w:szCs w:val="32"/>
          <w:lang w:bidi="ar"/>
        </w:rPr>
      </w:pPr>
      <w:r>
        <w:rPr>
          <w:rFonts w:hint="eastAsia" w:asciiTheme="majorEastAsia" w:hAnsiTheme="majorEastAsia" w:eastAsiaTheme="majorEastAsia" w:cstheme="majorEastAsia"/>
          <w:b/>
          <w:bCs/>
          <w:kern w:val="0"/>
          <w:sz w:val="44"/>
          <w:szCs w:val="44"/>
          <w:lang w:bidi="ar"/>
        </w:rPr>
        <w:t xml:space="preserve">   </w:t>
      </w:r>
      <w:r>
        <w:rPr>
          <w:rFonts w:hint="eastAsia" w:ascii="仿宋" w:hAnsi="仿宋" w:eastAsia="仿宋" w:cs="仿宋"/>
          <w:b/>
          <w:bCs/>
          <w:kern w:val="0"/>
          <w:sz w:val="32"/>
          <w:szCs w:val="32"/>
          <w:lang w:bidi="ar"/>
        </w:rPr>
        <w:t>一、部门职责、机构设置等基本情况</w:t>
      </w:r>
    </w:p>
    <w:p w14:paraId="0FF832DA">
      <w:pPr>
        <w:widowControl/>
        <w:spacing w:line="56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   （一）部门职责</w:t>
      </w:r>
    </w:p>
    <w:p w14:paraId="1AAE4F79">
      <w:pPr>
        <w:spacing w:line="560" w:lineRule="exact"/>
        <w:rPr>
          <w:rFonts w:ascii="仿宋" w:hAnsi="仿宋" w:eastAsia="仿宋" w:cs="仿宋"/>
          <w:sz w:val="32"/>
          <w:szCs w:val="32"/>
        </w:rPr>
      </w:pPr>
      <w:r>
        <w:rPr>
          <w:rFonts w:hint="eastAsia" w:ascii="仿宋" w:hAnsi="仿宋" w:eastAsia="仿宋" w:cs="仿宋"/>
          <w:sz w:val="32"/>
          <w:szCs w:val="32"/>
        </w:rPr>
        <w:t xml:space="preserve">    1、拟定权限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5489D1F3">
      <w:pPr>
        <w:spacing w:line="560" w:lineRule="exact"/>
        <w:ind w:firstLine="560"/>
        <w:rPr>
          <w:rFonts w:ascii="仿宋" w:hAnsi="仿宋" w:eastAsia="仿宋" w:cs="仿宋"/>
          <w:sz w:val="32"/>
          <w:szCs w:val="32"/>
        </w:rPr>
      </w:pPr>
      <w:r>
        <w:rPr>
          <w:rFonts w:hint="eastAsia" w:ascii="仿宋" w:hAnsi="仿宋" w:eastAsia="仿宋" w:cs="仿宋"/>
          <w:sz w:val="32"/>
          <w:szCs w:val="32"/>
        </w:rPr>
        <w:t>2、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14:paraId="642280E4">
      <w:pPr>
        <w:spacing w:line="560" w:lineRule="exact"/>
        <w:ind w:firstLine="560"/>
        <w:rPr>
          <w:rFonts w:ascii="仿宋" w:hAnsi="仿宋" w:eastAsia="仿宋" w:cs="仿宋"/>
          <w:sz w:val="32"/>
          <w:szCs w:val="32"/>
        </w:rPr>
      </w:pPr>
      <w:r>
        <w:rPr>
          <w:rFonts w:hint="eastAsia" w:ascii="仿宋" w:hAnsi="仿宋" w:eastAsia="仿宋" w:cs="仿宋"/>
          <w:sz w:val="32"/>
          <w:szCs w:val="32"/>
        </w:rPr>
        <w:t>3、负责制定职责范围内的职业卫生、放射卫生、环境卫生、学校卫生、公共场所卫生、饮用水卫生管理规范和政策措施，组织开展相关监测、调查和监督，负责传染病防治监控。配合市卫生和计划生育委员会做好食品安全风险监测和食品安全地方标准跟踪评价工作。</w:t>
      </w:r>
    </w:p>
    <w:p w14:paraId="22E86615">
      <w:pPr>
        <w:spacing w:line="560" w:lineRule="exact"/>
        <w:ind w:firstLine="560"/>
        <w:rPr>
          <w:rFonts w:ascii="仿宋" w:hAnsi="仿宋" w:eastAsia="仿宋" w:cs="仿宋"/>
          <w:sz w:val="32"/>
          <w:szCs w:val="32"/>
        </w:rPr>
      </w:pPr>
      <w:r>
        <w:rPr>
          <w:rFonts w:hint="eastAsia" w:ascii="仿宋" w:hAnsi="仿宋" w:eastAsia="仿宋" w:cs="仿宋"/>
          <w:sz w:val="32"/>
          <w:szCs w:val="32"/>
        </w:rPr>
        <w:t>4、拟定基层卫生和计划生育服务、妇幼卫生发展规划和政策措施并组织实施，指导基层卫生和计划生育、妇幼卫生服务体系建设，推进基本公共卫生和计划生育服务均等化，完善基层运行新机制和乡村医生管理制度。</w:t>
      </w:r>
    </w:p>
    <w:p w14:paraId="70E62D74">
      <w:pPr>
        <w:spacing w:line="560" w:lineRule="exact"/>
        <w:ind w:firstLine="560"/>
        <w:rPr>
          <w:rFonts w:ascii="仿宋" w:hAnsi="仿宋" w:eastAsia="仿宋" w:cs="仿宋"/>
          <w:sz w:val="32"/>
          <w:szCs w:val="32"/>
        </w:rPr>
      </w:pPr>
      <w:r>
        <w:rPr>
          <w:rFonts w:hint="eastAsia" w:ascii="仿宋" w:hAnsi="仿宋" w:eastAsia="仿宋" w:cs="仿宋"/>
          <w:sz w:val="32"/>
          <w:szCs w:val="32"/>
        </w:rPr>
        <w:t>5、负责制定医疗机构和医疗服务全行业管理办法并监督实施。制定医疗机构及其医疗服务、医疗及时、医疗质量、医疗安全以及采供血机构管理的规范并组织实施。会同有关部门组织实施卫生专业及时人员资格准入，实施卫生专业技术人员执业规则和服务规范，建立医疗服务评价和监督管理体系。</w:t>
      </w:r>
    </w:p>
    <w:p w14:paraId="58D234CA">
      <w:pPr>
        <w:spacing w:line="560" w:lineRule="exact"/>
        <w:ind w:firstLine="560"/>
        <w:rPr>
          <w:rFonts w:ascii="仿宋" w:hAnsi="仿宋" w:eastAsia="仿宋" w:cs="仿宋"/>
          <w:sz w:val="32"/>
          <w:szCs w:val="32"/>
        </w:rPr>
      </w:pPr>
      <w:r>
        <w:rPr>
          <w:rFonts w:hint="eastAsia" w:ascii="仿宋" w:hAnsi="仿宋" w:eastAsia="仿宋" w:cs="仿宋"/>
          <w:sz w:val="32"/>
          <w:szCs w:val="32"/>
        </w:rPr>
        <w:t>6、负责组织推进公立医院改革，建立公益性为导向的绩效考核和评价运行机制，建设和谐医患关系，提出医疗服务和药品价格政策的建议。</w:t>
      </w:r>
    </w:p>
    <w:p w14:paraId="587CADC2">
      <w:pPr>
        <w:spacing w:line="560" w:lineRule="exact"/>
        <w:ind w:firstLine="560"/>
        <w:rPr>
          <w:rFonts w:ascii="仿宋" w:hAnsi="仿宋" w:eastAsia="仿宋" w:cs="仿宋"/>
          <w:sz w:val="32"/>
          <w:szCs w:val="32"/>
        </w:rPr>
      </w:pPr>
      <w:r>
        <w:rPr>
          <w:rFonts w:hint="eastAsia" w:ascii="仿宋" w:hAnsi="仿宋" w:eastAsia="仿宋" w:cs="仿宋"/>
          <w:sz w:val="32"/>
          <w:szCs w:val="32"/>
        </w:rPr>
        <w:t>7、组织实施国家基本药物制度，拟定基本药物采购、配送、使用的管理措施，监督和规范各级医疗机构基本药物使用。</w:t>
      </w:r>
    </w:p>
    <w:p w14:paraId="3D7E1E35">
      <w:pPr>
        <w:spacing w:line="560" w:lineRule="exact"/>
        <w:ind w:firstLine="560"/>
        <w:rPr>
          <w:rFonts w:ascii="仿宋" w:hAnsi="仿宋" w:eastAsia="仿宋" w:cs="仿宋"/>
          <w:sz w:val="32"/>
          <w:szCs w:val="32"/>
        </w:rPr>
      </w:pPr>
      <w:r>
        <w:rPr>
          <w:rFonts w:hint="eastAsia" w:ascii="仿宋" w:hAnsi="仿宋" w:eastAsia="仿宋" w:cs="仿宋"/>
          <w:sz w:val="32"/>
          <w:szCs w:val="32"/>
        </w:rPr>
        <w:t>8、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制定计划生育技术服务管理制度并监督实施，已发规范计划生育技术和药具管理工作，负责节育手术并发症和独生子女病残儿医学鉴定的管理工作；负责再生育审批工作；拟定优生优育和提高出生人口素质的政策措施并组织实施，推进实施计划生育生殖健康促进计划，降低出生缺陷人口数量。</w:t>
      </w:r>
    </w:p>
    <w:p w14:paraId="5043BE2A">
      <w:pPr>
        <w:spacing w:line="560" w:lineRule="exact"/>
        <w:ind w:firstLine="560"/>
        <w:rPr>
          <w:rFonts w:ascii="仿宋" w:hAnsi="仿宋" w:eastAsia="仿宋" w:cs="仿宋"/>
          <w:sz w:val="32"/>
          <w:szCs w:val="32"/>
        </w:rPr>
      </w:pPr>
      <w:r>
        <w:rPr>
          <w:rFonts w:hint="eastAsia" w:ascii="仿宋" w:hAnsi="仿宋" w:eastAsia="仿宋" w:cs="仿宋"/>
          <w:sz w:val="32"/>
          <w:szCs w:val="32"/>
        </w:rPr>
        <w:t>9、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10467C57">
      <w:pPr>
        <w:spacing w:line="560" w:lineRule="exact"/>
        <w:rPr>
          <w:rFonts w:ascii="仿宋" w:hAnsi="仿宋" w:eastAsia="仿宋" w:cs="仿宋"/>
          <w:sz w:val="32"/>
          <w:szCs w:val="32"/>
        </w:rPr>
      </w:pPr>
      <w:r>
        <w:rPr>
          <w:rFonts w:hint="eastAsia" w:ascii="仿宋" w:hAnsi="仿宋" w:eastAsia="仿宋" w:cs="仿宋"/>
          <w:sz w:val="32"/>
          <w:szCs w:val="32"/>
        </w:rPr>
        <w:t xml:space="preserve">    10、制定流动人口计划生育服务管理制度并组织落实，研究提出促进人口有序流动、合理分布的政策建议。负责流动人口计划生育区域协作，推动建立流动人口卫生和计划生育信息共享和公共服务工作机制。</w:t>
      </w:r>
    </w:p>
    <w:p w14:paraId="006A0A92">
      <w:pPr>
        <w:spacing w:line="560" w:lineRule="exact"/>
        <w:ind w:firstLine="560"/>
        <w:rPr>
          <w:rFonts w:ascii="仿宋" w:hAnsi="仿宋" w:eastAsia="仿宋" w:cs="仿宋"/>
          <w:sz w:val="32"/>
          <w:szCs w:val="32"/>
        </w:rPr>
      </w:pPr>
      <w:r>
        <w:rPr>
          <w:rFonts w:hint="eastAsia" w:ascii="仿宋" w:hAnsi="仿宋" w:eastAsia="仿宋" w:cs="仿宋"/>
          <w:sz w:val="32"/>
          <w:szCs w:val="32"/>
        </w:rPr>
        <w:t>11、组织拟订卫生和计划生育人才发展规划，指导卫生和计划生育人才队伍建设。加强全科医生等急需紧缺专业人才培养，建立完善住院医师和专科医师规范化培训制定并指导实施。</w:t>
      </w:r>
    </w:p>
    <w:p w14:paraId="7912081F">
      <w:pPr>
        <w:spacing w:line="560" w:lineRule="exact"/>
        <w:ind w:firstLine="560"/>
        <w:rPr>
          <w:rFonts w:ascii="仿宋" w:hAnsi="仿宋" w:eastAsia="仿宋" w:cs="仿宋"/>
          <w:sz w:val="32"/>
          <w:szCs w:val="32"/>
        </w:rPr>
      </w:pPr>
      <w:r>
        <w:rPr>
          <w:rFonts w:hint="eastAsia" w:ascii="仿宋" w:hAnsi="仿宋" w:eastAsia="仿宋" w:cs="仿宋"/>
          <w:sz w:val="32"/>
          <w:szCs w:val="32"/>
        </w:rPr>
        <w:t>12、组织拟订卫生和计划生育科技发展规划，组织实施卫生和计划生育相关科研项目。参与制定医学教育发展规划，协同指导院校医学教育和计划生育教育，组织实施毕业后医学教育和继续医学教育。</w:t>
      </w:r>
    </w:p>
    <w:p w14:paraId="51D08A3E">
      <w:pPr>
        <w:spacing w:line="560" w:lineRule="exact"/>
        <w:ind w:firstLine="560"/>
        <w:rPr>
          <w:rFonts w:ascii="仿宋" w:hAnsi="仿宋" w:eastAsia="仿宋" w:cs="仿宋"/>
          <w:sz w:val="32"/>
          <w:szCs w:val="32"/>
        </w:rPr>
      </w:pPr>
      <w:r>
        <w:rPr>
          <w:rFonts w:hint="eastAsia" w:ascii="仿宋" w:hAnsi="仿宋" w:eastAsia="仿宋" w:cs="仿宋"/>
          <w:sz w:val="32"/>
          <w:szCs w:val="32"/>
        </w:rPr>
        <w:t>13、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623358E0">
      <w:pPr>
        <w:spacing w:line="560" w:lineRule="exact"/>
        <w:ind w:firstLine="560"/>
        <w:rPr>
          <w:rFonts w:ascii="仿宋" w:hAnsi="仿宋" w:eastAsia="仿宋" w:cs="仿宋"/>
          <w:sz w:val="32"/>
          <w:szCs w:val="32"/>
        </w:rPr>
      </w:pPr>
      <w:r>
        <w:rPr>
          <w:rFonts w:hint="eastAsia" w:ascii="仿宋" w:hAnsi="仿宋" w:eastAsia="仿宋" w:cs="仿宋"/>
          <w:sz w:val="32"/>
          <w:szCs w:val="32"/>
        </w:rPr>
        <w:t>14、负责卫生和计划生育宣传、健康教育、健康促进、交流合作和信息化建设等工作，依法组织实施统计调查。</w:t>
      </w:r>
    </w:p>
    <w:p w14:paraId="2D9A3F13">
      <w:pPr>
        <w:spacing w:line="560" w:lineRule="exact"/>
        <w:ind w:firstLine="560"/>
        <w:rPr>
          <w:rFonts w:ascii="仿宋" w:hAnsi="仿宋" w:eastAsia="仿宋" w:cs="仿宋"/>
          <w:sz w:val="32"/>
          <w:szCs w:val="32"/>
        </w:rPr>
      </w:pPr>
      <w:r>
        <w:rPr>
          <w:rFonts w:hint="eastAsia" w:ascii="仿宋" w:hAnsi="仿宋" w:eastAsia="仿宋" w:cs="仿宋"/>
          <w:sz w:val="32"/>
          <w:szCs w:val="32"/>
        </w:rPr>
        <w:t>15、拟订中医药中长期发展规划，并纳入卫生和计划生育事业发展总体规划和战略目标。</w:t>
      </w:r>
    </w:p>
    <w:p w14:paraId="588CF733">
      <w:pPr>
        <w:spacing w:line="560" w:lineRule="exact"/>
        <w:ind w:firstLine="560"/>
        <w:rPr>
          <w:rFonts w:ascii="仿宋" w:hAnsi="仿宋" w:eastAsia="仿宋" w:cs="仿宋"/>
          <w:sz w:val="32"/>
          <w:szCs w:val="32"/>
        </w:rPr>
      </w:pPr>
      <w:r>
        <w:rPr>
          <w:rFonts w:hint="eastAsia" w:ascii="仿宋" w:hAnsi="仿宋" w:eastAsia="仿宋" w:cs="仿宋"/>
          <w:sz w:val="32"/>
          <w:szCs w:val="32"/>
        </w:rPr>
        <w:t>16、负责保健对象的医疗保健工作，负责全县有关干部医疗管理工作，负责重要会议与重大活动的医疗卫生保障工作。</w:t>
      </w:r>
    </w:p>
    <w:p w14:paraId="0A67D829">
      <w:pPr>
        <w:widowControl/>
        <w:spacing w:line="560" w:lineRule="exact"/>
        <w:rPr>
          <w:rFonts w:ascii="仿宋" w:hAnsi="仿宋" w:eastAsia="仿宋" w:cs="仿宋"/>
          <w:kern w:val="0"/>
          <w:sz w:val="32"/>
          <w:szCs w:val="32"/>
          <w:lang w:bidi="ar"/>
        </w:rPr>
      </w:pPr>
      <w:r>
        <w:rPr>
          <w:rFonts w:hint="eastAsia" w:ascii="仿宋" w:hAnsi="仿宋" w:eastAsia="仿宋" w:cs="仿宋"/>
          <w:sz w:val="32"/>
          <w:szCs w:val="32"/>
        </w:rPr>
        <w:t xml:space="preserve">    17、承担县爱国卫生运动委员会、县深化医药卫生体制改革领导小组、县计划生育领导小组、县地方病防治领导小组、县新型农村合作医疗领导小组、县防治艾滋病工作委员会和县计划免疫协调领导小组的日常工作</w:t>
      </w:r>
      <w:r>
        <w:rPr>
          <w:rFonts w:hint="eastAsia" w:ascii="仿宋" w:hAnsi="仿宋" w:eastAsia="仿宋" w:cs="仿宋"/>
          <w:kern w:val="0"/>
          <w:sz w:val="32"/>
          <w:szCs w:val="32"/>
          <w:lang w:bidi="ar"/>
        </w:rPr>
        <w:t xml:space="preserve"> </w:t>
      </w:r>
    </w:p>
    <w:p w14:paraId="4F0B6D30">
      <w:pPr>
        <w:widowControl/>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b/>
          <w:bCs/>
          <w:kern w:val="0"/>
          <w:sz w:val="32"/>
          <w:szCs w:val="32"/>
          <w:lang w:bidi="ar"/>
        </w:rPr>
        <w:t>（二）机构设置</w:t>
      </w:r>
    </w:p>
    <w:p w14:paraId="70155320">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涞水县卫生和计划生育局为正科级行政单位，行政编制  16名，核定领导职数 4名，其中：局长1名，副局长3名。内设机构 6个，包括办公室、法制与审批股、卫生应急股、疾病防控和妇幼健康服务股、基层指导股、医政医管股，核定股级职数6名。</w:t>
      </w:r>
    </w:p>
    <w:p w14:paraId="7D947157">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本部门下属事业单位6个，分别为县医院、卫生院、妇幼保健院、中医院、疾病防控中心、卫生监督所，其中：县医院、幼保健院、中医院经费从本单位医疗收入中列支；卫生院、疾病防控中、卫生监督所经费由财政限额补助。</w:t>
      </w:r>
    </w:p>
    <w:p w14:paraId="268D6118">
      <w:pP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部门机构设置情况</w:t>
      </w:r>
    </w:p>
    <w:tbl>
      <w:tblPr>
        <w:tblStyle w:val="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77DF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1526EC29">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序号</w:t>
            </w:r>
          </w:p>
        </w:tc>
        <w:tc>
          <w:tcPr>
            <w:tcW w:w="1692" w:type="dxa"/>
            <w:vAlign w:val="center"/>
          </w:tcPr>
          <w:p w14:paraId="485A5687">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单位名称</w:t>
            </w:r>
          </w:p>
        </w:tc>
        <w:tc>
          <w:tcPr>
            <w:tcW w:w="1692" w:type="dxa"/>
            <w:vAlign w:val="center"/>
          </w:tcPr>
          <w:p w14:paraId="6DAF3664">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单位性质</w:t>
            </w:r>
          </w:p>
        </w:tc>
        <w:tc>
          <w:tcPr>
            <w:tcW w:w="1692" w:type="dxa"/>
            <w:vAlign w:val="center"/>
          </w:tcPr>
          <w:p w14:paraId="1734ECD9">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单位规格</w:t>
            </w:r>
          </w:p>
        </w:tc>
        <w:tc>
          <w:tcPr>
            <w:tcW w:w="2022" w:type="dxa"/>
            <w:vAlign w:val="center"/>
          </w:tcPr>
          <w:p w14:paraId="12F75130">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经费保障形式</w:t>
            </w:r>
          </w:p>
        </w:tc>
      </w:tr>
      <w:tr w14:paraId="77F2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AA10541">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1</w:t>
            </w:r>
          </w:p>
        </w:tc>
        <w:tc>
          <w:tcPr>
            <w:tcW w:w="1692" w:type="dxa"/>
            <w:vAlign w:val="center"/>
          </w:tcPr>
          <w:p w14:paraId="1C61D06F">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涞水县卫生和计划生育局</w:t>
            </w:r>
          </w:p>
        </w:tc>
        <w:tc>
          <w:tcPr>
            <w:tcW w:w="1692" w:type="dxa"/>
            <w:vAlign w:val="center"/>
          </w:tcPr>
          <w:p w14:paraId="4D8C96C8">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行政</w:t>
            </w:r>
          </w:p>
        </w:tc>
        <w:tc>
          <w:tcPr>
            <w:tcW w:w="1692" w:type="dxa"/>
            <w:vAlign w:val="center"/>
          </w:tcPr>
          <w:p w14:paraId="25AD2322">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正科级</w:t>
            </w:r>
          </w:p>
        </w:tc>
        <w:tc>
          <w:tcPr>
            <w:tcW w:w="2022" w:type="dxa"/>
            <w:vAlign w:val="center"/>
          </w:tcPr>
          <w:p w14:paraId="6D056E3F">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财政全额拨款</w:t>
            </w:r>
          </w:p>
        </w:tc>
      </w:tr>
      <w:tr w14:paraId="2427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D3AA9D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692" w:type="dxa"/>
            <w:vAlign w:val="center"/>
          </w:tcPr>
          <w:p w14:paraId="43E9AAD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涞水县医院</w:t>
            </w:r>
          </w:p>
        </w:tc>
        <w:tc>
          <w:tcPr>
            <w:tcW w:w="1692" w:type="dxa"/>
            <w:vAlign w:val="center"/>
          </w:tcPr>
          <w:p w14:paraId="0E2EBD3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7242AAC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正科级</w:t>
            </w:r>
          </w:p>
        </w:tc>
        <w:tc>
          <w:tcPr>
            <w:tcW w:w="2022" w:type="dxa"/>
            <w:vAlign w:val="center"/>
          </w:tcPr>
          <w:p w14:paraId="505D84C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2075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9A8612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692" w:type="dxa"/>
            <w:vAlign w:val="center"/>
          </w:tcPr>
          <w:p w14:paraId="0561558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涞水县妇幼保健院</w:t>
            </w:r>
          </w:p>
        </w:tc>
        <w:tc>
          <w:tcPr>
            <w:tcW w:w="1692" w:type="dxa"/>
            <w:vAlign w:val="center"/>
          </w:tcPr>
          <w:p w14:paraId="68DB9FD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08A8FCF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55A80BC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35D5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FCF43C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692" w:type="dxa"/>
            <w:vAlign w:val="center"/>
          </w:tcPr>
          <w:p w14:paraId="59E8617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涞水县中医院</w:t>
            </w:r>
          </w:p>
        </w:tc>
        <w:tc>
          <w:tcPr>
            <w:tcW w:w="1692" w:type="dxa"/>
            <w:vAlign w:val="center"/>
          </w:tcPr>
          <w:p w14:paraId="4771427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5666AC4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636A3B9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42C8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01CAC9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692" w:type="dxa"/>
            <w:vAlign w:val="center"/>
          </w:tcPr>
          <w:p w14:paraId="3E9152A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涞水县疾病预防控制中心</w:t>
            </w:r>
          </w:p>
        </w:tc>
        <w:tc>
          <w:tcPr>
            <w:tcW w:w="1692" w:type="dxa"/>
            <w:vAlign w:val="center"/>
          </w:tcPr>
          <w:p w14:paraId="683BC28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4B6F1FC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433263F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50D0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0CD9E6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692" w:type="dxa"/>
            <w:vAlign w:val="center"/>
          </w:tcPr>
          <w:p w14:paraId="6661EC8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涞水县卫生监督所</w:t>
            </w:r>
          </w:p>
        </w:tc>
        <w:tc>
          <w:tcPr>
            <w:tcW w:w="1692" w:type="dxa"/>
            <w:vAlign w:val="center"/>
          </w:tcPr>
          <w:p w14:paraId="2B79F71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3F8548B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1B2C98A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1E4F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B09250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692" w:type="dxa"/>
            <w:vAlign w:val="center"/>
          </w:tcPr>
          <w:p w14:paraId="5DF64BC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涞水县卫生院</w:t>
            </w:r>
          </w:p>
        </w:tc>
        <w:tc>
          <w:tcPr>
            <w:tcW w:w="1692" w:type="dxa"/>
            <w:vAlign w:val="center"/>
          </w:tcPr>
          <w:p w14:paraId="23A3A53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16D2080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4D990EA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bl>
    <w:p w14:paraId="4A859347">
      <w:pPr>
        <w:rPr>
          <w:rFonts w:ascii="仿宋_GB2312" w:hAnsi="宋体" w:eastAsia="仿宋_GB2312" w:cs="宋体"/>
          <w:color w:val="000000"/>
          <w:kern w:val="0"/>
          <w:sz w:val="28"/>
          <w:szCs w:val="28"/>
        </w:rPr>
      </w:pPr>
    </w:p>
    <w:p w14:paraId="0EB3DA28">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w:t>
      </w:r>
    </w:p>
    <w:p w14:paraId="29A0A750">
      <w:pPr>
        <w:widowControl/>
        <w:spacing w:line="560" w:lineRule="exact"/>
        <w:ind w:firstLine="640"/>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二、部门预算安排总体情况</w:t>
      </w:r>
    </w:p>
    <w:p w14:paraId="7E2FA53C">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本部门2017年预算收入为11184.06万元，其中：一般公共预算拨款8712.64万元，（包括限额补助520万元、非限额补助5380.17万元、行政事业性收费41.6万元、中央提前下达的转移支付2770.07万元、罚没收入0.8万元）；其他来源收入2471.42万元。</w:t>
      </w:r>
    </w:p>
    <w:p w14:paraId="55E43782">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2017年预算支出为11184.06万元，其中：人员经费支出3845.67万元，日常公用经费支出101.83万元，项目支出为7236.56万元。</w:t>
      </w:r>
    </w:p>
    <w:p w14:paraId="1D24C112">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与上年预算支出相比，较上年减少3787.36万元。其中：人员支出增加2771.15万元，主要原因为人员工资的普调以及俩单位合并后人员的增加；日常公用经费支出增加85.05万元，主要原因为</w:t>
      </w:r>
      <w:r>
        <w:rPr>
          <w:rFonts w:hint="eastAsia" w:ascii="仿宋" w:hAnsi="仿宋" w:eastAsia="仿宋" w:cs="仿宋"/>
          <w:sz w:val="32"/>
          <w:szCs w:val="32"/>
        </w:rPr>
        <w:t>我单位为原卫生局和原计生局合并组成的新部门，同比去年职责内容增加较大，相应支出也随之增加；</w:t>
      </w:r>
      <w:r>
        <w:rPr>
          <w:rFonts w:hint="eastAsia" w:ascii="仿宋" w:hAnsi="仿宋" w:eastAsia="仿宋" w:cs="仿宋"/>
          <w:kern w:val="0"/>
          <w:sz w:val="32"/>
          <w:szCs w:val="32"/>
          <w:lang w:bidi="ar"/>
        </w:rPr>
        <w:t>项目支出减少了6643.56万元，主要原因为我单位新农合办公室已并入人事局，其相关项目支出从本年度起不在我单位核算。</w:t>
      </w:r>
    </w:p>
    <w:p w14:paraId="085E465A">
      <w:pPr>
        <w:widowControl/>
        <w:spacing w:line="560" w:lineRule="exact"/>
        <w:rPr>
          <w:rFonts w:ascii="仿宋" w:hAnsi="仿宋" w:eastAsia="仿宋" w:cs="仿宋"/>
          <w:b/>
          <w:bCs/>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b/>
          <w:bCs/>
          <w:kern w:val="0"/>
          <w:sz w:val="32"/>
          <w:szCs w:val="32"/>
          <w:lang w:bidi="ar"/>
        </w:rPr>
        <w:t>三、机关运行经费安排情况</w:t>
      </w:r>
    </w:p>
    <w:p w14:paraId="4A205E2D">
      <w:pPr>
        <w:widowControl/>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本部门2017年机关运行经费安排101.83万元，其中：基础定额安排办公费42.15万元、邮电费0.72万元、取暖费9.08万元；按比例计提安排工会经费15.43万元、职工福利费20.45万元；公务用车运行维护费安排14万元。</w:t>
      </w:r>
    </w:p>
    <w:p w14:paraId="59F86505">
      <w:pPr>
        <w:widowControl/>
        <w:spacing w:line="560" w:lineRule="exact"/>
        <w:rPr>
          <w:rFonts w:ascii="仿宋" w:hAnsi="仿宋" w:eastAsia="仿宋" w:cs="仿宋"/>
          <w:b/>
          <w:bCs/>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b/>
          <w:bCs/>
          <w:kern w:val="0"/>
          <w:sz w:val="32"/>
          <w:szCs w:val="32"/>
          <w:lang w:bidi="ar"/>
        </w:rPr>
        <w:t>四、财政拨款“三公”经费预算情况</w:t>
      </w:r>
    </w:p>
    <w:p w14:paraId="10D36237">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kern w:val="0"/>
          <w:sz w:val="32"/>
          <w:szCs w:val="32"/>
          <w:lang w:bidi="ar"/>
        </w:rPr>
        <w:t>2017年“三公”经费</w:t>
      </w:r>
      <w:r>
        <w:rPr>
          <w:rFonts w:hint="eastAsia" w:ascii="仿宋" w:hAnsi="仿宋" w:eastAsia="仿宋" w:cs="仿宋"/>
          <w:sz w:val="32"/>
          <w:szCs w:val="32"/>
        </w:rPr>
        <w:t>预算数为59万元，较上年同期安排数59万元，相比持平。具体分项预算安排情况如下：</w:t>
      </w:r>
    </w:p>
    <w:p w14:paraId="5263F5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一是因公出国（境）经费安排0万元，与去年同期数相比持平。</w:t>
      </w:r>
    </w:p>
    <w:p w14:paraId="47AEFEC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二是公务用车运行维护费及购置费安排35万元，与去年同期数35万元相比持平。其中：公务用车购置费0万元，公务用车运行维护费35万元。</w:t>
      </w:r>
    </w:p>
    <w:p w14:paraId="0F3323EB">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三是公务接待费24万元，与去年同期数24万元相比持平。</w:t>
      </w:r>
      <w:r>
        <w:rPr>
          <w:rFonts w:hint="eastAsia" w:ascii="仿宋" w:hAnsi="仿宋" w:eastAsia="仿宋" w:cs="仿宋"/>
          <w:sz w:val="32"/>
          <w:szCs w:val="32"/>
          <w:lang w:val="en-US" w:eastAsia="zh-CN"/>
        </w:rPr>
        <w:t>预计接待各级检查督导组120批次，约为4000余人。</w:t>
      </w:r>
    </w:p>
    <w:p w14:paraId="6321302B">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会议费预算数为7万元，预计召开相关会议12次，参会人数约为600人次；培训费预算数为16.1万元，预计组织培训20余次，培训人数约为2000余人。</w:t>
      </w:r>
    </w:p>
    <w:p w14:paraId="25292A30">
      <w:pPr>
        <w:spacing w:line="560" w:lineRule="exact"/>
        <w:ind w:firstLine="640" w:firstLineChars="200"/>
        <w:rPr>
          <w:rFonts w:ascii="仿宋" w:hAnsi="仿宋" w:eastAsia="仿宋" w:cs="仿宋"/>
          <w:sz w:val="32"/>
          <w:szCs w:val="32"/>
        </w:rPr>
      </w:pPr>
    </w:p>
    <w:p w14:paraId="68977F0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br w:type="page"/>
      </w:r>
    </w:p>
    <w:p w14:paraId="3FCD54E2">
      <w:pPr>
        <w:spacing w:line="560" w:lineRule="exact"/>
        <w:ind w:firstLine="640" w:firstLineChars="200"/>
        <w:rPr>
          <w:rFonts w:ascii="仿宋" w:hAnsi="仿宋" w:eastAsia="仿宋" w:cs="仿宋"/>
          <w:sz w:val="32"/>
          <w:szCs w:val="32"/>
        </w:rPr>
      </w:pPr>
    </w:p>
    <w:p w14:paraId="212B3FC8">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 xml:space="preserve">         “三公”经费预算情况及增减</w:t>
      </w:r>
      <w:r>
        <w:rPr>
          <w:rFonts w:hint="eastAsia" w:ascii="黑体" w:hAnsi="黑体" w:eastAsia="黑体" w:cs="黑体"/>
          <w:sz w:val="32"/>
          <w:szCs w:val="32"/>
          <w:lang w:eastAsia="zh-CN"/>
        </w:rPr>
        <w:t>变化情况</w:t>
      </w:r>
    </w:p>
    <w:p w14:paraId="10EB4805">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单位：万元</w:t>
      </w:r>
    </w:p>
    <w:tbl>
      <w:tblPr>
        <w:tblStyle w:val="5"/>
        <w:tblW w:w="10965" w:type="dxa"/>
        <w:tblInd w:w="-1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770"/>
        <w:gridCol w:w="1680"/>
        <w:gridCol w:w="1425"/>
        <w:gridCol w:w="3930"/>
      </w:tblGrid>
      <w:tr w14:paraId="773E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0DC77617">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项目名称</w:t>
            </w:r>
          </w:p>
        </w:tc>
        <w:tc>
          <w:tcPr>
            <w:tcW w:w="1770" w:type="dxa"/>
          </w:tcPr>
          <w:p w14:paraId="6DD646F0">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2016年度预算</w:t>
            </w:r>
          </w:p>
        </w:tc>
        <w:tc>
          <w:tcPr>
            <w:tcW w:w="1680" w:type="dxa"/>
          </w:tcPr>
          <w:p w14:paraId="33E5BB55">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2017年度预算</w:t>
            </w:r>
          </w:p>
        </w:tc>
        <w:tc>
          <w:tcPr>
            <w:tcW w:w="1425" w:type="dxa"/>
          </w:tcPr>
          <w:p w14:paraId="0504B2F9">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增减金额</w:t>
            </w:r>
          </w:p>
        </w:tc>
        <w:tc>
          <w:tcPr>
            <w:tcW w:w="3930" w:type="dxa"/>
          </w:tcPr>
          <w:p w14:paraId="3C8DBD08">
            <w:pPr>
              <w:spacing w:line="560" w:lineRule="exac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eastAsia="zh-CN" w:bidi="ar"/>
              </w:rPr>
              <w:t>变化情况</w:t>
            </w:r>
          </w:p>
        </w:tc>
      </w:tr>
      <w:tr w14:paraId="6BB8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21BB59CE">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因公出国经费</w:t>
            </w:r>
          </w:p>
        </w:tc>
        <w:tc>
          <w:tcPr>
            <w:tcW w:w="1770" w:type="dxa"/>
          </w:tcPr>
          <w:p w14:paraId="789983ED">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1680" w:type="dxa"/>
          </w:tcPr>
          <w:p w14:paraId="5149F5B2">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1425" w:type="dxa"/>
          </w:tcPr>
          <w:p w14:paraId="039B770E">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3930" w:type="dxa"/>
          </w:tcPr>
          <w:p w14:paraId="796DAD07">
            <w:pPr>
              <w:spacing w:line="560" w:lineRule="exact"/>
              <w:rPr>
                <w:rFonts w:ascii="仿宋" w:hAnsi="仿宋" w:eastAsia="仿宋" w:cs="仿宋"/>
                <w:kern w:val="0"/>
                <w:sz w:val="32"/>
                <w:szCs w:val="32"/>
                <w:lang w:bidi="ar"/>
              </w:rPr>
            </w:pPr>
          </w:p>
        </w:tc>
      </w:tr>
      <w:tr w14:paraId="6153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41D7AED7">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公务用车购置经费</w:t>
            </w:r>
          </w:p>
        </w:tc>
        <w:tc>
          <w:tcPr>
            <w:tcW w:w="1770" w:type="dxa"/>
          </w:tcPr>
          <w:p w14:paraId="41B50BEA">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1680" w:type="dxa"/>
          </w:tcPr>
          <w:p w14:paraId="6752C02B">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1425" w:type="dxa"/>
          </w:tcPr>
          <w:p w14:paraId="30A510DE">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3930" w:type="dxa"/>
          </w:tcPr>
          <w:p w14:paraId="6367F520">
            <w:pPr>
              <w:spacing w:line="560" w:lineRule="exact"/>
              <w:rPr>
                <w:rFonts w:ascii="仿宋" w:hAnsi="仿宋" w:eastAsia="仿宋" w:cs="仿宋"/>
                <w:kern w:val="0"/>
                <w:sz w:val="32"/>
                <w:szCs w:val="32"/>
                <w:lang w:bidi="ar"/>
              </w:rPr>
            </w:pPr>
          </w:p>
        </w:tc>
      </w:tr>
      <w:tr w14:paraId="2F40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0E22272C">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公务用车运行经费</w:t>
            </w:r>
          </w:p>
        </w:tc>
        <w:tc>
          <w:tcPr>
            <w:tcW w:w="1770" w:type="dxa"/>
          </w:tcPr>
          <w:p w14:paraId="39B2FC17">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35</w:t>
            </w:r>
          </w:p>
        </w:tc>
        <w:tc>
          <w:tcPr>
            <w:tcW w:w="1680" w:type="dxa"/>
          </w:tcPr>
          <w:p w14:paraId="2E872C7D">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35</w:t>
            </w:r>
          </w:p>
        </w:tc>
        <w:tc>
          <w:tcPr>
            <w:tcW w:w="1425" w:type="dxa"/>
          </w:tcPr>
          <w:p w14:paraId="6CE684A8">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3930" w:type="dxa"/>
          </w:tcPr>
          <w:p w14:paraId="5BB84619">
            <w:pPr>
              <w:spacing w:line="560" w:lineRule="exact"/>
              <w:rPr>
                <w:rFonts w:ascii="仿宋" w:hAnsi="仿宋" w:eastAsia="仿宋" w:cs="仿宋"/>
                <w:kern w:val="0"/>
                <w:sz w:val="32"/>
                <w:szCs w:val="32"/>
                <w:lang w:bidi="ar"/>
              </w:rPr>
            </w:pPr>
            <w:r>
              <w:rPr>
                <w:rFonts w:hint="eastAsia" w:ascii="仿宋" w:hAnsi="仿宋" w:eastAsia="仿宋" w:cs="仿宋"/>
                <w:sz w:val="32"/>
                <w:szCs w:val="32"/>
              </w:rPr>
              <w:t>与上年持平</w:t>
            </w:r>
          </w:p>
        </w:tc>
      </w:tr>
      <w:tr w14:paraId="49E4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773726AE">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公务接待费支出</w:t>
            </w:r>
          </w:p>
        </w:tc>
        <w:tc>
          <w:tcPr>
            <w:tcW w:w="1770" w:type="dxa"/>
          </w:tcPr>
          <w:p w14:paraId="0D7D477D">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24</w:t>
            </w:r>
          </w:p>
        </w:tc>
        <w:tc>
          <w:tcPr>
            <w:tcW w:w="1680" w:type="dxa"/>
          </w:tcPr>
          <w:p w14:paraId="24DE1133">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24</w:t>
            </w:r>
          </w:p>
        </w:tc>
        <w:tc>
          <w:tcPr>
            <w:tcW w:w="1425" w:type="dxa"/>
          </w:tcPr>
          <w:p w14:paraId="04114870">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3930" w:type="dxa"/>
          </w:tcPr>
          <w:p w14:paraId="30F99F69">
            <w:pPr>
              <w:spacing w:line="560" w:lineRule="exact"/>
              <w:rPr>
                <w:rFonts w:ascii="仿宋" w:hAnsi="仿宋" w:eastAsia="仿宋" w:cs="仿宋"/>
                <w:kern w:val="0"/>
                <w:sz w:val="32"/>
                <w:szCs w:val="32"/>
                <w:lang w:bidi="ar"/>
              </w:rPr>
            </w:pPr>
            <w:r>
              <w:rPr>
                <w:rFonts w:hint="eastAsia" w:ascii="仿宋" w:hAnsi="仿宋" w:eastAsia="仿宋" w:cs="仿宋"/>
                <w:sz w:val="32"/>
                <w:szCs w:val="32"/>
              </w:rPr>
              <w:t>与上年持平</w:t>
            </w:r>
          </w:p>
        </w:tc>
      </w:tr>
      <w:tr w14:paraId="7391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6ADD6DE8">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合计</w:t>
            </w:r>
          </w:p>
        </w:tc>
        <w:tc>
          <w:tcPr>
            <w:tcW w:w="1770" w:type="dxa"/>
          </w:tcPr>
          <w:p w14:paraId="7EFCC953">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59</w:t>
            </w:r>
          </w:p>
        </w:tc>
        <w:tc>
          <w:tcPr>
            <w:tcW w:w="1680" w:type="dxa"/>
          </w:tcPr>
          <w:p w14:paraId="05E2AA5F">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59</w:t>
            </w:r>
          </w:p>
        </w:tc>
        <w:tc>
          <w:tcPr>
            <w:tcW w:w="1425" w:type="dxa"/>
          </w:tcPr>
          <w:p w14:paraId="2033FAF2">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3930" w:type="dxa"/>
          </w:tcPr>
          <w:p w14:paraId="4BAF7C98">
            <w:pPr>
              <w:spacing w:line="560" w:lineRule="exact"/>
              <w:rPr>
                <w:rFonts w:ascii="仿宋" w:hAnsi="仿宋" w:eastAsia="仿宋" w:cs="仿宋"/>
                <w:kern w:val="0"/>
                <w:sz w:val="32"/>
                <w:szCs w:val="32"/>
                <w:lang w:bidi="ar"/>
              </w:rPr>
            </w:pPr>
          </w:p>
        </w:tc>
      </w:tr>
    </w:tbl>
    <w:p w14:paraId="4137233F">
      <w:pPr>
        <w:spacing w:line="560" w:lineRule="exact"/>
        <w:ind w:firstLine="643" w:firstLineChars="200"/>
        <w:rPr>
          <w:rFonts w:ascii="仿宋" w:hAnsi="仿宋" w:eastAsia="仿宋" w:cs="仿宋"/>
          <w:b/>
          <w:bCs/>
          <w:kern w:val="0"/>
          <w:sz w:val="32"/>
          <w:szCs w:val="32"/>
          <w:lang w:bidi="ar"/>
        </w:rPr>
      </w:pPr>
    </w:p>
    <w:p w14:paraId="5A0126C4">
      <w:pPr>
        <w:widowControl/>
        <w:spacing w:line="56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    五、绩效预算信息情况</w:t>
      </w:r>
    </w:p>
    <w:p w14:paraId="11ACDBF2">
      <w:pPr>
        <w:widowControl/>
        <w:spacing w:line="560" w:lineRule="exact"/>
        <w:ind w:firstLine="641"/>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总体绩效目标</w:t>
      </w:r>
    </w:p>
    <w:p w14:paraId="381C37FC">
      <w:pPr>
        <w:widowControl/>
        <w:spacing w:line="560" w:lineRule="exact"/>
        <w:ind w:firstLine="641"/>
        <w:rPr>
          <w:rFonts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认真落实全市卫生计生工作会议和县委、县政府决策部署，紧紧围绕京津保一体化布局“十三五”，以深化医药卫生体制改革为核心，以提升疾病预防控制能力、依法行政和综合监督执法能力、医疗服务保障能力为抓手，全面提升卫生计生服务能力，努力办好便民惠民利民实事，为“健康涞水、善美涞水”建设</w:t>
      </w:r>
      <w:r>
        <w:rPr>
          <w:rFonts w:hint="eastAsia" w:ascii="仿宋" w:hAnsi="仿宋" w:eastAsia="仿宋" w:cs="仿宋"/>
          <w:sz w:val="32"/>
          <w:szCs w:val="32"/>
          <w:lang w:eastAsia="zh-CN"/>
        </w:rPr>
        <w:t>作</w:t>
      </w:r>
      <w:r>
        <w:rPr>
          <w:rFonts w:hint="eastAsia" w:ascii="仿宋" w:hAnsi="仿宋" w:eastAsia="仿宋" w:cs="仿宋"/>
          <w:sz w:val="32"/>
          <w:szCs w:val="32"/>
        </w:rPr>
        <w:t>出贡献。</w:t>
      </w:r>
    </w:p>
    <w:p w14:paraId="06BC8D41">
      <w:pPr>
        <w:jc w:val="center"/>
        <w:outlineLvl w:val="0"/>
        <w:rPr>
          <w:rFonts w:ascii="方正小标宋_GBK" w:eastAsia="方正小标宋_GBK"/>
          <w:sz w:val="32"/>
        </w:rPr>
      </w:pPr>
      <w:bookmarkStart w:id="0" w:name="_Toc477162154"/>
      <w:r>
        <w:rPr>
          <w:rFonts w:hint="eastAsia" w:ascii="方正小标宋_GBK" w:eastAsia="方正小标宋_GBK"/>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6C01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49D44AE9">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涞水县卫生和计划生育局</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3FB817DA">
            <w:pPr>
              <w:spacing w:line="300" w:lineRule="exact"/>
              <w:jc w:val="right"/>
              <w:rPr>
                <w:rFonts w:ascii="方正书宋_GBK" w:eastAsia="方正书宋_GBK"/>
                <w:sz w:val="24"/>
              </w:rPr>
            </w:pPr>
            <w:r>
              <w:rPr>
                <w:rFonts w:hint="eastAsia" w:ascii="方正书宋_GBK" w:eastAsia="方正书宋_GBK"/>
                <w:sz w:val="24"/>
              </w:rPr>
              <w:t>单位：万元</w:t>
            </w:r>
          </w:p>
        </w:tc>
      </w:tr>
      <w:tr w14:paraId="5F795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491F87A0">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1A135552">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42A7BA48">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628FEEAE">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6BE2AF61">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31107818">
            <w:pPr>
              <w:spacing w:line="300" w:lineRule="exact"/>
              <w:jc w:val="center"/>
              <w:rPr>
                <w:rFonts w:ascii="方正书宋_GBK" w:eastAsia="方正书宋_GBK"/>
                <w:b/>
              </w:rPr>
            </w:pPr>
            <w:r>
              <w:rPr>
                <w:rFonts w:hint="eastAsia" w:ascii="方正书宋_GBK" w:eastAsia="方正书宋_GBK"/>
                <w:b/>
              </w:rPr>
              <w:t>评价标准</w:t>
            </w:r>
          </w:p>
        </w:tc>
      </w:tr>
      <w:tr w14:paraId="0EF7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023CF6E6">
            <w:pPr>
              <w:spacing w:line="300" w:lineRule="exact"/>
              <w:jc w:val="left"/>
              <w:outlineLvl w:val="0"/>
            </w:pPr>
          </w:p>
        </w:tc>
        <w:tc>
          <w:tcPr>
            <w:tcW w:w="1276" w:type="dxa"/>
            <w:vMerge w:val="continue"/>
            <w:shd w:val="clear" w:color="auto" w:fill="auto"/>
            <w:vAlign w:val="center"/>
          </w:tcPr>
          <w:p w14:paraId="7A81DF5F">
            <w:pPr>
              <w:spacing w:line="300" w:lineRule="exact"/>
              <w:jc w:val="left"/>
              <w:outlineLvl w:val="0"/>
            </w:pPr>
          </w:p>
        </w:tc>
        <w:tc>
          <w:tcPr>
            <w:tcW w:w="2976" w:type="dxa"/>
            <w:vMerge w:val="continue"/>
            <w:shd w:val="clear" w:color="auto" w:fill="auto"/>
            <w:vAlign w:val="center"/>
          </w:tcPr>
          <w:p w14:paraId="12443B39">
            <w:pPr>
              <w:spacing w:line="300" w:lineRule="exact"/>
              <w:jc w:val="left"/>
              <w:outlineLvl w:val="0"/>
            </w:pPr>
          </w:p>
        </w:tc>
        <w:tc>
          <w:tcPr>
            <w:tcW w:w="2976" w:type="dxa"/>
            <w:vMerge w:val="continue"/>
            <w:shd w:val="clear" w:color="auto" w:fill="auto"/>
            <w:vAlign w:val="center"/>
          </w:tcPr>
          <w:p w14:paraId="3D35921E">
            <w:pPr>
              <w:spacing w:line="300" w:lineRule="exact"/>
              <w:jc w:val="left"/>
              <w:outlineLvl w:val="0"/>
            </w:pPr>
          </w:p>
        </w:tc>
        <w:tc>
          <w:tcPr>
            <w:tcW w:w="1417" w:type="dxa"/>
            <w:vMerge w:val="continue"/>
            <w:shd w:val="clear" w:color="auto" w:fill="auto"/>
            <w:vAlign w:val="center"/>
          </w:tcPr>
          <w:p w14:paraId="0B223270">
            <w:pPr>
              <w:spacing w:line="300" w:lineRule="exact"/>
              <w:jc w:val="left"/>
              <w:outlineLvl w:val="0"/>
            </w:pPr>
          </w:p>
        </w:tc>
        <w:tc>
          <w:tcPr>
            <w:tcW w:w="737" w:type="dxa"/>
            <w:shd w:val="clear" w:color="auto" w:fill="auto"/>
            <w:vAlign w:val="center"/>
          </w:tcPr>
          <w:p w14:paraId="34983B67">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4BA4A84B">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36ECB527">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3FB2D221">
            <w:pPr>
              <w:spacing w:line="300" w:lineRule="exact"/>
              <w:jc w:val="center"/>
              <w:rPr>
                <w:rFonts w:ascii="方正书宋_GBK" w:eastAsia="方正书宋_GBK"/>
                <w:b/>
              </w:rPr>
            </w:pPr>
            <w:r>
              <w:rPr>
                <w:rFonts w:hint="eastAsia" w:ascii="方正书宋_GBK" w:eastAsia="方正书宋_GBK"/>
                <w:b/>
              </w:rPr>
              <w:t>差</w:t>
            </w:r>
          </w:p>
        </w:tc>
      </w:tr>
      <w:tr w14:paraId="40A6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4A9A2BB">
            <w:pPr>
              <w:spacing w:line="300" w:lineRule="exact"/>
              <w:jc w:val="left"/>
              <w:rPr>
                <w:rFonts w:ascii="方正书宋_GBK" w:eastAsia="方正书宋_GBK"/>
                <w:b/>
              </w:rPr>
            </w:pPr>
            <w:r>
              <w:rPr>
                <w:rFonts w:hint="eastAsia" w:ascii="方正书宋_GBK" w:eastAsia="方正书宋_GBK"/>
                <w:b/>
              </w:rPr>
              <w:t>公共卫生</w:t>
            </w:r>
          </w:p>
        </w:tc>
        <w:tc>
          <w:tcPr>
            <w:tcW w:w="1276" w:type="dxa"/>
            <w:shd w:val="clear" w:color="auto" w:fill="auto"/>
            <w:vAlign w:val="center"/>
          </w:tcPr>
          <w:p w14:paraId="5C107AAE">
            <w:pPr>
              <w:spacing w:line="300" w:lineRule="exact"/>
              <w:jc w:val="left"/>
              <w:rPr>
                <w:rFonts w:ascii="方正书宋_GBK" w:eastAsia="方正书宋_GBK"/>
              </w:rPr>
            </w:pPr>
            <w:r>
              <w:rPr>
                <w:rFonts w:ascii="方正书宋_GBK" w:eastAsia="方正书宋_GBK"/>
              </w:rPr>
              <w:t>2514.08</w:t>
            </w:r>
          </w:p>
        </w:tc>
        <w:tc>
          <w:tcPr>
            <w:tcW w:w="2976" w:type="dxa"/>
            <w:shd w:val="clear" w:color="auto" w:fill="auto"/>
            <w:vAlign w:val="center"/>
          </w:tcPr>
          <w:p w14:paraId="21E53DC3">
            <w:pPr>
              <w:spacing w:line="300" w:lineRule="exact"/>
              <w:jc w:val="left"/>
              <w:rPr>
                <w:rFonts w:ascii="方正书宋_GBK" w:eastAsia="方正书宋_GBK"/>
              </w:rPr>
            </w:pPr>
            <w:r>
              <w:rPr>
                <w:rFonts w:hint="eastAsia" w:ascii="方正书宋_GBK" w:eastAsia="方正书宋_GBK"/>
              </w:rPr>
              <w:t>公共卫生是保障人民大众身心健康的公共事业，包括提供基本公共卫生服务，疾病预防控制，对突发公共卫生事件的应急处置，促进妇女儿童健康，食品安全风险监管等各项工作。</w:t>
            </w:r>
          </w:p>
        </w:tc>
        <w:tc>
          <w:tcPr>
            <w:tcW w:w="2976" w:type="dxa"/>
            <w:shd w:val="clear" w:color="auto" w:fill="auto"/>
            <w:vAlign w:val="center"/>
          </w:tcPr>
          <w:p w14:paraId="33159A4A">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推进基本公共卫生服务均等化；控制各类重大疾病的发生与传播；有效应对我县突发公共卫生事件；保障妇女儿童身心健康；提高食品安全风险预警能力，为保障食品安全提供技术支撑。</w:t>
            </w:r>
          </w:p>
        </w:tc>
        <w:tc>
          <w:tcPr>
            <w:tcW w:w="1417" w:type="dxa"/>
            <w:shd w:val="clear" w:color="auto" w:fill="auto"/>
            <w:vAlign w:val="center"/>
          </w:tcPr>
          <w:p w14:paraId="497C921D">
            <w:pPr>
              <w:spacing w:line="300" w:lineRule="exact"/>
              <w:jc w:val="left"/>
              <w:rPr>
                <w:rFonts w:ascii="方正书宋_GBK" w:eastAsia="方正书宋_GBK"/>
              </w:rPr>
            </w:pPr>
          </w:p>
        </w:tc>
        <w:tc>
          <w:tcPr>
            <w:tcW w:w="737" w:type="dxa"/>
            <w:shd w:val="clear" w:color="auto" w:fill="auto"/>
            <w:vAlign w:val="center"/>
          </w:tcPr>
          <w:p w14:paraId="7F0DC012">
            <w:pPr>
              <w:spacing w:line="300" w:lineRule="exact"/>
              <w:jc w:val="center"/>
              <w:rPr>
                <w:rFonts w:ascii="方正书宋_GBK" w:eastAsia="方正书宋_GBK"/>
              </w:rPr>
            </w:pPr>
          </w:p>
        </w:tc>
        <w:tc>
          <w:tcPr>
            <w:tcW w:w="737" w:type="dxa"/>
            <w:shd w:val="clear" w:color="auto" w:fill="auto"/>
            <w:vAlign w:val="center"/>
          </w:tcPr>
          <w:p w14:paraId="7DE33392">
            <w:pPr>
              <w:spacing w:line="300" w:lineRule="exact"/>
              <w:jc w:val="center"/>
              <w:rPr>
                <w:rFonts w:ascii="方正书宋_GBK" w:eastAsia="方正书宋_GBK"/>
              </w:rPr>
            </w:pPr>
          </w:p>
        </w:tc>
        <w:tc>
          <w:tcPr>
            <w:tcW w:w="737" w:type="dxa"/>
            <w:shd w:val="clear" w:color="auto" w:fill="auto"/>
            <w:vAlign w:val="center"/>
          </w:tcPr>
          <w:p w14:paraId="0DDB1CF8">
            <w:pPr>
              <w:spacing w:line="300" w:lineRule="exact"/>
              <w:jc w:val="center"/>
              <w:rPr>
                <w:rFonts w:ascii="方正书宋_GBK" w:eastAsia="方正书宋_GBK"/>
              </w:rPr>
            </w:pPr>
          </w:p>
        </w:tc>
        <w:tc>
          <w:tcPr>
            <w:tcW w:w="737" w:type="dxa"/>
            <w:shd w:val="clear" w:color="auto" w:fill="auto"/>
            <w:vAlign w:val="center"/>
          </w:tcPr>
          <w:p w14:paraId="28FD6D2B">
            <w:pPr>
              <w:spacing w:line="300" w:lineRule="exact"/>
              <w:jc w:val="center"/>
              <w:rPr>
                <w:rFonts w:ascii="方正书宋_GBK" w:eastAsia="方正书宋_GBK"/>
              </w:rPr>
            </w:pPr>
          </w:p>
        </w:tc>
      </w:tr>
      <w:tr w14:paraId="4E05E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64529B9">
            <w:pPr>
              <w:spacing w:line="300" w:lineRule="exact"/>
              <w:jc w:val="left"/>
              <w:rPr>
                <w:rFonts w:ascii="方正书宋_GBK" w:eastAsia="方正书宋_GBK"/>
                <w:b/>
              </w:rPr>
            </w:pPr>
            <w:r>
              <w:rPr>
                <w:rFonts w:hint="eastAsia" w:ascii="方正书宋_GBK" w:eastAsia="方正书宋_GBK"/>
                <w:b/>
              </w:rPr>
              <w:t>　　基本公共卫生服务</w:t>
            </w:r>
          </w:p>
        </w:tc>
        <w:tc>
          <w:tcPr>
            <w:tcW w:w="1276" w:type="dxa"/>
            <w:shd w:val="clear" w:color="auto" w:fill="auto"/>
            <w:vAlign w:val="center"/>
          </w:tcPr>
          <w:p w14:paraId="0629DFF2">
            <w:pPr>
              <w:spacing w:line="300" w:lineRule="exact"/>
              <w:jc w:val="left"/>
              <w:rPr>
                <w:rFonts w:ascii="方正书宋_GBK" w:eastAsia="方正书宋_GBK"/>
              </w:rPr>
            </w:pPr>
            <w:r>
              <w:rPr>
                <w:rFonts w:ascii="方正书宋_GBK" w:eastAsia="方正书宋_GBK"/>
              </w:rPr>
              <w:t>1992.85</w:t>
            </w:r>
          </w:p>
        </w:tc>
        <w:tc>
          <w:tcPr>
            <w:tcW w:w="2976" w:type="dxa"/>
            <w:shd w:val="clear" w:color="auto" w:fill="auto"/>
            <w:vAlign w:val="center"/>
          </w:tcPr>
          <w:p w14:paraId="485640D1">
            <w:pPr>
              <w:spacing w:line="300" w:lineRule="exact"/>
              <w:jc w:val="left"/>
              <w:rPr>
                <w:rFonts w:ascii="方正书宋_GBK" w:eastAsia="方正书宋_GBK"/>
              </w:rPr>
            </w:pPr>
            <w:r>
              <w:rPr>
                <w:rFonts w:hint="eastAsia" w:ascii="方正书宋_GBK" w:eastAsia="方正书宋_GBK"/>
              </w:rPr>
              <w:t>按照国家基本公共卫生服务项目《规范》，组织全县基层医疗卫生机构开展实施基本公共卫生服务项目。</w:t>
            </w:r>
          </w:p>
        </w:tc>
        <w:tc>
          <w:tcPr>
            <w:tcW w:w="2976" w:type="dxa"/>
            <w:shd w:val="clear" w:color="auto" w:fill="auto"/>
            <w:vAlign w:val="center"/>
          </w:tcPr>
          <w:p w14:paraId="62B772DC">
            <w:pPr>
              <w:spacing w:line="300" w:lineRule="exact"/>
              <w:jc w:val="left"/>
              <w:rPr>
                <w:rFonts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shd w:val="clear" w:color="auto" w:fill="auto"/>
            <w:vAlign w:val="center"/>
          </w:tcPr>
          <w:p w14:paraId="746275F0">
            <w:pPr>
              <w:spacing w:line="300" w:lineRule="exact"/>
              <w:jc w:val="left"/>
              <w:rPr>
                <w:rFonts w:ascii="方正书宋_GBK" w:eastAsia="方正书宋_GBK"/>
              </w:rPr>
            </w:pPr>
            <w:r>
              <w:rPr>
                <w:rFonts w:hint="eastAsia" w:ascii="方正书宋_GBK" w:eastAsia="方正书宋_GBK"/>
              </w:rPr>
              <w:t>城乡居民健康档案建档率</w:t>
            </w:r>
          </w:p>
        </w:tc>
        <w:tc>
          <w:tcPr>
            <w:tcW w:w="737" w:type="dxa"/>
            <w:shd w:val="clear" w:color="auto" w:fill="auto"/>
            <w:vAlign w:val="center"/>
          </w:tcPr>
          <w:p w14:paraId="355642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0AD5E2C4">
            <w:pPr>
              <w:spacing w:line="300" w:lineRule="exact"/>
              <w:jc w:val="center"/>
              <w:rPr>
                <w:rFonts w:ascii="方正书宋_GBK" w:eastAsia="方正书宋_GBK"/>
              </w:rPr>
            </w:pPr>
          </w:p>
        </w:tc>
        <w:tc>
          <w:tcPr>
            <w:tcW w:w="737" w:type="dxa"/>
            <w:shd w:val="clear" w:color="auto" w:fill="auto"/>
            <w:vAlign w:val="center"/>
          </w:tcPr>
          <w:p w14:paraId="2340E9A3">
            <w:pPr>
              <w:spacing w:line="300" w:lineRule="exact"/>
              <w:jc w:val="center"/>
              <w:rPr>
                <w:rFonts w:ascii="方正书宋_GBK" w:eastAsia="方正书宋_GBK"/>
              </w:rPr>
            </w:pPr>
          </w:p>
        </w:tc>
        <w:tc>
          <w:tcPr>
            <w:tcW w:w="737" w:type="dxa"/>
            <w:shd w:val="clear" w:color="auto" w:fill="auto"/>
            <w:vAlign w:val="center"/>
          </w:tcPr>
          <w:p w14:paraId="587D7AEC">
            <w:pPr>
              <w:spacing w:line="300" w:lineRule="exact"/>
              <w:jc w:val="center"/>
              <w:rPr>
                <w:rFonts w:ascii="方正书宋_GBK" w:eastAsia="方正书宋_GBK"/>
              </w:rPr>
            </w:pPr>
          </w:p>
        </w:tc>
      </w:tr>
      <w:tr w14:paraId="44030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672CAB9">
            <w:pPr>
              <w:spacing w:line="300" w:lineRule="exact"/>
              <w:jc w:val="left"/>
              <w:rPr>
                <w:rFonts w:ascii="方正书宋_GBK" w:eastAsia="方正书宋_GBK"/>
                <w:b/>
              </w:rPr>
            </w:pPr>
            <w:r>
              <w:rPr>
                <w:rFonts w:hint="eastAsia" w:ascii="方正书宋_GBK" w:eastAsia="方正书宋_GBK"/>
                <w:b/>
              </w:rPr>
              <w:t>　　疾病预防控制</w:t>
            </w:r>
          </w:p>
        </w:tc>
        <w:tc>
          <w:tcPr>
            <w:tcW w:w="1276" w:type="dxa"/>
            <w:vMerge w:val="restart"/>
            <w:shd w:val="clear" w:color="auto" w:fill="auto"/>
            <w:vAlign w:val="center"/>
          </w:tcPr>
          <w:p w14:paraId="7FD013C8">
            <w:pPr>
              <w:spacing w:line="300" w:lineRule="exact"/>
              <w:jc w:val="left"/>
              <w:rPr>
                <w:rFonts w:ascii="方正书宋_GBK" w:eastAsia="方正书宋_GBK"/>
              </w:rPr>
            </w:pPr>
            <w:r>
              <w:rPr>
                <w:rFonts w:ascii="方正书宋_GBK" w:eastAsia="方正书宋_GBK"/>
              </w:rPr>
              <w:t>511.23</w:t>
            </w:r>
          </w:p>
        </w:tc>
        <w:tc>
          <w:tcPr>
            <w:tcW w:w="2976" w:type="dxa"/>
            <w:vMerge w:val="restart"/>
            <w:shd w:val="clear" w:color="auto" w:fill="auto"/>
            <w:vAlign w:val="center"/>
          </w:tcPr>
          <w:p w14:paraId="383C4392">
            <w:pPr>
              <w:spacing w:line="300" w:lineRule="exact"/>
              <w:jc w:val="left"/>
              <w:rPr>
                <w:rFonts w:ascii="方正书宋_GBK" w:eastAsia="方正书宋_GBK"/>
              </w:rPr>
            </w:pPr>
            <w:r>
              <w:rPr>
                <w:rFonts w:hint="eastAsia" w:ascii="方正书宋_GBK" w:eastAsia="方正书宋_GBK"/>
              </w:rPr>
              <w:t>组织落实重大疾病防治规划、国家免疫规划及严重危害人民健康公共卫生问题的干预措施，防止和控制疾病发生和疫情蔓延，组织开展全县爱国卫生工作。</w:t>
            </w:r>
          </w:p>
        </w:tc>
        <w:tc>
          <w:tcPr>
            <w:tcW w:w="2976" w:type="dxa"/>
            <w:vMerge w:val="restart"/>
            <w:shd w:val="clear" w:color="auto" w:fill="auto"/>
            <w:vAlign w:val="center"/>
          </w:tcPr>
          <w:p w14:paraId="575721EA">
            <w:pPr>
              <w:spacing w:line="300" w:lineRule="exact"/>
              <w:jc w:val="left"/>
              <w:rPr>
                <w:rFonts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shd w:val="clear" w:color="auto" w:fill="auto"/>
            <w:vAlign w:val="center"/>
          </w:tcPr>
          <w:p w14:paraId="2586B7C3">
            <w:pPr>
              <w:spacing w:line="300" w:lineRule="exact"/>
              <w:jc w:val="left"/>
              <w:rPr>
                <w:rFonts w:ascii="方正书宋_GBK" w:eastAsia="方正书宋_GBK"/>
              </w:rPr>
            </w:pPr>
            <w:r>
              <w:rPr>
                <w:rFonts w:hint="eastAsia" w:ascii="方正书宋_GBK" w:eastAsia="方正书宋_GBK"/>
              </w:rPr>
              <w:t>国家免疫规划疫苗接种率</w:t>
            </w:r>
          </w:p>
        </w:tc>
        <w:tc>
          <w:tcPr>
            <w:tcW w:w="737" w:type="dxa"/>
            <w:shd w:val="clear" w:color="auto" w:fill="auto"/>
            <w:vAlign w:val="center"/>
          </w:tcPr>
          <w:p w14:paraId="7EEF0942">
            <w:pPr>
              <w:spacing w:line="300" w:lineRule="exact"/>
              <w:jc w:val="center"/>
              <w:rPr>
                <w:rFonts w:ascii="方正书宋_GBK" w:eastAsia="方正书宋_GBK"/>
              </w:rPr>
            </w:pPr>
          </w:p>
        </w:tc>
        <w:tc>
          <w:tcPr>
            <w:tcW w:w="737" w:type="dxa"/>
            <w:shd w:val="clear" w:color="auto" w:fill="auto"/>
            <w:vAlign w:val="center"/>
          </w:tcPr>
          <w:p w14:paraId="4AF46C1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085D31B">
            <w:pPr>
              <w:spacing w:line="300" w:lineRule="exact"/>
              <w:jc w:val="center"/>
              <w:rPr>
                <w:rFonts w:ascii="方正书宋_GBK" w:eastAsia="方正书宋_GBK"/>
              </w:rPr>
            </w:pPr>
          </w:p>
        </w:tc>
        <w:tc>
          <w:tcPr>
            <w:tcW w:w="737" w:type="dxa"/>
            <w:shd w:val="clear" w:color="auto" w:fill="auto"/>
            <w:vAlign w:val="center"/>
          </w:tcPr>
          <w:p w14:paraId="721FEBF4">
            <w:pPr>
              <w:spacing w:line="300" w:lineRule="exact"/>
              <w:jc w:val="center"/>
              <w:rPr>
                <w:rFonts w:ascii="方正书宋_GBK" w:eastAsia="方正书宋_GBK"/>
              </w:rPr>
            </w:pPr>
          </w:p>
        </w:tc>
      </w:tr>
      <w:tr w14:paraId="3F4F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18DADB2">
            <w:pPr>
              <w:spacing w:line="300" w:lineRule="exact"/>
              <w:jc w:val="left"/>
              <w:rPr>
                <w:rFonts w:ascii="方正书宋_GBK" w:eastAsia="方正书宋_GBK"/>
                <w:b/>
              </w:rPr>
            </w:pPr>
          </w:p>
        </w:tc>
        <w:tc>
          <w:tcPr>
            <w:tcW w:w="1276" w:type="dxa"/>
            <w:vMerge w:val="continue"/>
            <w:shd w:val="clear" w:color="auto" w:fill="auto"/>
            <w:vAlign w:val="center"/>
          </w:tcPr>
          <w:p w14:paraId="6727FA6B">
            <w:pPr>
              <w:spacing w:line="300" w:lineRule="exact"/>
              <w:jc w:val="left"/>
              <w:rPr>
                <w:rFonts w:ascii="方正书宋_GBK" w:eastAsia="方正书宋_GBK"/>
              </w:rPr>
            </w:pPr>
          </w:p>
        </w:tc>
        <w:tc>
          <w:tcPr>
            <w:tcW w:w="2976" w:type="dxa"/>
            <w:vMerge w:val="continue"/>
            <w:shd w:val="clear" w:color="auto" w:fill="auto"/>
            <w:vAlign w:val="center"/>
          </w:tcPr>
          <w:p w14:paraId="1490151B">
            <w:pPr>
              <w:spacing w:line="300" w:lineRule="exact"/>
              <w:jc w:val="left"/>
              <w:rPr>
                <w:rFonts w:ascii="方正书宋_GBK" w:eastAsia="方正书宋_GBK"/>
              </w:rPr>
            </w:pPr>
          </w:p>
        </w:tc>
        <w:tc>
          <w:tcPr>
            <w:tcW w:w="2976" w:type="dxa"/>
            <w:vMerge w:val="continue"/>
            <w:shd w:val="clear" w:color="auto" w:fill="auto"/>
            <w:vAlign w:val="center"/>
          </w:tcPr>
          <w:p w14:paraId="5CDF2513">
            <w:pPr>
              <w:spacing w:line="300" w:lineRule="exact"/>
              <w:jc w:val="left"/>
              <w:rPr>
                <w:rFonts w:ascii="方正书宋_GBK" w:eastAsia="方正书宋_GBK"/>
              </w:rPr>
            </w:pPr>
          </w:p>
        </w:tc>
        <w:tc>
          <w:tcPr>
            <w:tcW w:w="1417" w:type="dxa"/>
            <w:shd w:val="clear" w:color="auto" w:fill="auto"/>
            <w:vAlign w:val="center"/>
          </w:tcPr>
          <w:p w14:paraId="358A406D">
            <w:pPr>
              <w:spacing w:line="300" w:lineRule="exact"/>
              <w:jc w:val="left"/>
              <w:rPr>
                <w:rFonts w:ascii="方正书宋_GBK" w:eastAsia="方正书宋_GBK"/>
              </w:rPr>
            </w:pPr>
            <w:r>
              <w:rPr>
                <w:rFonts w:hint="eastAsia" w:ascii="方正书宋_GBK" w:eastAsia="方正书宋_GBK"/>
              </w:rPr>
              <w:t>重性精神疾病患者健康管理率</w:t>
            </w:r>
          </w:p>
        </w:tc>
        <w:tc>
          <w:tcPr>
            <w:tcW w:w="737" w:type="dxa"/>
            <w:shd w:val="clear" w:color="auto" w:fill="auto"/>
            <w:vAlign w:val="center"/>
          </w:tcPr>
          <w:p w14:paraId="6CDBEB7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44206AE">
            <w:pPr>
              <w:spacing w:line="300" w:lineRule="exact"/>
              <w:jc w:val="center"/>
              <w:rPr>
                <w:rFonts w:ascii="方正书宋_GBK" w:eastAsia="方正书宋_GBK"/>
              </w:rPr>
            </w:pPr>
          </w:p>
        </w:tc>
        <w:tc>
          <w:tcPr>
            <w:tcW w:w="737" w:type="dxa"/>
            <w:shd w:val="clear" w:color="auto" w:fill="auto"/>
            <w:vAlign w:val="center"/>
          </w:tcPr>
          <w:p w14:paraId="4A6E4681">
            <w:pPr>
              <w:spacing w:line="300" w:lineRule="exact"/>
              <w:jc w:val="center"/>
              <w:rPr>
                <w:rFonts w:ascii="方正书宋_GBK" w:eastAsia="方正书宋_GBK"/>
              </w:rPr>
            </w:pPr>
          </w:p>
        </w:tc>
        <w:tc>
          <w:tcPr>
            <w:tcW w:w="737" w:type="dxa"/>
            <w:shd w:val="clear" w:color="auto" w:fill="auto"/>
            <w:vAlign w:val="center"/>
          </w:tcPr>
          <w:p w14:paraId="58374182">
            <w:pPr>
              <w:spacing w:line="300" w:lineRule="exact"/>
              <w:jc w:val="center"/>
              <w:rPr>
                <w:rFonts w:ascii="方正书宋_GBK" w:eastAsia="方正书宋_GBK"/>
              </w:rPr>
            </w:pPr>
          </w:p>
        </w:tc>
      </w:tr>
      <w:tr w14:paraId="4CAC6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14AC214">
            <w:pPr>
              <w:spacing w:line="300" w:lineRule="exact"/>
              <w:jc w:val="left"/>
              <w:rPr>
                <w:rFonts w:ascii="方正书宋_GBK" w:eastAsia="方正书宋_GBK"/>
                <w:b/>
              </w:rPr>
            </w:pPr>
          </w:p>
        </w:tc>
        <w:tc>
          <w:tcPr>
            <w:tcW w:w="1276" w:type="dxa"/>
            <w:vMerge w:val="continue"/>
            <w:shd w:val="clear" w:color="auto" w:fill="auto"/>
            <w:vAlign w:val="center"/>
          </w:tcPr>
          <w:p w14:paraId="7F1881FE">
            <w:pPr>
              <w:spacing w:line="300" w:lineRule="exact"/>
              <w:jc w:val="left"/>
              <w:rPr>
                <w:rFonts w:ascii="方正书宋_GBK" w:eastAsia="方正书宋_GBK"/>
              </w:rPr>
            </w:pPr>
          </w:p>
        </w:tc>
        <w:tc>
          <w:tcPr>
            <w:tcW w:w="2976" w:type="dxa"/>
            <w:vMerge w:val="continue"/>
            <w:shd w:val="clear" w:color="auto" w:fill="auto"/>
            <w:vAlign w:val="center"/>
          </w:tcPr>
          <w:p w14:paraId="641A9918">
            <w:pPr>
              <w:spacing w:line="300" w:lineRule="exact"/>
              <w:jc w:val="left"/>
              <w:rPr>
                <w:rFonts w:ascii="方正书宋_GBK" w:eastAsia="方正书宋_GBK"/>
              </w:rPr>
            </w:pPr>
          </w:p>
        </w:tc>
        <w:tc>
          <w:tcPr>
            <w:tcW w:w="2976" w:type="dxa"/>
            <w:vMerge w:val="continue"/>
            <w:shd w:val="clear" w:color="auto" w:fill="auto"/>
            <w:vAlign w:val="center"/>
          </w:tcPr>
          <w:p w14:paraId="798F4037">
            <w:pPr>
              <w:spacing w:line="300" w:lineRule="exact"/>
              <w:jc w:val="left"/>
              <w:rPr>
                <w:rFonts w:ascii="方正书宋_GBK" w:eastAsia="方正书宋_GBK"/>
              </w:rPr>
            </w:pPr>
          </w:p>
        </w:tc>
        <w:tc>
          <w:tcPr>
            <w:tcW w:w="1417" w:type="dxa"/>
            <w:shd w:val="clear" w:color="auto" w:fill="auto"/>
            <w:vAlign w:val="center"/>
          </w:tcPr>
          <w:p w14:paraId="11E593AE">
            <w:pPr>
              <w:spacing w:line="300" w:lineRule="exact"/>
              <w:jc w:val="left"/>
              <w:rPr>
                <w:rFonts w:ascii="方正书宋_GBK" w:eastAsia="方正书宋_GBK"/>
              </w:rPr>
            </w:pPr>
            <w:r>
              <w:rPr>
                <w:rFonts w:hint="eastAsia" w:ascii="方正书宋_GBK" w:eastAsia="方正书宋_GBK"/>
              </w:rPr>
              <w:t>城乡居民电子档案建档率</w:t>
            </w:r>
          </w:p>
        </w:tc>
        <w:tc>
          <w:tcPr>
            <w:tcW w:w="737" w:type="dxa"/>
            <w:shd w:val="clear" w:color="auto" w:fill="auto"/>
            <w:vAlign w:val="center"/>
          </w:tcPr>
          <w:p w14:paraId="7718B1B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4C76BC37">
            <w:pPr>
              <w:spacing w:line="300" w:lineRule="exact"/>
              <w:jc w:val="center"/>
              <w:rPr>
                <w:rFonts w:ascii="方正书宋_GBK" w:eastAsia="方正书宋_GBK"/>
              </w:rPr>
            </w:pPr>
          </w:p>
        </w:tc>
        <w:tc>
          <w:tcPr>
            <w:tcW w:w="737" w:type="dxa"/>
            <w:shd w:val="clear" w:color="auto" w:fill="auto"/>
            <w:vAlign w:val="center"/>
          </w:tcPr>
          <w:p w14:paraId="5D4D2A4F">
            <w:pPr>
              <w:spacing w:line="300" w:lineRule="exact"/>
              <w:jc w:val="center"/>
              <w:rPr>
                <w:rFonts w:ascii="方正书宋_GBK" w:eastAsia="方正书宋_GBK"/>
              </w:rPr>
            </w:pPr>
          </w:p>
        </w:tc>
        <w:tc>
          <w:tcPr>
            <w:tcW w:w="737" w:type="dxa"/>
            <w:shd w:val="clear" w:color="auto" w:fill="auto"/>
            <w:vAlign w:val="center"/>
          </w:tcPr>
          <w:p w14:paraId="62945BF4">
            <w:pPr>
              <w:spacing w:line="300" w:lineRule="exact"/>
              <w:jc w:val="center"/>
              <w:rPr>
                <w:rFonts w:ascii="方正书宋_GBK" w:eastAsia="方正书宋_GBK"/>
              </w:rPr>
            </w:pPr>
          </w:p>
        </w:tc>
      </w:tr>
      <w:tr w14:paraId="1B1FA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A67068D">
            <w:pPr>
              <w:spacing w:line="300" w:lineRule="exact"/>
              <w:jc w:val="left"/>
              <w:rPr>
                <w:rFonts w:ascii="方正书宋_GBK" w:eastAsia="方正书宋_GBK"/>
                <w:b/>
              </w:rPr>
            </w:pPr>
            <w:r>
              <w:rPr>
                <w:rFonts w:hint="eastAsia" w:ascii="方正书宋_GBK" w:eastAsia="方正书宋_GBK"/>
                <w:b/>
              </w:rPr>
              <w:t>　　突发公共卫生事件应急处置</w:t>
            </w:r>
          </w:p>
        </w:tc>
        <w:tc>
          <w:tcPr>
            <w:tcW w:w="1276" w:type="dxa"/>
            <w:vMerge w:val="restart"/>
            <w:shd w:val="clear" w:color="auto" w:fill="auto"/>
            <w:vAlign w:val="center"/>
          </w:tcPr>
          <w:p w14:paraId="348B9425">
            <w:pPr>
              <w:spacing w:line="300" w:lineRule="exact"/>
              <w:jc w:val="left"/>
              <w:rPr>
                <w:rFonts w:ascii="方正书宋_GBK" w:eastAsia="方正书宋_GBK"/>
              </w:rPr>
            </w:pPr>
          </w:p>
        </w:tc>
        <w:tc>
          <w:tcPr>
            <w:tcW w:w="2976" w:type="dxa"/>
            <w:vMerge w:val="restart"/>
            <w:shd w:val="clear" w:color="auto" w:fill="auto"/>
            <w:vAlign w:val="center"/>
          </w:tcPr>
          <w:p w14:paraId="31F9DE27">
            <w:pPr>
              <w:spacing w:line="300" w:lineRule="exact"/>
              <w:jc w:val="left"/>
              <w:rPr>
                <w:rFonts w:ascii="方正书宋_GBK" w:eastAsia="方正书宋_GBK"/>
              </w:rPr>
            </w:pPr>
            <w:r>
              <w:rPr>
                <w:rFonts w:hint="eastAsia" w:ascii="方正书宋_GBK" w:eastAsia="方正书宋_GBK"/>
              </w:rPr>
              <w:t>负责全县卫生应急体系和能力建设，突发公共卫生事件的预防准备、监测预警、处置救援、总结评估等工作。</w:t>
            </w:r>
          </w:p>
        </w:tc>
        <w:tc>
          <w:tcPr>
            <w:tcW w:w="2976" w:type="dxa"/>
            <w:vMerge w:val="restart"/>
            <w:shd w:val="clear" w:color="auto" w:fill="auto"/>
            <w:vAlign w:val="center"/>
          </w:tcPr>
          <w:p w14:paraId="641525E8">
            <w:pPr>
              <w:spacing w:line="300" w:lineRule="exact"/>
              <w:jc w:val="left"/>
              <w:rPr>
                <w:rFonts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shd w:val="clear" w:color="auto" w:fill="auto"/>
            <w:vAlign w:val="center"/>
          </w:tcPr>
          <w:p w14:paraId="6C62A089">
            <w:pPr>
              <w:spacing w:line="300" w:lineRule="exact"/>
              <w:jc w:val="left"/>
              <w:rPr>
                <w:rFonts w:ascii="方正书宋_GBK" w:eastAsia="方正书宋_GBK"/>
              </w:rPr>
            </w:pPr>
            <w:r>
              <w:rPr>
                <w:rFonts w:hint="eastAsia" w:ascii="方正书宋_GBK" w:eastAsia="方正书宋_GBK"/>
              </w:rPr>
              <w:t>突发公共卫生事件信息报告率</w:t>
            </w:r>
          </w:p>
        </w:tc>
        <w:tc>
          <w:tcPr>
            <w:tcW w:w="737" w:type="dxa"/>
            <w:shd w:val="clear" w:color="auto" w:fill="auto"/>
            <w:vAlign w:val="center"/>
          </w:tcPr>
          <w:p w14:paraId="2986764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shd w:val="clear" w:color="auto" w:fill="auto"/>
            <w:vAlign w:val="center"/>
          </w:tcPr>
          <w:p w14:paraId="166E5A10">
            <w:pPr>
              <w:spacing w:line="300" w:lineRule="exact"/>
              <w:jc w:val="center"/>
              <w:rPr>
                <w:rFonts w:ascii="方正书宋_GBK" w:eastAsia="方正书宋_GBK"/>
              </w:rPr>
            </w:pPr>
          </w:p>
        </w:tc>
        <w:tc>
          <w:tcPr>
            <w:tcW w:w="737" w:type="dxa"/>
            <w:shd w:val="clear" w:color="auto" w:fill="auto"/>
            <w:vAlign w:val="center"/>
          </w:tcPr>
          <w:p w14:paraId="543B6604">
            <w:pPr>
              <w:spacing w:line="300" w:lineRule="exact"/>
              <w:jc w:val="center"/>
              <w:rPr>
                <w:rFonts w:ascii="方正书宋_GBK" w:eastAsia="方正书宋_GBK"/>
              </w:rPr>
            </w:pPr>
          </w:p>
        </w:tc>
        <w:tc>
          <w:tcPr>
            <w:tcW w:w="737" w:type="dxa"/>
            <w:shd w:val="clear" w:color="auto" w:fill="auto"/>
            <w:vAlign w:val="center"/>
          </w:tcPr>
          <w:p w14:paraId="37741928">
            <w:pPr>
              <w:spacing w:line="300" w:lineRule="exact"/>
              <w:jc w:val="center"/>
              <w:rPr>
                <w:rFonts w:ascii="方正书宋_GBK" w:eastAsia="方正书宋_GBK"/>
              </w:rPr>
            </w:pPr>
          </w:p>
        </w:tc>
      </w:tr>
      <w:tr w14:paraId="12D8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FEE6B3A">
            <w:pPr>
              <w:spacing w:line="300" w:lineRule="exact"/>
              <w:jc w:val="left"/>
              <w:rPr>
                <w:rFonts w:ascii="方正书宋_GBK" w:eastAsia="方正书宋_GBK"/>
                <w:b/>
              </w:rPr>
            </w:pPr>
          </w:p>
        </w:tc>
        <w:tc>
          <w:tcPr>
            <w:tcW w:w="1276" w:type="dxa"/>
            <w:vMerge w:val="continue"/>
            <w:shd w:val="clear" w:color="auto" w:fill="auto"/>
            <w:vAlign w:val="center"/>
          </w:tcPr>
          <w:p w14:paraId="49905ADA">
            <w:pPr>
              <w:spacing w:line="300" w:lineRule="exact"/>
              <w:jc w:val="left"/>
              <w:rPr>
                <w:rFonts w:ascii="方正书宋_GBK" w:eastAsia="方正书宋_GBK"/>
              </w:rPr>
            </w:pPr>
          </w:p>
        </w:tc>
        <w:tc>
          <w:tcPr>
            <w:tcW w:w="2976" w:type="dxa"/>
            <w:vMerge w:val="continue"/>
            <w:shd w:val="clear" w:color="auto" w:fill="auto"/>
            <w:vAlign w:val="center"/>
          </w:tcPr>
          <w:p w14:paraId="73F5B808">
            <w:pPr>
              <w:spacing w:line="300" w:lineRule="exact"/>
              <w:jc w:val="left"/>
              <w:rPr>
                <w:rFonts w:ascii="方正书宋_GBK" w:eastAsia="方正书宋_GBK"/>
              </w:rPr>
            </w:pPr>
          </w:p>
        </w:tc>
        <w:tc>
          <w:tcPr>
            <w:tcW w:w="2976" w:type="dxa"/>
            <w:vMerge w:val="continue"/>
            <w:shd w:val="clear" w:color="auto" w:fill="auto"/>
            <w:vAlign w:val="center"/>
          </w:tcPr>
          <w:p w14:paraId="1621A32A">
            <w:pPr>
              <w:spacing w:line="300" w:lineRule="exact"/>
              <w:jc w:val="left"/>
              <w:rPr>
                <w:rFonts w:ascii="方正书宋_GBK" w:eastAsia="方正书宋_GBK"/>
              </w:rPr>
            </w:pPr>
          </w:p>
        </w:tc>
        <w:tc>
          <w:tcPr>
            <w:tcW w:w="1417" w:type="dxa"/>
            <w:shd w:val="clear" w:color="auto" w:fill="auto"/>
            <w:vAlign w:val="center"/>
          </w:tcPr>
          <w:p w14:paraId="6DE82FD5">
            <w:pPr>
              <w:spacing w:line="300" w:lineRule="exact"/>
              <w:jc w:val="left"/>
              <w:rPr>
                <w:rFonts w:ascii="方正书宋_GBK" w:eastAsia="方正书宋_GBK"/>
              </w:rPr>
            </w:pPr>
            <w:r>
              <w:rPr>
                <w:rFonts w:hint="eastAsia" w:ascii="方正书宋_GBK" w:eastAsia="方正书宋_GBK"/>
              </w:rPr>
              <w:t>突发公共事件卫生应急处置率</w:t>
            </w:r>
          </w:p>
        </w:tc>
        <w:tc>
          <w:tcPr>
            <w:tcW w:w="737" w:type="dxa"/>
            <w:shd w:val="clear" w:color="auto" w:fill="auto"/>
            <w:vAlign w:val="center"/>
          </w:tcPr>
          <w:p w14:paraId="5E8DFB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63E79921">
            <w:pPr>
              <w:spacing w:line="300" w:lineRule="exact"/>
              <w:jc w:val="center"/>
              <w:rPr>
                <w:rFonts w:ascii="方正书宋_GBK" w:eastAsia="方正书宋_GBK"/>
              </w:rPr>
            </w:pPr>
          </w:p>
        </w:tc>
        <w:tc>
          <w:tcPr>
            <w:tcW w:w="737" w:type="dxa"/>
            <w:shd w:val="clear" w:color="auto" w:fill="auto"/>
            <w:vAlign w:val="center"/>
          </w:tcPr>
          <w:p w14:paraId="507C916A">
            <w:pPr>
              <w:spacing w:line="300" w:lineRule="exact"/>
              <w:jc w:val="center"/>
              <w:rPr>
                <w:rFonts w:ascii="方正书宋_GBK" w:eastAsia="方正书宋_GBK"/>
              </w:rPr>
            </w:pPr>
          </w:p>
        </w:tc>
        <w:tc>
          <w:tcPr>
            <w:tcW w:w="737" w:type="dxa"/>
            <w:shd w:val="clear" w:color="auto" w:fill="auto"/>
            <w:vAlign w:val="center"/>
          </w:tcPr>
          <w:p w14:paraId="22FBC027">
            <w:pPr>
              <w:spacing w:line="300" w:lineRule="exact"/>
              <w:jc w:val="center"/>
              <w:rPr>
                <w:rFonts w:ascii="方正书宋_GBK" w:eastAsia="方正书宋_GBK"/>
              </w:rPr>
            </w:pPr>
          </w:p>
        </w:tc>
      </w:tr>
      <w:tr w14:paraId="34DF2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239FBAE">
            <w:pPr>
              <w:spacing w:line="300" w:lineRule="exact"/>
              <w:jc w:val="left"/>
              <w:rPr>
                <w:rFonts w:ascii="方正书宋_GBK" w:eastAsia="方正书宋_GBK"/>
                <w:b/>
              </w:rPr>
            </w:pPr>
          </w:p>
        </w:tc>
        <w:tc>
          <w:tcPr>
            <w:tcW w:w="1276" w:type="dxa"/>
            <w:vMerge w:val="continue"/>
            <w:shd w:val="clear" w:color="auto" w:fill="auto"/>
            <w:vAlign w:val="center"/>
          </w:tcPr>
          <w:p w14:paraId="479706E6">
            <w:pPr>
              <w:spacing w:line="300" w:lineRule="exact"/>
              <w:jc w:val="left"/>
              <w:rPr>
                <w:rFonts w:ascii="方正书宋_GBK" w:eastAsia="方正书宋_GBK"/>
              </w:rPr>
            </w:pPr>
          </w:p>
        </w:tc>
        <w:tc>
          <w:tcPr>
            <w:tcW w:w="2976" w:type="dxa"/>
            <w:vMerge w:val="continue"/>
            <w:shd w:val="clear" w:color="auto" w:fill="auto"/>
            <w:vAlign w:val="center"/>
          </w:tcPr>
          <w:p w14:paraId="6D0D192B">
            <w:pPr>
              <w:spacing w:line="300" w:lineRule="exact"/>
              <w:jc w:val="left"/>
              <w:rPr>
                <w:rFonts w:ascii="方正书宋_GBK" w:eastAsia="方正书宋_GBK"/>
              </w:rPr>
            </w:pPr>
          </w:p>
        </w:tc>
        <w:tc>
          <w:tcPr>
            <w:tcW w:w="2976" w:type="dxa"/>
            <w:vMerge w:val="continue"/>
            <w:shd w:val="clear" w:color="auto" w:fill="auto"/>
            <w:vAlign w:val="center"/>
          </w:tcPr>
          <w:p w14:paraId="3777E066">
            <w:pPr>
              <w:spacing w:line="300" w:lineRule="exact"/>
              <w:jc w:val="left"/>
              <w:rPr>
                <w:rFonts w:ascii="方正书宋_GBK" w:eastAsia="方正书宋_GBK"/>
              </w:rPr>
            </w:pPr>
          </w:p>
        </w:tc>
        <w:tc>
          <w:tcPr>
            <w:tcW w:w="1417" w:type="dxa"/>
            <w:shd w:val="clear" w:color="auto" w:fill="auto"/>
            <w:vAlign w:val="center"/>
          </w:tcPr>
          <w:p w14:paraId="34186513">
            <w:pPr>
              <w:spacing w:line="300" w:lineRule="exact"/>
              <w:jc w:val="left"/>
              <w:rPr>
                <w:rFonts w:ascii="方正书宋_GBK" w:eastAsia="方正书宋_GBK"/>
              </w:rPr>
            </w:pPr>
            <w:r>
              <w:rPr>
                <w:rFonts w:hint="eastAsia" w:ascii="方正书宋_GBK" w:eastAsia="方正书宋_GBK"/>
              </w:rPr>
              <w:t>免费健康体检率</w:t>
            </w:r>
          </w:p>
        </w:tc>
        <w:tc>
          <w:tcPr>
            <w:tcW w:w="737" w:type="dxa"/>
            <w:shd w:val="clear" w:color="auto" w:fill="auto"/>
            <w:vAlign w:val="center"/>
          </w:tcPr>
          <w:p w14:paraId="338B8523">
            <w:pPr>
              <w:spacing w:line="300" w:lineRule="exact"/>
              <w:jc w:val="center"/>
              <w:rPr>
                <w:rFonts w:ascii="方正书宋_GBK" w:eastAsia="方正书宋_GBK"/>
              </w:rPr>
            </w:pPr>
          </w:p>
        </w:tc>
        <w:tc>
          <w:tcPr>
            <w:tcW w:w="737" w:type="dxa"/>
            <w:shd w:val="clear" w:color="auto" w:fill="auto"/>
            <w:vAlign w:val="center"/>
          </w:tcPr>
          <w:p w14:paraId="107275B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7D0BF61">
            <w:pPr>
              <w:spacing w:line="300" w:lineRule="exact"/>
              <w:jc w:val="center"/>
              <w:rPr>
                <w:rFonts w:ascii="方正书宋_GBK" w:eastAsia="方正书宋_GBK"/>
              </w:rPr>
            </w:pPr>
          </w:p>
        </w:tc>
        <w:tc>
          <w:tcPr>
            <w:tcW w:w="737" w:type="dxa"/>
            <w:shd w:val="clear" w:color="auto" w:fill="auto"/>
            <w:vAlign w:val="center"/>
          </w:tcPr>
          <w:p w14:paraId="1A9392F9">
            <w:pPr>
              <w:spacing w:line="300" w:lineRule="exact"/>
              <w:jc w:val="center"/>
              <w:rPr>
                <w:rFonts w:ascii="方正书宋_GBK" w:eastAsia="方正书宋_GBK"/>
              </w:rPr>
            </w:pPr>
          </w:p>
        </w:tc>
      </w:tr>
      <w:tr w14:paraId="0C22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F8EB06F">
            <w:pPr>
              <w:spacing w:line="300" w:lineRule="exact"/>
              <w:jc w:val="left"/>
              <w:rPr>
                <w:rFonts w:ascii="方正书宋_GBK" w:eastAsia="方正书宋_GBK"/>
                <w:b/>
              </w:rPr>
            </w:pPr>
            <w:r>
              <w:rPr>
                <w:rFonts w:hint="eastAsia" w:ascii="方正书宋_GBK" w:eastAsia="方正书宋_GBK"/>
                <w:b/>
              </w:rPr>
              <w:t>　　妇幼健康服务</w:t>
            </w:r>
          </w:p>
        </w:tc>
        <w:tc>
          <w:tcPr>
            <w:tcW w:w="1276" w:type="dxa"/>
            <w:vMerge w:val="restart"/>
            <w:shd w:val="clear" w:color="auto" w:fill="auto"/>
            <w:vAlign w:val="center"/>
          </w:tcPr>
          <w:p w14:paraId="1B9CC1C5">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14:paraId="50C1F42D">
            <w:pPr>
              <w:spacing w:line="300" w:lineRule="exact"/>
              <w:jc w:val="left"/>
              <w:rPr>
                <w:rFonts w:ascii="方正书宋_GBK" w:eastAsia="方正书宋_GBK"/>
              </w:rPr>
            </w:pPr>
            <w:r>
              <w:rPr>
                <w:rFonts w:hint="eastAsia" w:ascii="方正书宋_GBK" w:eastAsia="方正书宋_GBK"/>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shd w:val="clear" w:color="auto" w:fill="auto"/>
            <w:vAlign w:val="center"/>
          </w:tcPr>
          <w:p w14:paraId="5E34130A">
            <w:pPr>
              <w:spacing w:line="300" w:lineRule="exact"/>
              <w:jc w:val="left"/>
              <w:rPr>
                <w:rFonts w:ascii="方正书宋_GBK" w:eastAsia="方正书宋_GBK"/>
              </w:rPr>
            </w:pPr>
            <w:r>
              <w:rPr>
                <w:rFonts w:hint="eastAsia" w:ascii="方正书宋_GBK" w:eastAsia="方正书宋_GBK"/>
              </w:rPr>
              <w:t>提高妇女儿童健康水平和出生人口素质。</w:t>
            </w:r>
          </w:p>
        </w:tc>
        <w:tc>
          <w:tcPr>
            <w:tcW w:w="1417" w:type="dxa"/>
            <w:shd w:val="clear" w:color="auto" w:fill="auto"/>
            <w:vAlign w:val="center"/>
          </w:tcPr>
          <w:p w14:paraId="48B21543">
            <w:pPr>
              <w:spacing w:line="300" w:lineRule="exact"/>
              <w:jc w:val="left"/>
              <w:rPr>
                <w:rFonts w:ascii="方正书宋_GBK" w:eastAsia="方正书宋_GBK"/>
              </w:rPr>
            </w:pPr>
            <w:r>
              <w:rPr>
                <w:rFonts w:hint="eastAsia" w:ascii="方正书宋_GBK" w:eastAsia="方正书宋_GBK"/>
              </w:rPr>
              <w:t>住院分娩率</w:t>
            </w:r>
          </w:p>
        </w:tc>
        <w:tc>
          <w:tcPr>
            <w:tcW w:w="737" w:type="dxa"/>
            <w:shd w:val="clear" w:color="auto" w:fill="auto"/>
            <w:vAlign w:val="center"/>
          </w:tcPr>
          <w:p w14:paraId="6BAF10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7244714C">
            <w:pPr>
              <w:spacing w:line="300" w:lineRule="exact"/>
              <w:jc w:val="center"/>
              <w:rPr>
                <w:rFonts w:ascii="方正书宋_GBK" w:eastAsia="方正书宋_GBK"/>
              </w:rPr>
            </w:pPr>
          </w:p>
        </w:tc>
        <w:tc>
          <w:tcPr>
            <w:tcW w:w="737" w:type="dxa"/>
            <w:shd w:val="clear" w:color="auto" w:fill="auto"/>
            <w:vAlign w:val="center"/>
          </w:tcPr>
          <w:p w14:paraId="059E7296">
            <w:pPr>
              <w:spacing w:line="300" w:lineRule="exact"/>
              <w:jc w:val="center"/>
              <w:rPr>
                <w:rFonts w:ascii="方正书宋_GBK" w:eastAsia="方正书宋_GBK"/>
              </w:rPr>
            </w:pPr>
          </w:p>
        </w:tc>
        <w:tc>
          <w:tcPr>
            <w:tcW w:w="737" w:type="dxa"/>
            <w:shd w:val="clear" w:color="auto" w:fill="auto"/>
            <w:vAlign w:val="center"/>
          </w:tcPr>
          <w:p w14:paraId="49648B4B">
            <w:pPr>
              <w:spacing w:line="300" w:lineRule="exact"/>
              <w:jc w:val="center"/>
              <w:rPr>
                <w:rFonts w:ascii="方正书宋_GBK" w:eastAsia="方正书宋_GBK"/>
              </w:rPr>
            </w:pPr>
          </w:p>
        </w:tc>
      </w:tr>
      <w:tr w14:paraId="2A41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305A82B">
            <w:pPr>
              <w:spacing w:line="300" w:lineRule="exact"/>
              <w:jc w:val="left"/>
              <w:rPr>
                <w:rFonts w:ascii="方正书宋_GBK" w:eastAsia="方正书宋_GBK"/>
                <w:b/>
              </w:rPr>
            </w:pPr>
          </w:p>
        </w:tc>
        <w:tc>
          <w:tcPr>
            <w:tcW w:w="1276" w:type="dxa"/>
            <w:vMerge w:val="continue"/>
            <w:shd w:val="clear" w:color="auto" w:fill="auto"/>
            <w:vAlign w:val="center"/>
          </w:tcPr>
          <w:p w14:paraId="4CD6A3AC">
            <w:pPr>
              <w:spacing w:line="300" w:lineRule="exact"/>
              <w:jc w:val="left"/>
              <w:rPr>
                <w:rFonts w:ascii="方正书宋_GBK" w:eastAsia="方正书宋_GBK"/>
              </w:rPr>
            </w:pPr>
          </w:p>
        </w:tc>
        <w:tc>
          <w:tcPr>
            <w:tcW w:w="2976" w:type="dxa"/>
            <w:vMerge w:val="continue"/>
            <w:shd w:val="clear" w:color="auto" w:fill="auto"/>
            <w:vAlign w:val="center"/>
          </w:tcPr>
          <w:p w14:paraId="2F26529E">
            <w:pPr>
              <w:spacing w:line="300" w:lineRule="exact"/>
              <w:jc w:val="left"/>
              <w:rPr>
                <w:rFonts w:ascii="方正书宋_GBK" w:eastAsia="方正书宋_GBK"/>
              </w:rPr>
            </w:pPr>
          </w:p>
        </w:tc>
        <w:tc>
          <w:tcPr>
            <w:tcW w:w="2976" w:type="dxa"/>
            <w:vMerge w:val="continue"/>
            <w:shd w:val="clear" w:color="auto" w:fill="auto"/>
            <w:vAlign w:val="center"/>
          </w:tcPr>
          <w:p w14:paraId="46306773">
            <w:pPr>
              <w:spacing w:line="300" w:lineRule="exact"/>
              <w:jc w:val="left"/>
              <w:rPr>
                <w:rFonts w:ascii="方正书宋_GBK" w:eastAsia="方正书宋_GBK"/>
              </w:rPr>
            </w:pPr>
          </w:p>
        </w:tc>
        <w:tc>
          <w:tcPr>
            <w:tcW w:w="1417" w:type="dxa"/>
            <w:shd w:val="clear" w:color="auto" w:fill="auto"/>
            <w:vAlign w:val="center"/>
          </w:tcPr>
          <w:p w14:paraId="48A56D4F">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岁婴儿死亡率（</w:t>
            </w:r>
            <w:r>
              <w:rPr>
                <w:rFonts w:hint="cs" w:ascii="方正书宋_GBK" w:eastAsia="方正书宋_GBK"/>
              </w:rPr>
              <w:t>‰</w:t>
            </w:r>
            <w:r>
              <w:rPr>
                <w:rFonts w:hint="eastAsia" w:ascii="方正书宋_GBK" w:eastAsia="方正书宋_GBK"/>
              </w:rPr>
              <w:t>）</w:t>
            </w:r>
          </w:p>
        </w:tc>
        <w:tc>
          <w:tcPr>
            <w:tcW w:w="737" w:type="dxa"/>
            <w:shd w:val="clear" w:color="auto" w:fill="auto"/>
            <w:vAlign w:val="center"/>
          </w:tcPr>
          <w:p w14:paraId="3DDB1684">
            <w:pPr>
              <w:spacing w:line="300" w:lineRule="exact"/>
              <w:jc w:val="center"/>
              <w:rPr>
                <w:rFonts w:ascii="方正书宋_GBK" w:eastAsia="方正书宋_GBK"/>
              </w:rPr>
            </w:pPr>
            <w:r>
              <w:rPr>
                <w:rFonts w:ascii="方正书宋_GBK" w:eastAsia="方正书宋_GBK"/>
              </w:rPr>
              <w:t>&lt;7‰</w:t>
            </w:r>
          </w:p>
        </w:tc>
        <w:tc>
          <w:tcPr>
            <w:tcW w:w="737" w:type="dxa"/>
            <w:shd w:val="clear" w:color="auto" w:fill="auto"/>
            <w:vAlign w:val="center"/>
          </w:tcPr>
          <w:p w14:paraId="5EA576F2">
            <w:pPr>
              <w:spacing w:line="300" w:lineRule="exact"/>
              <w:jc w:val="center"/>
              <w:rPr>
                <w:rFonts w:ascii="方正书宋_GBK" w:eastAsia="方正书宋_GBK"/>
              </w:rPr>
            </w:pPr>
          </w:p>
        </w:tc>
        <w:tc>
          <w:tcPr>
            <w:tcW w:w="737" w:type="dxa"/>
            <w:shd w:val="clear" w:color="auto" w:fill="auto"/>
            <w:vAlign w:val="center"/>
          </w:tcPr>
          <w:p w14:paraId="6239E969">
            <w:pPr>
              <w:spacing w:line="300" w:lineRule="exact"/>
              <w:jc w:val="center"/>
              <w:rPr>
                <w:rFonts w:ascii="方正书宋_GBK" w:eastAsia="方正书宋_GBK"/>
              </w:rPr>
            </w:pPr>
          </w:p>
        </w:tc>
        <w:tc>
          <w:tcPr>
            <w:tcW w:w="737" w:type="dxa"/>
            <w:shd w:val="clear" w:color="auto" w:fill="auto"/>
            <w:vAlign w:val="center"/>
          </w:tcPr>
          <w:p w14:paraId="16C5696B">
            <w:pPr>
              <w:spacing w:line="300" w:lineRule="exact"/>
              <w:jc w:val="center"/>
              <w:rPr>
                <w:rFonts w:ascii="方正书宋_GBK" w:eastAsia="方正书宋_GBK"/>
              </w:rPr>
            </w:pPr>
          </w:p>
        </w:tc>
      </w:tr>
      <w:tr w14:paraId="16231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3D6F8F9">
            <w:pPr>
              <w:spacing w:line="300" w:lineRule="exact"/>
              <w:jc w:val="left"/>
              <w:rPr>
                <w:rFonts w:ascii="方正书宋_GBK" w:eastAsia="方正书宋_GBK"/>
                <w:b/>
              </w:rPr>
            </w:pPr>
          </w:p>
        </w:tc>
        <w:tc>
          <w:tcPr>
            <w:tcW w:w="1276" w:type="dxa"/>
            <w:vMerge w:val="continue"/>
            <w:shd w:val="clear" w:color="auto" w:fill="auto"/>
            <w:vAlign w:val="center"/>
          </w:tcPr>
          <w:p w14:paraId="224FE50A">
            <w:pPr>
              <w:spacing w:line="300" w:lineRule="exact"/>
              <w:jc w:val="left"/>
              <w:rPr>
                <w:rFonts w:ascii="方正书宋_GBK" w:eastAsia="方正书宋_GBK"/>
              </w:rPr>
            </w:pPr>
          </w:p>
        </w:tc>
        <w:tc>
          <w:tcPr>
            <w:tcW w:w="2976" w:type="dxa"/>
            <w:vMerge w:val="continue"/>
            <w:shd w:val="clear" w:color="auto" w:fill="auto"/>
            <w:vAlign w:val="center"/>
          </w:tcPr>
          <w:p w14:paraId="1C958029">
            <w:pPr>
              <w:spacing w:line="300" w:lineRule="exact"/>
              <w:jc w:val="left"/>
              <w:rPr>
                <w:rFonts w:ascii="方正书宋_GBK" w:eastAsia="方正书宋_GBK"/>
              </w:rPr>
            </w:pPr>
          </w:p>
        </w:tc>
        <w:tc>
          <w:tcPr>
            <w:tcW w:w="2976" w:type="dxa"/>
            <w:vMerge w:val="continue"/>
            <w:shd w:val="clear" w:color="auto" w:fill="auto"/>
            <w:vAlign w:val="center"/>
          </w:tcPr>
          <w:p w14:paraId="05B2F2A6">
            <w:pPr>
              <w:spacing w:line="300" w:lineRule="exact"/>
              <w:jc w:val="left"/>
              <w:rPr>
                <w:rFonts w:ascii="方正书宋_GBK" w:eastAsia="方正书宋_GBK"/>
              </w:rPr>
            </w:pPr>
          </w:p>
        </w:tc>
        <w:tc>
          <w:tcPr>
            <w:tcW w:w="1417" w:type="dxa"/>
            <w:shd w:val="clear" w:color="auto" w:fill="auto"/>
            <w:vAlign w:val="center"/>
          </w:tcPr>
          <w:p w14:paraId="2CFBD188">
            <w:pPr>
              <w:spacing w:line="300" w:lineRule="exact"/>
              <w:jc w:val="left"/>
              <w:rPr>
                <w:rFonts w:ascii="方正书宋_GBK" w:eastAsia="方正书宋_GBK"/>
              </w:rPr>
            </w:pPr>
            <w:r>
              <w:rPr>
                <w:rFonts w:hint="eastAsia" w:ascii="方正书宋_GBK" w:eastAsia="方正书宋_GBK"/>
              </w:rPr>
              <w:t>新生儿疾病筛查率</w:t>
            </w:r>
          </w:p>
        </w:tc>
        <w:tc>
          <w:tcPr>
            <w:tcW w:w="737" w:type="dxa"/>
            <w:shd w:val="clear" w:color="auto" w:fill="auto"/>
            <w:vAlign w:val="center"/>
          </w:tcPr>
          <w:p w14:paraId="1579BFF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BA97CC9">
            <w:pPr>
              <w:spacing w:line="300" w:lineRule="exact"/>
              <w:jc w:val="center"/>
              <w:rPr>
                <w:rFonts w:ascii="方正书宋_GBK" w:eastAsia="方正书宋_GBK"/>
              </w:rPr>
            </w:pPr>
          </w:p>
        </w:tc>
        <w:tc>
          <w:tcPr>
            <w:tcW w:w="737" w:type="dxa"/>
            <w:shd w:val="clear" w:color="auto" w:fill="auto"/>
            <w:vAlign w:val="center"/>
          </w:tcPr>
          <w:p w14:paraId="2FF03387">
            <w:pPr>
              <w:spacing w:line="300" w:lineRule="exact"/>
              <w:jc w:val="center"/>
              <w:rPr>
                <w:rFonts w:ascii="方正书宋_GBK" w:eastAsia="方正书宋_GBK"/>
              </w:rPr>
            </w:pPr>
          </w:p>
        </w:tc>
        <w:tc>
          <w:tcPr>
            <w:tcW w:w="737" w:type="dxa"/>
            <w:shd w:val="clear" w:color="auto" w:fill="auto"/>
            <w:vAlign w:val="center"/>
          </w:tcPr>
          <w:p w14:paraId="701496E3">
            <w:pPr>
              <w:spacing w:line="300" w:lineRule="exact"/>
              <w:jc w:val="center"/>
              <w:rPr>
                <w:rFonts w:ascii="方正书宋_GBK" w:eastAsia="方正书宋_GBK"/>
              </w:rPr>
            </w:pPr>
          </w:p>
        </w:tc>
      </w:tr>
      <w:tr w14:paraId="482A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EB21E58">
            <w:pPr>
              <w:spacing w:line="300" w:lineRule="exact"/>
              <w:jc w:val="left"/>
              <w:rPr>
                <w:rFonts w:ascii="方正书宋_GBK" w:eastAsia="方正书宋_GBK"/>
                <w:b/>
              </w:rPr>
            </w:pPr>
          </w:p>
        </w:tc>
        <w:tc>
          <w:tcPr>
            <w:tcW w:w="1276" w:type="dxa"/>
            <w:vMerge w:val="continue"/>
            <w:shd w:val="clear" w:color="auto" w:fill="auto"/>
            <w:vAlign w:val="center"/>
          </w:tcPr>
          <w:p w14:paraId="2C68F044">
            <w:pPr>
              <w:spacing w:line="300" w:lineRule="exact"/>
              <w:jc w:val="left"/>
              <w:rPr>
                <w:rFonts w:ascii="方正书宋_GBK" w:eastAsia="方正书宋_GBK"/>
              </w:rPr>
            </w:pPr>
          </w:p>
        </w:tc>
        <w:tc>
          <w:tcPr>
            <w:tcW w:w="2976" w:type="dxa"/>
            <w:vMerge w:val="continue"/>
            <w:shd w:val="clear" w:color="auto" w:fill="auto"/>
            <w:vAlign w:val="center"/>
          </w:tcPr>
          <w:p w14:paraId="49719A98">
            <w:pPr>
              <w:spacing w:line="300" w:lineRule="exact"/>
              <w:jc w:val="left"/>
              <w:rPr>
                <w:rFonts w:ascii="方正书宋_GBK" w:eastAsia="方正书宋_GBK"/>
              </w:rPr>
            </w:pPr>
          </w:p>
        </w:tc>
        <w:tc>
          <w:tcPr>
            <w:tcW w:w="2976" w:type="dxa"/>
            <w:vMerge w:val="continue"/>
            <w:shd w:val="clear" w:color="auto" w:fill="auto"/>
            <w:vAlign w:val="center"/>
          </w:tcPr>
          <w:p w14:paraId="3126A1B6">
            <w:pPr>
              <w:spacing w:line="300" w:lineRule="exact"/>
              <w:jc w:val="left"/>
              <w:rPr>
                <w:rFonts w:ascii="方正书宋_GBK" w:eastAsia="方正书宋_GBK"/>
              </w:rPr>
            </w:pPr>
          </w:p>
        </w:tc>
        <w:tc>
          <w:tcPr>
            <w:tcW w:w="1417" w:type="dxa"/>
            <w:shd w:val="clear" w:color="auto" w:fill="auto"/>
            <w:vAlign w:val="center"/>
          </w:tcPr>
          <w:p w14:paraId="6BC04BE0">
            <w:pPr>
              <w:spacing w:line="300" w:lineRule="exact"/>
              <w:jc w:val="left"/>
              <w:rPr>
                <w:rFonts w:ascii="方正书宋_GBK" w:eastAsia="方正书宋_GBK"/>
              </w:rPr>
            </w:pPr>
            <w:r>
              <w:rPr>
                <w:rFonts w:hint="eastAsia" w:ascii="方正书宋_GBK" w:eastAsia="方正书宋_GBK"/>
              </w:rPr>
              <w:t>产前筛查率</w:t>
            </w:r>
          </w:p>
        </w:tc>
        <w:tc>
          <w:tcPr>
            <w:tcW w:w="737" w:type="dxa"/>
            <w:shd w:val="clear" w:color="auto" w:fill="auto"/>
            <w:vAlign w:val="center"/>
          </w:tcPr>
          <w:p w14:paraId="17E93B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36FD6C21">
            <w:pPr>
              <w:spacing w:line="300" w:lineRule="exact"/>
              <w:jc w:val="center"/>
              <w:rPr>
                <w:rFonts w:ascii="方正书宋_GBK" w:eastAsia="方正书宋_GBK"/>
              </w:rPr>
            </w:pPr>
          </w:p>
        </w:tc>
        <w:tc>
          <w:tcPr>
            <w:tcW w:w="737" w:type="dxa"/>
            <w:shd w:val="clear" w:color="auto" w:fill="auto"/>
            <w:vAlign w:val="center"/>
          </w:tcPr>
          <w:p w14:paraId="054E4F91">
            <w:pPr>
              <w:spacing w:line="300" w:lineRule="exact"/>
              <w:jc w:val="center"/>
              <w:rPr>
                <w:rFonts w:ascii="方正书宋_GBK" w:eastAsia="方正书宋_GBK"/>
              </w:rPr>
            </w:pPr>
          </w:p>
        </w:tc>
        <w:tc>
          <w:tcPr>
            <w:tcW w:w="737" w:type="dxa"/>
            <w:shd w:val="clear" w:color="auto" w:fill="auto"/>
            <w:vAlign w:val="center"/>
          </w:tcPr>
          <w:p w14:paraId="3F186EB6">
            <w:pPr>
              <w:spacing w:line="300" w:lineRule="exact"/>
              <w:jc w:val="center"/>
              <w:rPr>
                <w:rFonts w:ascii="方正书宋_GBK" w:eastAsia="方正书宋_GBK"/>
              </w:rPr>
            </w:pPr>
          </w:p>
        </w:tc>
      </w:tr>
      <w:tr w14:paraId="3DDEE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9F0EE8E">
            <w:pPr>
              <w:spacing w:line="300" w:lineRule="exact"/>
              <w:jc w:val="left"/>
              <w:rPr>
                <w:rFonts w:ascii="方正书宋_GBK" w:eastAsia="方正书宋_GBK"/>
                <w:b/>
              </w:rPr>
            </w:pPr>
            <w:r>
              <w:rPr>
                <w:rFonts w:hint="eastAsia" w:ascii="方正书宋_GBK" w:eastAsia="方正书宋_GBK"/>
                <w:b/>
              </w:rPr>
              <w:t>　　食品安全保障</w:t>
            </w:r>
          </w:p>
        </w:tc>
        <w:tc>
          <w:tcPr>
            <w:tcW w:w="1276" w:type="dxa"/>
            <w:vMerge w:val="restart"/>
            <w:shd w:val="clear" w:color="auto" w:fill="auto"/>
            <w:vAlign w:val="center"/>
          </w:tcPr>
          <w:p w14:paraId="11103225">
            <w:pPr>
              <w:spacing w:line="300" w:lineRule="exact"/>
              <w:jc w:val="left"/>
              <w:rPr>
                <w:rFonts w:ascii="方正书宋_GBK" w:eastAsia="方正书宋_GBK"/>
              </w:rPr>
            </w:pPr>
          </w:p>
        </w:tc>
        <w:tc>
          <w:tcPr>
            <w:tcW w:w="2976" w:type="dxa"/>
            <w:vMerge w:val="restart"/>
            <w:shd w:val="clear" w:color="auto" w:fill="auto"/>
            <w:vAlign w:val="center"/>
          </w:tcPr>
          <w:p w14:paraId="7E5BDBF3">
            <w:pPr>
              <w:spacing w:line="300" w:lineRule="exact"/>
              <w:jc w:val="left"/>
              <w:rPr>
                <w:rFonts w:ascii="方正书宋_GBK" w:eastAsia="方正书宋_GBK"/>
              </w:rPr>
            </w:pPr>
            <w:r>
              <w:rPr>
                <w:rFonts w:hint="eastAsia" w:ascii="方正书宋_GBK" w:eastAsia="方正书宋_GBK"/>
              </w:rPr>
              <w:t>开展食品安全风险监测和食源性疾病监测，贯彻宣传食品安全标准并跟踪评价，加强食品安全标准和风险监测评估能力建设，提供全县食品安全监管技术支持。</w:t>
            </w:r>
          </w:p>
        </w:tc>
        <w:tc>
          <w:tcPr>
            <w:tcW w:w="2976" w:type="dxa"/>
            <w:vMerge w:val="restart"/>
            <w:shd w:val="clear" w:color="auto" w:fill="auto"/>
            <w:vAlign w:val="center"/>
          </w:tcPr>
          <w:p w14:paraId="77C61718">
            <w:pPr>
              <w:spacing w:line="300" w:lineRule="exact"/>
              <w:jc w:val="left"/>
              <w:rPr>
                <w:rFonts w:ascii="方正书宋_GBK" w:eastAsia="方正书宋_GBK"/>
              </w:rPr>
            </w:pPr>
            <w:r>
              <w:rPr>
                <w:rFonts w:hint="eastAsia" w:ascii="方正书宋_GBK" w:eastAsia="方正书宋_GBK"/>
              </w:rPr>
              <w:t>健全我县食品安全风险监测体系，提高我县食品安全风险监测预警能力，保障人民群众身体健康。</w:t>
            </w:r>
          </w:p>
        </w:tc>
        <w:tc>
          <w:tcPr>
            <w:tcW w:w="1417" w:type="dxa"/>
            <w:shd w:val="clear" w:color="auto" w:fill="auto"/>
            <w:vAlign w:val="center"/>
          </w:tcPr>
          <w:p w14:paraId="1D4F540F">
            <w:pPr>
              <w:spacing w:line="300" w:lineRule="exact"/>
              <w:jc w:val="left"/>
              <w:rPr>
                <w:rFonts w:ascii="方正书宋_GBK" w:eastAsia="方正书宋_GBK"/>
              </w:rPr>
            </w:pPr>
            <w:r>
              <w:rPr>
                <w:rFonts w:hint="eastAsia" w:ascii="方正书宋_GBK" w:eastAsia="方正书宋_GBK"/>
              </w:rPr>
              <w:t>食品安全标准跟踪评价完成率</w:t>
            </w:r>
          </w:p>
        </w:tc>
        <w:tc>
          <w:tcPr>
            <w:tcW w:w="737" w:type="dxa"/>
            <w:shd w:val="clear" w:color="auto" w:fill="auto"/>
            <w:vAlign w:val="center"/>
          </w:tcPr>
          <w:p w14:paraId="4DF01B0A">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878BADD">
            <w:pPr>
              <w:spacing w:line="300" w:lineRule="exact"/>
              <w:jc w:val="center"/>
              <w:rPr>
                <w:rFonts w:ascii="方正书宋_GBK" w:eastAsia="方正书宋_GBK"/>
              </w:rPr>
            </w:pPr>
          </w:p>
        </w:tc>
        <w:tc>
          <w:tcPr>
            <w:tcW w:w="737" w:type="dxa"/>
            <w:shd w:val="clear" w:color="auto" w:fill="auto"/>
            <w:vAlign w:val="center"/>
          </w:tcPr>
          <w:p w14:paraId="05D13870">
            <w:pPr>
              <w:spacing w:line="300" w:lineRule="exact"/>
              <w:jc w:val="center"/>
              <w:rPr>
                <w:rFonts w:ascii="方正书宋_GBK" w:eastAsia="方正书宋_GBK"/>
              </w:rPr>
            </w:pPr>
          </w:p>
        </w:tc>
        <w:tc>
          <w:tcPr>
            <w:tcW w:w="737" w:type="dxa"/>
            <w:shd w:val="clear" w:color="auto" w:fill="auto"/>
            <w:vAlign w:val="center"/>
          </w:tcPr>
          <w:p w14:paraId="53AB03C7">
            <w:pPr>
              <w:spacing w:line="300" w:lineRule="exact"/>
              <w:jc w:val="center"/>
              <w:rPr>
                <w:rFonts w:ascii="方正书宋_GBK" w:eastAsia="方正书宋_GBK"/>
              </w:rPr>
            </w:pPr>
          </w:p>
        </w:tc>
      </w:tr>
      <w:tr w14:paraId="47F1C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71A4396">
            <w:pPr>
              <w:spacing w:line="300" w:lineRule="exact"/>
              <w:jc w:val="left"/>
              <w:rPr>
                <w:rFonts w:ascii="方正书宋_GBK" w:eastAsia="方正书宋_GBK"/>
                <w:b/>
              </w:rPr>
            </w:pPr>
          </w:p>
        </w:tc>
        <w:tc>
          <w:tcPr>
            <w:tcW w:w="1276" w:type="dxa"/>
            <w:vMerge w:val="continue"/>
            <w:shd w:val="clear" w:color="auto" w:fill="auto"/>
            <w:vAlign w:val="center"/>
          </w:tcPr>
          <w:p w14:paraId="4B81581C">
            <w:pPr>
              <w:spacing w:line="300" w:lineRule="exact"/>
              <w:jc w:val="left"/>
              <w:rPr>
                <w:rFonts w:ascii="方正书宋_GBK" w:eastAsia="方正书宋_GBK"/>
              </w:rPr>
            </w:pPr>
          </w:p>
        </w:tc>
        <w:tc>
          <w:tcPr>
            <w:tcW w:w="2976" w:type="dxa"/>
            <w:vMerge w:val="continue"/>
            <w:shd w:val="clear" w:color="auto" w:fill="auto"/>
            <w:vAlign w:val="center"/>
          </w:tcPr>
          <w:p w14:paraId="078B467D">
            <w:pPr>
              <w:spacing w:line="300" w:lineRule="exact"/>
              <w:jc w:val="left"/>
              <w:rPr>
                <w:rFonts w:ascii="方正书宋_GBK" w:eastAsia="方正书宋_GBK"/>
              </w:rPr>
            </w:pPr>
          </w:p>
        </w:tc>
        <w:tc>
          <w:tcPr>
            <w:tcW w:w="2976" w:type="dxa"/>
            <w:vMerge w:val="continue"/>
            <w:shd w:val="clear" w:color="auto" w:fill="auto"/>
            <w:vAlign w:val="center"/>
          </w:tcPr>
          <w:p w14:paraId="28E2A764">
            <w:pPr>
              <w:spacing w:line="300" w:lineRule="exact"/>
              <w:jc w:val="left"/>
              <w:rPr>
                <w:rFonts w:ascii="方正书宋_GBK" w:eastAsia="方正书宋_GBK"/>
              </w:rPr>
            </w:pPr>
          </w:p>
        </w:tc>
        <w:tc>
          <w:tcPr>
            <w:tcW w:w="1417" w:type="dxa"/>
            <w:shd w:val="clear" w:color="auto" w:fill="auto"/>
            <w:vAlign w:val="center"/>
          </w:tcPr>
          <w:p w14:paraId="7B173AA4">
            <w:pPr>
              <w:spacing w:line="300" w:lineRule="exact"/>
              <w:jc w:val="left"/>
              <w:rPr>
                <w:rFonts w:ascii="方正书宋_GBK" w:eastAsia="方正书宋_GBK"/>
              </w:rPr>
            </w:pPr>
            <w:r>
              <w:rPr>
                <w:rFonts w:hint="eastAsia" w:ascii="方正书宋_GBK" w:eastAsia="方正书宋_GBK"/>
              </w:rPr>
              <w:t>食品污染物及有害因素监测任务完成率</w:t>
            </w:r>
          </w:p>
        </w:tc>
        <w:tc>
          <w:tcPr>
            <w:tcW w:w="737" w:type="dxa"/>
            <w:shd w:val="clear" w:color="auto" w:fill="auto"/>
            <w:vAlign w:val="center"/>
          </w:tcPr>
          <w:p w14:paraId="29B2F47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5BFF7D9">
            <w:pPr>
              <w:spacing w:line="300" w:lineRule="exact"/>
              <w:jc w:val="center"/>
              <w:rPr>
                <w:rFonts w:ascii="方正书宋_GBK" w:eastAsia="方正书宋_GBK"/>
              </w:rPr>
            </w:pPr>
          </w:p>
        </w:tc>
        <w:tc>
          <w:tcPr>
            <w:tcW w:w="737" w:type="dxa"/>
            <w:shd w:val="clear" w:color="auto" w:fill="auto"/>
            <w:vAlign w:val="center"/>
          </w:tcPr>
          <w:p w14:paraId="727A9BB9">
            <w:pPr>
              <w:spacing w:line="300" w:lineRule="exact"/>
              <w:jc w:val="center"/>
              <w:rPr>
                <w:rFonts w:ascii="方正书宋_GBK" w:eastAsia="方正书宋_GBK"/>
              </w:rPr>
            </w:pPr>
          </w:p>
        </w:tc>
        <w:tc>
          <w:tcPr>
            <w:tcW w:w="737" w:type="dxa"/>
            <w:shd w:val="clear" w:color="auto" w:fill="auto"/>
            <w:vAlign w:val="center"/>
          </w:tcPr>
          <w:p w14:paraId="46652021">
            <w:pPr>
              <w:spacing w:line="300" w:lineRule="exact"/>
              <w:jc w:val="center"/>
              <w:rPr>
                <w:rFonts w:ascii="方正书宋_GBK" w:eastAsia="方正书宋_GBK"/>
              </w:rPr>
            </w:pPr>
          </w:p>
        </w:tc>
      </w:tr>
      <w:tr w14:paraId="1B63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5BE8E03">
            <w:pPr>
              <w:spacing w:line="300" w:lineRule="exact"/>
              <w:jc w:val="left"/>
              <w:rPr>
                <w:rFonts w:ascii="方正书宋_GBK" w:eastAsia="方正书宋_GBK"/>
                <w:b/>
              </w:rPr>
            </w:pPr>
            <w:r>
              <w:rPr>
                <w:rFonts w:hint="eastAsia" w:ascii="方正书宋_GBK" w:eastAsia="方正书宋_GBK"/>
                <w:b/>
              </w:rPr>
              <w:t>医疗卫生</w:t>
            </w:r>
          </w:p>
        </w:tc>
        <w:tc>
          <w:tcPr>
            <w:tcW w:w="1276" w:type="dxa"/>
            <w:shd w:val="clear" w:color="auto" w:fill="auto"/>
            <w:vAlign w:val="center"/>
          </w:tcPr>
          <w:p w14:paraId="064530FE">
            <w:pPr>
              <w:spacing w:line="300" w:lineRule="exact"/>
              <w:jc w:val="left"/>
              <w:rPr>
                <w:rFonts w:ascii="方正书宋_GBK" w:eastAsia="方正书宋_GBK"/>
              </w:rPr>
            </w:pPr>
            <w:r>
              <w:rPr>
                <w:rFonts w:ascii="方正书宋_GBK" w:eastAsia="方正书宋_GBK"/>
              </w:rPr>
              <w:t>3361.76</w:t>
            </w:r>
          </w:p>
        </w:tc>
        <w:tc>
          <w:tcPr>
            <w:tcW w:w="2976" w:type="dxa"/>
            <w:shd w:val="clear" w:color="auto" w:fill="auto"/>
            <w:vAlign w:val="center"/>
          </w:tcPr>
          <w:p w14:paraId="4AE3AEDD">
            <w:pPr>
              <w:spacing w:line="300" w:lineRule="exact"/>
              <w:jc w:val="left"/>
              <w:rPr>
                <w:rFonts w:ascii="方正书宋_GBK" w:eastAsia="方正书宋_GBK"/>
              </w:rPr>
            </w:pPr>
            <w:r>
              <w:rPr>
                <w:rFonts w:hint="eastAsia" w:ascii="方正书宋_GBK" w:eastAsia="方正书宋_GBK"/>
              </w:rPr>
              <w:t>以医疗技术为基本服务手段，通过各级各类医疗机构，向广大人民群众提供的医疗、预防、保健及康复等服务。</w:t>
            </w:r>
          </w:p>
        </w:tc>
        <w:tc>
          <w:tcPr>
            <w:tcW w:w="2976" w:type="dxa"/>
            <w:shd w:val="clear" w:color="auto" w:fill="auto"/>
            <w:vAlign w:val="center"/>
          </w:tcPr>
          <w:p w14:paraId="5792EEF8">
            <w:pPr>
              <w:spacing w:line="300" w:lineRule="exact"/>
              <w:jc w:val="left"/>
              <w:rPr>
                <w:rFonts w:ascii="方正书宋_GBK" w:eastAsia="方正书宋_GBK"/>
              </w:rPr>
            </w:pPr>
            <w:r>
              <w:rPr>
                <w:rFonts w:hint="eastAsia" w:ascii="方正书宋_GBK" w:eastAsia="方正书宋_GBK"/>
              </w:rPr>
              <w:t>提高医疗机构的疾病救治能力，强化公立医院和基层医疗卫生机构综合改革，满足各类人民群众的医疗服务需求。</w:t>
            </w:r>
          </w:p>
        </w:tc>
        <w:tc>
          <w:tcPr>
            <w:tcW w:w="1417" w:type="dxa"/>
            <w:shd w:val="clear" w:color="auto" w:fill="auto"/>
            <w:vAlign w:val="center"/>
          </w:tcPr>
          <w:p w14:paraId="30059821">
            <w:pPr>
              <w:spacing w:line="300" w:lineRule="exact"/>
              <w:jc w:val="left"/>
              <w:rPr>
                <w:rFonts w:ascii="方正书宋_GBK" w:eastAsia="方正书宋_GBK"/>
              </w:rPr>
            </w:pPr>
          </w:p>
        </w:tc>
        <w:tc>
          <w:tcPr>
            <w:tcW w:w="737" w:type="dxa"/>
            <w:shd w:val="clear" w:color="auto" w:fill="auto"/>
            <w:vAlign w:val="center"/>
          </w:tcPr>
          <w:p w14:paraId="5AB7A59A">
            <w:pPr>
              <w:spacing w:line="300" w:lineRule="exact"/>
              <w:jc w:val="center"/>
              <w:rPr>
                <w:rFonts w:ascii="方正书宋_GBK" w:eastAsia="方正书宋_GBK"/>
              </w:rPr>
            </w:pPr>
          </w:p>
        </w:tc>
        <w:tc>
          <w:tcPr>
            <w:tcW w:w="737" w:type="dxa"/>
            <w:shd w:val="clear" w:color="auto" w:fill="auto"/>
            <w:vAlign w:val="center"/>
          </w:tcPr>
          <w:p w14:paraId="2708D01F">
            <w:pPr>
              <w:spacing w:line="300" w:lineRule="exact"/>
              <w:jc w:val="center"/>
              <w:rPr>
                <w:rFonts w:ascii="方正书宋_GBK" w:eastAsia="方正书宋_GBK"/>
              </w:rPr>
            </w:pPr>
          </w:p>
        </w:tc>
        <w:tc>
          <w:tcPr>
            <w:tcW w:w="737" w:type="dxa"/>
            <w:shd w:val="clear" w:color="auto" w:fill="auto"/>
            <w:vAlign w:val="center"/>
          </w:tcPr>
          <w:p w14:paraId="77081580">
            <w:pPr>
              <w:spacing w:line="300" w:lineRule="exact"/>
              <w:jc w:val="center"/>
              <w:rPr>
                <w:rFonts w:ascii="方正书宋_GBK" w:eastAsia="方正书宋_GBK"/>
              </w:rPr>
            </w:pPr>
          </w:p>
        </w:tc>
        <w:tc>
          <w:tcPr>
            <w:tcW w:w="737" w:type="dxa"/>
            <w:shd w:val="clear" w:color="auto" w:fill="auto"/>
            <w:vAlign w:val="center"/>
          </w:tcPr>
          <w:p w14:paraId="5C754FD6">
            <w:pPr>
              <w:spacing w:line="300" w:lineRule="exact"/>
              <w:jc w:val="center"/>
              <w:rPr>
                <w:rFonts w:ascii="方正书宋_GBK" w:eastAsia="方正书宋_GBK"/>
              </w:rPr>
            </w:pPr>
          </w:p>
        </w:tc>
      </w:tr>
      <w:tr w14:paraId="63C37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C13B26D">
            <w:pPr>
              <w:spacing w:line="300" w:lineRule="exact"/>
              <w:jc w:val="left"/>
              <w:rPr>
                <w:rFonts w:ascii="方正书宋_GBK" w:eastAsia="方正书宋_GBK"/>
                <w:b/>
              </w:rPr>
            </w:pPr>
            <w:r>
              <w:rPr>
                <w:rFonts w:hint="eastAsia" w:ascii="方正书宋_GBK" w:eastAsia="方正书宋_GBK"/>
                <w:b/>
              </w:rPr>
              <w:t>　　医疗服务</w:t>
            </w:r>
          </w:p>
        </w:tc>
        <w:tc>
          <w:tcPr>
            <w:tcW w:w="1276" w:type="dxa"/>
            <w:vMerge w:val="restart"/>
            <w:shd w:val="clear" w:color="auto" w:fill="auto"/>
            <w:vAlign w:val="center"/>
          </w:tcPr>
          <w:p w14:paraId="1E73475E">
            <w:pPr>
              <w:spacing w:line="300" w:lineRule="exact"/>
              <w:jc w:val="left"/>
              <w:rPr>
                <w:rFonts w:ascii="方正书宋_GBK" w:eastAsia="方正书宋_GBK"/>
              </w:rPr>
            </w:pPr>
            <w:r>
              <w:rPr>
                <w:rFonts w:ascii="方正书宋_GBK" w:eastAsia="方正书宋_GBK"/>
              </w:rPr>
              <w:t>145.00</w:t>
            </w:r>
          </w:p>
        </w:tc>
        <w:tc>
          <w:tcPr>
            <w:tcW w:w="2976" w:type="dxa"/>
            <w:vMerge w:val="restart"/>
            <w:shd w:val="clear" w:color="auto" w:fill="auto"/>
            <w:vAlign w:val="center"/>
          </w:tcPr>
          <w:p w14:paraId="3AC4F2AA">
            <w:pPr>
              <w:spacing w:line="300" w:lineRule="exact"/>
              <w:jc w:val="left"/>
              <w:rPr>
                <w:rFonts w:ascii="方正书宋_GBK" w:eastAsia="方正书宋_GBK"/>
              </w:rPr>
            </w:pPr>
            <w:r>
              <w:rPr>
                <w:rFonts w:hint="eastAsia" w:ascii="方正书宋_GBK" w:eastAsia="方正书宋_GBK"/>
              </w:rPr>
              <w:t>针对不同类型的疾病提供预防、检查、诊断、治疗和康复等各类医疗服务，健全我县医疗机构和医疗服务全行业管理制度，开展医疗惠民工程等各类医疗服务工作。</w:t>
            </w:r>
          </w:p>
        </w:tc>
        <w:tc>
          <w:tcPr>
            <w:tcW w:w="2976" w:type="dxa"/>
            <w:vMerge w:val="restart"/>
            <w:shd w:val="clear" w:color="auto" w:fill="auto"/>
            <w:vAlign w:val="center"/>
          </w:tcPr>
          <w:p w14:paraId="539E5058">
            <w:pPr>
              <w:spacing w:line="300" w:lineRule="exact"/>
              <w:jc w:val="left"/>
              <w:rPr>
                <w:rFonts w:ascii="方正书宋_GBK" w:eastAsia="方正书宋_GBK"/>
              </w:rPr>
            </w:pPr>
            <w:r>
              <w:rPr>
                <w:rFonts w:hint="eastAsia" w:ascii="方正书宋_GBK" w:eastAsia="方正书宋_GBK"/>
              </w:rPr>
              <w:t>提高医疗救治水平，满足各类患者的医疗服务需求。</w:t>
            </w:r>
          </w:p>
        </w:tc>
        <w:tc>
          <w:tcPr>
            <w:tcW w:w="1417" w:type="dxa"/>
            <w:shd w:val="clear" w:color="auto" w:fill="auto"/>
            <w:vAlign w:val="center"/>
          </w:tcPr>
          <w:p w14:paraId="53AE4A7E">
            <w:pPr>
              <w:spacing w:line="300" w:lineRule="exact"/>
              <w:jc w:val="left"/>
              <w:rPr>
                <w:rFonts w:ascii="方正书宋_GBK" w:eastAsia="方正书宋_GBK"/>
              </w:rPr>
            </w:pPr>
            <w:r>
              <w:rPr>
                <w:rFonts w:hint="eastAsia" w:ascii="方正书宋_GBK" w:eastAsia="方正书宋_GBK"/>
              </w:rPr>
              <w:t>患者死亡率</w:t>
            </w:r>
          </w:p>
        </w:tc>
        <w:tc>
          <w:tcPr>
            <w:tcW w:w="737" w:type="dxa"/>
            <w:shd w:val="clear" w:color="auto" w:fill="auto"/>
            <w:vAlign w:val="center"/>
          </w:tcPr>
          <w:p w14:paraId="01E14E04">
            <w:pPr>
              <w:spacing w:line="300" w:lineRule="exact"/>
              <w:jc w:val="center"/>
              <w:rPr>
                <w:rFonts w:ascii="方正书宋_GBK" w:eastAsia="方正书宋_GBK"/>
              </w:rPr>
            </w:pPr>
          </w:p>
        </w:tc>
        <w:tc>
          <w:tcPr>
            <w:tcW w:w="737" w:type="dxa"/>
            <w:shd w:val="clear" w:color="auto" w:fill="auto"/>
            <w:vAlign w:val="center"/>
          </w:tcPr>
          <w:p w14:paraId="5F987382">
            <w:pPr>
              <w:spacing w:line="300" w:lineRule="exact"/>
              <w:jc w:val="center"/>
              <w:rPr>
                <w:rFonts w:ascii="方正书宋_GBK" w:eastAsia="方正书宋_GBK"/>
              </w:rPr>
            </w:pPr>
          </w:p>
        </w:tc>
        <w:tc>
          <w:tcPr>
            <w:tcW w:w="737" w:type="dxa"/>
            <w:shd w:val="clear" w:color="auto" w:fill="auto"/>
            <w:vAlign w:val="center"/>
          </w:tcPr>
          <w:p w14:paraId="6857A129">
            <w:pPr>
              <w:spacing w:line="300" w:lineRule="exact"/>
              <w:jc w:val="center"/>
              <w:rPr>
                <w:rFonts w:ascii="方正书宋_GBK" w:eastAsia="方正书宋_GBK"/>
              </w:rPr>
            </w:pPr>
          </w:p>
        </w:tc>
        <w:tc>
          <w:tcPr>
            <w:tcW w:w="737" w:type="dxa"/>
            <w:shd w:val="clear" w:color="auto" w:fill="auto"/>
            <w:vAlign w:val="center"/>
          </w:tcPr>
          <w:p w14:paraId="3315A5F5">
            <w:pPr>
              <w:spacing w:line="300" w:lineRule="exact"/>
              <w:jc w:val="center"/>
              <w:rPr>
                <w:rFonts w:ascii="方正书宋_GBK" w:eastAsia="方正书宋_GBK"/>
              </w:rPr>
            </w:pPr>
          </w:p>
        </w:tc>
      </w:tr>
      <w:tr w14:paraId="5AF0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70B8DEE">
            <w:pPr>
              <w:spacing w:line="300" w:lineRule="exact"/>
              <w:jc w:val="left"/>
              <w:rPr>
                <w:rFonts w:ascii="方正书宋_GBK" w:eastAsia="方正书宋_GBK"/>
                <w:b/>
              </w:rPr>
            </w:pPr>
          </w:p>
        </w:tc>
        <w:tc>
          <w:tcPr>
            <w:tcW w:w="1276" w:type="dxa"/>
            <w:vMerge w:val="continue"/>
            <w:shd w:val="clear" w:color="auto" w:fill="auto"/>
            <w:vAlign w:val="center"/>
          </w:tcPr>
          <w:p w14:paraId="15ABA3A1">
            <w:pPr>
              <w:spacing w:line="300" w:lineRule="exact"/>
              <w:jc w:val="left"/>
              <w:rPr>
                <w:rFonts w:ascii="方正书宋_GBK" w:eastAsia="方正书宋_GBK"/>
              </w:rPr>
            </w:pPr>
          </w:p>
        </w:tc>
        <w:tc>
          <w:tcPr>
            <w:tcW w:w="2976" w:type="dxa"/>
            <w:vMerge w:val="continue"/>
            <w:shd w:val="clear" w:color="auto" w:fill="auto"/>
            <w:vAlign w:val="center"/>
          </w:tcPr>
          <w:p w14:paraId="0031E815">
            <w:pPr>
              <w:spacing w:line="300" w:lineRule="exact"/>
              <w:jc w:val="left"/>
              <w:rPr>
                <w:rFonts w:ascii="方正书宋_GBK" w:eastAsia="方正书宋_GBK"/>
              </w:rPr>
            </w:pPr>
          </w:p>
        </w:tc>
        <w:tc>
          <w:tcPr>
            <w:tcW w:w="2976" w:type="dxa"/>
            <w:vMerge w:val="continue"/>
            <w:shd w:val="clear" w:color="auto" w:fill="auto"/>
            <w:vAlign w:val="center"/>
          </w:tcPr>
          <w:p w14:paraId="6A5B8519">
            <w:pPr>
              <w:spacing w:line="300" w:lineRule="exact"/>
              <w:jc w:val="left"/>
              <w:rPr>
                <w:rFonts w:ascii="方正书宋_GBK" w:eastAsia="方正书宋_GBK"/>
              </w:rPr>
            </w:pPr>
          </w:p>
        </w:tc>
        <w:tc>
          <w:tcPr>
            <w:tcW w:w="1417" w:type="dxa"/>
            <w:shd w:val="clear" w:color="auto" w:fill="auto"/>
            <w:vAlign w:val="center"/>
          </w:tcPr>
          <w:p w14:paraId="2506F550">
            <w:pPr>
              <w:spacing w:line="300" w:lineRule="exact"/>
              <w:jc w:val="left"/>
              <w:rPr>
                <w:rFonts w:ascii="方正书宋_GBK" w:eastAsia="方正书宋_GBK"/>
              </w:rPr>
            </w:pPr>
            <w:r>
              <w:rPr>
                <w:rFonts w:hint="eastAsia" w:ascii="方正书宋_GBK" w:eastAsia="方正书宋_GBK"/>
              </w:rPr>
              <w:t>入出院诊断符合率</w:t>
            </w:r>
          </w:p>
        </w:tc>
        <w:tc>
          <w:tcPr>
            <w:tcW w:w="737" w:type="dxa"/>
            <w:shd w:val="clear" w:color="auto" w:fill="auto"/>
            <w:vAlign w:val="center"/>
          </w:tcPr>
          <w:p w14:paraId="21B6733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3BD10FB">
            <w:pPr>
              <w:spacing w:line="300" w:lineRule="exact"/>
              <w:jc w:val="center"/>
              <w:rPr>
                <w:rFonts w:ascii="方正书宋_GBK" w:eastAsia="方正书宋_GBK"/>
              </w:rPr>
            </w:pPr>
          </w:p>
        </w:tc>
        <w:tc>
          <w:tcPr>
            <w:tcW w:w="737" w:type="dxa"/>
            <w:shd w:val="clear" w:color="auto" w:fill="auto"/>
            <w:vAlign w:val="center"/>
          </w:tcPr>
          <w:p w14:paraId="4D98E0CE">
            <w:pPr>
              <w:spacing w:line="300" w:lineRule="exact"/>
              <w:jc w:val="center"/>
              <w:rPr>
                <w:rFonts w:ascii="方正书宋_GBK" w:eastAsia="方正书宋_GBK"/>
              </w:rPr>
            </w:pPr>
          </w:p>
        </w:tc>
        <w:tc>
          <w:tcPr>
            <w:tcW w:w="737" w:type="dxa"/>
            <w:shd w:val="clear" w:color="auto" w:fill="auto"/>
            <w:vAlign w:val="center"/>
          </w:tcPr>
          <w:p w14:paraId="5CAE291A">
            <w:pPr>
              <w:spacing w:line="300" w:lineRule="exact"/>
              <w:jc w:val="center"/>
              <w:rPr>
                <w:rFonts w:ascii="方正书宋_GBK" w:eastAsia="方正书宋_GBK"/>
              </w:rPr>
            </w:pPr>
          </w:p>
        </w:tc>
      </w:tr>
      <w:tr w14:paraId="37F0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4A68487">
            <w:pPr>
              <w:spacing w:line="300" w:lineRule="exact"/>
              <w:jc w:val="left"/>
              <w:rPr>
                <w:rFonts w:ascii="方正书宋_GBK" w:eastAsia="方正书宋_GBK"/>
                <w:b/>
              </w:rPr>
            </w:pPr>
          </w:p>
        </w:tc>
        <w:tc>
          <w:tcPr>
            <w:tcW w:w="1276" w:type="dxa"/>
            <w:vMerge w:val="continue"/>
            <w:shd w:val="clear" w:color="auto" w:fill="auto"/>
            <w:vAlign w:val="center"/>
          </w:tcPr>
          <w:p w14:paraId="609DCF25">
            <w:pPr>
              <w:spacing w:line="300" w:lineRule="exact"/>
              <w:jc w:val="left"/>
              <w:rPr>
                <w:rFonts w:ascii="方正书宋_GBK" w:eastAsia="方正书宋_GBK"/>
              </w:rPr>
            </w:pPr>
          </w:p>
        </w:tc>
        <w:tc>
          <w:tcPr>
            <w:tcW w:w="2976" w:type="dxa"/>
            <w:vMerge w:val="continue"/>
            <w:shd w:val="clear" w:color="auto" w:fill="auto"/>
            <w:vAlign w:val="center"/>
          </w:tcPr>
          <w:p w14:paraId="330FC2BD">
            <w:pPr>
              <w:spacing w:line="300" w:lineRule="exact"/>
              <w:jc w:val="left"/>
              <w:rPr>
                <w:rFonts w:ascii="方正书宋_GBK" w:eastAsia="方正书宋_GBK"/>
              </w:rPr>
            </w:pPr>
          </w:p>
        </w:tc>
        <w:tc>
          <w:tcPr>
            <w:tcW w:w="2976" w:type="dxa"/>
            <w:vMerge w:val="continue"/>
            <w:shd w:val="clear" w:color="auto" w:fill="auto"/>
            <w:vAlign w:val="center"/>
          </w:tcPr>
          <w:p w14:paraId="49FB4E91">
            <w:pPr>
              <w:spacing w:line="300" w:lineRule="exact"/>
              <w:jc w:val="left"/>
              <w:rPr>
                <w:rFonts w:ascii="方正书宋_GBK" w:eastAsia="方正书宋_GBK"/>
              </w:rPr>
            </w:pPr>
          </w:p>
        </w:tc>
        <w:tc>
          <w:tcPr>
            <w:tcW w:w="1417" w:type="dxa"/>
            <w:shd w:val="clear" w:color="auto" w:fill="auto"/>
            <w:vAlign w:val="center"/>
          </w:tcPr>
          <w:p w14:paraId="645C6769">
            <w:pPr>
              <w:spacing w:line="300" w:lineRule="exact"/>
              <w:jc w:val="left"/>
              <w:rPr>
                <w:rFonts w:ascii="方正书宋_GBK" w:eastAsia="方正书宋_GBK"/>
              </w:rPr>
            </w:pPr>
            <w:r>
              <w:rPr>
                <w:rFonts w:hint="eastAsia" w:ascii="方正书宋_GBK" w:eastAsia="方正书宋_GBK"/>
              </w:rPr>
              <w:t>门急诊服务窗口平均等候时间（分钟）</w:t>
            </w:r>
          </w:p>
        </w:tc>
        <w:tc>
          <w:tcPr>
            <w:tcW w:w="737" w:type="dxa"/>
            <w:shd w:val="clear" w:color="auto" w:fill="auto"/>
            <w:vAlign w:val="center"/>
          </w:tcPr>
          <w:p w14:paraId="6427E245">
            <w:pPr>
              <w:spacing w:line="300" w:lineRule="exact"/>
              <w:jc w:val="center"/>
              <w:rPr>
                <w:rFonts w:ascii="方正书宋_GBK" w:eastAsia="方正书宋_GBK"/>
              </w:rPr>
            </w:pPr>
            <w:r>
              <w:rPr>
                <w:rFonts w:ascii="方正书宋_GBK" w:eastAsia="方正书宋_GBK"/>
              </w:rPr>
              <w:t>&lt;10</w:t>
            </w:r>
          </w:p>
        </w:tc>
        <w:tc>
          <w:tcPr>
            <w:tcW w:w="737" w:type="dxa"/>
            <w:shd w:val="clear" w:color="auto" w:fill="auto"/>
            <w:vAlign w:val="center"/>
          </w:tcPr>
          <w:p w14:paraId="0EF1B101">
            <w:pPr>
              <w:spacing w:line="300" w:lineRule="exact"/>
              <w:jc w:val="center"/>
              <w:rPr>
                <w:rFonts w:ascii="方正书宋_GBK" w:eastAsia="方正书宋_GBK"/>
              </w:rPr>
            </w:pPr>
          </w:p>
        </w:tc>
        <w:tc>
          <w:tcPr>
            <w:tcW w:w="737" w:type="dxa"/>
            <w:shd w:val="clear" w:color="auto" w:fill="auto"/>
            <w:vAlign w:val="center"/>
          </w:tcPr>
          <w:p w14:paraId="26C5247A">
            <w:pPr>
              <w:spacing w:line="300" w:lineRule="exact"/>
              <w:jc w:val="center"/>
              <w:rPr>
                <w:rFonts w:ascii="方正书宋_GBK" w:eastAsia="方正书宋_GBK"/>
              </w:rPr>
            </w:pPr>
          </w:p>
        </w:tc>
        <w:tc>
          <w:tcPr>
            <w:tcW w:w="737" w:type="dxa"/>
            <w:shd w:val="clear" w:color="auto" w:fill="auto"/>
            <w:vAlign w:val="center"/>
          </w:tcPr>
          <w:p w14:paraId="1C86BA81">
            <w:pPr>
              <w:spacing w:line="300" w:lineRule="exact"/>
              <w:jc w:val="center"/>
              <w:rPr>
                <w:rFonts w:ascii="方正书宋_GBK" w:eastAsia="方正书宋_GBK"/>
              </w:rPr>
            </w:pPr>
          </w:p>
        </w:tc>
      </w:tr>
      <w:tr w14:paraId="5055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F0C353B">
            <w:pPr>
              <w:spacing w:line="300" w:lineRule="exact"/>
              <w:jc w:val="left"/>
              <w:rPr>
                <w:rFonts w:ascii="方正书宋_GBK" w:eastAsia="方正书宋_GBK"/>
                <w:b/>
              </w:rPr>
            </w:pPr>
          </w:p>
        </w:tc>
        <w:tc>
          <w:tcPr>
            <w:tcW w:w="1276" w:type="dxa"/>
            <w:vMerge w:val="continue"/>
            <w:shd w:val="clear" w:color="auto" w:fill="auto"/>
            <w:vAlign w:val="center"/>
          </w:tcPr>
          <w:p w14:paraId="522A830D">
            <w:pPr>
              <w:spacing w:line="300" w:lineRule="exact"/>
              <w:jc w:val="left"/>
              <w:rPr>
                <w:rFonts w:ascii="方正书宋_GBK" w:eastAsia="方正书宋_GBK"/>
              </w:rPr>
            </w:pPr>
          </w:p>
        </w:tc>
        <w:tc>
          <w:tcPr>
            <w:tcW w:w="2976" w:type="dxa"/>
            <w:vMerge w:val="continue"/>
            <w:shd w:val="clear" w:color="auto" w:fill="auto"/>
            <w:vAlign w:val="center"/>
          </w:tcPr>
          <w:p w14:paraId="1C1BB0DE">
            <w:pPr>
              <w:spacing w:line="300" w:lineRule="exact"/>
              <w:jc w:val="left"/>
              <w:rPr>
                <w:rFonts w:ascii="方正书宋_GBK" w:eastAsia="方正书宋_GBK"/>
              </w:rPr>
            </w:pPr>
          </w:p>
        </w:tc>
        <w:tc>
          <w:tcPr>
            <w:tcW w:w="2976" w:type="dxa"/>
            <w:vMerge w:val="continue"/>
            <w:shd w:val="clear" w:color="auto" w:fill="auto"/>
            <w:vAlign w:val="center"/>
          </w:tcPr>
          <w:p w14:paraId="1B2B0B3F">
            <w:pPr>
              <w:spacing w:line="300" w:lineRule="exact"/>
              <w:jc w:val="left"/>
              <w:rPr>
                <w:rFonts w:ascii="方正书宋_GBK" w:eastAsia="方正书宋_GBK"/>
              </w:rPr>
            </w:pPr>
          </w:p>
        </w:tc>
        <w:tc>
          <w:tcPr>
            <w:tcW w:w="1417" w:type="dxa"/>
            <w:shd w:val="clear" w:color="auto" w:fill="auto"/>
            <w:vAlign w:val="center"/>
          </w:tcPr>
          <w:p w14:paraId="335E02E2">
            <w:pPr>
              <w:spacing w:line="300" w:lineRule="exact"/>
              <w:jc w:val="left"/>
              <w:rPr>
                <w:rFonts w:ascii="方正书宋_GBK" w:eastAsia="方正书宋_GBK"/>
              </w:rPr>
            </w:pPr>
            <w:r>
              <w:rPr>
                <w:rFonts w:hint="eastAsia" w:ascii="方正书宋_GBK" w:eastAsia="方正书宋_GBK"/>
              </w:rPr>
              <w:t>病床使用率</w:t>
            </w:r>
            <w:r>
              <w:rPr>
                <w:rFonts w:ascii="方正书宋_GBK" w:eastAsia="方正书宋_GBK"/>
              </w:rPr>
              <w:t>(</w:t>
            </w:r>
            <w:r>
              <w:rPr>
                <w:rFonts w:hint="eastAsia" w:ascii="方正书宋_GBK" w:eastAsia="方正书宋_GBK"/>
              </w:rPr>
              <w:t>个）</w:t>
            </w:r>
          </w:p>
        </w:tc>
        <w:tc>
          <w:tcPr>
            <w:tcW w:w="737" w:type="dxa"/>
            <w:shd w:val="clear" w:color="auto" w:fill="auto"/>
            <w:vAlign w:val="center"/>
          </w:tcPr>
          <w:p w14:paraId="4FBD4BA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14:paraId="4E236E31">
            <w:pPr>
              <w:spacing w:line="300" w:lineRule="exact"/>
              <w:jc w:val="center"/>
              <w:rPr>
                <w:rFonts w:ascii="方正书宋_GBK" w:eastAsia="方正书宋_GBK"/>
              </w:rPr>
            </w:pPr>
          </w:p>
        </w:tc>
        <w:tc>
          <w:tcPr>
            <w:tcW w:w="737" w:type="dxa"/>
            <w:shd w:val="clear" w:color="auto" w:fill="auto"/>
            <w:vAlign w:val="center"/>
          </w:tcPr>
          <w:p w14:paraId="266CA87E">
            <w:pPr>
              <w:spacing w:line="300" w:lineRule="exact"/>
              <w:jc w:val="center"/>
              <w:rPr>
                <w:rFonts w:ascii="方正书宋_GBK" w:eastAsia="方正书宋_GBK"/>
              </w:rPr>
            </w:pPr>
          </w:p>
        </w:tc>
        <w:tc>
          <w:tcPr>
            <w:tcW w:w="737" w:type="dxa"/>
            <w:shd w:val="clear" w:color="auto" w:fill="auto"/>
            <w:vAlign w:val="center"/>
          </w:tcPr>
          <w:p w14:paraId="2FC28000">
            <w:pPr>
              <w:spacing w:line="300" w:lineRule="exact"/>
              <w:jc w:val="center"/>
              <w:rPr>
                <w:rFonts w:ascii="方正书宋_GBK" w:eastAsia="方正书宋_GBK"/>
              </w:rPr>
            </w:pPr>
          </w:p>
        </w:tc>
      </w:tr>
      <w:tr w14:paraId="233B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1B5EC18">
            <w:pPr>
              <w:spacing w:line="300" w:lineRule="exact"/>
              <w:jc w:val="left"/>
              <w:rPr>
                <w:rFonts w:ascii="方正书宋_GBK" w:eastAsia="方正书宋_GBK"/>
                <w:b/>
              </w:rPr>
            </w:pPr>
          </w:p>
        </w:tc>
        <w:tc>
          <w:tcPr>
            <w:tcW w:w="1276" w:type="dxa"/>
            <w:vMerge w:val="continue"/>
            <w:shd w:val="clear" w:color="auto" w:fill="auto"/>
            <w:vAlign w:val="center"/>
          </w:tcPr>
          <w:p w14:paraId="65B7F41B">
            <w:pPr>
              <w:spacing w:line="300" w:lineRule="exact"/>
              <w:jc w:val="left"/>
              <w:rPr>
                <w:rFonts w:ascii="方正书宋_GBK" w:eastAsia="方正书宋_GBK"/>
              </w:rPr>
            </w:pPr>
          </w:p>
        </w:tc>
        <w:tc>
          <w:tcPr>
            <w:tcW w:w="2976" w:type="dxa"/>
            <w:vMerge w:val="continue"/>
            <w:shd w:val="clear" w:color="auto" w:fill="auto"/>
            <w:vAlign w:val="center"/>
          </w:tcPr>
          <w:p w14:paraId="41496391">
            <w:pPr>
              <w:spacing w:line="300" w:lineRule="exact"/>
              <w:jc w:val="left"/>
              <w:rPr>
                <w:rFonts w:ascii="方正书宋_GBK" w:eastAsia="方正书宋_GBK"/>
              </w:rPr>
            </w:pPr>
          </w:p>
        </w:tc>
        <w:tc>
          <w:tcPr>
            <w:tcW w:w="2976" w:type="dxa"/>
            <w:vMerge w:val="continue"/>
            <w:shd w:val="clear" w:color="auto" w:fill="auto"/>
            <w:vAlign w:val="center"/>
          </w:tcPr>
          <w:p w14:paraId="4B7F08FC">
            <w:pPr>
              <w:spacing w:line="300" w:lineRule="exact"/>
              <w:jc w:val="left"/>
              <w:rPr>
                <w:rFonts w:ascii="方正书宋_GBK" w:eastAsia="方正书宋_GBK"/>
              </w:rPr>
            </w:pPr>
          </w:p>
        </w:tc>
        <w:tc>
          <w:tcPr>
            <w:tcW w:w="1417" w:type="dxa"/>
            <w:shd w:val="clear" w:color="auto" w:fill="auto"/>
            <w:vAlign w:val="center"/>
          </w:tcPr>
          <w:p w14:paraId="4FF2568E">
            <w:pPr>
              <w:spacing w:line="300" w:lineRule="exact"/>
              <w:jc w:val="left"/>
              <w:rPr>
                <w:rFonts w:ascii="方正书宋_GBK" w:eastAsia="方正书宋_GBK"/>
              </w:rPr>
            </w:pPr>
            <w:r>
              <w:rPr>
                <w:rFonts w:hint="eastAsia" w:ascii="方正书宋_GBK" w:eastAsia="方正书宋_GBK"/>
              </w:rPr>
              <w:t>出院者平均住院天数</w:t>
            </w:r>
          </w:p>
        </w:tc>
        <w:tc>
          <w:tcPr>
            <w:tcW w:w="737" w:type="dxa"/>
            <w:shd w:val="clear" w:color="auto" w:fill="auto"/>
            <w:vAlign w:val="center"/>
          </w:tcPr>
          <w:p w14:paraId="764DE3C3">
            <w:pPr>
              <w:spacing w:line="300" w:lineRule="exact"/>
              <w:jc w:val="center"/>
              <w:rPr>
                <w:rFonts w:ascii="方正书宋_GBK" w:eastAsia="方正书宋_GBK"/>
              </w:rPr>
            </w:pPr>
          </w:p>
        </w:tc>
        <w:tc>
          <w:tcPr>
            <w:tcW w:w="737" w:type="dxa"/>
            <w:shd w:val="clear" w:color="auto" w:fill="auto"/>
            <w:vAlign w:val="center"/>
          </w:tcPr>
          <w:p w14:paraId="35C3AC9E">
            <w:pPr>
              <w:spacing w:line="300" w:lineRule="exact"/>
              <w:jc w:val="center"/>
              <w:rPr>
                <w:rFonts w:ascii="方正书宋_GBK" w:eastAsia="方正书宋_GBK"/>
              </w:rPr>
            </w:pPr>
          </w:p>
        </w:tc>
        <w:tc>
          <w:tcPr>
            <w:tcW w:w="737" w:type="dxa"/>
            <w:shd w:val="clear" w:color="auto" w:fill="auto"/>
            <w:vAlign w:val="center"/>
          </w:tcPr>
          <w:p w14:paraId="18E88BA1">
            <w:pPr>
              <w:spacing w:line="300" w:lineRule="exact"/>
              <w:jc w:val="center"/>
              <w:rPr>
                <w:rFonts w:ascii="方正书宋_GBK" w:eastAsia="方正书宋_GBK"/>
              </w:rPr>
            </w:pPr>
          </w:p>
        </w:tc>
        <w:tc>
          <w:tcPr>
            <w:tcW w:w="737" w:type="dxa"/>
            <w:shd w:val="clear" w:color="auto" w:fill="auto"/>
            <w:vAlign w:val="center"/>
          </w:tcPr>
          <w:p w14:paraId="1450A13A">
            <w:pPr>
              <w:spacing w:line="300" w:lineRule="exact"/>
              <w:jc w:val="center"/>
              <w:rPr>
                <w:rFonts w:ascii="方正书宋_GBK" w:eastAsia="方正书宋_GBK"/>
              </w:rPr>
            </w:pPr>
          </w:p>
        </w:tc>
      </w:tr>
      <w:tr w14:paraId="43C27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F5C89FC">
            <w:pPr>
              <w:spacing w:line="300" w:lineRule="exact"/>
              <w:jc w:val="left"/>
              <w:rPr>
                <w:rFonts w:ascii="方正书宋_GBK" w:eastAsia="方正书宋_GBK"/>
                <w:b/>
              </w:rPr>
            </w:pPr>
            <w:r>
              <w:rPr>
                <w:rFonts w:hint="eastAsia" w:ascii="方正书宋_GBK" w:eastAsia="方正书宋_GBK"/>
                <w:b/>
              </w:rPr>
              <w:t>　　公立医院和基层医疗卫生机构综合改革</w:t>
            </w:r>
          </w:p>
        </w:tc>
        <w:tc>
          <w:tcPr>
            <w:tcW w:w="1276" w:type="dxa"/>
            <w:vMerge w:val="restart"/>
            <w:shd w:val="clear" w:color="auto" w:fill="auto"/>
            <w:vAlign w:val="center"/>
          </w:tcPr>
          <w:p w14:paraId="36ABF353">
            <w:pPr>
              <w:spacing w:line="300" w:lineRule="exact"/>
              <w:jc w:val="left"/>
              <w:rPr>
                <w:rFonts w:ascii="方正书宋_GBK" w:eastAsia="方正书宋_GBK"/>
              </w:rPr>
            </w:pPr>
            <w:r>
              <w:rPr>
                <w:rFonts w:ascii="方正书宋_GBK" w:eastAsia="方正书宋_GBK"/>
              </w:rPr>
              <w:t>3216.76</w:t>
            </w:r>
          </w:p>
        </w:tc>
        <w:tc>
          <w:tcPr>
            <w:tcW w:w="2976" w:type="dxa"/>
            <w:vMerge w:val="restart"/>
            <w:shd w:val="clear" w:color="auto" w:fill="auto"/>
            <w:vAlign w:val="center"/>
          </w:tcPr>
          <w:p w14:paraId="42AF2F60">
            <w:pPr>
              <w:spacing w:line="300" w:lineRule="exact"/>
              <w:jc w:val="left"/>
              <w:rPr>
                <w:rFonts w:ascii="方正书宋_GBK" w:eastAsia="方正书宋_GBK"/>
              </w:rPr>
            </w:pPr>
            <w:r>
              <w:rPr>
                <w:rFonts w:hint="eastAsia" w:ascii="方正书宋_GBK" w:eastAsia="方正书宋_GBK"/>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2976" w:type="dxa"/>
            <w:vMerge w:val="restart"/>
            <w:shd w:val="clear" w:color="auto" w:fill="auto"/>
            <w:vAlign w:val="center"/>
          </w:tcPr>
          <w:p w14:paraId="5679C460">
            <w:pPr>
              <w:spacing w:line="300" w:lineRule="exact"/>
              <w:jc w:val="left"/>
              <w:rPr>
                <w:rFonts w:ascii="方正书宋_GBK" w:eastAsia="方正书宋_GBK"/>
              </w:rPr>
            </w:pPr>
            <w:r>
              <w:rPr>
                <w:rFonts w:hint="eastAsia" w:ascii="方正书宋_GBK" w:eastAsia="方正书宋_GBK"/>
              </w:rPr>
              <w:t>逐步取消公立医院药品加成，实现基本药物制度乡村卫生机构全覆盖，健全和完善药品和高值医用耗材集中采购制度，缓解百姓</w:t>
            </w:r>
            <w:r>
              <w:rPr>
                <w:rFonts w:hint="cs" w:ascii="方正书宋_GBK" w:eastAsia="方正书宋_GBK"/>
              </w:rPr>
              <w:t>“</w:t>
            </w:r>
            <w:r>
              <w:rPr>
                <w:rFonts w:hint="eastAsia" w:ascii="方正书宋_GBK" w:eastAsia="方正书宋_GBK"/>
              </w:rPr>
              <w:t>看病难、看病贵</w:t>
            </w:r>
            <w:r>
              <w:rPr>
                <w:rFonts w:hint="cs" w:ascii="方正书宋_GBK" w:eastAsia="方正书宋_GBK"/>
              </w:rPr>
              <w:t>”</w:t>
            </w:r>
            <w:r>
              <w:rPr>
                <w:rFonts w:hint="eastAsia" w:ascii="方正书宋_GBK" w:eastAsia="方正书宋_GBK"/>
              </w:rPr>
              <w:t>问题。</w:t>
            </w:r>
          </w:p>
        </w:tc>
        <w:tc>
          <w:tcPr>
            <w:tcW w:w="1417" w:type="dxa"/>
            <w:shd w:val="clear" w:color="auto" w:fill="auto"/>
            <w:vAlign w:val="center"/>
          </w:tcPr>
          <w:p w14:paraId="13395FC7">
            <w:pPr>
              <w:spacing w:line="300" w:lineRule="exact"/>
              <w:jc w:val="left"/>
              <w:rPr>
                <w:rFonts w:ascii="方正书宋_GBK" w:eastAsia="方正书宋_GBK"/>
              </w:rPr>
            </w:pPr>
            <w:r>
              <w:rPr>
                <w:rFonts w:hint="eastAsia" w:ascii="方正书宋_GBK" w:eastAsia="方正书宋_GBK"/>
              </w:rPr>
              <w:t>药占比</w:t>
            </w:r>
          </w:p>
        </w:tc>
        <w:tc>
          <w:tcPr>
            <w:tcW w:w="737" w:type="dxa"/>
            <w:shd w:val="clear" w:color="auto" w:fill="auto"/>
            <w:vAlign w:val="center"/>
          </w:tcPr>
          <w:p w14:paraId="08BA9BB9">
            <w:pPr>
              <w:spacing w:line="300" w:lineRule="exact"/>
              <w:jc w:val="center"/>
              <w:rPr>
                <w:rFonts w:ascii="方正书宋_GBK" w:eastAsia="方正书宋_GBK"/>
              </w:rPr>
            </w:pPr>
            <w:r>
              <w:rPr>
                <w:rFonts w:ascii="方正书宋_GBK" w:eastAsia="方正书宋_GBK"/>
              </w:rPr>
              <w:t>&lt;45%</w:t>
            </w:r>
          </w:p>
        </w:tc>
        <w:tc>
          <w:tcPr>
            <w:tcW w:w="737" w:type="dxa"/>
            <w:shd w:val="clear" w:color="auto" w:fill="auto"/>
            <w:vAlign w:val="center"/>
          </w:tcPr>
          <w:p w14:paraId="068E078A">
            <w:pPr>
              <w:spacing w:line="300" w:lineRule="exact"/>
              <w:jc w:val="center"/>
              <w:rPr>
                <w:rFonts w:ascii="方正书宋_GBK" w:eastAsia="方正书宋_GBK"/>
              </w:rPr>
            </w:pPr>
          </w:p>
        </w:tc>
        <w:tc>
          <w:tcPr>
            <w:tcW w:w="737" w:type="dxa"/>
            <w:shd w:val="clear" w:color="auto" w:fill="auto"/>
            <w:vAlign w:val="center"/>
          </w:tcPr>
          <w:p w14:paraId="2F7719B9">
            <w:pPr>
              <w:spacing w:line="300" w:lineRule="exact"/>
              <w:jc w:val="center"/>
              <w:rPr>
                <w:rFonts w:ascii="方正书宋_GBK" w:eastAsia="方正书宋_GBK"/>
              </w:rPr>
            </w:pPr>
          </w:p>
        </w:tc>
        <w:tc>
          <w:tcPr>
            <w:tcW w:w="737" w:type="dxa"/>
            <w:shd w:val="clear" w:color="auto" w:fill="auto"/>
            <w:vAlign w:val="center"/>
          </w:tcPr>
          <w:p w14:paraId="14929EBD">
            <w:pPr>
              <w:spacing w:line="300" w:lineRule="exact"/>
              <w:jc w:val="center"/>
              <w:rPr>
                <w:rFonts w:ascii="方正书宋_GBK" w:eastAsia="方正书宋_GBK"/>
              </w:rPr>
            </w:pPr>
          </w:p>
        </w:tc>
      </w:tr>
      <w:tr w14:paraId="17B3D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7AABB6A">
            <w:pPr>
              <w:spacing w:line="300" w:lineRule="exact"/>
              <w:jc w:val="left"/>
              <w:rPr>
                <w:rFonts w:ascii="方正书宋_GBK" w:eastAsia="方正书宋_GBK"/>
                <w:b/>
              </w:rPr>
            </w:pPr>
          </w:p>
        </w:tc>
        <w:tc>
          <w:tcPr>
            <w:tcW w:w="1276" w:type="dxa"/>
            <w:vMerge w:val="continue"/>
            <w:shd w:val="clear" w:color="auto" w:fill="auto"/>
            <w:vAlign w:val="center"/>
          </w:tcPr>
          <w:p w14:paraId="15107234">
            <w:pPr>
              <w:spacing w:line="300" w:lineRule="exact"/>
              <w:jc w:val="left"/>
              <w:rPr>
                <w:rFonts w:ascii="方正书宋_GBK" w:eastAsia="方正书宋_GBK"/>
              </w:rPr>
            </w:pPr>
          </w:p>
        </w:tc>
        <w:tc>
          <w:tcPr>
            <w:tcW w:w="2976" w:type="dxa"/>
            <w:vMerge w:val="continue"/>
            <w:shd w:val="clear" w:color="auto" w:fill="auto"/>
            <w:vAlign w:val="center"/>
          </w:tcPr>
          <w:p w14:paraId="357422C8">
            <w:pPr>
              <w:spacing w:line="300" w:lineRule="exact"/>
              <w:jc w:val="left"/>
              <w:rPr>
                <w:rFonts w:ascii="方正书宋_GBK" w:eastAsia="方正书宋_GBK"/>
              </w:rPr>
            </w:pPr>
          </w:p>
        </w:tc>
        <w:tc>
          <w:tcPr>
            <w:tcW w:w="2976" w:type="dxa"/>
            <w:vMerge w:val="continue"/>
            <w:shd w:val="clear" w:color="auto" w:fill="auto"/>
            <w:vAlign w:val="center"/>
          </w:tcPr>
          <w:p w14:paraId="346D85CE">
            <w:pPr>
              <w:spacing w:line="300" w:lineRule="exact"/>
              <w:jc w:val="left"/>
              <w:rPr>
                <w:rFonts w:ascii="方正书宋_GBK" w:eastAsia="方正书宋_GBK"/>
              </w:rPr>
            </w:pPr>
          </w:p>
        </w:tc>
        <w:tc>
          <w:tcPr>
            <w:tcW w:w="1417" w:type="dxa"/>
            <w:shd w:val="clear" w:color="auto" w:fill="auto"/>
            <w:vAlign w:val="center"/>
          </w:tcPr>
          <w:p w14:paraId="1AA5C4F9">
            <w:pPr>
              <w:spacing w:line="300" w:lineRule="exact"/>
              <w:jc w:val="left"/>
              <w:rPr>
                <w:rFonts w:ascii="方正书宋_GBK" w:eastAsia="方正书宋_GBK"/>
              </w:rPr>
            </w:pPr>
            <w:r>
              <w:rPr>
                <w:rFonts w:hint="eastAsia" w:ascii="方正书宋_GBK" w:eastAsia="方正书宋_GBK"/>
              </w:rPr>
              <w:t>药品加成率</w:t>
            </w:r>
          </w:p>
        </w:tc>
        <w:tc>
          <w:tcPr>
            <w:tcW w:w="737" w:type="dxa"/>
            <w:shd w:val="clear" w:color="auto" w:fill="auto"/>
            <w:vAlign w:val="center"/>
          </w:tcPr>
          <w:p w14:paraId="5C46AC22">
            <w:pPr>
              <w:spacing w:line="300" w:lineRule="exact"/>
              <w:jc w:val="center"/>
              <w:rPr>
                <w:rFonts w:ascii="方正书宋_GBK" w:eastAsia="方正书宋_GBK"/>
              </w:rPr>
            </w:pPr>
          </w:p>
        </w:tc>
        <w:tc>
          <w:tcPr>
            <w:tcW w:w="737" w:type="dxa"/>
            <w:shd w:val="clear" w:color="auto" w:fill="auto"/>
            <w:vAlign w:val="center"/>
          </w:tcPr>
          <w:p w14:paraId="5D4F0559">
            <w:pPr>
              <w:spacing w:line="300" w:lineRule="exact"/>
              <w:jc w:val="center"/>
              <w:rPr>
                <w:rFonts w:ascii="方正书宋_GBK" w:eastAsia="方正书宋_GBK"/>
              </w:rPr>
            </w:pPr>
          </w:p>
        </w:tc>
        <w:tc>
          <w:tcPr>
            <w:tcW w:w="737" w:type="dxa"/>
            <w:shd w:val="clear" w:color="auto" w:fill="auto"/>
            <w:vAlign w:val="center"/>
          </w:tcPr>
          <w:p w14:paraId="530F6124">
            <w:pPr>
              <w:spacing w:line="300" w:lineRule="exact"/>
              <w:jc w:val="center"/>
              <w:rPr>
                <w:rFonts w:ascii="方正书宋_GBK" w:eastAsia="方正书宋_GBK"/>
              </w:rPr>
            </w:pPr>
          </w:p>
        </w:tc>
        <w:tc>
          <w:tcPr>
            <w:tcW w:w="737" w:type="dxa"/>
            <w:shd w:val="clear" w:color="auto" w:fill="auto"/>
            <w:vAlign w:val="center"/>
          </w:tcPr>
          <w:p w14:paraId="0428BECD">
            <w:pPr>
              <w:spacing w:line="300" w:lineRule="exact"/>
              <w:jc w:val="center"/>
              <w:rPr>
                <w:rFonts w:ascii="方正书宋_GBK" w:eastAsia="方正书宋_GBK"/>
              </w:rPr>
            </w:pPr>
          </w:p>
        </w:tc>
      </w:tr>
      <w:tr w14:paraId="43BB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292C5F6">
            <w:pPr>
              <w:spacing w:line="300" w:lineRule="exact"/>
              <w:jc w:val="left"/>
              <w:rPr>
                <w:rFonts w:ascii="方正书宋_GBK" w:eastAsia="方正书宋_GBK"/>
                <w:b/>
              </w:rPr>
            </w:pPr>
          </w:p>
        </w:tc>
        <w:tc>
          <w:tcPr>
            <w:tcW w:w="1276" w:type="dxa"/>
            <w:vMerge w:val="continue"/>
            <w:shd w:val="clear" w:color="auto" w:fill="auto"/>
            <w:vAlign w:val="center"/>
          </w:tcPr>
          <w:p w14:paraId="6D88BCDA">
            <w:pPr>
              <w:spacing w:line="300" w:lineRule="exact"/>
              <w:jc w:val="left"/>
              <w:rPr>
                <w:rFonts w:ascii="方正书宋_GBK" w:eastAsia="方正书宋_GBK"/>
              </w:rPr>
            </w:pPr>
          </w:p>
        </w:tc>
        <w:tc>
          <w:tcPr>
            <w:tcW w:w="2976" w:type="dxa"/>
            <w:vMerge w:val="continue"/>
            <w:shd w:val="clear" w:color="auto" w:fill="auto"/>
            <w:vAlign w:val="center"/>
          </w:tcPr>
          <w:p w14:paraId="10465AD0">
            <w:pPr>
              <w:spacing w:line="300" w:lineRule="exact"/>
              <w:jc w:val="left"/>
              <w:rPr>
                <w:rFonts w:ascii="方正书宋_GBK" w:eastAsia="方正书宋_GBK"/>
              </w:rPr>
            </w:pPr>
          </w:p>
        </w:tc>
        <w:tc>
          <w:tcPr>
            <w:tcW w:w="2976" w:type="dxa"/>
            <w:vMerge w:val="continue"/>
            <w:shd w:val="clear" w:color="auto" w:fill="auto"/>
            <w:vAlign w:val="center"/>
          </w:tcPr>
          <w:p w14:paraId="7605D69A">
            <w:pPr>
              <w:spacing w:line="300" w:lineRule="exact"/>
              <w:jc w:val="left"/>
              <w:rPr>
                <w:rFonts w:ascii="方正书宋_GBK" w:eastAsia="方正书宋_GBK"/>
              </w:rPr>
            </w:pPr>
          </w:p>
        </w:tc>
        <w:tc>
          <w:tcPr>
            <w:tcW w:w="1417" w:type="dxa"/>
            <w:shd w:val="clear" w:color="auto" w:fill="auto"/>
            <w:vAlign w:val="center"/>
          </w:tcPr>
          <w:p w14:paraId="7EC06F74">
            <w:pPr>
              <w:spacing w:line="300" w:lineRule="exact"/>
              <w:jc w:val="left"/>
              <w:rPr>
                <w:rFonts w:ascii="方正书宋_GBK" w:eastAsia="方正书宋_GBK"/>
              </w:rPr>
            </w:pPr>
            <w:r>
              <w:rPr>
                <w:rFonts w:hint="eastAsia" w:ascii="方正书宋_GBK" w:eastAsia="方正书宋_GBK"/>
              </w:rPr>
              <w:t>基层医疗卫生机构药品零差率实施率</w:t>
            </w:r>
          </w:p>
        </w:tc>
        <w:tc>
          <w:tcPr>
            <w:tcW w:w="737" w:type="dxa"/>
            <w:shd w:val="clear" w:color="auto" w:fill="auto"/>
            <w:vAlign w:val="center"/>
          </w:tcPr>
          <w:p w14:paraId="739F56AA">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C394A75">
            <w:pPr>
              <w:spacing w:line="300" w:lineRule="exact"/>
              <w:jc w:val="center"/>
              <w:rPr>
                <w:rFonts w:ascii="方正书宋_GBK" w:eastAsia="方正书宋_GBK"/>
              </w:rPr>
            </w:pPr>
          </w:p>
        </w:tc>
        <w:tc>
          <w:tcPr>
            <w:tcW w:w="737" w:type="dxa"/>
            <w:shd w:val="clear" w:color="auto" w:fill="auto"/>
            <w:vAlign w:val="center"/>
          </w:tcPr>
          <w:p w14:paraId="187D3230">
            <w:pPr>
              <w:spacing w:line="300" w:lineRule="exact"/>
              <w:jc w:val="center"/>
              <w:rPr>
                <w:rFonts w:ascii="方正书宋_GBK" w:eastAsia="方正书宋_GBK"/>
              </w:rPr>
            </w:pPr>
          </w:p>
        </w:tc>
        <w:tc>
          <w:tcPr>
            <w:tcW w:w="737" w:type="dxa"/>
            <w:shd w:val="clear" w:color="auto" w:fill="auto"/>
            <w:vAlign w:val="center"/>
          </w:tcPr>
          <w:p w14:paraId="10A582E1">
            <w:pPr>
              <w:spacing w:line="300" w:lineRule="exact"/>
              <w:jc w:val="center"/>
              <w:rPr>
                <w:rFonts w:ascii="方正书宋_GBK" w:eastAsia="方正书宋_GBK"/>
              </w:rPr>
            </w:pPr>
          </w:p>
        </w:tc>
      </w:tr>
      <w:tr w14:paraId="6943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A067EE5">
            <w:pPr>
              <w:spacing w:line="300" w:lineRule="exact"/>
              <w:jc w:val="left"/>
              <w:rPr>
                <w:rFonts w:ascii="方正书宋_GBK" w:eastAsia="方正书宋_GBK"/>
                <w:b/>
              </w:rPr>
            </w:pPr>
          </w:p>
        </w:tc>
        <w:tc>
          <w:tcPr>
            <w:tcW w:w="1276" w:type="dxa"/>
            <w:vMerge w:val="continue"/>
            <w:shd w:val="clear" w:color="auto" w:fill="auto"/>
            <w:vAlign w:val="center"/>
          </w:tcPr>
          <w:p w14:paraId="5D8393CF">
            <w:pPr>
              <w:spacing w:line="300" w:lineRule="exact"/>
              <w:jc w:val="left"/>
              <w:rPr>
                <w:rFonts w:ascii="方正书宋_GBK" w:eastAsia="方正书宋_GBK"/>
              </w:rPr>
            </w:pPr>
          </w:p>
        </w:tc>
        <w:tc>
          <w:tcPr>
            <w:tcW w:w="2976" w:type="dxa"/>
            <w:vMerge w:val="continue"/>
            <w:shd w:val="clear" w:color="auto" w:fill="auto"/>
            <w:vAlign w:val="center"/>
          </w:tcPr>
          <w:p w14:paraId="696F1B0F">
            <w:pPr>
              <w:spacing w:line="300" w:lineRule="exact"/>
              <w:jc w:val="left"/>
              <w:rPr>
                <w:rFonts w:ascii="方正书宋_GBK" w:eastAsia="方正书宋_GBK"/>
              </w:rPr>
            </w:pPr>
          </w:p>
        </w:tc>
        <w:tc>
          <w:tcPr>
            <w:tcW w:w="2976" w:type="dxa"/>
            <w:vMerge w:val="continue"/>
            <w:shd w:val="clear" w:color="auto" w:fill="auto"/>
            <w:vAlign w:val="center"/>
          </w:tcPr>
          <w:p w14:paraId="33F22298">
            <w:pPr>
              <w:spacing w:line="300" w:lineRule="exact"/>
              <w:jc w:val="left"/>
              <w:rPr>
                <w:rFonts w:ascii="方正书宋_GBK" w:eastAsia="方正书宋_GBK"/>
              </w:rPr>
            </w:pPr>
          </w:p>
        </w:tc>
        <w:tc>
          <w:tcPr>
            <w:tcW w:w="1417" w:type="dxa"/>
            <w:shd w:val="clear" w:color="auto" w:fill="auto"/>
            <w:vAlign w:val="center"/>
          </w:tcPr>
          <w:p w14:paraId="0831D7F6">
            <w:pPr>
              <w:spacing w:line="300" w:lineRule="exact"/>
              <w:jc w:val="left"/>
              <w:rPr>
                <w:rFonts w:ascii="方正书宋_GBK" w:eastAsia="方正书宋_GBK"/>
              </w:rPr>
            </w:pPr>
            <w:r>
              <w:rPr>
                <w:rFonts w:hint="eastAsia" w:ascii="方正书宋_GBK" w:eastAsia="方正书宋_GBK"/>
              </w:rPr>
              <w:t>公立医院改革覆盖率</w:t>
            </w:r>
          </w:p>
        </w:tc>
        <w:tc>
          <w:tcPr>
            <w:tcW w:w="737" w:type="dxa"/>
            <w:shd w:val="clear" w:color="auto" w:fill="auto"/>
            <w:vAlign w:val="center"/>
          </w:tcPr>
          <w:p w14:paraId="7EB1B9C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099A1D0">
            <w:pPr>
              <w:spacing w:line="300" w:lineRule="exact"/>
              <w:jc w:val="center"/>
              <w:rPr>
                <w:rFonts w:ascii="方正书宋_GBK" w:eastAsia="方正书宋_GBK"/>
              </w:rPr>
            </w:pPr>
          </w:p>
        </w:tc>
        <w:tc>
          <w:tcPr>
            <w:tcW w:w="737" w:type="dxa"/>
            <w:shd w:val="clear" w:color="auto" w:fill="auto"/>
            <w:vAlign w:val="center"/>
          </w:tcPr>
          <w:p w14:paraId="19219163">
            <w:pPr>
              <w:spacing w:line="300" w:lineRule="exact"/>
              <w:jc w:val="center"/>
              <w:rPr>
                <w:rFonts w:ascii="方正书宋_GBK" w:eastAsia="方正书宋_GBK"/>
              </w:rPr>
            </w:pPr>
          </w:p>
        </w:tc>
        <w:tc>
          <w:tcPr>
            <w:tcW w:w="737" w:type="dxa"/>
            <w:shd w:val="clear" w:color="auto" w:fill="auto"/>
            <w:vAlign w:val="center"/>
          </w:tcPr>
          <w:p w14:paraId="4E0AECEB">
            <w:pPr>
              <w:spacing w:line="300" w:lineRule="exact"/>
              <w:jc w:val="center"/>
              <w:rPr>
                <w:rFonts w:ascii="方正书宋_GBK" w:eastAsia="方正书宋_GBK"/>
              </w:rPr>
            </w:pPr>
          </w:p>
        </w:tc>
      </w:tr>
      <w:tr w14:paraId="7911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C378476">
            <w:pPr>
              <w:spacing w:line="300" w:lineRule="exact"/>
              <w:jc w:val="left"/>
              <w:rPr>
                <w:rFonts w:ascii="方正书宋_GBK" w:eastAsia="方正书宋_GBK"/>
                <w:b/>
              </w:rPr>
            </w:pPr>
          </w:p>
        </w:tc>
        <w:tc>
          <w:tcPr>
            <w:tcW w:w="1276" w:type="dxa"/>
            <w:vMerge w:val="continue"/>
            <w:shd w:val="clear" w:color="auto" w:fill="auto"/>
            <w:vAlign w:val="center"/>
          </w:tcPr>
          <w:p w14:paraId="278E15A1">
            <w:pPr>
              <w:spacing w:line="300" w:lineRule="exact"/>
              <w:jc w:val="left"/>
              <w:rPr>
                <w:rFonts w:ascii="方正书宋_GBK" w:eastAsia="方正书宋_GBK"/>
              </w:rPr>
            </w:pPr>
          </w:p>
        </w:tc>
        <w:tc>
          <w:tcPr>
            <w:tcW w:w="2976" w:type="dxa"/>
            <w:vMerge w:val="continue"/>
            <w:shd w:val="clear" w:color="auto" w:fill="auto"/>
            <w:vAlign w:val="center"/>
          </w:tcPr>
          <w:p w14:paraId="76A09769">
            <w:pPr>
              <w:spacing w:line="300" w:lineRule="exact"/>
              <w:jc w:val="left"/>
              <w:rPr>
                <w:rFonts w:ascii="方正书宋_GBK" w:eastAsia="方正书宋_GBK"/>
              </w:rPr>
            </w:pPr>
          </w:p>
        </w:tc>
        <w:tc>
          <w:tcPr>
            <w:tcW w:w="2976" w:type="dxa"/>
            <w:vMerge w:val="continue"/>
            <w:shd w:val="clear" w:color="auto" w:fill="auto"/>
            <w:vAlign w:val="center"/>
          </w:tcPr>
          <w:p w14:paraId="0C534533">
            <w:pPr>
              <w:spacing w:line="300" w:lineRule="exact"/>
              <w:jc w:val="left"/>
              <w:rPr>
                <w:rFonts w:ascii="方正书宋_GBK" w:eastAsia="方正书宋_GBK"/>
              </w:rPr>
            </w:pPr>
          </w:p>
        </w:tc>
        <w:tc>
          <w:tcPr>
            <w:tcW w:w="1417" w:type="dxa"/>
            <w:shd w:val="clear" w:color="auto" w:fill="auto"/>
            <w:vAlign w:val="center"/>
          </w:tcPr>
          <w:p w14:paraId="3D14BD82">
            <w:pPr>
              <w:spacing w:line="300" w:lineRule="exact"/>
              <w:jc w:val="left"/>
              <w:rPr>
                <w:rFonts w:ascii="方正书宋_GBK" w:eastAsia="方正书宋_GBK"/>
              </w:rPr>
            </w:pPr>
            <w:r>
              <w:rPr>
                <w:rFonts w:hint="eastAsia" w:ascii="方正书宋_GBK" w:eastAsia="方正书宋_GBK"/>
              </w:rPr>
              <w:t>医疗风险分担机制覆盖率</w:t>
            </w:r>
          </w:p>
        </w:tc>
        <w:tc>
          <w:tcPr>
            <w:tcW w:w="737" w:type="dxa"/>
            <w:shd w:val="clear" w:color="auto" w:fill="auto"/>
            <w:vAlign w:val="center"/>
          </w:tcPr>
          <w:p w14:paraId="06E528D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5537C282">
            <w:pPr>
              <w:spacing w:line="300" w:lineRule="exact"/>
              <w:jc w:val="center"/>
              <w:rPr>
                <w:rFonts w:ascii="方正书宋_GBK" w:eastAsia="方正书宋_GBK"/>
              </w:rPr>
            </w:pPr>
          </w:p>
        </w:tc>
        <w:tc>
          <w:tcPr>
            <w:tcW w:w="737" w:type="dxa"/>
            <w:shd w:val="clear" w:color="auto" w:fill="auto"/>
            <w:vAlign w:val="center"/>
          </w:tcPr>
          <w:p w14:paraId="6F906200">
            <w:pPr>
              <w:spacing w:line="300" w:lineRule="exact"/>
              <w:jc w:val="center"/>
              <w:rPr>
                <w:rFonts w:ascii="方正书宋_GBK" w:eastAsia="方正书宋_GBK"/>
              </w:rPr>
            </w:pPr>
          </w:p>
        </w:tc>
        <w:tc>
          <w:tcPr>
            <w:tcW w:w="737" w:type="dxa"/>
            <w:shd w:val="clear" w:color="auto" w:fill="auto"/>
            <w:vAlign w:val="center"/>
          </w:tcPr>
          <w:p w14:paraId="20618CF4">
            <w:pPr>
              <w:spacing w:line="300" w:lineRule="exact"/>
              <w:jc w:val="center"/>
              <w:rPr>
                <w:rFonts w:ascii="方正书宋_GBK" w:eastAsia="方正书宋_GBK"/>
              </w:rPr>
            </w:pPr>
          </w:p>
        </w:tc>
      </w:tr>
      <w:tr w14:paraId="7BF8A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0205C2A">
            <w:pPr>
              <w:spacing w:line="300" w:lineRule="exact"/>
              <w:jc w:val="left"/>
              <w:rPr>
                <w:rFonts w:ascii="方正书宋_GBK" w:eastAsia="方正书宋_GBK"/>
                <w:b/>
              </w:rPr>
            </w:pPr>
            <w:r>
              <w:rPr>
                <w:rFonts w:hint="eastAsia" w:ascii="方正书宋_GBK" w:eastAsia="方正书宋_GBK"/>
                <w:b/>
              </w:rPr>
              <w:t>计划生育</w:t>
            </w:r>
          </w:p>
        </w:tc>
        <w:tc>
          <w:tcPr>
            <w:tcW w:w="1276" w:type="dxa"/>
            <w:shd w:val="clear" w:color="auto" w:fill="auto"/>
            <w:vAlign w:val="center"/>
          </w:tcPr>
          <w:p w14:paraId="01DA8025">
            <w:pPr>
              <w:spacing w:line="300" w:lineRule="exact"/>
              <w:jc w:val="left"/>
              <w:rPr>
                <w:rFonts w:ascii="方正书宋_GBK" w:eastAsia="方正书宋_GBK"/>
              </w:rPr>
            </w:pPr>
            <w:r>
              <w:rPr>
                <w:rFonts w:ascii="方正书宋_GBK" w:eastAsia="方正书宋_GBK"/>
              </w:rPr>
              <w:t>1049.06</w:t>
            </w:r>
          </w:p>
        </w:tc>
        <w:tc>
          <w:tcPr>
            <w:tcW w:w="2976" w:type="dxa"/>
            <w:shd w:val="clear" w:color="auto" w:fill="auto"/>
            <w:vAlign w:val="center"/>
          </w:tcPr>
          <w:p w14:paraId="6964FB32">
            <w:pPr>
              <w:spacing w:line="300" w:lineRule="exact"/>
              <w:jc w:val="left"/>
              <w:rPr>
                <w:rFonts w:ascii="方正书宋_GBK" w:eastAsia="方正书宋_GBK"/>
              </w:rPr>
            </w:pPr>
            <w:r>
              <w:rPr>
                <w:rFonts w:hint="eastAsia" w:ascii="方正书宋_GBK" w:eastAsia="方正书宋_GBK"/>
              </w:rPr>
              <w:t>坚持计划生育基本国策，提供各类计划生育技术服务，建立计划生育利益导向机制，开展出生人口性别比治理以及流动人口计划生育管理等各项工作。</w:t>
            </w:r>
          </w:p>
        </w:tc>
        <w:tc>
          <w:tcPr>
            <w:tcW w:w="2976" w:type="dxa"/>
            <w:shd w:val="clear" w:color="auto" w:fill="auto"/>
            <w:vAlign w:val="center"/>
          </w:tcPr>
          <w:p w14:paraId="77484E9B">
            <w:pPr>
              <w:spacing w:line="300" w:lineRule="exact"/>
              <w:jc w:val="left"/>
              <w:rPr>
                <w:rFonts w:ascii="方正书宋_GBK" w:eastAsia="方正书宋_GBK"/>
              </w:rPr>
            </w:pPr>
            <w:r>
              <w:rPr>
                <w:rFonts w:hint="eastAsia" w:ascii="方正书宋_GBK" w:eastAsia="方正书宋_GBK"/>
              </w:rPr>
              <w:t>保持适度的低生育水平，有效保障计划生育家庭生活水平，提高妇女生殖健康水平，降低出生缺陷的发生，有效遏制出生人口性别比偏高问题。</w:t>
            </w:r>
          </w:p>
        </w:tc>
        <w:tc>
          <w:tcPr>
            <w:tcW w:w="1417" w:type="dxa"/>
            <w:shd w:val="clear" w:color="auto" w:fill="auto"/>
            <w:vAlign w:val="center"/>
          </w:tcPr>
          <w:p w14:paraId="6ACE7031">
            <w:pPr>
              <w:spacing w:line="300" w:lineRule="exact"/>
              <w:jc w:val="left"/>
              <w:rPr>
                <w:rFonts w:ascii="方正书宋_GBK" w:eastAsia="方正书宋_GBK"/>
              </w:rPr>
            </w:pPr>
          </w:p>
        </w:tc>
        <w:tc>
          <w:tcPr>
            <w:tcW w:w="737" w:type="dxa"/>
            <w:shd w:val="clear" w:color="auto" w:fill="auto"/>
            <w:vAlign w:val="center"/>
          </w:tcPr>
          <w:p w14:paraId="6B4BFF0D">
            <w:pPr>
              <w:spacing w:line="300" w:lineRule="exact"/>
              <w:jc w:val="center"/>
              <w:rPr>
                <w:rFonts w:ascii="方正书宋_GBK" w:eastAsia="方正书宋_GBK"/>
              </w:rPr>
            </w:pPr>
          </w:p>
        </w:tc>
        <w:tc>
          <w:tcPr>
            <w:tcW w:w="737" w:type="dxa"/>
            <w:shd w:val="clear" w:color="auto" w:fill="auto"/>
            <w:vAlign w:val="center"/>
          </w:tcPr>
          <w:p w14:paraId="337E3115">
            <w:pPr>
              <w:spacing w:line="300" w:lineRule="exact"/>
              <w:jc w:val="center"/>
              <w:rPr>
                <w:rFonts w:ascii="方正书宋_GBK" w:eastAsia="方正书宋_GBK"/>
              </w:rPr>
            </w:pPr>
          </w:p>
        </w:tc>
        <w:tc>
          <w:tcPr>
            <w:tcW w:w="737" w:type="dxa"/>
            <w:shd w:val="clear" w:color="auto" w:fill="auto"/>
            <w:vAlign w:val="center"/>
          </w:tcPr>
          <w:p w14:paraId="6BC218F1">
            <w:pPr>
              <w:spacing w:line="300" w:lineRule="exact"/>
              <w:jc w:val="center"/>
              <w:rPr>
                <w:rFonts w:ascii="方正书宋_GBK" w:eastAsia="方正书宋_GBK"/>
              </w:rPr>
            </w:pPr>
          </w:p>
        </w:tc>
        <w:tc>
          <w:tcPr>
            <w:tcW w:w="737" w:type="dxa"/>
            <w:shd w:val="clear" w:color="auto" w:fill="auto"/>
            <w:vAlign w:val="center"/>
          </w:tcPr>
          <w:p w14:paraId="131E8665">
            <w:pPr>
              <w:spacing w:line="300" w:lineRule="exact"/>
              <w:jc w:val="center"/>
              <w:rPr>
                <w:rFonts w:ascii="方正书宋_GBK" w:eastAsia="方正书宋_GBK"/>
              </w:rPr>
            </w:pPr>
          </w:p>
        </w:tc>
      </w:tr>
      <w:tr w14:paraId="21259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F82A318">
            <w:pPr>
              <w:spacing w:line="300" w:lineRule="exact"/>
              <w:jc w:val="left"/>
              <w:rPr>
                <w:rFonts w:ascii="方正书宋_GBK" w:eastAsia="方正书宋_GBK"/>
                <w:b/>
              </w:rPr>
            </w:pPr>
            <w:r>
              <w:rPr>
                <w:rFonts w:hint="eastAsia" w:ascii="方正书宋_GBK" w:eastAsia="方正书宋_GBK"/>
                <w:b/>
              </w:rPr>
              <w:t>　　计划生育家庭发展与利益导向机制建设</w:t>
            </w:r>
          </w:p>
        </w:tc>
        <w:tc>
          <w:tcPr>
            <w:tcW w:w="1276" w:type="dxa"/>
            <w:vMerge w:val="restart"/>
            <w:shd w:val="clear" w:color="auto" w:fill="auto"/>
            <w:vAlign w:val="center"/>
          </w:tcPr>
          <w:p w14:paraId="73857D27">
            <w:pPr>
              <w:spacing w:line="300" w:lineRule="exact"/>
              <w:jc w:val="left"/>
              <w:rPr>
                <w:rFonts w:ascii="方正书宋_GBK" w:eastAsia="方正书宋_GBK"/>
              </w:rPr>
            </w:pPr>
            <w:r>
              <w:rPr>
                <w:rFonts w:ascii="方正书宋_GBK" w:eastAsia="方正书宋_GBK"/>
              </w:rPr>
              <w:t>355.34</w:t>
            </w:r>
          </w:p>
        </w:tc>
        <w:tc>
          <w:tcPr>
            <w:tcW w:w="2976" w:type="dxa"/>
            <w:vMerge w:val="restart"/>
            <w:shd w:val="clear" w:color="auto" w:fill="auto"/>
            <w:vAlign w:val="center"/>
          </w:tcPr>
          <w:p w14:paraId="56316C96">
            <w:pPr>
              <w:spacing w:line="300" w:lineRule="exact"/>
              <w:jc w:val="left"/>
              <w:rPr>
                <w:rFonts w:ascii="方正书宋_GBK" w:eastAsia="方正书宋_GBK"/>
              </w:rPr>
            </w:pPr>
            <w:r>
              <w:rPr>
                <w:rFonts w:hint="eastAsia" w:ascii="方正书宋_GBK" w:eastAsia="方正书宋_GBK"/>
              </w:rPr>
              <w:t>通过实施国家奖扶、特扶等制度，创建幸福家庭等工作，全面提高计划生育家庭的发展能力。</w:t>
            </w:r>
          </w:p>
        </w:tc>
        <w:tc>
          <w:tcPr>
            <w:tcW w:w="2976" w:type="dxa"/>
            <w:vMerge w:val="restart"/>
            <w:shd w:val="clear" w:color="auto" w:fill="auto"/>
            <w:vAlign w:val="center"/>
          </w:tcPr>
          <w:p w14:paraId="4F2768F1">
            <w:pPr>
              <w:spacing w:line="300" w:lineRule="exact"/>
              <w:jc w:val="left"/>
              <w:rPr>
                <w:rFonts w:ascii="方正书宋_GBK" w:eastAsia="方正书宋_GBK"/>
              </w:rPr>
            </w:pPr>
            <w:r>
              <w:rPr>
                <w:rFonts w:hint="eastAsia" w:ascii="方正书宋_GBK" w:eastAsia="方正书宋_GBK"/>
              </w:rPr>
              <w:t>有效引导群众自觉实行计划生育，加强计划生育家庭的发展能力，提高计划生育家庭的凝聚力及成员幸福感。</w:t>
            </w:r>
          </w:p>
        </w:tc>
        <w:tc>
          <w:tcPr>
            <w:tcW w:w="1417" w:type="dxa"/>
            <w:shd w:val="clear" w:color="auto" w:fill="auto"/>
            <w:vAlign w:val="center"/>
          </w:tcPr>
          <w:p w14:paraId="59FE756F">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shd w:val="clear" w:color="auto" w:fill="auto"/>
            <w:vAlign w:val="center"/>
          </w:tcPr>
          <w:p w14:paraId="1E01F79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1EDFFD7">
            <w:pPr>
              <w:spacing w:line="300" w:lineRule="exact"/>
              <w:jc w:val="center"/>
              <w:rPr>
                <w:rFonts w:ascii="方正书宋_GBK" w:eastAsia="方正书宋_GBK"/>
              </w:rPr>
            </w:pPr>
          </w:p>
        </w:tc>
        <w:tc>
          <w:tcPr>
            <w:tcW w:w="737" w:type="dxa"/>
            <w:shd w:val="clear" w:color="auto" w:fill="auto"/>
            <w:vAlign w:val="center"/>
          </w:tcPr>
          <w:p w14:paraId="69BC5E75">
            <w:pPr>
              <w:spacing w:line="300" w:lineRule="exact"/>
              <w:jc w:val="center"/>
              <w:rPr>
                <w:rFonts w:ascii="方正书宋_GBK" w:eastAsia="方正书宋_GBK"/>
              </w:rPr>
            </w:pPr>
          </w:p>
        </w:tc>
        <w:tc>
          <w:tcPr>
            <w:tcW w:w="737" w:type="dxa"/>
            <w:shd w:val="clear" w:color="auto" w:fill="auto"/>
            <w:vAlign w:val="center"/>
          </w:tcPr>
          <w:p w14:paraId="27FF4A24">
            <w:pPr>
              <w:spacing w:line="300" w:lineRule="exact"/>
              <w:jc w:val="center"/>
              <w:rPr>
                <w:rFonts w:ascii="方正书宋_GBK" w:eastAsia="方正书宋_GBK"/>
              </w:rPr>
            </w:pPr>
          </w:p>
        </w:tc>
      </w:tr>
      <w:tr w14:paraId="0EC6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ABA245F">
            <w:pPr>
              <w:spacing w:line="300" w:lineRule="exact"/>
              <w:jc w:val="left"/>
              <w:rPr>
                <w:rFonts w:ascii="方正书宋_GBK" w:eastAsia="方正书宋_GBK"/>
                <w:b/>
              </w:rPr>
            </w:pPr>
          </w:p>
        </w:tc>
        <w:tc>
          <w:tcPr>
            <w:tcW w:w="1276" w:type="dxa"/>
            <w:vMerge w:val="continue"/>
            <w:shd w:val="clear" w:color="auto" w:fill="auto"/>
            <w:vAlign w:val="center"/>
          </w:tcPr>
          <w:p w14:paraId="39402DF0">
            <w:pPr>
              <w:spacing w:line="300" w:lineRule="exact"/>
              <w:jc w:val="left"/>
              <w:rPr>
                <w:rFonts w:ascii="方正书宋_GBK" w:eastAsia="方正书宋_GBK"/>
              </w:rPr>
            </w:pPr>
          </w:p>
        </w:tc>
        <w:tc>
          <w:tcPr>
            <w:tcW w:w="2976" w:type="dxa"/>
            <w:vMerge w:val="continue"/>
            <w:shd w:val="clear" w:color="auto" w:fill="auto"/>
            <w:vAlign w:val="center"/>
          </w:tcPr>
          <w:p w14:paraId="75204E4D">
            <w:pPr>
              <w:spacing w:line="300" w:lineRule="exact"/>
              <w:jc w:val="left"/>
              <w:rPr>
                <w:rFonts w:ascii="方正书宋_GBK" w:eastAsia="方正书宋_GBK"/>
              </w:rPr>
            </w:pPr>
          </w:p>
        </w:tc>
        <w:tc>
          <w:tcPr>
            <w:tcW w:w="2976" w:type="dxa"/>
            <w:vMerge w:val="continue"/>
            <w:shd w:val="clear" w:color="auto" w:fill="auto"/>
            <w:vAlign w:val="center"/>
          </w:tcPr>
          <w:p w14:paraId="57E1984A">
            <w:pPr>
              <w:spacing w:line="300" w:lineRule="exact"/>
              <w:jc w:val="left"/>
              <w:rPr>
                <w:rFonts w:ascii="方正书宋_GBK" w:eastAsia="方正书宋_GBK"/>
              </w:rPr>
            </w:pPr>
          </w:p>
        </w:tc>
        <w:tc>
          <w:tcPr>
            <w:tcW w:w="1417" w:type="dxa"/>
            <w:shd w:val="clear" w:color="auto" w:fill="auto"/>
            <w:vAlign w:val="center"/>
          </w:tcPr>
          <w:p w14:paraId="48B54BD7">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vAlign w:val="center"/>
          </w:tcPr>
          <w:p w14:paraId="113E5551">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5DC150D">
            <w:pPr>
              <w:spacing w:line="300" w:lineRule="exact"/>
              <w:jc w:val="center"/>
              <w:rPr>
                <w:rFonts w:ascii="方正书宋_GBK" w:eastAsia="方正书宋_GBK"/>
              </w:rPr>
            </w:pPr>
          </w:p>
        </w:tc>
        <w:tc>
          <w:tcPr>
            <w:tcW w:w="737" w:type="dxa"/>
            <w:shd w:val="clear" w:color="auto" w:fill="auto"/>
            <w:vAlign w:val="center"/>
          </w:tcPr>
          <w:p w14:paraId="47DF9CC5">
            <w:pPr>
              <w:spacing w:line="300" w:lineRule="exact"/>
              <w:jc w:val="center"/>
              <w:rPr>
                <w:rFonts w:ascii="方正书宋_GBK" w:eastAsia="方正书宋_GBK"/>
              </w:rPr>
            </w:pPr>
          </w:p>
        </w:tc>
        <w:tc>
          <w:tcPr>
            <w:tcW w:w="737" w:type="dxa"/>
            <w:shd w:val="clear" w:color="auto" w:fill="auto"/>
            <w:vAlign w:val="center"/>
          </w:tcPr>
          <w:p w14:paraId="5CE44B3E">
            <w:pPr>
              <w:spacing w:line="300" w:lineRule="exact"/>
              <w:jc w:val="center"/>
              <w:rPr>
                <w:rFonts w:ascii="方正书宋_GBK" w:eastAsia="方正书宋_GBK"/>
              </w:rPr>
            </w:pPr>
          </w:p>
        </w:tc>
      </w:tr>
      <w:tr w14:paraId="49CC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0B1314A">
            <w:pPr>
              <w:spacing w:line="300" w:lineRule="exact"/>
              <w:jc w:val="left"/>
              <w:rPr>
                <w:rFonts w:ascii="方正书宋_GBK" w:eastAsia="方正书宋_GBK"/>
                <w:b/>
              </w:rPr>
            </w:pPr>
            <w:r>
              <w:rPr>
                <w:rFonts w:hint="eastAsia" w:ascii="方正书宋_GBK" w:eastAsia="方正书宋_GBK"/>
                <w:b/>
              </w:rPr>
              <w:t>　　计划生育指导与管理</w:t>
            </w:r>
          </w:p>
        </w:tc>
        <w:tc>
          <w:tcPr>
            <w:tcW w:w="1276" w:type="dxa"/>
            <w:shd w:val="clear" w:color="auto" w:fill="auto"/>
            <w:vAlign w:val="center"/>
          </w:tcPr>
          <w:p w14:paraId="6D167067">
            <w:pPr>
              <w:spacing w:line="300" w:lineRule="exact"/>
              <w:jc w:val="left"/>
              <w:rPr>
                <w:rFonts w:ascii="方正书宋_GBK" w:eastAsia="方正书宋_GBK"/>
              </w:rPr>
            </w:pPr>
            <w:r>
              <w:rPr>
                <w:rFonts w:ascii="方正书宋_GBK" w:eastAsia="方正书宋_GBK"/>
              </w:rPr>
              <w:t>190.00</w:t>
            </w:r>
          </w:p>
        </w:tc>
        <w:tc>
          <w:tcPr>
            <w:tcW w:w="2976" w:type="dxa"/>
            <w:shd w:val="clear" w:color="auto" w:fill="auto"/>
            <w:vAlign w:val="center"/>
          </w:tcPr>
          <w:p w14:paraId="7098D7B7">
            <w:pPr>
              <w:spacing w:line="300" w:lineRule="exact"/>
              <w:jc w:val="left"/>
              <w:rPr>
                <w:rFonts w:ascii="方正书宋_GBK" w:eastAsia="方正书宋_GBK"/>
              </w:rPr>
            </w:pPr>
            <w:r>
              <w:rPr>
                <w:rFonts w:hint="eastAsia" w:ascii="方正书宋_GBK" w:eastAsia="方正书宋_GBK"/>
              </w:rPr>
              <w:t>做好出生人口性别比治理工作，加强流动人口计划生育管理，提升基层基础计划生育队伍服务水平。</w:t>
            </w:r>
          </w:p>
        </w:tc>
        <w:tc>
          <w:tcPr>
            <w:tcW w:w="2976" w:type="dxa"/>
            <w:shd w:val="clear" w:color="auto" w:fill="auto"/>
            <w:vAlign w:val="center"/>
          </w:tcPr>
          <w:p w14:paraId="13FD1DE9">
            <w:pPr>
              <w:spacing w:line="300" w:lineRule="exact"/>
              <w:jc w:val="left"/>
              <w:rPr>
                <w:rFonts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shd w:val="clear" w:color="auto" w:fill="auto"/>
            <w:vAlign w:val="center"/>
          </w:tcPr>
          <w:p w14:paraId="504042CD">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shd w:val="clear" w:color="auto" w:fill="auto"/>
            <w:vAlign w:val="center"/>
          </w:tcPr>
          <w:p w14:paraId="27D355C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78ED6D1">
            <w:pPr>
              <w:spacing w:line="300" w:lineRule="exact"/>
              <w:jc w:val="center"/>
              <w:rPr>
                <w:rFonts w:ascii="方正书宋_GBK" w:eastAsia="方正书宋_GBK"/>
              </w:rPr>
            </w:pPr>
          </w:p>
        </w:tc>
        <w:tc>
          <w:tcPr>
            <w:tcW w:w="737" w:type="dxa"/>
            <w:shd w:val="clear" w:color="auto" w:fill="auto"/>
            <w:vAlign w:val="center"/>
          </w:tcPr>
          <w:p w14:paraId="2F5D44E5">
            <w:pPr>
              <w:spacing w:line="300" w:lineRule="exact"/>
              <w:jc w:val="center"/>
              <w:rPr>
                <w:rFonts w:ascii="方正书宋_GBK" w:eastAsia="方正书宋_GBK"/>
              </w:rPr>
            </w:pPr>
          </w:p>
        </w:tc>
        <w:tc>
          <w:tcPr>
            <w:tcW w:w="737" w:type="dxa"/>
            <w:shd w:val="clear" w:color="auto" w:fill="auto"/>
            <w:vAlign w:val="center"/>
          </w:tcPr>
          <w:p w14:paraId="18CEC99E">
            <w:pPr>
              <w:spacing w:line="300" w:lineRule="exact"/>
              <w:jc w:val="center"/>
              <w:rPr>
                <w:rFonts w:ascii="方正书宋_GBK" w:eastAsia="方正书宋_GBK"/>
              </w:rPr>
            </w:pPr>
          </w:p>
        </w:tc>
      </w:tr>
      <w:tr w14:paraId="5376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4D6805C">
            <w:pPr>
              <w:spacing w:line="300" w:lineRule="exact"/>
              <w:jc w:val="left"/>
              <w:rPr>
                <w:rFonts w:ascii="方正书宋_GBK" w:eastAsia="方正书宋_GBK"/>
                <w:b/>
              </w:rPr>
            </w:pPr>
            <w:r>
              <w:rPr>
                <w:rFonts w:hint="eastAsia" w:ascii="方正书宋_GBK" w:eastAsia="方正书宋_GBK"/>
                <w:b/>
              </w:rPr>
              <w:t>　　计划生育群众工作</w:t>
            </w:r>
          </w:p>
        </w:tc>
        <w:tc>
          <w:tcPr>
            <w:tcW w:w="1276" w:type="dxa"/>
            <w:vMerge w:val="restart"/>
            <w:shd w:val="clear" w:color="auto" w:fill="auto"/>
            <w:vAlign w:val="center"/>
          </w:tcPr>
          <w:p w14:paraId="13B74178">
            <w:pPr>
              <w:spacing w:line="300" w:lineRule="exact"/>
              <w:jc w:val="left"/>
              <w:rPr>
                <w:rFonts w:ascii="方正书宋_GBK" w:eastAsia="方正书宋_GBK"/>
              </w:rPr>
            </w:pPr>
          </w:p>
        </w:tc>
        <w:tc>
          <w:tcPr>
            <w:tcW w:w="2976" w:type="dxa"/>
            <w:vMerge w:val="restart"/>
            <w:shd w:val="clear" w:color="auto" w:fill="auto"/>
            <w:vAlign w:val="center"/>
          </w:tcPr>
          <w:p w14:paraId="08EA92CC">
            <w:pPr>
              <w:spacing w:line="300" w:lineRule="exact"/>
              <w:jc w:val="left"/>
              <w:rPr>
                <w:rFonts w:ascii="方正书宋_GBK" w:eastAsia="方正书宋_GBK"/>
              </w:rPr>
            </w:pPr>
            <w:r>
              <w:rPr>
                <w:rFonts w:hint="eastAsia" w:ascii="方正书宋_GBK" w:eastAsia="方正书宋_GBK"/>
              </w:rPr>
              <w:t>协助政府开展计划生育群众自治、亲情关爱及幸福工程等工作，动员广大群众自觉参与和实行各项计划生育政策。</w:t>
            </w:r>
          </w:p>
        </w:tc>
        <w:tc>
          <w:tcPr>
            <w:tcW w:w="2976" w:type="dxa"/>
            <w:vMerge w:val="restart"/>
            <w:shd w:val="clear" w:color="auto" w:fill="auto"/>
            <w:vAlign w:val="center"/>
          </w:tcPr>
          <w:p w14:paraId="4027401F">
            <w:pPr>
              <w:spacing w:line="300" w:lineRule="exact"/>
              <w:jc w:val="left"/>
              <w:rPr>
                <w:rFonts w:ascii="方正书宋_GBK" w:eastAsia="方正书宋_GBK"/>
              </w:rPr>
            </w:pPr>
            <w:r>
              <w:rPr>
                <w:rFonts w:hint="eastAsia" w:ascii="方正书宋_GBK" w:eastAsia="方正书宋_GBK"/>
              </w:rPr>
              <w:t>增进广大育龄群众和计生家庭福祉，提高群众自觉实行计划生育的积极性。</w:t>
            </w:r>
          </w:p>
        </w:tc>
        <w:tc>
          <w:tcPr>
            <w:tcW w:w="1417" w:type="dxa"/>
            <w:shd w:val="clear" w:color="auto" w:fill="auto"/>
            <w:vAlign w:val="center"/>
          </w:tcPr>
          <w:p w14:paraId="520F09AB">
            <w:pPr>
              <w:spacing w:line="300" w:lineRule="exact"/>
              <w:jc w:val="left"/>
              <w:rPr>
                <w:rFonts w:ascii="方正书宋_GBK" w:eastAsia="方正书宋_GBK"/>
              </w:rPr>
            </w:pPr>
            <w:r>
              <w:rPr>
                <w:rFonts w:hint="eastAsia" w:ascii="方正书宋_GBK" w:eastAsia="方正书宋_GBK"/>
              </w:rPr>
              <w:t>试点地区失独家庭</w:t>
            </w:r>
            <w:r>
              <w:rPr>
                <w:rFonts w:hint="cs" w:ascii="方正书宋_GBK" w:eastAsia="方正书宋_GBK"/>
              </w:rPr>
              <w:t>“</w:t>
            </w:r>
            <w:r>
              <w:rPr>
                <w:rFonts w:hint="eastAsia" w:ascii="方正书宋_GBK" w:eastAsia="方正书宋_GBK"/>
              </w:rPr>
              <w:t>亲情关爱</w:t>
            </w:r>
            <w:r>
              <w:rPr>
                <w:rFonts w:hint="cs" w:ascii="方正书宋_GBK" w:eastAsia="方正书宋_GBK"/>
              </w:rPr>
              <w:t>”</w:t>
            </w:r>
            <w:r>
              <w:rPr>
                <w:rFonts w:hint="eastAsia" w:ascii="方正书宋_GBK" w:eastAsia="方正书宋_GBK"/>
              </w:rPr>
              <w:t>帮扶覆盖面</w:t>
            </w:r>
          </w:p>
        </w:tc>
        <w:tc>
          <w:tcPr>
            <w:tcW w:w="737" w:type="dxa"/>
            <w:shd w:val="clear" w:color="auto" w:fill="auto"/>
            <w:vAlign w:val="center"/>
          </w:tcPr>
          <w:p w14:paraId="0CC075E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B38FA61">
            <w:pPr>
              <w:spacing w:line="300" w:lineRule="exact"/>
              <w:jc w:val="center"/>
              <w:rPr>
                <w:rFonts w:ascii="方正书宋_GBK" w:eastAsia="方正书宋_GBK"/>
              </w:rPr>
            </w:pPr>
          </w:p>
        </w:tc>
        <w:tc>
          <w:tcPr>
            <w:tcW w:w="737" w:type="dxa"/>
            <w:shd w:val="clear" w:color="auto" w:fill="auto"/>
            <w:vAlign w:val="center"/>
          </w:tcPr>
          <w:p w14:paraId="63568CC0">
            <w:pPr>
              <w:spacing w:line="300" w:lineRule="exact"/>
              <w:jc w:val="center"/>
              <w:rPr>
                <w:rFonts w:ascii="方正书宋_GBK" w:eastAsia="方正书宋_GBK"/>
              </w:rPr>
            </w:pPr>
          </w:p>
        </w:tc>
        <w:tc>
          <w:tcPr>
            <w:tcW w:w="737" w:type="dxa"/>
            <w:shd w:val="clear" w:color="auto" w:fill="auto"/>
            <w:vAlign w:val="center"/>
          </w:tcPr>
          <w:p w14:paraId="00D5176F">
            <w:pPr>
              <w:spacing w:line="300" w:lineRule="exact"/>
              <w:jc w:val="center"/>
              <w:rPr>
                <w:rFonts w:ascii="方正书宋_GBK" w:eastAsia="方正书宋_GBK"/>
              </w:rPr>
            </w:pPr>
          </w:p>
        </w:tc>
      </w:tr>
      <w:tr w14:paraId="5ADE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FD3ACC5">
            <w:pPr>
              <w:spacing w:line="300" w:lineRule="exact"/>
              <w:jc w:val="left"/>
              <w:rPr>
                <w:rFonts w:ascii="方正书宋_GBK" w:eastAsia="方正书宋_GBK"/>
                <w:b/>
              </w:rPr>
            </w:pPr>
          </w:p>
        </w:tc>
        <w:tc>
          <w:tcPr>
            <w:tcW w:w="1276" w:type="dxa"/>
            <w:vMerge w:val="continue"/>
            <w:shd w:val="clear" w:color="auto" w:fill="auto"/>
            <w:vAlign w:val="center"/>
          </w:tcPr>
          <w:p w14:paraId="121BE5FA">
            <w:pPr>
              <w:spacing w:line="300" w:lineRule="exact"/>
              <w:jc w:val="left"/>
              <w:rPr>
                <w:rFonts w:ascii="方正书宋_GBK" w:eastAsia="方正书宋_GBK"/>
              </w:rPr>
            </w:pPr>
          </w:p>
        </w:tc>
        <w:tc>
          <w:tcPr>
            <w:tcW w:w="2976" w:type="dxa"/>
            <w:vMerge w:val="continue"/>
            <w:shd w:val="clear" w:color="auto" w:fill="auto"/>
            <w:vAlign w:val="center"/>
          </w:tcPr>
          <w:p w14:paraId="1ED7C594">
            <w:pPr>
              <w:spacing w:line="300" w:lineRule="exact"/>
              <w:jc w:val="left"/>
              <w:rPr>
                <w:rFonts w:ascii="方正书宋_GBK" w:eastAsia="方正书宋_GBK"/>
              </w:rPr>
            </w:pPr>
          </w:p>
        </w:tc>
        <w:tc>
          <w:tcPr>
            <w:tcW w:w="2976" w:type="dxa"/>
            <w:vMerge w:val="continue"/>
            <w:shd w:val="clear" w:color="auto" w:fill="auto"/>
            <w:vAlign w:val="center"/>
          </w:tcPr>
          <w:p w14:paraId="4BE12942">
            <w:pPr>
              <w:spacing w:line="300" w:lineRule="exact"/>
              <w:jc w:val="left"/>
              <w:rPr>
                <w:rFonts w:ascii="方正书宋_GBK" w:eastAsia="方正书宋_GBK"/>
              </w:rPr>
            </w:pPr>
          </w:p>
        </w:tc>
        <w:tc>
          <w:tcPr>
            <w:tcW w:w="1417" w:type="dxa"/>
            <w:shd w:val="clear" w:color="auto" w:fill="auto"/>
            <w:vAlign w:val="center"/>
          </w:tcPr>
          <w:p w14:paraId="54B3EFE4">
            <w:pPr>
              <w:spacing w:line="300" w:lineRule="exact"/>
              <w:jc w:val="left"/>
              <w:rPr>
                <w:rFonts w:ascii="方正书宋_GBK" w:eastAsia="方正书宋_GBK"/>
              </w:rPr>
            </w:pPr>
            <w:r>
              <w:rPr>
                <w:rFonts w:hint="eastAsia" w:ascii="方正书宋_GBK" w:eastAsia="方正书宋_GBK"/>
              </w:rPr>
              <w:t>计划生育基层群众自治村（居）覆盖率</w:t>
            </w:r>
          </w:p>
        </w:tc>
        <w:tc>
          <w:tcPr>
            <w:tcW w:w="737" w:type="dxa"/>
            <w:shd w:val="clear" w:color="auto" w:fill="auto"/>
            <w:vAlign w:val="center"/>
          </w:tcPr>
          <w:p w14:paraId="6F9870A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C18D4C2">
            <w:pPr>
              <w:spacing w:line="300" w:lineRule="exact"/>
              <w:jc w:val="center"/>
              <w:rPr>
                <w:rFonts w:ascii="方正书宋_GBK" w:eastAsia="方正书宋_GBK"/>
              </w:rPr>
            </w:pPr>
          </w:p>
        </w:tc>
        <w:tc>
          <w:tcPr>
            <w:tcW w:w="737" w:type="dxa"/>
            <w:shd w:val="clear" w:color="auto" w:fill="auto"/>
            <w:vAlign w:val="center"/>
          </w:tcPr>
          <w:p w14:paraId="43C9432F">
            <w:pPr>
              <w:spacing w:line="300" w:lineRule="exact"/>
              <w:jc w:val="center"/>
              <w:rPr>
                <w:rFonts w:ascii="方正书宋_GBK" w:eastAsia="方正书宋_GBK"/>
              </w:rPr>
            </w:pPr>
          </w:p>
        </w:tc>
        <w:tc>
          <w:tcPr>
            <w:tcW w:w="737" w:type="dxa"/>
            <w:shd w:val="clear" w:color="auto" w:fill="auto"/>
            <w:vAlign w:val="center"/>
          </w:tcPr>
          <w:p w14:paraId="3BC34148">
            <w:pPr>
              <w:spacing w:line="300" w:lineRule="exact"/>
              <w:jc w:val="center"/>
              <w:rPr>
                <w:rFonts w:ascii="方正书宋_GBK" w:eastAsia="方正书宋_GBK"/>
              </w:rPr>
            </w:pPr>
          </w:p>
        </w:tc>
      </w:tr>
      <w:tr w14:paraId="06F7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BC21D02">
            <w:pPr>
              <w:spacing w:line="300" w:lineRule="exact"/>
              <w:jc w:val="left"/>
              <w:rPr>
                <w:rFonts w:ascii="方正书宋_GBK" w:eastAsia="方正书宋_GBK"/>
                <w:b/>
              </w:rPr>
            </w:pPr>
            <w:r>
              <w:rPr>
                <w:rFonts w:hint="eastAsia" w:ascii="方正书宋_GBK" w:eastAsia="方正书宋_GBK"/>
                <w:b/>
              </w:rPr>
              <w:t>　　计划生育服务</w:t>
            </w:r>
          </w:p>
        </w:tc>
        <w:tc>
          <w:tcPr>
            <w:tcW w:w="1276" w:type="dxa"/>
            <w:shd w:val="clear" w:color="auto" w:fill="auto"/>
            <w:vAlign w:val="center"/>
          </w:tcPr>
          <w:p w14:paraId="37B1A5D3">
            <w:pPr>
              <w:spacing w:line="300" w:lineRule="exact"/>
              <w:jc w:val="left"/>
              <w:rPr>
                <w:rFonts w:ascii="方正书宋_GBK" w:eastAsia="方正书宋_GBK"/>
              </w:rPr>
            </w:pPr>
            <w:r>
              <w:rPr>
                <w:rFonts w:ascii="方正书宋_GBK" w:eastAsia="方正书宋_GBK"/>
              </w:rPr>
              <w:t>443.72</w:t>
            </w:r>
          </w:p>
        </w:tc>
        <w:tc>
          <w:tcPr>
            <w:tcW w:w="2976" w:type="dxa"/>
            <w:shd w:val="clear" w:color="auto" w:fill="auto"/>
            <w:vAlign w:val="center"/>
          </w:tcPr>
          <w:p w14:paraId="00A45EC5">
            <w:pPr>
              <w:spacing w:line="300" w:lineRule="exact"/>
              <w:jc w:val="left"/>
              <w:rPr>
                <w:rFonts w:ascii="方正书宋_GBK" w:eastAsia="方正书宋_GBK"/>
              </w:rPr>
            </w:pPr>
            <w:r>
              <w:rPr>
                <w:rFonts w:hint="eastAsia" w:ascii="方正书宋_GBK" w:eastAsia="方正书宋_GBK"/>
              </w:rPr>
              <w:t>开展国宛免费孕前优生健康检查，提高出生人口素质；负责全县计划生育技术指导、咨询以及计划生育有关的临床医疗服务；负责生殖健康科普宣传、教育咨询。</w:t>
            </w:r>
          </w:p>
        </w:tc>
        <w:tc>
          <w:tcPr>
            <w:tcW w:w="2976" w:type="dxa"/>
            <w:shd w:val="clear" w:color="auto" w:fill="auto"/>
            <w:vAlign w:val="center"/>
          </w:tcPr>
          <w:p w14:paraId="04590990">
            <w:pPr>
              <w:spacing w:line="300" w:lineRule="exact"/>
              <w:jc w:val="left"/>
              <w:rPr>
                <w:rFonts w:ascii="方正书宋_GBK" w:eastAsia="方正书宋_GBK"/>
              </w:rPr>
            </w:pPr>
            <w:r>
              <w:rPr>
                <w:rFonts w:hint="eastAsia" w:ascii="方正书宋_GBK" w:eastAsia="方正书宋_GBK"/>
              </w:rPr>
              <w:t>免费孕前优生健康检查目标人群覆盖，免费计划生育基本服务项目覆盖，免费实施农村妇女生殖健康检查公共服务覆盖。</w:t>
            </w:r>
          </w:p>
        </w:tc>
        <w:tc>
          <w:tcPr>
            <w:tcW w:w="1417" w:type="dxa"/>
            <w:shd w:val="clear" w:color="auto" w:fill="auto"/>
            <w:vAlign w:val="center"/>
          </w:tcPr>
          <w:p w14:paraId="1B1ADF81">
            <w:pPr>
              <w:spacing w:line="300" w:lineRule="exact"/>
              <w:jc w:val="left"/>
              <w:rPr>
                <w:rFonts w:ascii="方正书宋_GBK" w:eastAsia="方正书宋_GBK"/>
              </w:rPr>
            </w:pPr>
            <w:r>
              <w:rPr>
                <w:rFonts w:hint="eastAsia" w:ascii="方正书宋_GBK" w:eastAsia="方正书宋_GBK"/>
              </w:rPr>
              <w:t>服务人数覆盖率</w:t>
            </w:r>
          </w:p>
        </w:tc>
        <w:tc>
          <w:tcPr>
            <w:tcW w:w="737" w:type="dxa"/>
            <w:shd w:val="clear" w:color="auto" w:fill="auto"/>
            <w:vAlign w:val="center"/>
          </w:tcPr>
          <w:p w14:paraId="718703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9C953DD">
            <w:pPr>
              <w:spacing w:line="300" w:lineRule="exact"/>
              <w:jc w:val="center"/>
              <w:rPr>
                <w:rFonts w:ascii="方正书宋_GBK" w:eastAsia="方正书宋_GBK"/>
              </w:rPr>
            </w:pPr>
          </w:p>
        </w:tc>
        <w:tc>
          <w:tcPr>
            <w:tcW w:w="737" w:type="dxa"/>
            <w:shd w:val="clear" w:color="auto" w:fill="auto"/>
            <w:vAlign w:val="center"/>
          </w:tcPr>
          <w:p w14:paraId="4FFEA548">
            <w:pPr>
              <w:spacing w:line="300" w:lineRule="exact"/>
              <w:jc w:val="center"/>
              <w:rPr>
                <w:rFonts w:ascii="方正书宋_GBK" w:eastAsia="方正书宋_GBK"/>
              </w:rPr>
            </w:pPr>
          </w:p>
        </w:tc>
        <w:tc>
          <w:tcPr>
            <w:tcW w:w="737" w:type="dxa"/>
            <w:shd w:val="clear" w:color="auto" w:fill="auto"/>
            <w:vAlign w:val="center"/>
          </w:tcPr>
          <w:p w14:paraId="7E683F23">
            <w:pPr>
              <w:spacing w:line="300" w:lineRule="exact"/>
              <w:jc w:val="center"/>
              <w:rPr>
                <w:rFonts w:ascii="方正书宋_GBK" w:eastAsia="方正书宋_GBK"/>
              </w:rPr>
            </w:pPr>
          </w:p>
        </w:tc>
      </w:tr>
      <w:tr w14:paraId="3F4A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011988B">
            <w:pPr>
              <w:spacing w:line="300" w:lineRule="exact"/>
              <w:jc w:val="left"/>
              <w:rPr>
                <w:rFonts w:ascii="方正书宋_GBK" w:eastAsia="方正书宋_GBK"/>
                <w:b/>
              </w:rPr>
            </w:pPr>
            <w:r>
              <w:rPr>
                <w:rFonts w:hint="eastAsia" w:ascii="方正书宋_GBK" w:eastAsia="方正书宋_GBK"/>
                <w:b/>
              </w:rPr>
              <w:t>　　计生协公工作</w:t>
            </w:r>
          </w:p>
        </w:tc>
        <w:tc>
          <w:tcPr>
            <w:tcW w:w="1276" w:type="dxa"/>
            <w:shd w:val="clear" w:color="auto" w:fill="auto"/>
            <w:vAlign w:val="center"/>
          </w:tcPr>
          <w:p w14:paraId="5DCC23C2">
            <w:pPr>
              <w:spacing w:line="300" w:lineRule="exact"/>
              <w:jc w:val="left"/>
              <w:rPr>
                <w:rFonts w:ascii="方正书宋_GBK" w:eastAsia="方正书宋_GBK"/>
              </w:rPr>
            </w:pPr>
            <w:r>
              <w:rPr>
                <w:rFonts w:ascii="方正书宋_GBK" w:eastAsia="方正书宋_GBK"/>
              </w:rPr>
              <w:t>60.00</w:t>
            </w:r>
          </w:p>
        </w:tc>
        <w:tc>
          <w:tcPr>
            <w:tcW w:w="2976" w:type="dxa"/>
            <w:shd w:val="clear" w:color="auto" w:fill="auto"/>
            <w:vAlign w:val="center"/>
          </w:tcPr>
          <w:p w14:paraId="5A53206C">
            <w:pPr>
              <w:spacing w:line="300" w:lineRule="exact"/>
              <w:jc w:val="left"/>
              <w:rPr>
                <w:rFonts w:ascii="方正书宋_GBK" w:eastAsia="方正书宋_GBK"/>
              </w:rPr>
            </w:pPr>
            <w:r>
              <w:rPr>
                <w:rFonts w:hint="eastAsia" w:ascii="方正书宋_GBK" w:eastAsia="方正书宋_GBK"/>
              </w:rPr>
              <w:t>协助政府贯彻落实国家的计划生育政策和法律。</w:t>
            </w:r>
          </w:p>
        </w:tc>
        <w:tc>
          <w:tcPr>
            <w:tcW w:w="2976" w:type="dxa"/>
            <w:shd w:val="clear" w:color="auto" w:fill="auto"/>
            <w:vAlign w:val="center"/>
          </w:tcPr>
          <w:p w14:paraId="57FFFCBD">
            <w:pPr>
              <w:spacing w:line="300" w:lineRule="exact"/>
              <w:jc w:val="left"/>
              <w:rPr>
                <w:rFonts w:ascii="方正书宋_GBK" w:eastAsia="方正书宋_GBK"/>
              </w:rPr>
            </w:pPr>
            <w:r>
              <w:rPr>
                <w:rFonts w:hint="eastAsia" w:ascii="方正书宋_GBK" w:eastAsia="方正书宋_GBK"/>
              </w:rPr>
              <w:t>确保在提供信息和服务时，对服务对象没有歧视，不因服务对象无支付能力而拒绝服务</w:t>
            </w:r>
          </w:p>
        </w:tc>
        <w:tc>
          <w:tcPr>
            <w:tcW w:w="1417" w:type="dxa"/>
            <w:shd w:val="clear" w:color="auto" w:fill="auto"/>
            <w:vAlign w:val="center"/>
          </w:tcPr>
          <w:p w14:paraId="423ABD4D">
            <w:pPr>
              <w:spacing w:line="300" w:lineRule="exact"/>
              <w:jc w:val="left"/>
              <w:rPr>
                <w:rFonts w:ascii="方正书宋_GBK" w:eastAsia="方正书宋_GBK"/>
              </w:rPr>
            </w:pPr>
            <w:r>
              <w:rPr>
                <w:rFonts w:hint="eastAsia" w:ascii="方正书宋_GBK" w:eastAsia="方正书宋_GBK"/>
              </w:rPr>
              <w:t>确保在提供信息和服务时，对服务对象没有歧视，不因服务对象无支付能力而拒绝服务。</w:t>
            </w:r>
          </w:p>
        </w:tc>
        <w:tc>
          <w:tcPr>
            <w:tcW w:w="737" w:type="dxa"/>
            <w:shd w:val="clear" w:color="auto" w:fill="auto"/>
            <w:vAlign w:val="center"/>
          </w:tcPr>
          <w:p w14:paraId="76BD07C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B57835C">
            <w:pPr>
              <w:spacing w:line="300" w:lineRule="exact"/>
              <w:jc w:val="center"/>
              <w:rPr>
                <w:rFonts w:ascii="方正书宋_GBK" w:eastAsia="方正书宋_GBK"/>
              </w:rPr>
            </w:pPr>
          </w:p>
        </w:tc>
        <w:tc>
          <w:tcPr>
            <w:tcW w:w="737" w:type="dxa"/>
            <w:shd w:val="clear" w:color="auto" w:fill="auto"/>
            <w:vAlign w:val="center"/>
          </w:tcPr>
          <w:p w14:paraId="57AA15DD">
            <w:pPr>
              <w:spacing w:line="300" w:lineRule="exact"/>
              <w:jc w:val="center"/>
              <w:rPr>
                <w:rFonts w:ascii="方正书宋_GBK" w:eastAsia="方正书宋_GBK"/>
              </w:rPr>
            </w:pPr>
          </w:p>
        </w:tc>
        <w:tc>
          <w:tcPr>
            <w:tcW w:w="737" w:type="dxa"/>
            <w:shd w:val="clear" w:color="auto" w:fill="auto"/>
            <w:vAlign w:val="center"/>
          </w:tcPr>
          <w:p w14:paraId="75E5416A">
            <w:pPr>
              <w:spacing w:line="300" w:lineRule="exact"/>
              <w:jc w:val="center"/>
              <w:rPr>
                <w:rFonts w:ascii="方正书宋_GBK" w:eastAsia="方正书宋_GBK"/>
              </w:rPr>
            </w:pPr>
          </w:p>
        </w:tc>
      </w:tr>
      <w:tr w14:paraId="4317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6ECD89B">
            <w:pPr>
              <w:spacing w:line="300" w:lineRule="exact"/>
              <w:jc w:val="left"/>
              <w:rPr>
                <w:rFonts w:ascii="方正书宋_GBK" w:eastAsia="方正书宋_GBK"/>
                <w:b/>
              </w:rPr>
            </w:pPr>
            <w:r>
              <w:rPr>
                <w:rFonts w:hint="eastAsia" w:ascii="方正书宋_GBK" w:eastAsia="方正书宋_GBK"/>
                <w:b/>
              </w:rPr>
              <w:t>中医药</w:t>
            </w:r>
          </w:p>
        </w:tc>
        <w:tc>
          <w:tcPr>
            <w:tcW w:w="1276" w:type="dxa"/>
            <w:shd w:val="clear" w:color="auto" w:fill="auto"/>
            <w:vAlign w:val="center"/>
          </w:tcPr>
          <w:p w14:paraId="4A18C7CC">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14:paraId="1B826B55">
            <w:pPr>
              <w:spacing w:line="300" w:lineRule="exact"/>
              <w:jc w:val="left"/>
              <w:rPr>
                <w:rFonts w:ascii="方正书宋_GBK" w:eastAsia="方正书宋_GBK"/>
              </w:rPr>
            </w:pPr>
            <w:r>
              <w:rPr>
                <w:rFonts w:hint="eastAsia" w:ascii="方正书宋_GBK" w:eastAsia="方正书宋_GBK"/>
              </w:rPr>
              <w:t>中医药人才培养、中医药信息化建设、中医药文化推广等各项工作，满足各类人民群众享受民族医药服务的需求。</w:t>
            </w:r>
          </w:p>
        </w:tc>
        <w:tc>
          <w:tcPr>
            <w:tcW w:w="2976" w:type="dxa"/>
            <w:shd w:val="clear" w:color="auto" w:fill="auto"/>
            <w:vAlign w:val="center"/>
          </w:tcPr>
          <w:p w14:paraId="4FCB6737">
            <w:pPr>
              <w:spacing w:line="300" w:lineRule="exact"/>
              <w:jc w:val="left"/>
              <w:rPr>
                <w:rFonts w:ascii="方正书宋_GBK" w:eastAsia="方正书宋_GBK"/>
              </w:rPr>
            </w:pPr>
            <w:r>
              <w:rPr>
                <w:rFonts w:hint="eastAsia" w:ascii="方正书宋_GBK" w:eastAsia="方正书宋_GBK"/>
              </w:rPr>
              <w:t>加强中医药能力建设，提高中医药人员服务水平，有效发挥中医药在医疗保健领域的特色优势。</w:t>
            </w:r>
          </w:p>
        </w:tc>
        <w:tc>
          <w:tcPr>
            <w:tcW w:w="1417" w:type="dxa"/>
            <w:shd w:val="clear" w:color="auto" w:fill="auto"/>
            <w:vAlign w:val="center"/>
          </w:tcPr>
          <w:p w14:paraId="7AF64895">
            <w:pPr>
              <w:spacing w:line="300" w:lineRule="exact"/>
              <w:jc w:val="left"/>
              <w:rPr>
                <w:rFonts w:ascii="方正书宋_GBK" w:eastAsia="方正书宋_GBK"/>
              </w:rPr>
            </w:pPr>
          </w:p>
        </w:tc>
        <w:tc>
          <w:tcPr>
            <w:tcW w:w="737" w:type="dxa"/>
            <w:shd w:val="clear" w:color="auto" w:fill="auto"/>
            <w:vAlign w:val="center"/>
          </w:tcPr>
          <w:p w14:paraId="3675A23A">
            <w:pPr>
              <w:spacing w:line="300" w:lineRule="exact"/>
              <w:jc w:val="center"/>
              <w:rPr>
                <w:rFonts w:ascii="方正书宋_GBK" w:eastAsia="方正书宋_GBK"/>
              </w:rPr>
            </w:pPr>
          </w:p>
        </w:tc>
        <w:tc>
          <w:tcPr>
            <w:tcW w:w="737" w:type="dxa"/>
            <w:shd w:val="clear" w:color="auto" w:fill="auto"/>
            <w:vAlign w:val="center"/>
          </w:tcPr>
          <w:p w14:paraId="503B58BC">
            <w:pPr>
              <w:spacing w:line="300" w:lineRule="exact"/>
              <w:jc w:val="center"/>
              <w:rPr>
                <w:rFonts w:ascii="方正书宋_GBK" w:eastAsia="方正书宋_GBK"/>
              </w:rPr>
            </w:pPr>
          </w:p>
        </w:tc>
        <w:tc>
          <w:tcPr>
            <w:tcW w:w="737" w:type="dxa"/>
            <w:shd w:val="clear" w:color="auto" w:fill="auto"/>
            <w:vAlign w:val="center"/>
          </w:tcPr>
          <w:p w14:paraId="09B6DA00">
            <w:pPr>
              <w:spacing w:line="300" w:lineRule="exact"/>
              <w:jc w:val="center"/>
              <w:rPr>
                <w:rFonts w:ascii="方正书宋_GBK" w:eastAsia="方正书宋_GBK"/>
              </w:rPr>
            </w:pPr>
          </w:p>
        </w:tc>
        <w:tc>
          <w:tcPr>
            <w:tcW w:w="737" w:type="dxa"/>
            <w:shd w:val="clear" w:color="auto" w:fill="auto"/>
            <w:vAlign w:val="center"/>
          </w:tcPr>
          <w:p w14:paraId="0DE9C7D2">
            <w:pPr>
              <w:spacing w:line="300" w:lineRule="exact"/>
              <w:jc w:val="center"/>
              <w:rPr>
                <w:rFonts w:ascii="方正书宋_GBK" w:eastAsia="方正书宋_GBK"/>
              </w:rPr>
            </w:pPr>
          </w:p>
        </w:tc>
      </w:tr>
      <w:tr w14:paraId="2B9F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4AB3457">
            <w:pPr>
              <w:spacing w:line="300" w:lineRule="exact"/>
              <w:jc w:val="left"/>
              <w:rPr>
                <w:rFonts w:ascii="方正书宋_GBK" w:eastAsia="方正书宋_GBK"/>
                <w:b/>
              </w:rPr>
            </w:pPr>
            <w:r>
              <w:rPr>
                <w:rFonts w:hint="eastAsia" w:ascii="方正书宋_GBK" w:eastAsia="方正书宋_GBK"/>
                <w:b/>
              </w:rPr>
              <w:t>　　中医药人才队伍和科研能力建设</w:t>
            </w:r>
          </w:p>
        </w:tc>
        <w:tc>
          <w:tcPr>
            <w:tcW w:w="1276" w:type="dxa"/>
            <w:vMerge w:val="restart"/>
            <w:shd w:val="clear" w:color="auto" w:fill="auto"/>
            <w:vAlign w:val="center"/>
          </w:tcPr>
          <w:p w14:paraId="283547E1">
            <w:pPr>
              <w:spacing w:line="300" w:lineRule="exact"/>
              <w:jc w:val="left"/>
              <w:rPr>
                <w:rFonts w:ascii="方正书宋_GBK" w:eastAsia="方正书宋_GBK"/>
              </w:rPr>
            </w:pPr>
          </w:p>
        </w:tc>
        <w:tc>
          <w:tcPr>
            <w:tcW w:w="2976" w:type="dxa"/>
            <w:vMerge w:val="restart"/>
            <w:shd w:val="clear" w:color="auto" w:fill="auto"/>
            <w:vAlign w:val="center"/>
          </w:tcPr>
          <w:p w14:paraId="1689484F">
            <w:pPr>
              <w:spacing w:line="300" w:lineRule="exact"/>
              <w:jc w:val="left"/>
              <w:rPr>
                <w:rFonts w:ascii="方正书宋_GBK" w:eastAsia="方正书宋_GBK"/>
              </w:rPr>
            </w:pPr>
            <w:r>
              <w:rPr>
                <w:rFonts w:hint="eastAsia" w:ascii="方正书宋_GBK" w:eastAsia="方正书宋_GBK"/>
              </w:rPr>
              <w:t>培养具有扎实中医药理论功底和较强</w:t>
            </w:r>
            <w:r>
              <w:rPr>
                <w:rFonts w:hint="eastAsia" w:ascii="方正书宋_GBK" w:eastAsia="方正书宋_GBK"/>
                <w:lang w:eastAsia="zh-CN"/>
              </w:rPr>
              <w:t>辨</w:t>
            </w:r>
            <w:r>
              <w:rPr>
                <w:rFonts w:hint="eastAsia" w:ascii="方正书宋_GBK" w:eastAsia="方正书宋_GBK"/>
              </w:rPr>
              <w:t>证施治能力的中医临床技术人员，面向基层医疗机构推广中医药适宜技术。</w:t>
            </w:r>
          </w:p>
        </w:tc>
        <w:tc>
          <w:tcPr>
            <w:tcW w:w="2976" w:type="dxa"/>
            <w:vMerge w:val="restart"/>
            <w:shd w:val="clear" w:color="auto" w:fill="auto"/>
            <w:vAlign w:val="center"/>
          </w:tcPr>
          <w:p w14:paraId="63CD5847">
            <w:pPr>
              <w:spacing w:line="300" w:lineRule="exact"/>
              <w:jc w:val="left"/>
              <w:rPr>
                <w:rFonts w:ascii="方正书宋_GBK" w:eastAsia="方正书宋_GBK"/>
              </w:rPr>
            </w:pPr>
            <w:r>
              <w:rPr>
                <w:rFonts w:hint="eastAsia" w:ascii="方正书宋_GBK" w:eastAsia="方正书宋_GBK"/>
              </w:rPr>
              <w:t>提高各级各类中医药人才的施治能力。</w:t>
            </w:r>
          </w:p>
        </w:tc>
        <w:tc>
          <w:tcPr>
            <w:tcW w:w="1417" w:type="dxa"/>
            <w:shd w:val="clear" w:color="auto" w:fill="auto"/>
            <w:vAlign w:val="center"/>
          </w:tcPr>
          <w:p w14:paraId="31CC5303">
            <w:pPr>
              <w:spacing w:line="300" w:lineRule="exact"/>
              <w:jc w:val="left"/>
              <w:rPr>
                <w:rFonts w:ascii="方正书宋_GBK" w:eastAsia="方正书宋_GBK"/>
              </w:rPr>
            </w:pPr>
            <w:r>
              <w:rPr>
                <w:rFonts w:hint="eastAsia" w:ascii="方正书宋_GBK" w:eastAsia="方正书宋_GBK"/>
              </w:rPr>
              <w:t>中医药信息化建设任务完成率</w:t>
            </w:r>
          </w:p>
        </w:tc>
        <w:tc>
          <w:tcPr>
            <w:tcW w:w="737" w:type="dxa"/>
            <w:shd w:val="clear" w:color="auto" w:fill="auto"/>
            <w:vAlign w:val="center"/>
          </w:tcPr>
          <w:p w14:paraId="2D809CAF">
            <w:pPr>
              <w:spacing w:line="300" w:lineRule="exact"/>
              <w:jc w:val="center"/>
              <w:rPr>
                <w:rFonts w:ascii="方正书宋_GBK" w:eastAsia="方正书宋_GBK"/>
              </w:rPr>
            </w:pPr>
          </w:p>
        </w:tc>
        <w:tc>
          <w:tcPr>
            <w:tcW w:w="737" w:type="dxa"/>
            <w:shd w:val="clear" w:color="auto" w:fill="auto"/>
            <w:vAlign w:val="center"/>
          </w:tcPr>
          <w:p w14:paraId="5DFCDD3E">
            <w:pPr>
              <w:spacing w:line="300" w:lineRule="exact"/>
              <w:jc w:val="center"/>
              <w:rPr>
                <w:rFonts w:ascii="方正书宋_GBK" w:eastAsia="方正书宋_GBK"/>
              </w:rPr>
            </w:pPr>
          </w:p>
        </w:tc>
        <w:tc>
          <w:tcPr>
            <w:tcW w:w="737" w:type="dxa"/>
            <w:shd w:val="clear" w:color="auto" w:fill="auto"/>
            <w:vAlign w:val="center"/>
          </w:tcPr>
          <w:p w14:paraId="44F73BBC">
            <w:pPr>
              <w:spacing w:line="300" w:lineRule="exact"/>
              <w:jc w:val="center"/>
              <w:rPr>
                <w:rFonts w:ascii="方正书宋_GBK" w:eastAsia="方正书宋_GBK"/>
              </w:rPr>
            </w:pPr>
          </w:p>
        </w:tc>
        <w:tc>
          <w:tcPr>
            <w:tcW w:w="737" w:type="dxa"/>
            <w:shd w:val="clear" w:color="auto" w:fill="auto"/>
            <w:vAlign w:val="center"/>
          </w:tcPr>
          <w:p w14:paraId="27DE8CBF">
            <w:pPr>
              <w:spacing w:line="300" w:lineRule="exact"/>
              <w:jc w:val="center"/>
              <w:rPr>
                <w:rFonts w:ascii="方正书宋_GBK" w:eastAsia="方正书宋_GBK"/>
              </w:rPr>
            </w:pPr>
          </w:p>
        </w:tc>
      </w:tr>
      <w:tr w14:paraId="75D3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5EBAC11">
            <w:pPr>
              <w:spacing w:line="300" w:lineRule="exact"/>
              <w:jc w:val="left"/>
              <w:rPr>
                <w:rFonts w:ascii="方正书宋_GBK" w:eastAsia="方正书宋_GBK"/>
                <w:b/>
              </w:rPr>
            </w:pPr>
          </w:p>
        </w:tc>
        <w:tc>
          <w:tcPr>
            <w:tcW w:w="1276" w:type="dxa"/>
            <w:vMerge w:val="continue"/>
            <w:shd w:val="clear" w:color="auto" w:fill="auto"/>
            <w:vAlign w:val="center"/>
          </w:tcPr>
          <w:p w14:paraId="331B9A2C">
            <w:pPr>
              <w:spacing w:line="300" w:lineRule="exact"/>
              <w:jc w:val="left"/>
              <w:rPr>
                <w:rFonts w:ascii="方正书宋_GBK" w:eastAsia="方正书宋_GBK"/>
              </w:rPr>
            </w:pPr>
          </w:p>
        </w:tc>
        <w:tc>
          <w:tcPr>
            <w:tcW w:w="2976" w:type="dxa"/>
            <w:vMerge w:val="continue"/>
            <w:shd w:val="clear" w:color="auto" w:fill="auto"/>
            <w:vAlign w:val="center"/>
          </w:tcPr>
          <w:p w14:paraId="23B611FF">
            <w:pPr>
              <w:spacing w:line="300" w:lineRule="exact"/>
              <w:jc w:val="left"/>
              <w:rPr>
                <w:rFonts w:ascii="方正书宋_GBK" w:eastAsia="方正书宋_GBK"/>
              </w:rPr>
            </w:pPr>
          </w:p>
        </w:tc>
        <w:tc>
          <w:tcPr>
            <w:tcW w:w="2976" w:type="dxa"/>
            <w:vMerge w:val="continue"/>
            <w:shd w:val="clear" w:color="auto" w:fill="auto"/>
            <w:vAlign w:val="center"/>
          </w:tcPr>
          <w:p w14:paraId="1DA01257">
            <w:pPr>
              <w:spacing w:line="300" w:lineRule="exact"/>
              <w:jc w:val="left"/>
              <w:rPr>
                <w:rFonts w:ascii="方正书宋_GBK" w:eastAsia="方正书宋_GBK"/>
              </w:rPr>
            </w:pPr>
          </w:p>
        </w:tc>
        <w:tc>
          <w:tcPr>
            <w:tcW w:w="1417" w:type="dxa"/>
            <w:shd w:val="clear" w:color="auto" w:fill="auto"/>
            <w:vAlign w:val="center"/>
          </w:tcPr>
          <w:p w14:paraId="56C0A098">
            <w:pPr>
              <w:spacing w:line="300" w:lineRule="exact"/>
              <w:jc w:val="left"/>
              <w:rPr>
                <w:rFonts w:ascii="方正书宋_GBK" w:eastAsia="方正书宋_GBK"/>
              </w:rPr>
            </w:pPr>
            <w:r>
              <w:rPr>
                <w:rFonts w:hint="eastAsia" w:ascii="方正书宋_GBK" w:eastAsia="方正书宋_GBK"/>
              </w:rPr>
              <w:t>培养优秀中医临床人才数量</w:t>
            </w:r>
          </w:p>
        </w:tc>
        <w:tc>
          <w:tcPr>
            <w:tcW w:w="737" w:type="dxa"/>
            <w:shd w:val="clear" w:color="auto" w:fill="auto"/>
            <w:vAlign w:val="center"/>
          </w:tcPr>
          <w:p w14:paraId="26CF685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1DE95247">
            <w:pPr>
              <w:spacing w:line="300" w:lineRule="exact"/>
              <w:jc w:val="center"/>
              <w:rPr>
                <w:rFonts w:ascii="方正书宋_GBK" w:eastAsia="方正书宋_GBK"/>
              </w:rPr>
            </w:pPr>
          </w:p>
        </w:tc>
        <w:tc>
          <w:tcPr>
            <w:tcW w:w="737" w:type="dxa"/>
            <w:shd w:val="clear" w:color="auto" w:fill="auto"/>
            <w:vAlign w:val="center"/>
          </w:tcPr>
          <w:p w14:paraId="05FD3A03">
            <w:pPr>
              <w:spacing w:line="300" w:lineRule="exact"/>
              <w:jc w:val="center"/>
              <w:rPr>
                <w:rFonts w:ascii="方正书宋_GBK" w:eastAsia="方正书宋_GBK"/>
              </w:rPr>
            </w:pPr>
          </w:p>
        </w:tc>
        <w:tc>
          <w:tcPr>
            <w:tcW w:w="737" w:type="dxa"/>
            <w:shd w:val="clear" w:color="auto" w:fill="auto"/>
            <w:vAlign w:val="center"/>
          </w:tcPr>
          <w:p w14:paraId="51AF6FFD">
            <w:pPr>
              <w:spacing w:line="300" w:lineRule="exact"/>
              <w:jc w:val="center"/>
              <w:rPr>
                <w:rFonts w:ascii="方正书宋_GBK" w:eastAsia="方正书宋_GBK"/>
              </w:rPr>
            </w:pPr>
          </w:p>
        </w:tc>
      </w:tr>
      <w:tr w14:paraId="07638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34A840C">
            <w:pPr>
              <w:spacing w:line="300" w:lineRule="exact"/>
              <w:jc w:val="left"/>
              <w:rPr>
                <w:rFonts w:ascii="方正书宋_GBK" w:eastAsia="方正书宋_GBK"/>
                <w:b/>
              </w:rPr>
            </w:pPr>
            <w:r>
              <w:rPr>
                <w:rFonts w:hint="eastAsia" w:ascii="方正书宋_GBK" w:eastAsia="方正书宋_GBK"/>
                <w:b/>
              </w:rPr>
              <w:t>　　中医药推广及文化宣传</w:t>
            </w:r>
          </w:p>
        </w:tc>
        <w:tc>
          <w:tcPr>
            <w:tcW w:w="1276" w:type="dxa"/>
            <w:shd w:val="clear" w:color="auto" w:fill="auto"/>
            <w:vAlign w:val="center"/>
          </w:tcPr>
          <w:p w14:paraId="197926B3">
            <w:pPr>
              <w:spacing w:line="300" w:lineRule="exact"/>
              <w:jc w:val="left"/>
              <w:rPr>
                <w:rFonts w:ascii="方正书宋_GBK" w:eastAsia="方正书宋_GBK"/>
              </w:rPr>
            </w:pPr>
          </w:p>
        </w:tc>
        <w:tc>
          <w:tcPr>
            <w:tcW w:w="2976" w:type="dxa"/>
            <w:shd w:val="clear" w:color="auto" w:fill="auto"/>
            <w:vAlign w:val="center"/>
          </w:tcPr>
          <w:p w14:paraId="3344CE88">
            <w:pPr>
              <w:spacing w:line="300" w:lineRule="exact"/>
              <w:jc w:val="left"/>
              <w:rPr>
                <w:rFonts w:ascii="方正书宋_GBK" w:eastAsia="方正书宋_GBK"/>
              </w:rPr>
            </w:pPr>
            <w:r>
              <w:rPr>
                <w:rFonts w:hint="eastAsia" w:ascii="方正书宋_GBK" w:eastAsia="方正书宋_GBK"/>
              </w:rPr>
              <w:t>构建中医药核心价值体系，开展中医药文化传播与知识普及。</w:t>
            </w:r>
          </w:p>
        </w:tc>
        <w:tc>
          <w:tcPr>
            <w:tcW w:w="2976" w:type="dxa"/>
            <w:shd w:val="clear" w:color="auto" w:fill="auto"/>
            <w:vAlign w:val="center"/>
          </w:tcPr>
          <w:p w14:paraId="38582388">
            <w:pPr>
              <w:spacing w:line="300" w:lineRule="exact"/>
              <w:jc w:val="left"/>
              <w:rPr>
                <w:rFonts w:ascii="方正书宋_GBK" w:eastAsia="方正书宋_GBK"/>
              </w:rPr>
            </w:pPr>
            <w:r>
              <w:rPr>
                <w:rFonts w:hint="eastAsia" w:ascii="方正书宋_GBK" w:eastAsia="方正书宋_GBK"/>
              </w:rPr>
              <w:t>提升人民群众中医养生保健素养和健康水准。</w:t>
            </w:r>
          </w:p>
        </w:tc>
        <w:tc>
          <w:tcPr>
            <w:tcW w:w="1417" w:type="dxa"/>
            <w:shd w:val="clear" w:color="auto" w:fill="auto"/>
            <w:vAlign w:val="center"/>
          </w:tcPr>
          <w:p w14:paraId="0C2C7754">
            <w:pPr>
              <w:spacing w:line="300" w:lineRule="exact"/>
              <w:jc w:val="left"/>
              <w:rPr>
                <w:rFonts w:ascii="方正书宋_GBK" w:eastAsia="方正书宋_GBK"/>
              </w:rPr>
            </w:pPr>
            <w:r>
              <w:rPr>
                <w:rFonts w:hint="eastAsia" w:ascii="方正书宋_GBK" w:eastAsia="方正书宋_GBK"/>
              </w:rPr>
              <w:t>中医药文化传播与知识普及活动完成率</w:t>
            </w:r>
          </w:p>
        </w:tc>
        <w:tc>
          <w:tcPr>
            <w:tcW w:w="737" w:type="dxa"/>
            <w:shd w:val="clear" w:color="auto" w:fill="auto"/>
            <w:vAlign w:val="center"/>
          </w:tcPr>
          <w:p w14:paraId="55D1B13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26C34E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69DF32C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2F0F0D6B">
            <w:pPr>
              <w:spacing w:line="300" w:lineRule="exact"/>
              <w:jc w:val="center"/>
              <w:rPr>
                <w:rFonts w:ascii="方正书宋_GBK" w:eastAsia="方正书宋_GBK"/>
              </w:rPr>
            </w:pPr>
            <w:r>
              <w:rPr>
                <w:rFonts w:ascii="方正书宋_GBK" w:eastAsia="方正书宋_GBK"/>
              </w:rPr>
              <w:t>&lt;60%</w:t>
            </w:r>
          </w:p>
        </w:tc>
      </w:tr>
      <w:tr w14:paraId="155B1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B92F80D">
            <w:pPr>
              <w:spacing w:line="300" w:lineRule="exact"/>
              <w:jc w:val="left"/>
              <w:rPr>
                <w:rFonts w:ascii="方正书宋_GBK" w:eastAsia="方正书宋_GBK"/>
                <w:b/>
              </w:rPr>
            </w:pPr>
            <w:r>
              <w:rPr>
                <w:rFonts w:hint="eastAsia" w:ascii="方正书宋_GBK" w:eastAsia="方正书宋_GBK"/>
                <w:b/>
              </w:rPr>
              <w:t>　　中医药服务能力建设</w:t>
            </w:r>
          </w:p>
        </w:tc>
        <w:tc>
          <w:tcPr>
            <w:tcW w:w="1276" w:type="dxa"/>
            <w:vMerge w:val="restart"/>
            <w:shd w:val="clear" w:color="auto" w:fill="auto"/>
            <w:vAlign w:val="center"/>
          </w:tcPr>
          <w:p w14:paraId="4E3931F3">
            <w:pPr>
              <w:spacing w:line="300" w:lineRule="exact"/>
              <w:jc w:val="left"/>
              <w:rPr>
                <w:rFonts w:ascii="方正书宋_GBK" w:eastAsia="方正书宋_GBK"/>
              </w:rPr>
            </w:pPr>
            <w:r>
              <w:rPr>
                <w:rFonts w:ascii="方正书宋_GBK" w:eastAsia="方正书宋_GBK"/>
              </w:rPr>
              <w:t>20.00</w:t>
            </w:r>
          </w:p>
        </w:tc>
        <w:tc>
          <w:tcPr>
            <w:tcW w:w="2976" w:type="dxa"/>
            <w:vMerge w:val="restart"/>
            <w:shd w:val="clear" w:color="auto" w:fill="auto"/>
            <w:vAlign w:val="center"/>
          </w:tcPr>
          <w:p w14:paraId="7591B9C6">
            <w:pPr>
              <w:spacing w:line="300" w:lineRule="exact"/>
              <w:jc w:val="left"/>
              <w:rPr>
                <w:rFonts w:ascii="方正书宋_GBK" w:eastAsia="方正书宋_GBK"/>
              </w:rPr>
            </w:pPr>
            <w:r>
              <w:rPr>
                <w:rFonts w:hint="eastAsia" w:ascii="方正书宋_GBK" w:eastAsia="方正书宋_GBK"/>
              </w:rPr>
              <w:t>培育和建设具有明显中医特色的重点专科，加强中医医疗机构信息化建设。</w:t>
            </w:r>
          </w:p>
        </w:tc>
        <w:tc>
          <w:tcPr>
            <w:tcW w:w="2976" w:type="dxa"/>
            <w:vMerge w:val="restart"/>
            <w:shd w:val="clear" w:color="auto" w:fill="auto"/>
            <w:vAlign w:val="center"/>
          </w:tcPr>
          <w:p w14:paraId="7E0EA110">
            <w:pPr>
              <w:spacing w:line="300" w:lineRule="exact"/>
              <w:jc w:val="left"/>
              <w:rPr>
                <w:rFonts w:ascii="方正书宋_GBK" w:eastAsia="方正书宋_GBK"/>
              </w:rPr>
            </w:pPr>
            <w:r>
              <w:rPr>
                <w:rFonts w:hint="eastAsia" w:ascii="方正书宋_GBK" w:eastAsia="方正书宋_GBK"/>
              </w:rPr>
              <w:t>提高中医药服务水平和救治能力，改善群众接受中医药服务的软硬件环境。</w:t>
            </w:r>
          </w:p>
        </w:tc>
        <w:tc>
          <w:tcPr>
            <w:tcW w:w="1417" w:type="dxa"/>
            <w:shd w:val="clear" w:color="auto" w:fill="auto"/>
            <w:vAlign w:val="center"/>
          </w:tcPr>
          <w:p w14:paraId="2C3BD0EE">
            <w:pPr>
              <w:spacing w:line="300" w:lineRule="exact"/>
              <w:jc w:val="left"/>
              <w:rPr>
                <w:rFonts w:ascii="方正书宋_GBK" w:eastAsia="方正书宋_GBK"/>
              </w:rPr>
            </w:pPr>
            <w:r>
              <w:rPr>
                <w:rFonts w:hint="eastAsia" w:ascii="方正书宋_GBK" w:eastAsia="方正书宋_GBK"/>
              </w:rPr>
              <w:t>患者满意度</w:t>
            </w:r>
          </w:p>
        </w:tc>
        <w:tc>
          <w:tcPr>
            <w:tcW w:w="737" w:type="dxa"/>
            <w:shd w:val="clear" w:color="auto" w:fill="auto"/>
            <w:vAlign w:val="center"/>
          </w:tcPr>
          <w:p w14:paraId="44873AEC">
            <w:pPr>
              <w:spacing w:line="300" w:lineRule="exact"/>
              <w:jc w:val="center"/>
              <w:rPr>
                <w:rFonts w:ascii="方正书宋_GBK" w:eastAsia="方正书宋_GBK"/>
              </w:rPr>
            </w:pPr>
          </w:p>
        </w:tc>
        <w:tc>
          <w:tcPr>
            <w:tcW w:w="737" w:type="dxa"/>
            <w:shd w:val="clear" w:color="auto" w:fill="auto"/>
            <w:vAlign w:val="center"/>
          </w:tcPr>
          <w:p w14:paraId="3A7DDA01">
            <w:pPr>
              <w:spacing w:line="300" w:lineRule="exact"/>
              <w:jc w:val="center"/>
              <w:rPr>
                <w:rFonts w:ascii="方正书宋_GBK" w:eastAsia="方正书宋_GBK"/>
              </w:rPr>
            </w:pPr>
          </w:p>
        </w:tc>
        <w:tc>
          <w:tcPr>
            <w:tcW w:w="737" w:type="dxa"/>
            <w:shd w:val="clear" w:color="auto" w:fill="auto"/>
            <w:vAlign w:val="center"/>
          </w:tcPr>
          <w:p w14:paraId="563FE03D">
            <w:pPr>
              <w:spacing w:line="300" w:lineRule="exact"/>
              <w:jc w:val="center"/>
              <w:rPr>
                <w:rFonts w:ascii="方正书宋_GBK" w:eastAsia="方正书宋_GBK"/>
              </w:rPr>
            </w:pPr>
          </w:p>
        </w:tc>
        <w:tc>
          <w:tcPr>
            <w:tcW w:w="737" w:type="dxa"/>
            <w:shd w:val="clear" w:color="auto" w:fill="auto"/>
            <w:vAlign w:val="center"/>
          </w:tcPr>
          <w:p w14:paraId="32D3C1C5">
            <w:pPr>
              <w:spacing w:line="300" w:lineRule="exact"/>
              <w:jc w:val="center"/>
              <w:rPr>
                <w:rFonts w:ascii="方正书宋_GBK" w:eastAsia="方正书宋_GBK"/>
              </w:rPr>
            </w:pPr>
          </w:p>
        </w:tc>
      </w:tr>
      <w:tr w14:paraId="3FCA4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BCFE07E">
            <w:pPr>
              <w:spacing w:line="300" w:lineRule="exact"/>
              <w:jc w:val="left"/>
              <w:rPr>
                <w:rFonts w:ascii="方正书宋_GBK" w:eastAsia="方正书宋_GBK"/>
                <w:b/>
              </w:rPr>
            </w:pPr>
          </w:p>
        </w:tc>
        <w:tc>
          <w:tcPr>
            <w:tcW w:w="1276" w:type="dxa"/>
            <w:vMerge w:val="continue"/>
            <w:shd w:val="clear" w:color="auto" w:fill="auto"/>
            <w:vAlign w:val="center"/>
          </w:tcPr>
          <w:p w14:paraId="459B7F75">
            <w:pPr>
              <w:spacing w:line="300" w:lineRule="exact"/>
              <w:jc w:val="left"/>
              <w:rPr>
                <w:rFonts w:ascii="方正书宋_GBK" w:eastAsia="方正书宋_GBK"/>
              </w:rPr>
            </w:pPr>
          </w:p>
        </w:tc>
        <w:tc>
          <w:tcPr>
            <w:tcW w:w="2976" w:type="dxa"/>
            <w:vMerge w:val="continue"/>
            <w:shd w:val="clear" w:color="auto" w:fill="auto"/>
            <w:vAlign w:val="center"/>
          </w:tcPr>
          <w:p w14:paraId="77B8DADC">
            <w:pPr>
              <w:spacing w:line="300" w:lineRule="exact"/>
              <w:jc w:val="left"/>
              <w:rPr>
                <w:rFonts w:ascii="方正书宋_GBK" w:eastAsia="方正书宋_GBK"/>
              </w:rPr>
            </w:pPr>
          </w:p>
        </w:tc>
        <w:tc>
          <w:tcPr>
            <w:tcW w:w="2976" w:type="dxa"/>
            <w:vMerge w:val="continue"/>
            <w:shd w:val="clear" w:color="auto" w:fill="auto"/>
            <w:vAlign w:val="center"/>
          </w:tcPr>
          <w:p w14:paraId="50C9EE4E">
            <w:pPr>
              <w:spacing w:line="300" w:lineRule="exact"/>
              <w:jc w:val="left"/>
              <w:rPr>
                <w:rFonts w:ascii="方正书宋_GBK" w:eastAsia="方正书宋_GBK"/>
              </w:rPr>
            </w:pPr>
          </w:p>
        </w:tc>
        <w:tc>
          <w:tcPr>
            <w:tcW w:w="1417" w:type="dxa"/>
            <w:shd w:val="clear" w:color="auto" w:fill="auto"/>
            <w:vAlign w:val="center"/>
          </w:tcPr>
          <w:p w14:paraId="22FB1C59">
            <w:pPr>
              <w:spacing w:line="300" w:lineRule="exact"/>
              <w:jc w:val="left"/>
              <w:rPr>
                <w:rFonts w:ascii="方正书宋_GBK" w:eastAsia="方正书宋_GBK"/>
              </w:rPr>
            </w:pPr>
            <w:r>
              <w:rPr>
                <w:rFonts w:hint="eastAsia" w:ascii="方正书宋_GBK" w:eastAsia="方正书宋_GBK"/>
              </w:rPr>
              <w:t>建设中医医疗重点专科数量</w:t>
            </w:r>
          </w:p>
        </w:tc>
        <w:tc>
          <w:tcPr>
            <w:tcW w:w="737" w:type="dxa"/>
            <w:shd w:val="clear" w:color="auto" w:fill="auto"/>
            <w:vAlign w:val="center"/>
          </w:tcPr>
          <w:p w14:paraId="40A39025">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3178CFC5">
            <w:pPr>
              <w:spacing w:line="300" w:lineRule="exact"/>
              <w:jc w:val="center"/>
              <w:rPr>
                <w:rFonts w:ascii="方正书宋_GBK" w:eastAsia="方正书宋_GBK"/>
              </w:rPr>
            </w:pPr>
          </w:p>
        </w:tc>
        <w:tc>
          <w:tcPr>
            <w:tcW w:w="737" w:type="dxa"/>
            <w:shd w:val="clear" w:color="auto" w:fill="auto"/>
            <w:vAlign w:val="center"/>
          </w:tcPr>
          <w:p w14:paraId="465AA599">
            <w:pPr>
              <w:spacing w:line="300" w:lineRule="exact"/>
              <w:jc w:val="center"/>
              <w:rPr>
                <w:rFonts w:ascii="方正书宋_GBK" w:eastAsia="方正书宋_GBK"/>
              </w:rPr>
            </w:pPr>
          </w:p>
        </w:tc>
        <w:tc>
          <w:tcPr>
            <w:tcW w:w="737" w:type="dxa"/>
            <w:shd w:val="clear" w:color="auto" w:fill="auto"/>
            <w:vAlign w:val="center"/>
          </w:tcPr>
          <w:p w14:paraId="729BB18D">
            <w:pPr>
              <w:spacing w:line="300" w:lineRule="exact"/>
              <w:jc w:val="center"/>
              <w:rPr>
                <w:rFonts w:ascii="方正书宋_GBK" w:eastAsia="方正书宋_GBK"/>
              </w:rPr>
            </w:pPr>
          </w:p>
        </w:tc>
      </w:tr>
      <w:tr w14:paraId="5575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EC0896D">
            <w:pPr>
              <w:spacing w:line="300" w:lineRule="exact"/>
              <w:jc w:val="left"/>
              <w:rPr>
                <w:rFonts w:ascii="方正书宋_GBK" w:eastAsia="方正书宋_GBK"/>
                <w:b/>
              </w:rPr>
            </w:pPr>
            <w:r>
              <w:rPr>
                <w:rFonts w:hint="eastAsia" w:ascii="方正书宋_GBK" w:eastAsia="方正书宋_GBK"/>
                <w:b/>
              </w:rPr>
              <w:t>卫生计生政务</w:t>
            </w:r>
          </w:p>
        </w:tc>
        <w:tc>
          <w:tcPr>
            <w:tcW w:w="1276" w:type="dxa"/>
            <w:shd w:val="clear" w:color="auto" w:fill="auto"/>
            <w:vAlign w:val="center"/>
          </w:tcPr>
          <w:p w14:paraId="5AF73313">
            <w:pPr>
              <w:spacing w:line="300" w:lineRule="exact"/>
              <w:jc w:val="left"/>
              <w:rPr>
                <w:rFonts w:ascii="方正书宋_GBK" w:eastAsia="方正书宋_GBK"/>
              </w:rPr>
            </w:pPr>
            <w:r>
              <w:rPr>
                <w:rFonts w:ascii="方正书宋_GBK" w:eastAsia="方正书宋_GBK"/>
              </w:rPr>
              <w:t>291.66</w:t>
            </w:r>
          </w:p>
        </w:tc>
        <w:tc>
          <w:tcPr>
            <w:tcW w:w="2976" w:type="dxa"/>
            <w:shd w:val="clear" w:color="auto" w:fill="auto"/>
            <w:vAlign w:val="center"/>
          </w:tcPr>
          <w:p w14:paraId="04AFC5FB">
            <w:pPr>
              <w:spacing w:line="300" w:lineRule="exact"/>
              <w:jc w:val="left"/>
              <w:rPr>
                <w:rFonts w:ascii="方正书宋_GBK" w:eastAsia="方正书宋_GBK"/>
              </w:rPr>
            </w:pPr>
            <w:r>
              <w:rPr>
                <w:rFonts w:hint="eastAsia" w:ascii="方正书宋_GBK" w:eastAsia="方正书宋_GBK"/>
              </w:rPr>
              <w:t>拟定卫生计生改革与发展目标、规划，组织指导相关工作开展，承担政务公开和业务宣传工作，加强卫生计生能力建设。</w:t>
            </w:r>
          </w:p>
        </w:tc>
        <w:tc>
          <w:tcPr>
            <w:tcW w:w="2976" w:type="dxa"/>
            <w:shd w:val="clear" w:color="auto" w:fill="auto"/>
            <w:vAlign w:val="center"/>
          </w:tcPr>
          <w:p w14:paraId="5A4CB3B6">
            <w:pPr>
              <w:spacing w:line="300" w:lineRule="exact"/>
              <w:jc w:val="left"/>
              <w:rPr>
                <w:rFonts w:ascii="方正书宋_GBK" w:eastAsia="方正书宋_GBK"/>
              </w:rPr>
            </w:pPr>
            <w:r>
              <w:rPr>
                <w:rFonts w:hint="eastAsia" w:ascii="方正书宋_GBK" w:eastAsia="方正书宋_GBK"/>
              </w:rPr>
              <w:t>保障卫生计生事业稳定发展。</w:t>
            </w:r>
          </w:p>
        </w:tc>
        <w:tc>
          <w:tcPr>
            <w:tcW w:w="1417" w:type="dxa"/>
            <w:shd w:val="clear" w:color="auto" w:fill="auto"/>
            <w:vAlign w:val="center"/>
          </w:tcPr>
          <w:p w14:paraId="14BE465A">
            <w:pPr>
              <w:spacing w:line="300" w:lineRule="exact"/>
              <w:jc w:val="left"/>
              <w:rPr>
                <w:rFonts w:ascii="方正书宋_GBK" w:eastAsia="方正书宋_GBK"/>
              </w:rPr>
            </w:pPr>
          </w:p>
        </w:tc>
        <w:tc>
          <w:tcPr>
            <w:tcW w:w="737" w:type="dxa"/>
            <w:shd w:val="clear" w:color="auto" w:fill="auto"/>
            <w:vAlign w:val="center"/>
          </w:tcPr>
          <w:p w14:paraId="67AB0534">
            <w:pPr>
              <w:spacing w:line="300" w:lineRule="exact"/>
              <w:jc w:val="center"/>
              <w:rPr>
                <w:rFonts w:ascii="方正书宋_GBK" w:eastAsia="方正书宋_GBK"/>
              </w:rPr>
            </w:pPr>
          </w:p>
        </w:tc>
        <w:tc>
          <w:tcPr>
            <w:tcW w:w="737" w:type="dxa"/>
            <w:shd w:val="clear" w:color="auto" w:fill="auto"/>
            <w:vAlign w:val="center"/>
          </w:tcPr>
          <w:p w14:paraId="4A21673F">
            <w:pPr>
              <w:spacing w:line="300" w:lineRule="exact"/>
              <w:jc w:val="center"/>
              <w:rPr>
                <w:rFonts w:ascii="方正书宋_GBK" w:eastAsia="方正书宋_GBK"/>
              </w:rPr>
            </w:pPr>
          </w:p>
        </w:tc>
        <w:tc>
          <w:tcPr>
            <w:tcW w:w="737" w:type="dxa"/>
            <w:shd w:val="clear" w:color="auto" w:fill="auto"/>
            <w:vAlign w:val="center"/>
          </w:tcPr>
          <w:p w14:paraId="5DCC8DCA">
            <w:pPr>
              <w:spacing w:line="300" w:lineRule="exact"/>
              <w:jc w:val="center"/>
              <w:rPr>
                <w:rFonts w:ascii="方正书宋_GBK" w:eastAsia="方正书宋_GBK"/>
              </w:rPr>
            </w:pPr>
          </w:p>
        </w:tc>
        <w:tc>
          <w:tcPr>
            <w:tcW w:w="737" w:type="dxa"/>
            <w:shd w:val="clear" w:color="auto" w:fill="auto"/>
            <w:vAlign w:val="center"/>
          </w:tcPr>
          <w:p w14:paraId="7ECF6BEC">
            <w:pPr>
              <w:spacing w:line="300" w:lineRule="exact"/>
              <w:jc w:val="center"/>
              <w:rPr>
                <w:rFonts w:ascii="方正书宋_GBK" w:eastAsia="方正书宋_GBK"/>
              </w:rPr>
            </w:pPr>
          </w:p>
        </w:tc>
      </w:tr>
      <w:tr w14:paraId="566C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E5144EA">
            <w:pPr>
              <w:spacing w:line="300" w:lineRule="exact"/>
              <w:jc w:val="left"/>
              <w:rPr>
                <w:rFonts w:ascii="方正书宋_GBK" w:eastAsia="方正书宋_GBK"/>
                <w:b/>
              </w:rPr>
            </w:pPr>
            <w:r>
              <w:rPr>
                <w:rFonts w:hint="eastAsia" w:ascii="方正书宋_GBK" w:eastAsia="方正书宋_GBK"/>
                <w:b/>
              </w:rPr>
              <w:t>　　卫生计生人才队伍及科研能力建设</w:t>
            </w:r>
          </w:p>
        </w:tc>
        <w:tc>
          <w:tcPr>
            <w:tcW w:w="1276" w:type="dxa"/>
            <w:shd w:val="clear" w:color="auto" w:fill="auto"/>
            <w:vAlign w:val="center"/>
          </w:tcPr>
          <w:p w14:paraId="7EA3AFE8">
            <w:pPr>
              <w:spacing w:line="300" w:lineRule="exact"/>
              <w:jc w:val="left"/>
              <w:rPr>
                <w:rFonts w:ascii="方正书宋_GBK" w:eastAsia="方正书宋_GBK"/>
              </w:rPr>
            </w:pPr>
            <w:r>
              <w:rPr>
                <w:rFonts w:ascii="方正书宋_GBK" w:eastAsia="方正书宋_GBK"/>
              </w:rPr>
              <w:t>155.52</w:t>
            </w:r>
          </w:p>
        </w:tc>
        <w:tc>
          <w:tcPr>
            <w:tcW w:w="2976" w:type="dxa"/>
            <w:shd w:val="clear" w:color="auto" w:fill="auto"/>
            <w:vAlign w:val="center"/>
          </w:tcPr>
          <w:p w14:paraId="0D38C303">
            <w:pPr>
              <w:spacing w:line="300" w:lineRule="exact"/>
              <w:jc w:val="left"/>
              <w:rPr>
                <w:rFonts w:ascii="方正书宋_GBK" w:eastAsia="方正书宋_GBK"/>
              </w:rPr>
            </w:pPr>
            <w:r>
              <w:rPr>
                <w:rFonts w:hint="eastAsia" w:ascii="方正书宋_GBK" w:eastAsia="方正书宋_GBK"/>
              </w:rPr>
              <w:t>开展卫生计生人才培训，组织继续医学教育和适宜技术推广等工作。</w:t>
            </w:r>
          </w:p>
        </w:tc>
        <w:tc>
          <w:tcPr>
            <w:tcW w:w="2976" w:type="dxa"/>
            <w:shd w:val="clear" w:color="auto" w:fill="auto"/>
            <w:vAlign w:val="center"/>
          </w:tcPr>
          <w:p w14:paraId="6C950FC1">
            <w:pPr>
              <w:spacing w:line="300" w:lineRule="exact"/>
              <w:jc w:val="left"/>
              <w:rPr>
                <w:rFonts w:ascii="方正书宋_GBK" w:eastAsia="方正书宋_GBK"/>
              </w:rPr>
            </w:pPr>
            <w:r>
              <w:rPr>
                <w:rFonts w:hint="eastAsia" w:ascii="方正书宋_GBK" w:eastAsia="方正书宋_GBK"/>
              </w:rPr>
              <w:t>提高全县卫生计生人才队伍服务水平和卫生计生机构科研能力。</w:t>
            </w:r>
          </w:p>
        </w:tc>
        <w:tc>
          <w:tcPr>
            <w:tcW w:w="1417" w:type="dxa"/>
            <w:shd w:val="clear" w:color="auto" w:fill="auto"/>
            <w:vAlign w:val="center"/>
          </w:tcPr>
          <w:p w14:paraId="00123807">
            <w:pPr>
              <w:spacing w:line="300" w:lineRule="exact"/>
              <w:jc w:val="left"/>
              <w:rPr>
                <w:rFonts w:ascii="方正书宋_GBK" w:eastAsia="方正书宋_GBK"/>
              </w:rPr>
            </w:pPr>
            <w:r>
              <w:rPr>
                <w:rFonts w:hint="eastAsia" w:ascii="方正书宋_GBK" w:eastAsia="方正书宋_GBK"/>
              </w:rPr>
              <w:t>推广基层医疗适宜技术项数</w:t>
            </w:r>
          </w:p>
        </w:tc>
        <w:tc>
          <w:tcPr>
            <w:tcW w:w="737" w:type="dxa"/>
            <w:shd w:val="clear" w:color="auto" w:fill="auto"/>
            <w:vAlign w:val="center"/>
          </w:tcPr>
          <w:p w14:paraId="374BD2B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vAlign w:val="center"/>
          </w:tcPr>
          <w:p w14:paraId="4E39B8B0">
            <w:pPr>
              <w:spacing w:line="300" w:lineRule="exact"/>
              <w:jc w:val="center"/>
              <w:rPr>
                <w:rFonts w:ascii="方正书宋_GBK" w:eastAsia="方正书宋_GBK"/>
              </w:rPr>
            </w:pPr>
          </w:p>
        </w:tc>
        <w:tc>
          <w:tcPr>
            <w:tcW w:w="737" w:type="dxa"/>
            <w:shd w:val="clear" w:color="auto" w:fill="auto"/>
            <w:vAlign w:val="center"/>
          </w:tcPr>
          <w:p w14:paraId="36BBFB62">
            <w:pPr>
              <w:spacing w:line="300" w:lineRule="exact"/>
              <w:jc w:val="center"/>
              <w:rPr>
                <w:rFonts w:ascii="方正书宋_GBK" w:eastAsia="方正书宋_GBK"/>
              </w:rPr>
            </w:pPr>
          </w:p>
        </w:tc>
        <w:tc>
          <w:tcPr>
            <w:tcW w:w="737" w:type="dxa"/>
            <w:shd w:val="clear" w:color="auto" w:fill="auto"/>
            <w:vAlign w:val="center"/>
          </w:tcPr>
          <w:p w14:paraId="241127FA">
            <w:pPr>
              <w:spacing w:line="300" w:lineRule="exact"/>
              <w:jc w:val="center"/>
              <w:rPr>
                <w:rFonts w:ascii="方正书宋_GBK" w:eastAsia="方正书宋_GBK"/>
              </w:rPr>
            </w:pPr>
          </w:p>
        </w:tc>
      </w:tr>
      <w:tr w14:paraId="10DC7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BC4B75C">
            <w:pPr>
              <w:spacing w:line="300" w:lineRule="exact"/>
              <w:jc w:val="left"/>
              <w:rPr>
                <w:rFonts w:ascii="方正书宋_GBK" w:eastAsia="方正书宋_GBK"/>
                <w:b/>
              </w:rPr>
            </w:pPr>
            <w:r>
              <w:rPr>
                <w:rFonts w:hint="eastAsia" w:ascii="方正书宋_GBK" w:eastAsia="方正书宋_GBK"/>
                <w:b/>
              </w:rPr>
              <w:t>　　卫生计生综合监督</w:t>
            </w:r>
          </w:p>
        </w:tc>
        <w:tc>
          <w:tcPr>
            <w:tcW w:w="1276" w:type="dxa"/>
            <w:shd w:val="clear" w:color="auto" w:fill="auto"/>
            <w:vAlign w:val="center"/>
          </w:tcPr>
          <w:p w14:paraId="54510F34">
            <w:pPr>
              <w:spacing w:line="300" w:lineRule="exact"/>
              <w:jc w:val="left"/>
              <w:rPr>
                <w:rFonts w:ascii="方正书宋_GBK" w:eastAsia="方正书宋_GBK"/>
              </w:rPr>
            </w:pPr>
          </w:p>
        </w:tc>
        <w:tc>
          <w:tcPr>
            <w:tcW w:w="2976" w:type="dxa"/>
            <w:shd w:val="clear" w:color="auto" w:fill="auto"/>
            <w:vAlign w:val="center"/>
          </w:tcPr>
          <w:p w14:paraId="114D4280">
            <w:pPr>
              <w:spacing w:line="300" w:lineRule="exact"/>
              <w:jc w:val="left"/>
              <w:rPr>
                <w:rFonts w:ascii="方正书宋_GBK" w:eastAsia="方正书宋_GBK"/>
              </w:rPr>
            </w:pPr>
            <w:r>
              <w:rPr>
                <w:rFonts w:hint="eastAsia" w:ascii="方正书宋_GBK" w:eastAsia="方正书宋_GBK"/>
              </w:rPr>
              <w:t>监督卫生计生相关法律法规落实情况，督办重大卫生计生违法案件，指导和规范卫生计生人员执法行为，坚持计划生育目标管理责任制。</w:t>
            </w:r>
          </w:p>
        </w:tc>
        <w:tc>
          <w:tcPr>
            <w:tcW w:w="2976" w:type="dxa"/>
            <w:shd w:val="clear" w:color="auto" w:fill="auto"/>
            <w:vAlign w:val="center"/>
          </w:tcPr>
          <w:p w14:paraId="6BC14661">
            <w:pPr>
              <w:spacing w:line="300" w:lineRule="exact"/>
              <w:jc w:val="left"/>
              <w:rPr>
                <w:rFonts w:ascii="方正书宋_GBK" w:eastAsia="方正书宋_GBK"/>
              </w:rPr>
            </w:pPr>
            <w:r>
              <w:rPr>
                <w:rFonts w:hint="eastAsia" w:ascii="方正书宋_GBK" w:eastAsia="方正书宋_GBK"/>
              </w:rPr>
              <w:t>保障卫生计生法律法规的落实，提升卫生计生工作规范化和法制化水平，保障人民群众卫生计生权益。</w:t>
            </w:r>
          </w:p>
        </w:tc>
        <w:tc>
          <w:tcPr>
            <w:tcW w:w="1417" w:type="dxa"/>
            <w:shd w:val="clear" w:color="auto" w:fill="auto"/>
            <w:vAlign w:val="center"/>
          </w:tcPr>
          <w:p w14:paraId="3E67C38C">
            <w:pPr>
              <w:spacing w:line="300" w:lineRule="exact"/>
              <w:jc w:val="left"/>
              <w:rPr>
                <w:rFonts w:ascii="方正书宋_GBK" w:eastAsia="方正书宋_GBK"/>
              </w:rPr>
            </w:pPr>
            <w:r>
              <w:rPr>
                <w:rFonts w:hint="eastAsia" w:ascii="方正书宋_GBK" w:eastAsia="方正书宋_GBK"/>
              </w:rPr>
              <w:t>职业卫生服务机构考核率</w:t>
            </w:r>
          </w:p>
        </w:tc>
        <w:tc>
          <w:tcPr>
            <w:tcW w:w="737" w:type="dxa"/>
            <w:shd w:val="clear" w:color="auto" w:fill="auto"/>
            <w:vAlign w:val="center"/>
          </w:tcPr>
          <w:p w14:paraId="2A46B88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96DDA5C">
            <w:pPr>
              <w:spacing w:line="300" w:lineRule="exact"/>
              <w:jc w:val="center"/>
              <w:rPr>
                <w:rFonts w:ascii="方正书宋_GBK" w:eastAsia="方正书宋_GBK"/>
              </w:rPr>
            </w:pPr>
          </w:p>
        </w:tc>
        <w:tc>
          <w:tcPr>
            <w:tcW w:w="737" w:type="dxa"/>
            <w:shd w:val="clear" w:color="auto" w:fill="auto"/>
            <w:vAlign w:val="center"/>
          </w:tcPr>
          <w:p w14:paraId="216177F0">
            <w:pPr>
              <w:spacing w:line="300" w:lineRule="exact"/>
              <w:jc w:val="center"/>
              <w:rPr>
                <w:rFonts w:ascii="方正书宋_GBK" w:eastAsia="方正书宋_GBK"/>
              </w:rPr>
            </w:pPr>
          </w:p>
        </w:tc>
        <w:tc>
          <w:tcPr>
            <w:tcW w:w="737" w:type="dxa"/>
            <w:shd w:val="clear" w:color="auto" w:fill="auto"/>
            <w:vAlign w:val="center"/>
          </w:tcPr>
          <w:p w14:paraId="038C089E">
            <w:pPr>
              <w:spacing w:line="300" w:lineRule="exact"/>
              <w:jc w:val="center"/>
              <w:rPr>
                <w:rFonts w:ascii="方正书宋_GBK" w:eastAsia="方正书宋_GBK"/>
              </w:rPr>
            </w:pPr>
          </w:p>
        </w:tc>
      </w:tr>
      <w:tr w14:paraId="11F42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7B4A8D2">
            <w:pPr>
              <w:spacing w:line="300" w:lineRule="exact"/>
              <w:jc w:val="left"/>
              <w:rPr>
                <w:rFonts w:ascii="方正书宋_GBK" w:eastAsia="方正书宋_GBK"/>
                <w:b/>
              </w:rPr>
            </w:pPr>
            <w:r>
              <w:rPr>
                <w:rFonts w:hint="eastAsia" w:ascii="方正书宋_GBK" w:eastAsia="方正书宋_GBK"/>
                <w:b/>
              </w:rPr>
              <w:t>　　卫生计生综合业务管理</w:t>
            </w:r>
          </w:p>
        </w:tc>
        <w:tc>
          <w:tcPr>
            <w:tcW w:w="1276" w:type="dxa"/>
            <w:vMerge w:val="restart"/>
            <w:shd w:val="clear" w:color="auto" w:fill="auto"/>
            <w:vAlign w:val="center"/>
          </w:tcPr>
          <w:p w14:paraId="40D6B392">
            <w:pPr>
              <w:spacing w:line="300" w:lineRule="exact"/>
              <w:jc w:val="left"/>
              <w:rPr>
                <w:rFonts w:ascii="方正书宋_GBK" w:eastAsia="方正书宋_GBK"/>
              </w:rPr>
            </w:pPr>
            <w:r>
              <w:rPr>
                <w:rFonts w:ascii="方正书宋_GBK" w:eastAsia="方正书宋_GBK"/>
              </w:rPr>
              <w:t>105.00</w:t>
            </w:r>
          </w:p>
        </w:tc>
        <w:tc>
          <w:tcPr>
            <w:tcW w:w="2976" w:type="dxa"/>
            <w:vMerge w:val="restart"/>
            <w:shd w:val="clear" w:color="auto" w:fill="auto"/>
            <w:vAlign w:val="center"/>
          </w:tcPr>
          <w:p w14:paraId="23C4C1B9">
            <w:pPr>
              <w:spacing w:line="300" w:lineRule="exact"/>
              <w:jc w:val="left"/>
              <w:rPr>
                <w:rFonts w:ascii="方正书宋_GBK" w:eastAsia="方正书宋_GBK"/>
              </w:rPr>
            </w:pPr>
            <w:r>
              <w:rPr>
                <w:rFonts w:hint="eastAsia" w:ascii="方正书宋_GBK" w:eastAsia="方正书宋_GBK"/>
              </w:rPr>
              <w:t>开展卫生计生规划、资源配置、统计、法制、政策研究、宣传教育、舆情监测等工作。</w:t>
            </w:r>
          </w:p>
        </w:tc>
        <w:tc>
          <w:tcPr>
            <w:tcW w:w="2976" w:type="dxa"/>
            <w:vMerge w:val="restart"/>
            <w:shd w:val="clear" w:color="auto" w:fill="auto"/>
            <w:vAlign w:val="center"/>
          </w:tcPr>
          <w:p w14:paraId="7AC32596">
            <w:pPr>
              <w:spacing w:line="300" w:lineRule="exact"/>
              <w:jc w:val="left"/>
              <w:rPr>
                <w:rFonts w:ascii="方正书宋_GBK" w:eastAsia="方正书宋_GBK"/>
              </w:rPr>
            </w:pPr>
            <w:r>
              <w:rPr>
                <w:rFonts w:hint="eastAsia" w:ascii="方正书宋_GBK" w:eastAsia="方正书宋_GBK"/>
              </w:rPr>
              <w:t>为顺利开展各项卫生计生工作提供有效保障，确保卫生计生事业协调可持续发展。</w:t>
            </w:r>
          </w:p>
        </w:tc>
        <w:tc>
          <w:tcPr>
            <w:tcW w:w="1417" w:type="dxa"/>
            <w:shd w:val="clear" w:color="auto" w:fill="auto"/>
            <w:vAlign w:val="center"/>
          </w:tcPr>
          <w:p w14:paraId="26ADFD99">
            <w:pPr>
              <w:spacing w:line="300" w:lineRule="exact"/>
              <w:jc w:val="left"/>
              <w:rPr>
                <w:rFonts w:ascii="方正书宋_GBK" w:eastAsia="方正书宋_GBK"/>
              </w:rPr>
            </w:pPr>
            <w:r>
              <w:rPr>
                <w:rFonts w:hint="eastAsia" w:ascii="方正书宋_GBK" w:eastAsia="方正书宋_GBK"/>
              </w:rPr>
              <w:t>基层卫生计生服务人员培训结业率</w:t>
            </w:r>
          </w:p>
        </w:tc>
        <w:tc>
          <w:tcPr>
            <w:tcW w:w="737" w:type="dxa"/>
            <w:shd w:val="clear" w:color="auto" w:fill="auto"/>
            <w:vAlign w:val="center"/>
          </w:tcPr>
          <w:p w14:paraId="6028F641">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B7EF6B7">
            <w:pPr>
              <w:spacing w:line="300" w:lineRule="exact"/>
              <w:jc w:val="center"/>
              <w:rPr>
                <w:rFonts w:ascii="方正书宋_GBK" w:eastAsia="方正书宋_GBK"/>
              </w:rPr>
            </w:pPr>
          </w:p>
        </w:tc>
        <w:tc>
          <w:tcPr>
            <w:tcW w:w="737" w:type="dxa"/>
            <w:shd w:val="clear" w:color="auto" w:fill="auto"/>
            <w:vAlign w:val="center"/>
          </w:tcPr>
          <w:p w14:paraId="78F13100">
            <w:pPr>
              <w:spacing w:line="300" w:lineRule="exact"/>
              <w:jc w:val="center"/>
              <w:rPr>
                <w:rFonts w:ascii="方正书宋_GBK" w:eastAsia="方正书宋_GBK"/>
              </w:rPr>
            </w:pPr>
          </w:p>
        </w:tc>
        <w:tc>
          <w:tcPr>
            <w:tcW w:w="737" w:type="dxa"/>
            <w:shd w:val="clear" w:color="auto" w:fill="auto"/>
            <w:vAlign w:val="center"/>
          </w:tcPr>
          <w:p w14:paraId="1E3C8065">
            <w:pPr>
              <w:spacing w:line="300" w:lineRule="exact"/>
              <w:jc w:val="center"/>
              <w:rPr>
                <w:rFonts w:ascii="方正书宋_GBK" w:eastAsia="方正书宋_GBK"/>
              </w:rPr>
            </w:pPr>
          </w:p>
        </w:tc>
      </w:tr>
      <w:tr w14:paraId="36EB8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B65C5C3">
            <w:pPr>
              <w:spacing w:line="300" w:lineRule="exact"/>
              <w:jc w:val="left"/>
              <w:rPr>
                <w:rFonts w:ascii="方正书宋_GBK" w:eastAsia="方正书宋_GBK"/>
                <w:b/>
              </w:rPr>
            </w:pPr>
          </w:p>
        </w:tc>
        <w:tc>
          <w:tcPr>
            <w:tcW w:w="1276" w:type="dxa"/>
            <w:vMerge w:val="continue"/>
            <w:shd w:val="clear" w:color="auto" w:fill="auto"/>
            <w:vAlign w:val="center"/>
          </w:tcPr>
          <w:p w14:paraId="3745B9F7">
            <w:pPr>
              <w:spacing w:line="300" w:lineRule="exact"/>
              <w:jc w:val="left"/>
              <w:rPr>
                <w:rFonts w:ascii="方正书宋_GBK" w:eastAsia="方正书宋_GBK"/>
              </w:rPr>
            </w:pPr>
          </w:p>
        </w:tc>
        <w:tc>
          <w:tcPr>
            <w:tcW w:w="2976" w:type="dxa"/>
            <w:vMerge w:val="continue"/>
            <w:shd w:val="clear" w:color="auto" w:fill="auto"/>
            <w:vAlign w:val="center"/>
          </w:tcPr>
          <w:p w14:paraId="737F5732">
            <w:pPr>
              <w:spacing w:line="300" w:lineRule="exact"/>
              <w:jc w:val="left"/>
              <w:rPr>
                <w:rFonts w:ascii="方正书宋_GBK" w:eastAsia="方正书宋_GBK"/>
              </w:rPr>
            </w:pPr>
          </w:p>
        </w:tc>
        <w:tc>
          <w:tcPr>
            <w:tcW w:w="2976" w:type="dxa"/>
            <w:vMerge w:val="continue"/>
            <w:shd w:val="clear" w:color="auto" w:fill="auto"/>
            <w:vAlign w:val="center"/>
          </w:tcPr>
          <w:p w14:paraId="04A3548D">
            <w:pPr>
              <w:spacing w:line="300" w:lineRule="exact"/>
              <w:jc w:val="left"/>
              <w:rPr>
                <w:rFonts w:ascii="方正书宋_GBK" w:eastAsia="方正书宋_GBK"/>
              </w:rPr>
            </w:pPr>
          </w:p>
        </w:tc>
        <w:tc>
          <w:tcPr>
            <w:tcW w:w="1417" w:type="dxa"/>
            <w:shd w:val="clear" w:color="auto" w:fill="auto"/>
            <w:vAlign w:val="center"/>
          </w:tcPr>
          <w:p w14:paraId="0EAF5775">
            <w:pPr>
              <w:spacing w:line="300" w:lineRule="exact"/>
              <w:jc w:val="left"/>
              <w:rPr>
                <w:rFonts w:ascii="方正书宋_GBK" w:eastAsia="方正书宋_GBK"/>
              </w:rPr>
            </w:pPr>
            <w:r>
              <w:rPr>
                <w:rFonts w:hint="eastAsia" w:ascii="方正书宋_GBK" w:eastAsia="方正书宋_GBK"/>
              </w:rPr>
              <w:t>卫生计生宣传教育完成率</w:t>
            </w:r>
          </w:p>
        </w:tc>
        <w:tc>
          <w:tcPr>
            <w:tcW w:w="737" w:type="dxa"/>
            <w:shd w:val="clear" w:color="auto" w:fill="auto"/>
            <w:vAlign w:val="center"/>
          </w:tcPr>
          <w:p w14:paraId="5C59D9C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70D33B9">
            <w:pPr>
              <w:spacing w:line="300" w:lineRule="exact"/>
              <w:jc w:val="center"/>
              <w:rPr>
                <w:rFonts w:ascii="方正书宋_GBK" w:eastAsia="方正书宋_GBK"/>
              </w:rPr>
            </w:pPr>
          </w:p>
        </w:tc>
        <w:tc>
          <w:tcPr>
            <w:tcW w:w="737" w:type="dxa"/>
            <w:shd w:val="clear" w:color="auto" w:fill="auto"/>
            <w:vAlign w:val="center"/>
          </w:tcPr>
          <w:p w14:paraId="018178A1">
            <w:pPr>
              <w:spacing w:line="300" w:lineRule="exact"/>
              <w:jc w:val="center"/>
              <w:rPr>
                <w:rFonts w:ascii="方正书宋_GBK" w:eastAsia="方正书宋_GBK"/>
              </w:rPr>
            </w:pPr>
          </w:p>
        </w:tc>
        <w:tc>
          <w:tcPr>
            <w:tcW w:w="737" w:type="dxa"/>
            <w:shd w:val="clear" w:color="auto" w:fill="auto"/>
            <w:vAlign w:val="center"/>
          </w:tcPr>
          <w:p w14:paraId="36525B57">
            <w:pPr>
              <w:spacing w:line="300" w:lineRule="exact"/>
              <w:jc w:val="center"/>
              <w:rPr>
                <w:rFonts w:ascii="方正书宋_GBK" w:eastAsia="方正书宋_GBK"/>
              </w:rPr>
            </w:pPr>
          </w:p>
        </w:tc>
      </w:tr>
      <w:tr w14:paraId="6F0A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1E800331">
            <w:pPr>
              <w:spacing w:line="300" w:lineRule="exact"/>
              <w:jc w:val="left"/>
              <w:rPr>
                <w:rFonts w:ascii="方正书宋_GBK" w:eastAsia="方正书宋_GBK"/>
                <w:b/>
              </w:rPr>
            </w:pPr>
            <w:r>
              <w:rPr>
                <w:rFonts w:hint="eastAsia" w:ascii="方正书宋_GBK" w:eastAsia="方正书宋_GBK"/>
                <w:b/>
              </w:rPr>
              <w:t>　　卫生计生综合事务管理</w:t>
            </w:r>
          </w:p>
        </w:tc>
        <w:tc>
          <w:tcPr>
            <w:tcW w:w="1276" w:type="dxa"/>
            <w:vMerge w:val="restart"/>
            <w:shd w:val="clear" w:color="auto" w:fill="auto"/>
            <w:vAlign w:val="center"/>
          </w:tcPr>
          <w:p w14:paraId="49D1C33B">
            <w:pPr>
              <w:spacing w:line="300" w:lineRule="exact"/>
              <w:jc w:val="left"/>
              <w:rPr>
                <w:rFonts w:ascii="方正书宋_GBK" w:eastAsia="方正书宋_GBK"/>
              </w:rPr>
            </w:pPr>
            <w:r>
              <w:rPr>
                <w:rFonts w:ascii="方正书宋_GBK" w:eastAsia="方正书宋_GBK"/>
              </w:rPr>
              <w:t>31.14</w:t>
            </w:r>
          </w:p>
        </w:tc>
        <w:tc>
          <w:tcPr>
            <w:tcW w:w="2976" w:type="dxa"/>
            <w:vMerge w:val="restart"/>
            <w:shd w:val="clear" w:color="auto" w:fill="auto"/>
            <w:vAlign w:val="center"/>
          </w:tcPr>
          <w:p w14:paraId="52CF40B4">
            <w:pPr>
              <w:spacing w:line="300" w:lineRule="exact"/>
              <w:jc w:val="left"/>
              <w:rPr>
                <w:rFonts w:ascii="方正书宋_GBK" w:eastAsia="方正书宋_GBK"/>
              </w:rPr>
            </w:pPr>
            <w:r>
              <w:rPr>
                <w:rFonts w:hint="eastAsia" w:ascii="方正书宋_GBK" w:eastAsia="方正书宋_GBK"/>
              </w:rPr>
              <w:t>开展卫生计生信息化、基础设施、装备管理与配置等各项工作。</w:t>
            </w:r>
          </w:p>
        </w:tc>
        <w:tc>
          <w:tcPr>
            <w:tcW w:w="2976" w:type="dxa"/>
            <w:vMerge w:val="restart"/>
            <w:shd w:val="clear" w:color="auto" w:fill="auto"/>
            <w:vAlign w:val="center"/>
          </w:tcPr>
          <w:p w14:paraId="11F0E14F">
            <w:pPr>
              <w:spacing w:line="300" w:lineRule="exact"/>
              <w:jc w:val="left"/>
              <w:rPr>
                <w:rFonts w:ascii="方正书宋_GBK" w:eastAsia="方正书宋_GBK"/>
              </w:rPr>
            </w:pPr>
            <w:r>
              <w:rPr>
                <w:rFonts w:hint="eastAsia" w:ascii="方正书宋_GBK" w:eastAsia="方正书宋_GBK"/>
              </w:rPr>
              <w:t>提高我县卫生计生系统软硬件服务能力。</w:t>
            </w:r>
          </w:p>
        </w:tc>
        <w:tc>
          <w:tcPr>
            <w:tcW w:w="1417" w:type="dxa"/>
            <w:shd w:val="clear" w:color="auto" w:fill="auto"/>
            <w:vAlign w:val="center"/>
          </w:tcPr>
          <w:p w14:paraId="76E93894">
            <w:pPr>
              <w:spacing w:line="300" w:lineRule="exact"/>
              <w:jc w:val="left"/>
              <w:rPr>
                <w:rFonts w:ascii="方正书宋_GBK" w:eastAsia="方正书宋_GBK"/>
              </w:rPr>
            </w:pPr>
            <w:r>
              <w:rPr>
                <w:rFonts w:hint="eastAsia" w:ascii="方正书宋_GBK" w:eastAsia="方正书宋_GBK"/>
              </w:rPr>
              <w:t>安全生产事件有效防范</w:t>
            </w:r>
          </w:p>
        </w:tc>
        <w:tc>
          <w:tcPr>
            <w:tcW w:w="737" w:type="dxa"/>
            <w:shd w:val="clear" w:color="auto" w:fill="auto"/>
            <w:vAlign w:val="center"/>
          </w:tcPr>
          <w:p w14:paraId="5D0A0B30">
            <w:pPr>
              <w:spacing w:line="300" w:lineRule="exact"/>
              <w:jc w:val="center"/>
              <w:rPr>
                <w:rFonts w:ascii="方正书宋_GBK" w:eastAsia="方正书宋_GBK"/>
              </w:rPr>
            </w:pPr>
            <w:r>
              <w:rPr>
                <w:rFonts w:hint="eastAsia" w:ascii="方正书宋_GBK" w:eastAsia="方正书宋_GBK"/>
              </w:rPr>
              <w:t>是</w:t>
            </w:r>
          </w:p>
        </w:tc>
        <w:tc>
          <w:tcPr>
            <w:tcW w:w="737" w:type="dxa"/>
            <w:shd w:val="clear" w:color="auto" w:fill="auto"/>
            <w:vAlign w:val="center"/>
          </w:tcPr>
          <w:p w14:paraId="6AA0E10C">
            <w:pPr>
              <w:spacing w:line="300" w:lineRule="exact"/>
              <w:jc w:val="center"/>
              <w:rPr>
                <w:rFonts w:ascii="方正书宋_GBK" w:eastAsia="方正书宋_GBK"/>
              </w:rPr>
            </w:pPr>
          </w:p>
        </w:tc>
        <w:tc>
          <w:tcPr>
            <w:tcW w:w="737" w:type="dxa"/>
            <w:shd w:val="clear" w:color="auto" w:fill="auto"/>
            <w:vAlign w:val="center"/>
          </w:tcPr>
          <w:p w14:paraId="3755CB3C">
            <w:pPr>
              <w:spacing w:line="300" w:lineRule="exact"/>
              <w:jc w:val="center"/>
              <w:rPr>
                <w:rFonts w:ascii="方正书宋_GBK" w:eastAsia="方正书宋_GBK"/>
              </w:rPr>
            </w:pPr>
          </w:p>
        </w:tc>
        <w:tc>
          <w:tcPr>
            <w:tcW w:w="737" w:type="dxa"/>
            <w:shd w:val="clear" w:color="auto" w:fill="auto"/>
            <w:vAlign w:val="center"/>
          </w:tcPr>
          <w:p w14:paraId="2578591C">
            <w:pPr>
              <w:spacing w:line="300" w:lineRule="exact"/>
              <w:jc w:val="center"/>
              <w:rPr>
                <w:rFonts w:ascii="方正书宋_GBK" w:eastAsia="方正书宋_GBK"/>
              </w:rPr>
            </w:pPr>
          </w:p>
        </w:tc>
      </w:tr>
      <w:tr w14:paraId="5EC17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3FE6A22">
            <w:pPr>
              <w:spacing w:line="300" w:lineRule="exact"/>
              <w:jc w:val="left"/>
              <w:rPr>
                <w:rFonts w:ascii="方正书宋_GBK" w:eastAsia="方正书宋_GBK"/>
                <w:b/>
              </w:rPr>
            </w:pPr>
          </w:p>
        </w:tc>
        <w:tc>
          <w:tcPr>
            <w:tcW w:w="1276" w:type="dxa"/>
            <w:vMerge w:val="continue"/>
            <w:shd w:val="clear" w:color="auto" w:fill="auto"/>
            <w:vAlign w:val="center"/>
          </w:tcPr>
          <w:p w14:paraId="439A80EE">
            <w:pPr>
              <w:spacing w:line="300" w:lineRule="exact"/>
              <w:jc w:val="left"/>
              <w:rPr>
                <w:rFonts w:ascii="方正书宋_GBK" w:eastAsia="方正书宋_GBK"/>
              </w:rPr>
            </w:pPr>
          </w:p>
        </w:tc>
        <w:tc>
          <w:tcPr>
            <w:tcW w:w="2976" w:type="dxa"/>
            <w:vMerge w:val="continue"/>
            <w:shd w:val="clear" w:color="auto" w:fill="auto"/>
            <w:vAlign w:val="center"/>
          </w:tcPr>
          <w:p w14:paraId="78917109">
            <w:pPr>
              <w:spacing w:line="300" w:lineRule="exact"/>
              <w:jc w:val="left"/>
              <w:rPr>
                <w:rFonts w:ascii="方正书宋_GBK" w:eastAsia="方正书宋_GBK"/>
              </w:rPr>
            </w:pPr>
          </w:p>
        </w:tc>
        <w:tc>
          <w:tcPr>
            <w:tcW w:w="2976" w:type="dxa"/>
            <w:vMerge w:val="continue"/>
            <w:shd w:val="clear" w:color="auto" w:fill="auto"/>
            <w:vAlign w:val="center"/>
          </w:tcPr>
          <w:p w14:paraId="4481634B">
            <w:pPr>
              <w:spacing w:line="300" w:lineRule="exact"/>
              <w:jc w:val="left"/>
              <w:rPr>
                <w:rFonts w:ascii="方正书宋_GBK" w:eastAsia="方正书宋_GBK"/>
              </w:rPr>
            </w:pPr>
          </w:p>
        </w:tc>
        <w:tc>
          <w:tcPr>
            <w:tcW w:w="1417" w:type="dxa"/>
            <w:shd w:val="clear" w:color="auto" w:fill="auto"/>
            <w:vAlign w:val="center"/>
          </w:tcPr>
          <w:p w14:paraId="1DB4ECF5">
            <w:pPr>
              <w:spacing w:line="300" w:lineRule="exact"/>
              <w:jc w:val="left"/>
              <w:rPr>
                <w:rFonts w:ascii="方正书宋_GBK" w:eastAsia="方正书宋_GBK"/>
              </w:rPr>
            </w:pPr>
            <w:r>
              <w:rPr>
                <w:rFonts w:hint="eastAsia" w:ascii="方正书宋_GBK" w:eastAsia="方正书宋_GBK"/>
              </w:rPr>
              <w:t>卫生计生系统软硬件服务能力提升情况</w:t>
            </w:r>
          </w:p>
        </w:tc>
        <w:tc>
          <w:tcPr>
            <w:tcW w:w="737" w:type="dxa"/>
            <w:shd w:val="clear" w:color="auto" w:fill="auto"/>
            <w:vAlign w:val="center"/>
          </w:tcPr>
          <w:p w14:paraId="36A755D9">
            <w:pPr>
              <w:spacing w:line="300" w:lineRule="exact"/>
              <w:jc w:val="center"/>
              <w:rPr>
                <w:rFonts w:ascii="方正书宋_GBK" w:eastAsia="方正书宋_GBK"/>
              </w:rPr>
            </w:pPr>
            <w:r>
              <w:rPr>
                <w:rFonts w:hint="eastAsia" w:ascii="方正书宋_GBK" w:eastAsia="方正书宋_GBK"/>
              </w:rPr>
              <w:t>是</w:t>
            </w:r>
          </w:p>
        </w:tc>
        <w:tc>
          <w:tcPr>
            <w:tcW w:w="737" w:type="dxa"/>
            <w:shd w:val="clear" w:color="auto" w:fill="auto"/>
            <w:vAlign w:val="center"/>
          </w:tcPr>
          <w:p w14:paraId="6C27991B">
            <w:pPr>
              <w:spacing w:line="300" w:lineRule="exact"/>
              <w:jc w:val="center"/>
              <w:rPr>
                <w:rFonts w:ascii="方正书宋_GBK" w:eastAsia="方正书宋_GBK"/>
              </w:rPr>
            </w:pPr>
          </w:p>
        </w:tc>
        <w:tc>
          <w:tcPr>
            <w:tcW w:w="737" w:type="dxa"/>
            <w:shd w:val="clear" w:color="auto" w:fill="auto"/>
            <w:vAlign w:val="center"/>
          </w:tcPr>
          <w:p w14:paraId="223023F5">
            <w:pPr>
              <w:spacing w:line="300" w:lineRule="exact"/>
              <w:jc w:val="center"/>
              <w:rPr>
                <w:rFonts w:ascii="方正书宋_GBK" w:eastAsia="方正书宋_GBK"/>
              </w:rPr>
            </w:pPr>
          </w:p>
        </w:tc>
        <w:tc>
          <w:tcPr>
            <w:tcW w:w="737" w:type="dxa"/>
            <w:shd w:val="clear" w:color="auto" w:fill="auto"/>
            <w:vAlign w:val="center"/>
          </w:tcPr>
          <w:p w14:paraId="12C0ACB6">
            <w:pPr>
              <w:spacing w:line="300" w:lineRule="exact"/>
              <w:jc w:val="center"/>
              <w:rPr>
                <w:rFonts w:ascii="方正书宋_GBK" w:eastAsia="方正书宋_GBK"/>
              </w:rPr>
            </w:pPr>
          </w:p>
        </w:tc>
      </w:tr>
      <w:tr w14:paraId="31927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2587EC3">
            <w:pPr>
              <w:spacing w:line="300" w:lineRule="exact"/>
              <w:jc w:val="left"/>
              <w:rPr>
                <w:rFonts w:ascii="方正书宋_GBK" w:eastAsia="方正书宋_GBK"/>
                <w:b/>
              </w:rPr>
            </w:pPr>
          </w:p>
        </w:tc>
        <w:tc>
          <w:tcPr>
            <w:tcW w:w="1276" w:type="dxa"/>
            <w:vMerge w:val="continue"/>
            <w:shd w:val="clear" w:color="auto" w:fill="auto"/>
            <w:vAlign w:val="center"/>
          </w:tcPr>
          <w:p w14:paraId="7AC2E071">
            <w:pPr>
              <w:spacing w:line="300" w:lineRule="exact"/>
              <w:jc w:val="left"/>
              <w:rPr>
                <w:rFonts w:ascii="方正书宋_GBK" w:eastAsia="方正书宋_GBK"/>
              </w:rPr>
            </w:pPr>
          </w:p>
        </w:tc>
        <w:tc>
          <w:tcPr>
            <w:tcW w:w="2976" w:type="dxa"/>
            <w:vMerge w:val="continue"/>
            <w:shd w:val="clear" w:color="auto" w:fill="auto"/>
            <w:vAlign w:val="center"/>
          </w:tcPr>
          <w:p w14:paraId="190227CB">
            <w:pPr>
              <w:spacing w:line="300" w:lineRule="exact"/>
              <w:jc w:val="left"/>
              <w:rPr>
                <w:rFonts w:ascii="方正书宋_GBK" w:eastAsia="方正书宋_GBK"/>
              </w:rPr>
            </w:pPr>
          </w:p>
        </w:tc>
        <w:tc>
          <w:tcPr>
            <w:tcW w:w="2976" w:type="dxa"/>
            <w:vMerge w:val="continue"/>
            <w:shd w:val="clear" w:color="auto" w:fill="auto"/>
            <w:vAlign w:val="center"/>
          </w:tcPr>
          <w:p w14:paraId="2412CC3B">
            <w:pPr>
              <w:spacing w:line="300" w:lineRule="exact"/>
              <w:jc w:val="left"/>
              <w:rPr>
                <w:rFonts w:ascii="方正书宋_GBK" w:eastAsia="方正书宋_GBK"/>
              </w:rPr>
            </w:pPr>
          </w:p>
        </w:tc>
        <w:tc>
          <w:tcPr>
            <w:tcW w:w="1417" w:type="dxa"/>
            <w:shd w:val="clear" w:color="auto" w:fill="auto"/>
            <w:vAlign w:val="center"/>
          </w:tcPr>
          <w:p w14:paraId="488EB16C">
            <w:pPr>
              <w:spacing w:line="300" w:lineRule="exact"/>
              <w:jc w:val="left"/>
              <w:rPr>
                <w:rFonts w:ascii="方正书宋_GBK" w:eastAsia="方正书宋_GBK"/>
              </w:rPr>
            </w:pPr>
            <w:r>
              <w:rPr>
                <w:rFonts w:hint="eastAsia" w:ascii="方正书宋_GBK" w:eastAsia="方正书宋_GBK"/>
              </w:rPr>
              <w:t>基层医疗卫生机构信息化系统覆盖率</w:t>
            </w:r>
          </w:p>
        </w:tc>
        <w:tc>
          <w:tcPr>
            <w:tcW w:w="737" w:type="dxa"/>
            <w:shd w:val="clear" w:color="auto" w:fill="auto"/>
            <w:vAlign w:val="center"/>
          </w:tcPr>
          <w:p w14:paraId="7BC18B5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9DCCC91">
            <w:pPr>
              <w:spacing w:line="300" w:lineRule="exact"/>
              <w:jc w:val="center"/>
              <w:rPr>
                <w:rFonts w:ascii="方正书宋_GBK" w:eastAsia="方正书宋_GBK"/>
              </w:rPr>
            </w:pPr>
          </w:p>
        </w:tc>
        <w:tc>
          <w:tcPr>
            <w:tcW w:w="737" w:type="dxa"/>
            <w:shd w:val="clear" w:color="auto" w:fill="auto"/>
            <w:vAlign w:val="center"/>
          </w:tcPr>
          <w:p w14:paraId="0B9126D2">
            <w:pPr>
              <w:spacing w:line="300" w:lineRule="exact"/>
              <w:jc w:val="center"/>
              <w:rPr>
                <w:rFonts w:ascii="方正书宋_GBK" w:eastAsia="方正书宋_GBK"/>
              </w:rPr>
            </w:pPr>
          </w:p>
        </w:tc>
        <w:tc>
          <w:tcPr>
            <w:tcW w:w="737" w:type="dxa"/>
            <w:shd w:val="clear" w:color="auto" w:fill="auto"/>
            <w:vAlign w:val="center"/>
          </w:tcPr>
          <w:p w14:paraId="6E27EF2F">
            <w:pPr>
              <w:spacing w:line="300" w:lineRule="exact"/>
              <w:jc w:val="center"/>
              <w:rPr>
                <w:rFonts w:ascii="方正书宋_GBK" w:eastAsia="方正书宋_GBK"/>
              </w:rPr>
            </w:pPr>
          </w:p>
        </w:tc>
      </w:tr>
      <w:tr w14:paraId="24255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7F17236">
            <w:pPr>
              <w:spacing w:line="300" w:lineRule="exact"/>
              <w:jc w:val="left"/>
              <w:rPr>
                <w:rFonts w:ascii="方正书宋_GBK" w:eastAsia="方正书宋_GBK"/>
                <w:b/>
              </w:rPr>
            </w:pPr>
          </w:p>
        </w:tc>
        <w:tc>
          <w:tcPr>
            <w:tcW w:w="1276" w:type="dxa"/>
            <w:vMerge w:val="continue"/>
            <w:shd w:val="clear" w:color="auto" w:fill="auto"/>
            <w:vAlign w:val="center"/>
          </w:tcPr>
          <w:p w14:paraId="0C009E34">
            <w:pPr>
              <w:spacing w:line="300" w:lineRule="exact"/>
              <w:jc w:val="left"/>
              <w:rPr>
                <w:rFonts w:ascii="方正书宋_GBK" w:eastAsia="方正书宋_GBK"/>
              </w:rPr>
            </w:pPr>
          </w:p>
        </w:tc>
        <w:tc>
          <w:tcPr>
            <w:tcW w:w="2976" w:type="dxa"/>
            <w:vMerge w:val="continue"/>
            <w:shd w:val="clear" w:color="auto" w:fill="auto"/>
            <w:vAlign w:val="center"/>
          </w:tcPr>
          <w:p w14:paraId="7E4D20E8">
            <w:pPr>
              <w:spacing w:line="300" w:lineRule="exact"/>
              <w:jc w:val="left"/>
              <w:rPr>
                <w:rFonts w:ascii="方正书宋_GBK" w:eastAsia="方正书宋_GBK"/>
              </w:rPr>
            </w:pPr>
          </w:p>
        </w:tc>
        <w:tc>
          <w:tcPr>
            <w:tcW w:w="2976" w:type="dxa"/>
            <w:vMerge w:val="continue"/>
            <w:shd w:val="clear" w:color="auto" w:fill="auto"/>
            <w:vAlign w:val="center"/>
          </w:tcPr>
          <w:p w14:paraId="252DC343">
            <w:pPr>
              <w:spacing w:line="300" w:lineRule="exact"/>
              <w:jc w:val="left"/>
              <w:rPr>
                <w:rFonts w:ascii="方正书宋_GBK" w:eastAsia="方正书宋_GBK"/>
              </w:rPr>
            </w:pPr>
          </w:p>
        </w:tc>
        <w:tc>
          <w:tcPr>
            <w:tcW w:w="1417" w:type="dxa"/>
            <w:shd w:val="clear" w:color="auto" w:fill="auto"/>
            <w:vAlign w:val="center"/>
          </w:tcPr>
          <w:p w14:paraId="14BCE122">
            <w:pPr>
              <w:spacing w:line="300" w:lineRule="exact"/>
              <w:jc w:val="left"/>
              <w:rPr>
                <w:rFonts w:ascii="方正书宋_GBK" w:eastAsia="方正书宋_GBK"/>
              </w:rPr>
            </w:pPr>
            <w:r>
              <w:rPr>
                <w:rFonts w:hint="eastAsia" w:ascii="方正书宋_GBK" w:eastAsia="方正书宋_GBK"/>
              </w:rPr>
              <w:t>软硬件正常服务情况</w:t>
            </w:r>
          </w:p>
        </w:tc>
        <w:tc>
          <w:tcPr>
            <w:tcW w:w="737" w:type="dxa"/>
            <w:shd w:val="clear" w:color="auto" w:fill="auto"/>
            <w:vAlign w:val="center"/>
          </w:tcPr>
          <w:p w14:paraId="5ED0BEA4">
            <w:pPr>
              <w:spacing w:line="300" w:lineRule="exact"/>
              <w:jc w:val="center"/>
              <w:rPr>
                <w:rFonts w:ascii="方正书宋_GBK" w:eastAsia="方正书宋_GBK"/>
              </w:rPr>
            </w:pPr>
            <w:r>
              <w:rPr>
                <w:rFonts w:hint="eastAsia" w:ascii="方正书宋_GBK" w:eastAsia="方正书宋_GBK"/>
              </w:rPr>
              <w:t>是</w:t>
            </w:r>
          </w:p>
        </w:tc>
        <w:tc>
          <w:tcPr>
            <w:tcW w:w="737" w:type="dxa"/>
            <w:shd w:val="clear" w:color="auto" w:fill="auto"/>
            <w:vAlign w:val="center"/>
          </w:tcPr>
          <w:p w14:paraId="71D45407">
            <w:pPr>
              <w:spacing w:line="300" w:lineRule="exact"/>
              <w:jc w:val="center"/>
              <w:rPr>
                <w:rFonts w:ascii="方正书宋_GBK" w:eastAsia="方正书宋_GBK"/>
              </w:rPr>
            </w:pPr>
          </w:p>
        </w:tc>
        <w:tc>
          <w:tcPr>
            <w:tcW w:w="737" w:type="dxa"/>
            <w:shd w:val="clear" w:color="auto" w:fill="auto"/>
            <w:vAlign w:val="center"/>
          </w:tcPr>
          <w:p w14:paraId="5184BDA0">
            <w:pPr>
              <w:spacing w:line="300" w:lineRule="exact"/>
              <w:jc w:val="center"/>
              <w:rPr>
                <w:rFonts w:ascii="方正书宋_GBK" w:eastAsia="方正书宋_GBK"/>
              </w:rPr>
            </w:pPr>
          </w:p>
        </w:tc>
        <w:tc>
          <w:tcPr>
            <w:tcW w:w="737" w:type="dxa"/>
            <w:shd w:val="clear" w:color="auto" w:fill="auto"/>
            <w:vAlign w:val="center"/>
          </w:tcPr>
          <w:p w14:paraId="12CE427E">
            <w:pPr>
              <w:spacing w:line="300" w:lineRule="exact"/>
              <w:jc w:val="center"/>
              <w:rPr>
                <w:rFonts w:ascii="方正书宋_GBK" w:eastAsia="方正书宋_GBK"/>
              </w:rPr>
            </w:pPr>
          </w:p>
        </w:tc>
      </w:tr>
      <w:tr w14:paraId="06237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B3E8FC8">
            <w:pPr>
              <w:spacing w:line="300" w:lineRule="exact"/>
              <w:jc w:val="left"/>
              <w:rPr>
                <w:rFonts w:ascii="方正书宋_GBK" w:eastAsia="方正书宋_GBK"/>
                <w:b/>
              </w:rPr>
            </w:pPr>
          </w:p>
        </w:tc>
        <w:tc>
          <w:tcPr>
            <w:tcW w:w="1276" w:type="dxa"/>
            <w:vMerge w:val="continue"/>
            <w:shd w:val="clear" w:color="auto" w:fill="auto"/>
            <w:vAlign w:val="center"/>
          </w:tcPr>
          <w:p w14:paraId="750CF289">
            <w:pPr>
              <w:spacing w:line="300" w:lineRule="exact"/>
              <w:jc w:val="left"/>
              <w:rPr>
                <w:rFonts w:ascii="方正书宋_GBK" w:eastAsia="方正书宋_GBK"/>
              </w:rPr>
            </w:pPr>
          </w:p>
        </w:tc>
        <w:tc>
          <w:tcPr>
            <w:tcW w:w="2976" w:type="dxa"/>
            <w:vMerge w:val="continue"/>
            <w:shd w:val="clear" w:color="auto" w:fill="auto"/>
            <w:vAlign w:val="center"/>
          </w:tcPr>
          <w:p w14:paraId="5165DB4D">
            <w:pPr>
              <w:spacing w:line="300" w:lineRule="exact"/>
              <w:jc w:val="left"/>
              <w:rPr>
                <w:rFonts w:ascii="方正书宋_GBK" w:eastAsia="方正书宋_GBK"/>
              </w:rPr>
            </w:pPr>
          </w:p>
        </w:tc>
        <w:tc>
          <w:tcPr>
            <w:tcW w:w="2976" w:type="dxa"/>
            <w:vMerge w:val="continue"/>
            <w:shd w:val="clear" w:color="auto" w:fill="auto"/>
            <w:vAlign w:val="center"/>
          </w:tcPr>
          <w:p w14:paraId="60A22142">
            <w:pPr>
              <w:spacing w:line="300" w:lineRule="exact"/>
              <w:jc w:val="left"/>
              <w:rPr>
                <w:rFonts w:ascii="方正书宋_GBK" w:eastAsia="方正书宋_GBK"/>
              </w:rPr>
            </w:pPr>
          </w:p>
        </w:tc>
        <w:tc>
          <w:tcPr>
            <w:tcW w:w="1417" w:type="dxa"/>
            <w:shd w:val="clear" w:color="auto" w:fill="auto"/>
            <w:vAlign w:val="center"/>
          </w:tcPr>
          <w:p w14:paraId="20683C73">
            <w:pPr>
              <w:spacing w:line="300" w:lineRule="exact"/>
              <w:jc w:val="left"/>
              <w:rPr>
                <w:rFonts w:ascii="方正书宋_GBK" w:eastAsia="方正书宋_GBK"/>
              </w:rPr>
            </w:pPr>
            <w:r>
              <w:rPr>
                <w:rFonts w:hint="eastAsia" w:ascii="方正书宋_GBK" w:eastAsia="方正书宋_GBK"/>
              </w:rPr>
              <w:t>基础设施维修改造任务完成率</w:t>
            </w:r>
          </w:p>
        </w:tc>
        <w:tc>
          <w:tcPr>
            <w:tcW w:w="737" w:type="dxa"/>
            <w:shd w:val="clear" w:color="auto" w:fill="auto"/>
            <w:vAlign w:val="center"/>
          </w:tcPr>
          <w:p w14:paraId="41B50A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B9FB76B">
            <w:pPr>
              <w:spacing w:line="300" w:lineRule="exact"/>
              <w:jc w:val="center"/>
              <w:rPr>
                <w:rFonts w:ascii="方正书宋_GBK" w:eastAsia="方正书宋_GBK"/>
              </w:rPr>
            </w:pPr>
          </w:p>
        </w:tc>
        <w:tc>
          <w:tcPr>
            <w:tcW w:w="737" w:type="dxa"/>
            <w:shd w:val="clear" w:color="auto" w:fill="auto"/>
            <w:vAlign w:val="center"/>
          </w:tcPr>
          <w:p w14:paraId="5C082D4B">
            <w:pPr>
              <w:spacing w:line="300" w:lineRule="exact"/>
              <w:jc w:val="center"/>
              <w:rPr>
                <w:rFonts w:ascii="方正书宋_GBK" w:eastAsia="方正书宋_GBK"/>
              </w:rPr>
            </w:pPr>
          </w:p>
        </w:tc>
        <w:tc>
          <w:tcPr>
            <w:tcW w:w="737" w:type="dxa"/>
            <w:shd w:val="clear" w:color="auto" w:fill="auto"/>
            <w:vAlign w:val="center"/>
          </w:tcPr>
          <w:p w14:paraId="7E113CCD">
            <w:pPr>
              <w:spacing w:line="300" w:lineRule="exact"/>
              <w:jc w:val="center"/>
              <w:rPr>
                <w:rFonts w:ascii="方正书宋_GBK" w:eastAsia="方正书宋_GBK"/>
              </w:rPr>
            </w:pPr>
          </w:p>
        </w:tc>
      </w:tr>
    </w:tbl>
    <w:p w14:paraId="322A24A3">
      <w:pPr>
        <w:widowControl/>
        <w:spacing w:line="560" w:lineRule="exact"/>
        <w:rPr>
          <w:rFonts w:ascii="仿宋" w:hAnsi="仿宋" w:eastAsia="仿宋" w:cs="仿宋"/>
          <w:kern w:val="0"/>
          <w:sz w:val="32"/>
          <w:szCs w:val="32"/>
          <w:lang w:bidi="ar"/>
        </w:rPr>
        <w:sectPr>
          <w:pgSz w:w="16838" w:h="11906" w:orient="landscape"/>
          <w:pgMar w:top="1800" w:right="1440" w:bottom="1800" w:left="1440" w:header="851" w:footer="992" w:gutter="0"/>
          <w:cols w:space="720" w:num="1"/>
          <w:docGrid w:type="lines" w:linePitch="312" w:charSpace="0"/>
        </w:sectPr>
      </w:pPr>
    </w:p>
    <w:p w14:paraId="75DCAFEC">
      <w:pPr>
        <w:widowControl/>
        <w:spacing w:line="560" w:lineRule="exact"/>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 </w:t>
      </w:r>
      <w:r>
        <w:rPr>
          <w:rFonts w:ascii="仿宋" w:hAnsi="仿宋" w:eastAsia="仿宋" w:cs="仿宋"/>
          <w:b/>
          <w:bCs/>
          <w:kern w:val="0"/>
          <w:sz w:val="32"/>
          <w:szCs w:val="32"/>
          <w:lang w:bidi="ar"/>
        </w:rPr>
        <w:t xml:space="preserve">   </w:t>
      </w:r>
      <w:r>
        <w:rPr>
          <w:rFonts w:hint="eastAsia" w:ascii="仿宋" w:hAnsi="仿宋" w:eastAsia="仿宋" w:cs="仿宋"/>
          <w:b/>
          <w:bCs/>
          <w:kern w:val="0"/>
          <w:sz w:val="32"/>
          <w:szCs w:val="32"/>
          <w:lang w:bidi="ar"/>
        </w:rPr>
        <w:t xml:space="preserve">六、政府采购预算情况 </w:t>
      </w:r>
    </w:p>
    <w:p w14:paraId="3819F8DB">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2017年我部门安排政府采购项目2类5个，安排资金1810万元，其中：货物采购1个，涉及资金50万元，主要是购买核磁设备1台；工程类采购4个，涉及金额1760万元，主要包括疾控中心及卫生监督所合并建设项目500万元、卫生院基层医疗卫生机构建设260万元、中医院基建项目安排500万元、妇幼保健院基建项目500万元。</w:t>
      </w:r>
    </w:p>
    <w:p w14:paraId="0D2E327D">
      <w:pPr>
        <w:widowControl/>
        <w:tabs>
          <w:tab w:val="left" w:pos="643"/>
        </w:tabs>
        <w:spacing w:line="56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 </w:t>
      </w:r>
      <w:r>
        <w:rPr>
          <w:rFonts w:ascii="仿宋" w:hAnsi="仿宋" w:eastAsia="仿宋" w:cs="仿宋"/>
          <w:b/>
          <w:bCs/>
          <w:kern w:val="0"/>
          <w:sz w:val="32"/>
          <w:szCs w:val="32"/>
          <w:lang w:bidi="ar"/>
        </w:rPr>
        <w:t xml:space="preserve">  </w:t>
      </w:r>
      <w:r>
        <w:rPr>
          <w:rFonts w:hint="eastAsia" w:ascii="仿宋" w:hAnsi="仿宋" w:eastAsia="仿宋" w:cs="仿宋"/>
          <w:b/>
          <w:bCs/>
          <w:kern w:val="0"/>
          <w:sz w:val="32"/>
          <w:szCs w:val="32"/>
          <w:lang w:bidi="ar"/>
        </w:rPr>
        <w:t>七、国有资产信息情况</w:t>
      </w:r>
    </w:p>
    <w:p w14:paraId="5D6DB0EF">
      <w:pPr>
        <w:widowControl/>
        <w:tabs>
          <w:tab w:val="left" w:pos="643"/>
        </w:tabs>
        <w:spacing w:line="560" w:lineRule="exact"/>
        <w:rPr>
          <w:rFonts w:ascii="仿宋" w:hAnsi="仿宋" w:eastAsia="仿宋" w:cs="仿宋"/>
          <w:kern w:val="0"/>
          <w:sz w:val="32"/>
          <w:szCs w:val="32"/>
          <w:lang w:bidi="ar"/>
        </w:rPr>
      </w:pPr>
      <w:r>
        <w:rPr>
          <w:rFonts w:hint="eastAsia" w:ascii="仿宋" w:hAnsi="仿宋" w:eastAsia="仿宋"/>
          <w:sz w:val="32"/>
          <w:szCs w:val="32"/>
        </w:rPr>
        <w:t xml:space="preserve">    </w:t>
      </w:r>
      <w:r>
        <w:rPr>
          <w:rFonts w:hint="eastAsia" w:ascii="仿宋" w:hAnsi="仿宋" w:eastAsia="仿宋" w:cs="仿宋"/>
          <w:kern w:val="0"/>
          <w:sz w:val="32"/>
          <w:szCs w:val="32"/>
          <w:lang w:bidi="ar"/>
        </w:rPr>
        <w:t>经统计，本部门（含所属单位）的固定资产总额是18841.44万元（其中局机关929.5万元，卫生院是2511.08万 元；县医院9448.17万元；妇幼3886.95万元；中医院1367.65万元；疾病预防控制中心563.29万元，卫生监督所134.80万元)。</w:t>
      </w:r>
    </w:p>
    <w:p w14:paraId="78F59284">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房屋面积总值是6.87万平米，价值总额是3460.68万（其中局机关 0.69万平米，价值339.34万元；各卫生院房屋面积是2.74万平米，价值1382.89万元；疾控0.19万平米，价值100.34万元；县医院2.61万平米，价值1312.83万元；妇幼0.41万平米，价值208.29万元；中医院0.23万平米，价值116.99万元）。</w:t>
      </w:r>
    </w:p>
    <w:p w14:paraId="40246C04">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车辆数量是46辆，价值490.82万（其中局机关7辆，价值55万元；各卫生院17辆，价值128.43万元；县医院10辆，价值92.01万元；妇幼4辆，价值90.6万元；中医院1辆，价值21.6万元；疾控防控中心5辆，价值69.06万元；卫生监督所2辆，价值34.12万元）</w:t>
      </w:r>
    </w:p>
    <w:p w14:paraId="2C437A63">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价值20万元以上的设备共104台，价值共6282.77万元</w:t>
      </w:r>
      <w:r>
        <w:rPr>
          <w:rFonts w:hint="eastAsia" w:ascii="仿宋" w:hAnsi="仿宋" w:eastAsia="仿宋" w:cs="仿宋"/>
          <w:color w:val="000000"/>
          <w:kern w:val="0"/>
          <w:sz w:val="32"/>
          <w:szCs w:val="32"/>
        </w:rPr>
        <w:t>（附表）</w:t>
      </w:r>
      <w:r>
        <w:rPr>
          <w:rFonts w:hint="eastAsia" w:ascii="仿宋" w:hAnsi="仿宋" w:eastAsia="仿宋" w:cs="仿宋"/>
          <w:kern w:val="0"/>
          <w:sz w:val="32"/>
          <w:szCs w:val="32"/>
          <w:lang w:bidi="ar"/>
        </w:rPr>
        <w:t>。</w:t>
      </w:r>
    </w:p>
    <w:p w14:paraId="09250EF8">
      <w:pPr>
        <w:widowControl/>
        <w:spacing w:line="560" w:lineRule="exact"/>
        <w:ind w:firstLine="640" w:firstLineChars="200"/>
        <w:rPr>
          <w:rFonts w:ascii="宋体" w:hAnsi="宋体" w:cs="宋体"/>
          <w:color w:val="000000"/>
          <w:kern w:val="0"/>
          <w:sz w:val="24"/>
        </w:rPr>
      </w:pPr>
      <w:r>
        <w:rPr>
          <w:rFonts w:hint="eastAsia" w:ascii="仿宋" w:hAnsi="仿宋" w:eastAsia="仿宋" w:cs="仿宋"/>
          <w:kern w:val="0"/>
          <w:sz w:val="32"/>
          <w:szCs w:val="32"/>
          <w:lang w:bidi="ar"/>
        </w:rPr>
        <w:t>其他固定资产总值为</w:t>
      </w:r>
      <w:r>
        <w:rPr>
          <w:rFonts w:hint="eastAsia" w:ascii="仿宋" w:hAnsi="仿宋" w:eastAsia="仿宋" w:cs="仿宋"/>
          <w:color w:val="000000"/>
          <w:kern w:val="0"/>
          <w:sz w:val="32"/>
          <w:szCs w:val="32"/>
        </w:rPr>
        <w:t>13672.15万元，主要有办公家具，办公电器，以及价值低于20万元的医疗设备等</w:t>
      </w:r>
      <w:r>
        <w:rPr>
          <w:rFonts w:hint="eastAsia" w:ascii="宋体" w:hAnsi="宋体" w:cs="宋体"/>
          <w:color w:val="000000"/>
          <w:kern w:val="0"/>
          <w:sz w:val="24"/>
        </w:rPr>
        <w:t>。</w:t>
      </w:r>
    </w:p>
    <w:p w14:paraId="409655EE">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2017年我部门拟采购固定资产共计1810万元，主要为医疗设备与房屋建设项目，均已列入政府采购预算。</w:t>
      </w:r>
    </w:p>
    <w:p w14:paraId="1074B1EE">
      <w:pPr>
        <w:widowControl/>
        <w:spacing w:line="560" w:lineRule="exact"/>
        <w:ind w:firstLine="640" w:firstLineChars="200"/>
        <w:rPr>
          <w:rFonts w:ascii="仿宋" w:hAnsi="仿宋" w:eastAsia="仿宋" w:cs="仿宋"/>
          <w:kern w:val="0"/>
          <w:sz w:val="32"/>
          <w:szCs w:val="32"/>
          <w:lang w:bidi="ar"/>
        </w:rPr>
      </w:pPr>
    </w:p>
    <w:p w14:paraId="7B23DAA9">
      <w:pPr>
        <w:pStyle w:val="3"/>
        <w:shd w:val="clear" w:color="auto" w:fill="FFFFFF"/>
        <w:spacing w:line="520" w:lineRule="exact"/>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固定资产占用情况表</w:t>
      </w:r>
    </w:p>
    <w:p w14:paraId="25D72E3A">
      <w:pPr>
        <w:spacing w:line="480" w:lineRule="auto"/>
        <w:jc w:val="right"/>
        <w:rPr>
          <w:rFonts w:ascii="仿宋_GB2312" w:eastAsia="仿宋_GB2312"/>
          <w:sz w:val="32"/>
          <w:szCs w:val="32"/>
        </w:rPr>
      </w:pPr>
      <w:r>
        <w:rPr>
          <w:rFonts w:hint="eastAsia" w:ascii="仿宋" w:hAnsi="仿宋" w:eastAsia="仿宋" w:cs="仿宋"/>
          <w:sz w:val="32"/>
          <w:szCs w:val="32"/>
        </w:rPr>
        <w:t xml:space="preserve">                      </w:t>
      </w:r>
      <w:r>
        <w:rPr>
          <w:rFonts w:hint="eastAsia" w:ascii="仿宋_GB2312" w:eastAsia="仿宋_GB2312"/>
          <w:sz w:val="32"/>
          <w:szCs w:val="32"/>
        </w:rPr>
        <w:t xml:space="preserve">   </w:t>
      </w:r>
      <w:r>
        <w:rPr>
          <w:rFonts w:hint="eastAsia" w:ascii="仿宋" w:hAnsi="仿宋" w:eastAsia="仿宋" w:cs="仿宋"/>
          <w:bCs/>
          <w:color w:val="000000"/>
          <w:kern w:val="0"/>
          <w:sz w:val="32"/>
          <w:szCs w:val="32"/>
        </w:rPr>
        <w:t>截止时间：2016年12月31日</w:t>
      </w:r>
    </w:p>
    <w:tbl>
      <w:tblPr>
        <w:tblStyle w:val="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2526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F889B0D">
            <w:pPr>
              <w:widowControl/>
              <w:jc w:val="center"/>
              <w:rPr>
                <w:rFonts w:ascii="仿宋_GB2312" w:eastAsia="仿宋_GB2312"/>
                <w:sz w:val="32"/>
                <w:szCs w:val="32"/>
              </w:rPr>
            </w:pPr>
            <w:r>
              <w:rPr>
                <w:rFonts w:hint="eastAsia" w:ascii="宋体" w:hAnsi="宋体" w:cs="宋体"/>
                <w:b/>
                <w:bCs/>
                <w:color w:val="000000"/>
                <w:kern w:val="0"/>
                <w:sz w:val="24"/>
              </w:rPr>
              <w:t>项　　目</w:t>
            </w:r>
          </w:p>
        </w:tc>
        <w:tc>
          <w:tcPr>
            <w:tcW w:w="1033" w:type="dxa"/>
            <w:vAlign w:val="center"/>
          </w:tcPr>
          <w:p w14:paraId="267ECFF8">
            <w:pPr>
              <w:widowControl/>
              <w:jc w:val="center"/>
              <w:rPr>
                <w:rFonts w:ascii="仿宋_GB2312" w:eastAsia="仿宋_GB2312"/>
                <w:sz w:val="32"/>
                <w:szCs w:val="32"/>
              </w:rPr>
            </w:pPr>
            <w:r>
              <w:rPr>
                <w:rFonts w:hint="eastAsia" w:ascii="宋体" w:hAnsi="宋体" w:cs="宋体"/>
                <w:b/>
                <w:bCs/>
                <w:color w:val="000000"/>
                <w:kern w:val="0"/>
                <w:sz w:val="24"/>
              </w:rPr>
              <w:t>数量</w:t>
            </w:r>
          </w:p>
        </w:tc>
        <w:tc>
          <w:tcPr>
            <w:tcW w:w="3902" w:type="dxa"/>
            <w:vAlign w:val="center"/>
          </w:tcPr>
          <w:p w14:paraId="3AEE0130">
            <w:pPr>
              <w:widowControl/>
              <w:jc w:val="center"/>
              <w:rPr>
                <w:rFonts w:ascii="仿宋_GB2312" w:eastAsia="仿宋_GB2312"/>
                <w:sz w:val="32"/>
                <w:szCs w:val="32"/>
              </w:rPr>
            </w:pPr>
            <w:r>
              <w:rPr>
                <w:rFonts w:hint="eastAsia" w:ascii="宋体" w:hAnsi="宋体" w:cs="宋体"/>
                <w:b/>
                <w:bCs/>
                <w:color w:val="000000"/>
                <w:kern w:val="0"/>
                <w:sz w:val="24"/>
              </w:rPr>
              <w:t>价值（单位：万元）</w:t>
            </w:r>
          </w:p>
        </w:tc>
      </w:tr>
      <w:tr w14:paraId="71A2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2528503">
            <w:pPr>
              <w:widowControl/>
              <w:jc w:val="center"/>
              <w:rPr>
                <w:rFonts w:ascii="仿宋_GB2312" w:eastAsia="仿宋_GB2312"/>
                <w:sz w:val="32"/>
                <w:szCs w:val="32"/>
              </w:rPr>
            </w:pPr>
            <w:r>
              <w:rPr>
                <w:rFonts w:hint="eastAsia" w:ascii="宋体" w:hAnsi="宋体" w:cs="宋体"/>
                <w:b/>
                <w:bCs/>
                <w:color w:val="000000"/>
                <w:kern w:val="0"/>
                <w:sz w:val="24"/>
              </w:rPr>
              <w:t>固定资产总额</w:t>
            </w:r>
          </w:p>
        </w:tc>
        <w:tc>
          <w:tcPr>
            <w:tcW w:w="1033" w:type="dxa"/>
            <w:vAlign w:val="center"/>
          </w:tcPr>
          <w:p w14:paraId="7D3D67DC">
            <w:pPr>
              <w:widowControl/>
              <w:jc w:val="center"/>
              <w:rPr>
                <w:rFonts w:ascii="仿宋_GB2312" w:eastAsia="仿宋_GB2312"/>
                <w:sz w:val="32"/>
                <w:szCs w:val="32"/>
              </w:rPr>
            </w:pPr>
            <w:r>
              <w:rPr>
                <w:rFonts w:hint="eastAsia" w:ascii="宋体" w:hAnsi="宋体" w:cs="宋体"/>
                <w:color w:val="000000"/>
                <w:kern w:val="0"/>
                <w:sz w:val="24"/>
              </w:rPr>
              <w:t>—</w:t>
            </w:r>
          </w:p>
        </w:tc>
        <w:tc>
          <w:tcPr>
            <w:tcW w:w="3902" w:type="dxa"/>
            <w:vAlign w:val="center"/>
          </w:tcPr>
          <w:p w14:paraId="723318AA">
            <w:pPr>
              <w:widowControl/>
              <w:jc w:val="center"/>
              <w:rPr>
                <w:rFonts w:ascii="仿宋_GB2312" w:eastAsia="仿宋_GB2312"/>
                <w:sz w:val="32"/>
                <w:szCs w:val="32"/>
              </w:rPr>
            </w:pPr>
            <w:r>
              <w:rPr>
                <w:rFonts w:hint="eastAsia" w:ascii="宋体" w:hAnsi="宋体" w:cs="宋体"/>
                <w:b/>
                <w:color w:val="000000"/>
                <w:kern w:val="0"/>
                <w:sz w:val="24"/>
              </w:rPr>
              <w:t>18841.44</w:t>
            </w:r>
          </w:p>
        </w:tc>
      </w:tr>
      <w:tr w14:paraId="3CED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67F5DADA">
            <w:pPr>
              <w:widowControl/>
              <w:jc w:val="left"/>
              <w:rPr>
                <w:rFonts w:ascii="仿宋_GB2312" w:eastAsia="仿宋_GB2312"/>
                <w:sz w:val="32"/>
                <w:szCs w:val="32"/>
              </w:rPr>
            </w:pPr>
            <w:r>
              <w:rPr>
                <w:rFonts w:hint="eastAsia" w:ascii="宋体" w:hAnsi="宋体" w:cs="宋体"/>
                <w:color w:val="000000"/>
                <w:kern w:val="0"/>
                <w:sz w:val="24"/>
              </w:rPr>
              <w:t xml:space="preserve">  1、房屋（平方米）</w:t>
            </w:r>
          </w:p>
        </w:tc>
        <w:tc>
          <w:tcPr>
            <w:tcW w:w="1033" w:type="dxa"/>
            <w:vAlign w:val="center"/>
          </w:tcPr>
          <w:p w14:paraId="6B808D57">
            <w:pPr>
              <w:widowControl/>
              <w:jc w:val="center"/>
              <w:rPr>
                <w:rFonts w:ascii="仿宋_GB2312" w:eastAsia="仿宋_GB2312"/>
                <w:sz w:val="24"/>
              </w:rPr>
            </w:pPr>
            <w:r>
              <w:rPr>
                <w:rFonts w:hint="eastAsia" w:ascii="仿宋_GB2312" w:eastAsia="仿宋_GB2312"/>
                <w:sz w:val="24"/>
              </w:rPr>
              <w:t>68768</w:t>
            </w:r>
          </w:p>
        </w:tc>
        <w:tc>
          <w:tcPr>
            <w:tcW w:w="3902" w:type="dxa"/>
            <w:vAlign w:val="center"/>
          </w:tcPr>
          <w:p w14:paraId="4415BEC5">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3460.68</w:t>
            </w:r>
          </w:p>
        </w:tc>
      </w:tr>
      <w:tr w14:paraId="6E49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23F3EAA">
            <w:pPr>
              <w:jc w:val="left"/>
              <w:rPr>
                <w:rFonts w:ascii="仿宋_GB2312" w:eastAsia="仿宋_GB2312"/>
                <w:sz w:val="32"/>
                <w:szCs w:val="32"/>
              </w:rPr>
            </w:pPr>
            <w:r>
              <w:rPr>
                <w:rFonts w:hint="eastAsia" w:ascii="宋体" w:hAnsi="宋体" w:cs="宋体"/>
                <w:color w:val="000000"/>
                <w:kern w:val="0"/>
                <w:sz w:val="24"/>
              </w:rPr>
              <w:t xml:space="preserve">   其中：办公用房（平方米）</w:t>
            </w:r>
          </w:p>
        </w:tc>
        <w:tc>
          <w:tcPr>
            <w:tcW w:w="1033" w:type="dxa"/>
            <w:vAlign w:val="center"/>
          </w:tcPr>
          <w:p w14:paraId="22E3E00E">
            <w:pPr>
              <w:jc w:val="center"/>
              <w:rPr>
                <w:rFonts w:ascii="仿宋_GB2312" w:eastAsia="仿宋_GB2312"/>
                <w:sz w:val="24"/>
              </w:rPr>
            </w:pPr>
            <w:r>
              <w:rPr>
                <w:rFonts w:hint="eastAsia" w:ascii="仿宋_GB2312" w:eastAsia="仿宋_GB2312"/>
                <w:sz w:val="24"/>
              </w:rPr>
              <w:t>56252</w:t>
            </w:r>
          </w:p>
        </w:tc>
        <w:tc>
          <w:tcPr>
            <w:tcW w:w="3902" w:type="dxa"/>
            <w:vAlign w:val="center"/>
          </w:tcPr>
          <w:p w14:paraId="1539B0A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2990.05</w:t>
            </w:r>
          </w:p>
        </w:tc>
      </w:tr>
      <w:tr w14:paraId="0202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2EB2300">
            <w:pPr>
              <w:widowControl/>
              <w:jc w:val="left"/>
              <w:rPr>
                <w:rFonts w:ascii="仿宋_GB2312" w:eastAsia="仿宋_GB2312"/>
                <w:sz w:val="32"/>
                <w:szCs w:val="32"/>
              </w:rPr>
            </w:pPr>
            <w:r>
              <w:rPr>
                <w:rFonts w:hint="eastAsia" w:ascii="宋体" w:hAnsi="宋体" w:cs="宋体"/>
                <w:color w:val="000000"/>
                <w:kern w:val="0"/>
                <w:sz w:val="24"/>
              </w:rPr>
              <w:t xml:space="preserve">  2、车辆（台、辆）</w:t>
            </w:r>
          </w:p>
        </w:tc>
        <w:tc>
          <w:tcPr>
            <w:tcW w:w="1033" w:type="dxa"/>
            <w:vAlign w:val="center"/>
          </w:tcPr>
          <w:p w14:paraId="5A10A338">
            <w:pPr>
              <w:widowControl/>
              <w:jc w:val="center"/>
              <w:rPr>
                <w:rFonts w:ascii="仿宋_GB2312" w:eastAsia="仿宋_GB2312"/>
                <w:sz w:val="32"/>
                <w:szCs w:val="32"/>
              </w:rPr>
            </w:pPr>
            <w:r>
              <w:rPr>
                <w:rFonts w:hint="eastAsia" w:ascii="宋体" w:hAnsi="宋体" w:cs="宋体"/>
                <w:color w:val="000000"/>
                <w:kern w:val="0"/>
                <w:sz w:val="24"/>
              </w:rPr>
              <w:t>46</w:t>
            </w:r>
          </w:p>
        </w:tc>
        <w:tc>
          <w:tcPr>
            <w:tcW w:w="3902" w:type="dxa"/>
            <w:vAlign w:val="center"/>
          </w:tcPr>
          <w:p w14:paraId="03C15AB6">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490.82</w:t>
            </w:r>
          </w:p>
        </w:tc>
      </w:tr>
      <w:tr w14:paraId="7915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F808156">
            <w:pPr>
              <w:widowControl/>
              <w:jc w:val="left"/>
              <w:rPr>
                <w:rFonts w:ascii="仿宋_GB2312" w:eastAsia="仿宋_GB2312"/>
                <w:sz w:val="32"/>
                <w:szCs w:val="32"/>
              </w:rPr>
            </w:pPr>
            <w:r>
              <w:rPr>
                <w:rFonts w:hint="eastAsia" w:ascii="宋体" w:hAnsi="宋体" w:cs="宋体"/>
                <w:color w:val="000000"/>
                <w:kern w:val="0"/>
                <w:sz w:val="24"/>
              </w:rPr>
              <w:t xml:space="preserve">  3、单价在20万元以上的设备</w:t>
            </w:r>
          </w:p>
        </w:tc>
        <w:tc>
          <w:tcPr>
            <w:tcW w:w="1033" w:type="dxa"/>
            <w:vAlign w:val="center"/>
          </w:tcPr>
          <w:p w14:paraId="0137E043">
            <w:pPr>
              <w:widowControl/>
              <w:jc w:val="center"/>
              <w:rPr>
                <w:rFonts w:ascii="仿宋_GB2312" w:eastAsia="仿宋_GB2312"/>
                <w:sz w:val="32"/>
                <w:szCs w:val="32"/>
              </w:rPr>
            </w:pPr>
            <w:r>
              <w:rPr>
                <w:rFonts w:hint="eastAsia" w:ascii="宋体" w:hAnsi="宋体" w:eastAsia="仿宋_GB2312" w:cs="宋体"/>
                <w:color w:val="000000"/>
                <w:kern w:val="0"/>
                <w:sz w:val="24"/>
              </w:rPr>
              <w:t>104</w:t>
            </w:r>
          </w:p>
        </w:tc>
        <w:tc>
          <w:tcPr>
            <w:tcW w:w="3902" w:type="dxa"/>
            <w:vAlign w:val="center"/>
          </w:tcPr>
          <w:p w14:paraId="65B3C632">
            <w:pPr>
              <w:widowControl/>
              <w:jc w:val="center"/>
              <w:rPr>
                <w:rFonts w:ascii="仿宋_GB2312" w:eastAsia="仿宋_GB2312"/>
                <w:sz w:val="32"/>
                <w:szCs w:val="32"/>
              </w:rPr>
            </w:pPr>
            <w:r>
              <w:rPr>
                <w:rFonts w:hint="eastAsia" w:asciiTheme="minorEastAsia" w:hAnsiTheme="minorEastAsia" w:eastAsiaTheme="minorEastAsia" w:cstheme="minorEastAsia"/>
                <w:kern w:val="0"/>
                <w:sz w:val="24"/>
                <w:lang w:bidi="ar"/>
              </w:rPr>
              <w:t>1217.79</w:t>
            </w:r>
          </w:p>
        </w:tc>
      </w:tr>
      <w:tr w14:paraId="0DC8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FC76F69">
            <w:pPr>
              <w:jc w:val="left"/>
              <w:rPr>
                <w:rFonts w:ascii="仿宋_GB2312" w:eastAsia="仿宋_GB2312"/>
                <w:sz w:val="32"/>
                <w:szCs w:val="32"/>
              </w:rPr>
            </w:pPr>
            <w:r>
              <w:rPr>
                <w:rFonts w:hint="eastAsia" w:ascii="宋体" w:hAnsi="宋体" w:cs="宋体"/>
                <w:color w:val="000000"/>
                <w:kern w:val="0"/>
                <w:sz w:val="24"/>
              </w:rPr>
              <w:t xml:space="preserve">  4、其他固定资产</w:t>
            </w:r>
          </w:p>
        </w:tc>
        <w:tc>
          <w:tcPr>
            <w:tcW w:w="1033" w:type="dxa"/>
            <w:vAlign w:val="center"/>
          </w:tcPr>
          <w:p w14:paraId="79E09865">
            <w:pPr>
              <w:jc w:val="center"/>
              <w:rPr>
                <w:rFonts w:ascii="仿宋_GB2312" w:eastAsia="仿宋_GB2312"/>
                <w:sz w:val="32"/>
                <w:szCs w:val="32"/>
              </w:rPr>
            </w:pPr>
            <w:r>
              <w:rPr>
                <w:rFonts w:hint="eastAsia" w:ascii="宋体" w:hAnsi="宋体" w:cs="宋体"/>
                <w:color w:val="000000"/>
                <w:kern w:val="0"/>
                <w:sz w:val="24"/>
              </w:rPr>
              <w:t>—</w:t>
            </w:r>
          </w:p>
        </w:tc>
        <w:tc>
          <w:tcPr>
            <w:tcW w:w="3902" w:type="dxa"/>
            <w:vAlign w:val="center"/>
          </w:tcPr>
          <w:p w14:paraId="0DE9CA2F">
            <w:pPr>
              <w:jc w:val="center"/>
              <w:rPr>
                <w:rFonts w:ascii="仿宋_GB2312" w:eastAsia="仿宋_GB2312"/>
                <w:sz w:val="32"/>
                <w:szCs w:val="32"/>
              </w:rPr>
            </w:pPr>
            <w:r>
              <w:rPr>
                <w:rFonts w:hint="eastAsia" w:ascii="宋体" w:hAnsi="宋体" w:cs="宋体"/>
                <w:color w:val="000000"/>
                <w:kern w:val="0"/>
                <w:sz w:val="24"/>
              </w:rPr>
              <w:t>13672.15</w:t>
            </w:r>
          </w:p>
        </w:tc>
      </w:tr>
    </w:tbl>
    <w:p w14:paraId="2E5C892A">
      <w:pPr>
        <w:spacing w:line="480" w:lineRule="auto"/>
        <w:rPr>
          <w:rFonts w:ascii="宋体" w:hAnsi="宋体" w:cs="宋体"/>
          <w:sz w:val="30"/>
          <w:szCs w:val="30"/>
        </w:rPr>
      </w:pPr>
      <w:r>
        <w:rPr>
          <w:rFonts w:hint="eastAsia" w:ascii="宋体" w:hAnsi="宋体" w:cs="宋体"/>
          <w:sz w:val="30"/>
          <w:szCs w:val="30"/>
        </w:rPr>
        <w:t xml:space="preserve">              </w:t>
      </w:r>
    </w:p>
    <w:p w14:paraId="5436DAAC">
      <w:pPr>
        <w:spacing w:line="480" w:lineRule="auto"/>
        <w:jc w:val="center"/>
        <w:rPr>
          <w:rFonts w:ascii="宋体" w:hAnsi="宋体" w:cs="宋体"/>
          <w:b/>
          <w:bCs/>
          <w:sz w:val="30"/>
          <w:szCs w:val="30"/>
        </w:rPr>
      </w:pPr>
      <w:r>
        <w:rPr>
          <w:rFonts w:hint="eastAsia" w:ascii="宋体" w:hAnsi="宋体" w:cs="宋体"/>
          <w:b/>
          <w:bCs/>
          <w:sz w:val="30"/>
          <w:szCs w:val="30"/>
        </w:rPr>
        <w:t>价值20万元以上设备明细表</w:t>
      </w:r>
    </w:p>
    <w:p w14:paraId="03018A8F">
      <w:pPr>
        <w:spacing w:line="200" w:lineRule="atLeast"/>
        <w:jc w:val="right"/>
        <w:rPr>
          <w:rFonts w:ascii="宋体" w:hAnsi="宋体" w:cs="宋体"/>
          <w:b/>
          <w:bCs/>
          <w:sz w:val="30"/>
          <w:szCs w:val="30"/>
        </w:rPr>
      </w:pPr>
      <w:r>
        <w:rPr>
          <w:rFonts w:hint="eastAsia" w:ascii="仿宋" w:hAnsi="仿宋" w:eastAsia="仿宋" w:cs="仿宋"/>
          <w:bCs/>
          <w:color w:val="000000"/>
          <w:kern w:val="0"/>
          <w:sz w:val="32"/>
          <w:szCs w:val="32"/>
        </w:rPr>
        <w:t>截止时间：2016年12月31日</w:t>
      </w:r>
    </w:p>
    <w:tbl>
      <w:tblPr>
        <w:tblStyle w:val="5"/>
        <w:tblpPr w:leftFromText="180" w:rightFromText="180" w:vertAnchor="text" w:horzAnchor="page" w:tblpX="1807" w:tblpY="612"/>
        <w:tblOverlap w:val="never"/>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226"/>
        <w:gridCol w:w="2835"/>
      </w:tblGrid>
      <w:tr w14:paraId="7714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tcPr>
          <w:p w14:paraId="25E91A42">
            <w:pPr>
              <w:spacing w:line="480" w:lineRule="auto"/>
              <w:jc w:val="center"/>
              <w:rPr>
                <w:sz w:val="24"/>
              </w:rPr>
            </w:pPr>
            <w:r>
              <w:rPr>
                <w:rFonts w:hint="eastAsia"/>
                <w:sz w:val="24"/>
              </w:rPr>
              <w:t>序号</w:t>
            </w:r>
          </w:p>
        </w:tc>
        <w:tc>
          <w:tcPr>
            <w:tcW w:w="3226" w:type="dxa"/>
          </w:tcPr>
          <w:p w14:paraId="3F958304">
            <w:pPr>
              <w:spacing w:line="480" w:lineRule="auto"/>
              <w:jc w:val="center"/>
              <w:rPr>
                <w:rFonts w:ascii="宋体" w:hAnsi="宋体" w:cs="宋体"/>
                <w:color w:val="000000"/>
                <w:sz w:val="24"/>
              </w:rPr>
            </w:pPr>
            <w:r>
              <w:rPr>
                <w:rFonts w:hint="eastAsia" w:ascii="宋体" w:hAnsi="宋体" w:cs="宋体"/>
                <w:color w:val="000000"/>
                <w:sz w:val="24"/>
              </w:rPr>
              <w:t>固定资产名称</w:t>
            </w:r>
          </w:p>
        </w:tc>
        <w:tc>
          <w:tcPr>
            <w:tcW w:w="2835" w:type="dxa"/>
          </w:tcPr>
          <w:p w14:paraId="65E5E2AE">
            <w:pPr>
              <w:spacing w:line="480" w:lineRule="auto"/>
              <w:jc w:val="center"/>
              <w:rPr>
                <w:rFonts w:ascii="宋体" w:hAnsi="宋体" w:cs="宋体"/>
                <w:color w:val="000000"/>
                <w:sz w:val="24"/>
              </w:rPr>
            </w:pPr>
            <w:r>
              <w:rPr>
                <w:rFonts w:hint="eastAsia" w:ascii="宋体" w:hAnsi="宋体" w:cs="宋体"/>
                <w:color w:val="000000"/>
                <w:sz w:val="24"/>
              </w:rPr>
              <w:t>价值（万元）</w:t>
            </w:r>
          </w:p>
        </w:tc>
      </w:tr>
      <w:tr w14:paraId="3FDD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68B17A2">
            <w:pPr>
              <w:widowControl/>
              <w:jc w:val="center"/>
              <w:textAlignment w:val="center"/>
              <w:rPr>
                <w:sz w:val="24"/>
              </w:rPr>
            </w:pPr>
            <w:r>
              <w:rPr>
                <w:rFonts w:hint="eastAsia" w:ascii="宋体" w:hAnsi="宋体" w:cs="宋体"/>
                <w:color w:val="000000"/>
                <w:kern w:val="0"/>
                <w:sz w:val="24"/>
                <w:lang w:bidi="ar"/>
              </w:rPr>
              <w:t>1</w:t>
            </w:r>
          </w:p>
        </w:tc>
        <w:tc>
          <w:tcPr>
            <w:tcW w:w="3226" w:type="dxa"/>
          </w:tcPr>
          <w:p w14:paraId="5BC2539C">
            <w:pPr>
              <w:widowControl/>
              <w:jc w:val="center"/>
              <w:textAlignment w:val="bottom"/>
              <w:rPr>
                <w:rFonts w:ascii="宋体" w:hAnsi="宋体" w:cs="宋体"/>
                <w:color w:val="000000"/>
                <w:sz w:val="24"/>
              </w:rPr>
            </w:pPr>
            <w:r>
              <w:rPr>
                <w:rFonts w:hint="eastAsia" w:ascii="宋体" w:hAnsi="宋体" w:cs="宋体"/>
                <w:color w:val="000000"/>
                <w:kern w:val="0"/>
                <w:sz w:val="24"/>
                <w:lang w:bidi="ar"/>
              </w:rPr>
              <w:t>X</w:t>
            </w:r>
            <w:r>
              <w:rPr>
                <w:rStyle w:val="8"/>
                <w:color w:val="000000"/>
                <w:sz w:val="24"/>
                <w:szCs w:val="24"/>
                <w:lang w:bidi="ar"/>
              </w:rPr>
              <w:t>光机</w:t>
            </w:r>
          </w:p>
        </w:tc>
        <w:tc>
          <w:tcPr>
            <w:tcW w:w="2835" w:type="dxa"/>
          </w:tcPr>
          <w:p w14:paraId="622209AE">
            <w:pPr>
              <w:widowControl/>
              <w:tabs>
                <w:tab w:val="center" w:pos="1242"/>
              </w:tabs>
              <w:jc w:val="center"/>
              <w:textAlignment w:val="bottom"/>
              <w:rPr>
                <w:rFonts w:ascii="宋体" w:hAnsi="宋体" w:cs="宋体"/>
                <w:color w:val="000000"/>
                <w:sz w:val="24"/>
              </w:rPr>
            </w:pPr>
            <w:r>
              <w:rPr>
                <w:rFonts w:hint="eastAsia" w:ascii="宋体" w:hAnsi="宋体" w:cs="宋体"/>
                <w:color w:val="000000"/>
                <w:kern w:val="0"/>
                <w:sz w:val="24"/>
                <w:lang w:bidi="ar"/>
              </w:rPr>
              <w:t>29.95</w:t>
            </w:r>
          </w:p>
        </w:tc>
      </w:tr>
      <w:tr w14:paraId="2087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2E62221">
            <w:pPr>
              <w:widowControl/>
              <w:jc w:val="center"/>
              <w:textAlignment w:val="center"/>
              <w:rPr>
                <w:sz w:val="24"/>
              </w:rPr>
            </w:pPr>
            <w:r>
              <w:rPr>
                <w:rFonts w:hint="eastAsia" w:ascii="宋体" w:hAnsi="宋体" w:cs="宋体"/>
                <w:color w:val="000000"/>
                <w:kern w:val="0"/>
                <w:sz w:val="24"/>
                <w:lang w:bidi="ar"/>
              </w:rPr>
              <w:t>2</w:t>
            </w:r>
          </w:p>
        </w:tc>
        <w:tc>
          <w:tcPr>
            <w:tcW w:w="3226" w:type="dxa"/>
          </w:tcPr>
          <w:p w14:paraId="30863258">
            <w:pPr>
              <w:widowControl/>
              <w:jc w:val="center"/>
              <w:textAlignment w:val="bottom"/>
              <w:rPr>
                <w:rFonts w:ascii="宋体" w:hAnsi="宋体" w:cs="宋体"/>
                <w:color w:val="000000"/>
                <w:sz w:val="24"/>
              </w:rPr>
            </w:pPr>
            <w:r>
              <w:rPr>
                <w:rFonts w:hint="eastAsia" w:ascii="宋体" w:hAnsi="宋体" w:cs="宋体"/>
                <w:color w:val="000000"/>
                <w:kern w:val="0"/>
                <w:sz w:val="24"/>
                <w:lang w:bidi="ar"/>
              </w:rPr>
              <w:t>气相色谱仪</w:t>
            </w:r>
          </w:p>
        </w:tc>
        <w:tc>
          <w:tcPr>
            <w:tcW w:w="2835" w:type="dxa"/>
          </w:tcPr>
          <w:p w14:paraId="231033B1">
            <w:pPr>
              <w:widowControl/>
              <w:jc w:val="center"/>
              <w:textAlignment w:val="bottom"/>
              <w:rPr>
                <w:rFonts w:ascii="宋体" w:hAnsi="宋体" w:cs="宋体"/>
                <w:color w:val="000000"/>
                <w:sz w:val="24"/>
              </w:rPr>
            </w:pPr>
            <w:r>
              <w:rPr>
                <w:rFonts w:hint="eastAsia" w:ascii="宋体" w:hAnsi="宋体" w:cs="宋体"/>
                <w:color w:val="000000"/>
                <w:kern w:val="0"/>
                <w:sz w:val="24"/>
                <w:lang w:bidi="ar"/>
              </w:rPr>
              <w:t>25</w:t>
            </w:r>
          </w:p>
        </w:tc>
      </w:tr>
      <w:tr w14:paraId="65C6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79FF2AD">
            <w:pPr>
              <w:widowControl/>
              <w:jc w:val="center"/>
              <w:textAlignment w:val="center"/>
              <w:rPr>
                <w:sz w:val="24"/>
              </w:rPr>
            </w:pPr>
            <w:r>
              <w:rPr>
                <w:rFonts w:hint="eastAsia" w:ascii="宋体" w:hAnsi="宋体" w:cs="宋体"/>
                <w:color w:val="000000"/>
                <w:kern w:val="0"/>
                <w:sz w:val="24"/>
                <w:lang w:bidi="ar"/>
              </w:rPr>
              <w:t>3</w:t>
            </w:r>
          </w:p>
        </w:tc>
        <w:tc>
          <w:tcPr>
            <w:tcW w:w="3226" w:type="dxa"/>
          </w:tcPr>
          <w:p w14:paraId="6BB4B558">
            <w:pPr>
              <w:widowControl/>
              <w:jc w:val="center"/>
              <w:textAlignment w:val="bottom"/>
              <w:rPr>
                <w:rFonts w:ascii="宋体" w:hAnsi="宋体" w:cs="宋体"/>
                <w:color w:val="000000"/>
                <w:sz w:val="24"/>
              </w:rPr>
            </w:pPr>
            <w:r>
              <w:rPr>
                <w:rFonts w:hint="eastAsia" w:ascii="宋体" w:hAnsi="宋体" w:cs="宋体"/>
                <w:color w:val="000000"/>
                <w:kern w:val="0"/>
                <w:sz w:val="24"/>
                <w:lang w:bidi="ar"/>
              </w:rPr>
              <w:t>离子色谱仪</w:t>
            </w:r>
          </w:p>
        </w:tc>
        <w:tc>
          <w:tcPr>
            <w:tcW w:w="2835" w:type="dxa"/>
          </w:tcPr>
          <w:p w14:paraId="1512BEBE">
            <w:pPr>
              <w:widowControl/>
              <w:jc w:val="center"/>
              <w:textAlignment w:val="bottom"/>
              <w:rPr>
                <w:rFonts w:ascii="宋体" w:hAnsi="宋体" w:cs="宋体"/>
                <w:color w:val="000000"/>
                <w:sz w:val="24"/>
              </w:rPr>
            </w:pPr>
            <w:r>
              <w:rPr>
                <w:rFonts w:hint="eastAsia" w:ascii="宋体" w:hAnsi="宋体" w:cs="宋体"/>
                <w:color w:val="000000"/>
                <w:kern w:val="0"/>
                <w:sz w:val="24"/>
                <w:lang w:bidi="ar"/>
              </w:rPr>
              <w:t>52.69</w:t>
            </w:r>
          </w:p>
        </w:tc>
      </w:tr>
      <w:tr w14:paraId="70BC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86D8C1D">
            <w:pPr>
              <w:widowControl/>
              <w:jc w:val="center"/>
              <w:textAlignment w:val="center"/>
              <w:rPr>
                <w:sz w:val="24"/>
              </w:rPr>
            </w:pPr>
            <w:r>
              <w:rPr>
                <w:rFonts w:hint="eastAsia" w:ascii="宋体" w:hAnsi="宋体" w:cs="宋体"/>
                <w:color w:val="000000"/>
                <w:kern w:val="0"/>
                <w:sz w:val="24"/>
                <w:lang w:bidi="ar"/>
              </w:rPr>
              <w:t>4</w:t>
            </w:r>
          </w:p>
        </w:tc>
        <w:tc>
          <w:tcPr>
            <w:tcW w:w="3226" w:type="dxa"/>
          </w:tcPr>
          <w:p w14:paraId="660DB338">
            <w:pPr>
              <w:widowControl/>
              <w:jc w:val="center"/>
              <w:textAlignment w:val="bottom"/>
              <w:rPr>
                <w:rFonts w:ascii="宋体" w:hAnsi="宋体" w:cs="宋体"/>
                <w:color w:val="000000"/>
                <w:sz w:val="24"/>
              </w:rPr>
            </w:pPr>
            <w:r>
              <w:rPr>
                <w:rFonts w:hint="eastAsia" w:ascii="宋体" w:hAnsi="宋体" w:cs="宋体"/>
                <w:color w:val="000000"/>
                <w:kern w:val="0"/>
                <w:sz w:val="24"/>
                <w:lang w:bidi="ar"/>
              </w:rPr>
              <w:t>顶空进样器</w:t>
            </w:r>
          </w:p>
        </w:tc>
        <w:tc>
          <w:tcPr>
            <w:tcW w:w="2835" w:type="dxa"/>
          </w:tcPr>
          <w:p w14:paraId="6C88C190">
            <w:pPr>
              <w:widowControl/>
              <w:jc w:val="center"/>
              <w:textAlignment w:val="bottom"/>
              <w:rPr>
                <w:rFonts w:ascii="宋体" w:hAnsi="宋体" w:cs="宋体"/>
                <w:color w:val="000000"/>
                <w:sz w:val="24"/>
              </w:rPr>
            </w:pPr>
            <w:r>
              <w:rPr>
                <w:rFonts w:hint="eastAsia" w:ascii="宋体" w:hAnsi="宋体" w:cs="宋体"/>
                <w:color w:val="000000"/>
                <w:kern w:val="0"/>
                <w:sz w:val="24"/>
                <w:lang w:bidi="ar"/>
              </w:rPr>
              <w:t>34.52</w:t>
            </w:r>
          </w:p>
        </w:tc>
      </w:tr>
      <w:tr w14:paraId="3F38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2224247">
            <w:pPr>
              <w:widowControl/>
              <w:jc w:val="center"/>
              <w:textAlignment w:val="center"/>
              <w:rPr>
                <w:sz w:val="24"/>
              </w:rPr>
            </w:pPr>
            <w:r>
              <w:rPr>
                <w:rFonts w:hint="eastAsia" w:ascii="宋体" w:hAnsi="宋体" w:cs="宋体"/>
                <w:color w:val="000000"/>
                <w:kern w:val="0"/>
                <w:sz w:val="24"/>
                <w:lang w:bidi="ar"/>
              </w:rPr>
              <w:t>5</w:t>
            </w:r>
          </w:p>
        </w:tc>
        <w:tc>
          <w:tcPr>
            <w:tcW w:w="3226" w:type="dxa"/>
          </w:tcPr>
          <w:p w14:paraId="5C8DD21F">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数字化彩色超声波诊断装置</w:t>
            </w:r>
          </w:p>
        </w:tc>
        <w:tc>
          <w:tcPr>
            <w:tcW w:w="2835" w:type="dxa"/>
          </w:tcPr>
          <w:p w14:paraId="3F89736A">
            <w:pPr>
              <w:widowControl/>
              <w:jc w:val="center"/>
              <w:textAlignment w:val="center"/>
              <w:rPr>
                <w:rFonts w:ascii="宋体" w:hAnsi="宋体" w:cs="宋体"/>
                <w:color w:val="000000"/>
                <w:sz w:val="24"/>
              </w:rPr>
            </w:pPr>
            <w:r>
              <w:rPr>
                <w:rFonts w:hint="eastAsia" w:ascii="宋体" w:hAnsi="宋体" w:cs="宋体"/>
                <w:color w:val="000000"/>
                <w:kern w:val="0"/>
                <w:sz w:val="24"/>
                <w:lang w:bidi="ar"/>
              </w:rPr>
              <w:t>33.5</w:t>
            </w:r>
          </w:p>
        </w:tc>
      </w:tr>
      <w:tr w14:paraId="42C5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B2789EF">
            <w:pPr>
              <w:widowControl/>
              <w:jc w:val="center"/>
              <w:textAlignment w:val="center"/>
              <w:rPr>
                <w:sz w:val="24"/>
              </w:rPr>
            </w:pPr>
            <w:r>
              <w:rPr>
                <w:rFonts w:hint="eastAsia" w:ascii="宋体" w:hAnsi="宋体" w:cs="宋体"/>
                <w:color w:val="000000"/>
                <w:kern w:val="0"/>
                <w:sz w:val="24"/>
                <w:lang w:bidi="ar"/>
              </w:rPr>
              <w:t>6</w:t>
            </w:r>
          </w:p>
        </w:tc>
        <w:tc>
          <w:tcPr>
            <w:tcW w:w="3226" w:type="dxa"/>
          </w:tcPr>
          <w:p w14:paraId="1C75B9DA">
            <w:pPr>
              <w:widowControl/>
              <w:jc w:val="center"/>
              <w:textAlignment w:val="center"/>
              <w:rPr>
                <w:rFonts w:ascii="宋体" w:hAnsi="宋体" w:cs="宋体"/>
                <w:color w:val="000000"/>
                <w:sz w:val="24"/>
              </w:rPr>
            </w:pPr>
            <w:r>
              <w:rPr>
                <w:rFonts w:hint="eastAsia" w:ascii="宋体" w:hAnsi="宋体" w:cs="宋体"/>
                <w:color w:val="000000"/>
                <w:kern w:val="0"/>
                <w:sz w:val="24"/>
                <w:lang w:bidi="ar"/>
              </w:rPr>
              <w:t>飞利浦彩色超声诊断仪</w:t>
            </w:r>
          </w:p>
        </w:tc>
        <w:tc>
          <w:tcPr>
            <w:tcW w:w="2835" w:type="dxa"/>
          </w:tcPr>
          <w:p w14:paraId="524970AE">
            <w:pPr>
              <w:widowControl/>
              <w:jc w:val="center"/>
              <w:textAlignment w:val="center"/>
              <w:rPr>
                <w:rFonts w:ascii="宋体" w:hAnsi="宋体" w:cs="宋体"/>
                <w:color w:val="000000"/>
                <w:sz w:val="24"/>
              </w:rPr>
            </w:pPr>
            <w:r>
              <w:rPr>
                <w:rFonts w:hint="eastAsia" w:ascii="宋体" w:hAnsi="宋体" w:cs="宋体"/>
                <w:color w:val="000000"/>
                <w:kern w:val="0"/>
                <w:sz w:val="24"/>
                <w:lang w:bidi="ar"/>
              </w:rPr>
              <w:t>23.8</w:t>
            </w:r>
          </w:p>
        </w:tc>
      </w:tr>
      <w:tr w14:paraId="5FB7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3ED56B1">
            <w:pPr>
              <w:widowControl/>
              <w:jc w:val="center"/>
              <w:textAlignment w:val="center"/>
              <w:rPr>
                <w:sz w:val="24"/>
              </w:rPr>
            </w:pPr>
            <w:r>
              <w:rPr>
                <w:rFonts w:hint="eastAsia" w:ascii="宋体" w:hAnsi="宋体" w:cs="宋体"/>
                <w:color w:val="000000"/>
                <w:kern w:val="0"/>
                <w:sz w:val="24"/>
                <w:lang w:bidi="ar"/>
              </w:rPr>
              <w:t>7</w:t>
            </w:r>
          </w:p>
        </w:tc>
        <w:tc>
          <w:tcPr>
            <w:tcW w:w="3226" w:type="dxa"/>
          </w:tcPr>
          <w:p w14:paraId="1F22FF6B">
            <w:pPr>
              <w:widowControl/>
              <w:jc w:val="center"/>
              <w:textAlignment w:val="center"/>
              <w:rPr>
                <w:rFonts w:ascii="宋体" w:hAnsi="宋体" w:cs="宋体"/>
                <w:color w:val="000000"/>
                <w:sz w:val="24"/>
              </w:rPr>
            </w:pPr>
            <w:r>
              <w:rPr>
                <w:rFonts w:hint="eastAsia" w:ascii="宋体" w:hAnsi="宋体" w:cs="宋体"/>
                <w:color w:val="000000"/>
                <w:kern w:val="0"/>
                <w:sz w:val="24"/>
                <w:lang w:bidi="ar"/>
              </w:rPr>
              <w:t>16排螺旋CT</w:t>
            </w:r>
          </w:p>
        </w:tc>
        <w:tc>
          <w:tcPr>
            <w:tcW w:w="2835" w:type="dxa"/>
          </w:tcPr>
          <w:p w14:paraId="793CAE57">
            <w:pPr>
              <w:widowControl/>
              <w:jc w:val="center"/>
              <w:textAlignment w:val="center"/>
              <w:rPr>
                <w:rFonts w:ascii="宋体" w:hAnsi="宋体" w:cs="宋体"/>
                <w:color w:val="000000"/>
                <w:sz w:val="24"/>
              </w:rPr>
            </w:pPr>
            <w:r>
              <w:rPr>
                <w:rFonts w:hint="eastAsia" w:ascii="宋体" w:hAnsi="宋体" w:cs="宋体"/>
                <w:color w:val="000000"/>
                <w:kern w:val="0"/>
                <w:sz w:val="24"/>
                <w:lang w:bidi="ar"/>
              </w:rPr>
              <w:t>23.4</w:t>
            </w:r>
          </w:p>
        </w:tc>
      </w:tr>
      <w:tr w14:paraId="0EBA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3DA3996">
            <w:pPr>
              <w:widowControl/>
              <w:jc w:val="center"/>
              <w:textAlignment w:val="center"/>
              <w:rPr>
                <w:sz w:val="24"/>
              </w:rPr>
            </w:pPr>
            <w:r>
              <w:rPr>
                <w:rFonts w:hint="eastAsia" w:ascii="宋体" w:hAnsi="宋体" w:cs="宋体"/>
                <w:color w:val="000000"/>
                <w:kern w:val="0"/>
                <w:sz w:val="24"/>
                <w:lang w:bidi="ar"/>
              </w:rPr>
              <w:t>8</w:t>
            </w:r>
          </w:p>
        </w:tc>
        <w:tc>
          <w:tcPr>
            <w:tcW w:w="3226" w:type="dxa"/>
          </w:tcPr>
          <w:p w14:paraId="3F105BF0">
            <w:pPr>
              <w:widowControl/>
              <w:jc w:val="center"/>
              <w:textAlignment w:val="center"/>
              <w:rPr>
                <w:rFonts w:ascii="宋体" w:hAnsi="宋体" w:cs="宋体"/>
                <w:color w:val="000000"/>
                <w:sz w:val="24"/>
              </w:rPr>
            </w:pPr>
            <w:r>
              <w:rPr>
                <w:rFonts w:hint="eastAsia" w:ascii="宋体" w:hAnsi="宋体" w:cs="宋体"/>
                <w:color w:val="000000"/>
                <w:kern w:val="0"/>
                <w:sz w:val="24"/>
                <w:lang w:bidi="ar"/>
              </w:rPr>
              <w:t>彩色超声诊断仪</w:t>
            </w:r>
          </w:p>
        </w:tc>
        <w:tc>
          <w:tcPr>
            <w:tcW w:w="2835" w:type="dxa"/>
          </w:tcPr>
          <w:p w14:paraId="064C1A42">
            <w:pPr>
              <w:widowControl/>
              <w:jc w:val="center"/>
              <w:textAlignment w:val="center"/>
              <w:rPr>
                <w:rFonts w:ascii="宋体" w:hAnsi="宋体" w:cs="宋体"/>
                <w:color w:val="000000"/>
                <w:sz w:val="24"/>
              </w:rPr>
            </w:pPr>
            <w:r>
              <w:rPr>
                <w:rFonts w:hint="eastAsia" w:ascii="宋体" w:hAnsi="宋体" w:cs="宋体"/>
                <w:color w:val="000000"/>
                <w:kern w:val="0"/>
                <w:sz w:val="24"/>
                <w:lang w:bidi="ar"/>
              </w:rPr>
              <w:t>155</w:t>
            </w:r>
          </w:p>
        </w:tc>
      </w:tr>
      <w:tr w14:paraId="0EEC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AF14091">
            <w:pPr>
              <w:widowControl/>
              <w:jc w:val="center"/>
              <w:textAlignment w:val="center"/>
              <w:rPr>
                <w:sz w:val="24"/>
              </w:rPr>
            </w:pPr>
            <w:r>
              <w:rPr>
                <w:rFonts w:hint="eastAsia" w:ascii="宋体" w:hAnsi="宋体" w:cs="宋体"/>
                <w:color w:val="000000"/>
                <w:kern w:val="0"/>
                <w:sz w:val="24"/>
                <w:lang w:bidi="ar"/>
              </w:rPr>
              <w:t>9</w:t>
            </w:r>
          </w:p>
        </w:tc>
        <w:tc>
          <w:tcPr>
            <w:tcW w:w="3226" w:type="dxa"/>
          </w:tcPr>
          <w:p w14:paraId="43C7D5A8">
            <w:pPr>
              <w:widowControl/>
              <w:jc w:val="center"/>
              <w:textAlignment w:val="center"/>
              <w:rPr>
                <w:rFonts w:ascii="宋体" w:hAnsi="宋体" w:cs="宋体"/>
                <w:color w:val="000000"/>
                <w:sz w:val="24"/>
              </w:rPr>
            </w:pPr>
            <w:r>
              <w:rPr>
                <w:rFonts w:hint="eastAsia" w:ascii="宋体" w:hAnsi="宋体" w:cs="宋体"/>
                <w:color w:val="000000"/>
                <w:kern w:val="0"/>
                <w:sz w:val="24"/>
                <w:lang w:bidi="ar"/>
              </w:rPr>
              <w:t>彩超</w:t>
            </w:r>
          </w:p>
        </w:tc>
        <w:tc>
          <w:tcPr>
            <w:tcW w:w="2835" w:type="dxa"/>
          </w:tcPr>
          <w:p w14:paraId="566DB372">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r>
      <w:tr w14:paraId="3D9B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60C9422">
            <w:pPr>
              <w:widowControl/>
              <w:jc w:val="center"/>
              <w:textAlignment w:val="center"/>
              <w:rPr>
                <w:sz w:val="24"/>
              </w:rPr>
            </w:pPr>
            <w:r>
              <w:rPr>
                <w:rFonts w:hint="eastAsia" w:ascii="宋体" w:hAnsi="宋体" w:cs="宋体"/>
                <w:color w:val="000000"/>
                <w:kern w:val="0"/>
                <w:sz w:val="24"/>
                <w:lang w:bidi="ar"/>
              </w:rPr>
              <w:t>10</w:t>
            </w:r>
          </w:p>
        </w:tc>
        <w:tc>
          <w:tcPr>
            <w:tcW w:w="3226" w:type="dxa"/>
          </w:tcPr>
          <w:p w14:paraId="71E46CC5">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全开放多功能任选式生化分析仪</w:t>
            </w:r>
          </w:p>
        </w:tc>
        <w:tc>
          <w:tcPr>
            <w:tcW w:w="2835" w:type="dxa"/>
          </w:tcPr>
          <w:p w14:paraId="09264F76">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r>
      <w:tr w14:paraId="54B3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8FD8D54">
            <w:pPr>
              <w:widowControl/>
              <w:jc w:val="center"/>
              <w:textAlignment w:val="center"/>
              <w:rPr>
                <w:sz w:val="24"/>
              </w:rPr>
            </w:pPr>
            <w:r>
              <w:rPr>
                <w:rFonts w:hint="eastAsia" w:ascii="宋体" w:hAnsi="宋体" w:cs="宋体"/>
                <w:color w:val="000000"/>
                <w:kern w:val="0"/>
                <w:sz w:val="24"/>
                <w:lang w:bidi="ar"/>
              </w:rPr>
              <w:t>11</w:t>
            </w:r>
          </w:p>
        </w:tc>
        <w:tc>
          <w:tcPr>
            <w:tcW w:w="3226" w:type="dxa"/>
          </w:tcPr>
          <w:p w14:paraId="3809ACFF">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数字化X线平板摄影系统</w:t>
            </w:r>
          </w:p>
        </w:tc>
        <w:tc>
          <w:tcPr>
            <w:tcW w:w="2835" w:type="dxa"/>
          </w:tcPr>
          <w:p w14:paraId="4F3B6F4A">
            <w:pPr>
              <w:widowControl/>
              <w:jc w:val="center"/>
              <w:textAlignment w:val="center"/>
              <w:rPr>
                <w:rFonts w:ascii="宋体" w:hAnsi="宋体" w:cs="宋体"/>
                <w:color w:val="000000"/>
                <w:sz w:val="24"/>
              </w:rPr>
            </w:pPr>
            <w:r>
              <w:rPr>
                <w:rFonts w:hint="eastAsia" w:ascii="宋体" w:hAnsi="宋体" w:cs="宋体"/>
                <w:color w:val="000000"/>
                <w:kern w:val="0"/>
                <w:sz w:val="24"/>
                <w:lang w:bidi="ar"/>
              </w:rPr>
              <w:t>139.52</w:t>
            </w:r>
          </w:p>
        </w:tc>
      </w:tr>
      <w:tr w14:paraId="479A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1F2B44D">
            <w:pPr>
              <w:widowControl/>
              <w:jc w:val="center"/>
              <w:textAlignment w:val="center"/>
              <w:rPr>
                <w:sz w:val="24"/>
              </w:rPr>
            </w:pPr>
            <w:r>
              <w:rPr>
                <w:rFonts w:hint="eastAsia" w:ascii="宋体" w:hAnsi="宋体" w:cs="宋体"/>
                <w:color w:val="000000"/>
                <w:kern w:val="0"/>
                <w:sz w:val="24"/>
                <w:lang w:bidi="ar"/>
              </w:rPr>
              <w:t>12</w:t>
            </w:r>
          </w:p>
        </w:tc>
        <w:tc>
          <w:tcPr>
            <w:tcW w:w="3226" w:type="dxa"/>
          </w:tcPr>
          <w:p w14:paraId="540A99DE">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数字化彩色超声波诊断装置</w:t>
            </w:r>
          </w:p>
        </w:tc>
        <w:tc>
          <w:tcPr>
            <w:tcW w:w="2835" w:type="dxa"/>
          </w:tcPr>
          <w:p w14:paraId="65E7A3E0">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w:t>
            </w:r>
          </w:p>
        </w:tc>
      </w:tr>
      <w:tr w14:paraId="51BB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FAAACD8">
            <w:pPr>
              <w:widowControl/>
              <w:jc w:val="center"/>
              <w:textAlignment w:val="center"/>
              <w:rPr>
                <w:sz w:val="24"/>
              </w:rPr>
            </w:pPr>
            <w:r>
              <w:rPr>
                <w:rFonts w:hint="eastAsia" w:ascii="宋体" w:hAnsi="宋体" w:cs="宋体"/>
                <w:color w:val="000000"/>
                <w:kern w:val="0"/>
                <w:sz w:val="24"/>
                <w:lang w:bidi="ar"/>
              </w:rPr>
              <w:t>13</w:t>
            </w:r>
          </w:p>
        </w:tc>
        <w:tc>
          <w:tcPr>
            <w:tcW w:w="3226" w:type="dxa"/>
          </w:tcPr>
          <w:p w14:paraId="5A1D5D6E">
            <w:pPr>
              <w:widowControl/>
              <w:jc w:val="center"/>
              <w:textAlignment w:val="center"/>
              <w:rPr>
                <w:rFonts w:ascii="宋体" w:hAnsi="宋体" w:cs="宋体"/>
                <w:color w:val="000000"/>
                <w:sz w:val="24"/>
              </w:rPr>
            </w:pPr>
            <w:r>
              <w:rPr>
                <w:rFonts w:hint="eastAsia" w:ascii="宋体" w:hAnsi="宋体" w:cs="宋体"/>
                <w:color w:val="000000"/>
                <w:kern w:val="0"/>
                <w:sz w:val="24"/>
                <w:lang w:bidi="ar"/>
              </w:rPr>
              <w:t>医院信息管理系统</w:t>
            </w:r>
          </w:p>
        </w:tc>
        <w:tc>
          <w:tcPr>
            <w:tcW w:w="2835" w:type="dxa"/>
          </w:tcPr>
          <w:p w14:paraId="74258C82">
            <w:pPr>
              <w:widowControl/>
              <w:jc w:val="center"/>
              <w:textAlignment w:val="center"/>
              <w:rPr>
                <w:rFonts w:ascii="宋体" w:hAnsi="宋体" w:cs="宋体"/>
                <w:color w:val="000000"/>
                <w:sz w:val="24"/>
              </w:rPr>
            </w:pPr>
            <w:r>
              <w:rPr>
                <w:rFonts w:hint="eastAsia" w:ascii="宋体" w:hAnsi="宋体" w:cs="宋体"/>
                <w:color w:val="000000"/>
                <w:kern w:val="0"/>
                <w:sz w:val="24"/>
                <w:lang w:bidi="ar"/>
              </w:rPr>
              <w:t>96</w:t>
            </w:r>
          </w:p>
        </w:tc>
      </w:tr>
      <w:tr w14:paraId="0343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56D3AD5">
            <w:pPr>
              <w:widowControl/>
              <w:jc w:val="center"/>
              <w:textAlignment w:val="center"/>
              <w:rPr>
                <w:sz w:val="24"/>
              </w:rPr>
            </w:pPr>
            <w:r>
              <w:rPr>
                <w:rFonts w:hint="eastAsia" w:ascii="宋体" w:hAnsi="宋体" w:cs="宋体"/>
                <w:color w:val="000000"/>
                <w:kern w:val="0"/>
                <w:sz w:val="24"/>
                <w:lang w:bidi="ar"/>
              </w:rPr>
              <w:t>14</w:t>
            </w:r>
          </w:p>
        </w:tc>
        <w:tc>
          <w:tcPr>
            <w:tcW w:w="3226" w:type="dxa"/>
          </w:tcPr>
          <w:p w14:paraId="5815933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全自动生化分析仪</w:t>
            </w:r>
          </w:p>
        </w:tc>
        <w:tc>
          <w:tcPr>
            <w:tcW w:w="2835" w:type="dxa"/>
          </w:tcPr>
          <w:p w14:paraId="0CEEA054">
            <w:pPr>
              <w:widowControl/>
              <w:jc w:val="center"/>
              <w:textAlignment w:val="center"/>
              <w:rPr>
                <w:rFonts w:ascii="宋体" w:hAnsi="宋体" w:cs="宋体"/>
                <w:color w:val="000000"/>
                <w:sz w:val="24"/>
              </w:rPr>
            </w:pPr>
            <w:r>
              <w:rPr>
                <w:rFonts w:hint="eastAsia" w:ascii="宋体" w:hAnsi="宋体" w:cs="宋体"/>
                <w:color w:val="000000"/>
                <w:kern w:val="0"/>
                <w:sz w:val="24"/>
                <w:lang w:bidi="ar"/>
              </w:rPr>
              <w:t>78</w:t>
            </w:r>
          </w:p>
        </w:tc>
      </w:tr>
      <w:tr w14:paraId="1A68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56A4D2F">
            <w:pPr>
              <w:widowControl/>
              <w:jc w:val="center"/>
              <w:textAlignment w:val="center"/>
              <w:rPr>
                <w:sz w:val="24"/>
              </w:rPr>
            </w:pPr>
            <w:r>
              <w:rPr>
                <w:rFonts w:hint="eastAsia" w:ascii="宋体" w:hAnsi="宋体" w:cs="宋体"/>
                <w:color w:val="000000"/>
                <w:kern w:val="0"/>
                <w:sz w:val="24"/>
                <w:lang w:bidi="ar"/>
              </w:rPr>
              <w:t>15</w:t>
            </w:r>
          </w:p>
        </w:tc>
        <w:tc>
          <w:tcPr>
            <w:tcW w:w="3226" w:type="dxa"/>
          </w:tcPr>
          <w:p w14:paraId="58DAE451">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生物物理治疗仪</w:t>
            </w:r>
          </w:p>
        </w:tc>
        <w:tc>
          <w:tcPr>
            <w:tcW w:w="2835" w:type="dxa"/>
          </w:tcPr>
          <w:p w14:paraId="32C3679A">
            <w:pPr>
              <w:widowControl/>
              <w:jc w:val="center"/>
              <w:textAlignment w:val="center"/>
              <w:rPr>
                <w:rFonts w:ascii="宋体" w:hAnsi="宋体" w:cs="宋体"/>
                <w:color w:val="000000"/>
                <w:sz w:val="24"/>
              </w:rPr>
            </w:pPr>
            <w:r>
              <w:rPr>
                <w:rFonts w:hint="eastAsia" w:ascii="宋体" w:hAnsi="宋体" w:cs="宋体"/>
                <w:color w:val="000000"/>
                <w:kern w:val="0"/>
                <w:sz w:val="24"/>
                <w:lang w:bidi="ar"/>
              </w:rPr>
              <w:t>62</w:t>
            </w:r>
          </w:p>
        </w:tc>
      </w:tr>
      <w:tr w14:paraId="681A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E5B738E">
            <w:pPr>
              <w:widowControl/>
              <w:jc w:val="center"/>
              <w:textAlignment w:val="center"/>
              <w:rPr>
                <w:sz w:val="24"/>
              </w:rPr>
            </w:pPr>
            <w:r>
              <w:rPr>
                <w:rFonts w:hint="eastAsia" w:ascii="宋体" w:hAnsi="宋体" w:cs="宋体"/>
                <w:color w:val="000000"/>
                <w:kern w:val="0"/>
                <w:sz w:val="24"/>
                <w:lang w:bidi="ar"/>
              </w:rPr>
              <w:t>16</w:t>
            </w:r>
          </w:p>
        </w:tc>
        <w:tc>
          <w:tcPr>
            <w:tcW w:w="3226" w:type="dxa"/>
          </w:tcPr>
          <w:p w14:paraId="1193384D">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西门子全自动化学发光仪</w:t>
            </w:r>
          </w:p>
        </w:tc>
        <w:tc>
          <w:tcPr>
            <w:tcW w:w="2835" w:type="dxa"/>
          </w:tcPr>
          <w:p w14:paraId="12EBBFAD">
            <w:pPr>
              <w:widowControl/>
              <w:jc w:val="center"/>
              <w:textAlignment w:val="center"/>
              <w:rPr>
                <w:rFonts w:ascii="宋体" w:hAnsi="宋体" w:cs="宋体"/>
                <w:color w:val="000000"/>
                <w:sz w:val="24"/>
              </w:rPr>
            </w:pPr>
            <w:r>
              <w:rPr>
                <w:rFonts w:hint="eastAsia" w:ascii="宋体" w:hAnsi="宋体" w:cs="宋体"/>
                <w:color w:val="000000"/>
                <w:kern w:val="0"/>
                <w:sz w:val="24"/>
                <w:lang w:bidi="ar"/>
              </w:rPr>
              <w:t>48</w:t>
            </w:r>
          </w:p>
        </w:tc>
      </w:tr>
      <w:tr w14:paraId="5338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A5B3486">
            <w:pPr>
              <w:widowControl/>
              <w:jc w:val="center"/>
              <w:textAlignment w:val="center"/>
              <w:rPr>
                <w:sz w:val="24"/>
              </w:rPr>
            </w:pPr>
            <w:r>
              <w:rPr>
                <w:rFonts w:hint="eastAsia" w:ascii="宋体" w:hAnsi="宋体" w:cs="宋体"/>
                <w:color w:val="000000"/>
                <w:kern w:val="0"/>
                <w:sz w:val="24"/>
                <w:lang w:bidi="ar"/>
              </w:rPr>
              <w:t>17</w:t>
            </w:r>
          </w:p>
        </w:tc>
        <w:tc>
          <w:tcPr>
            <w:tcW w:w="3226" w:type="dxa"/>
          </w:tcPr>
          <w:p w14:paraId="20A463F8">
            <w:pPr>
              <w:widowControl/>
              <w:jc w:val="center"/>
              <w:textAlignment w:val="center"/>
              <w:rPr>
                <w:rFonts w:ascii="宋体" w:hAnsi="宋体" w:cs="宋体"/>
                <w:color w:val="000000"/>
                <w:sz w:val="24"/>
              </w:rPr>
            </w:pPr>
            <w:r>
              <w:rPr>
                <w:rFonts w:hint="eastAsia" w:ascii="宋体" w:hAnsi="宋体" w:cs="宋体"/>
                <w:color w:val="000000"/>
                <w:kern w:val="0"/>
                <w:sz w:val="24"/>
                <w:lang w:bidi="ar"/>
              </w:rPr>
              <w:t>乳腺治疗仪</w:t>
            </w:r>
          </w:p>
        </w:tc>
        <w:tc>
          <w:tcPr>
            <w:tcW w:w="2835" w:type="dxa"/>
          </w:tcPr>
          <w:p w14:paraId="098EEF78">
            <w:pPr>
              <w:widowControl/>
              <w:jc w:val="center"/>
              <w:textAlignment w:val="center"/>
              <w:rPr>
                <w:rFonts w:ascii="宋体" w:hAnsi="宋体" w:cs="宋体"/>
                <w:color w:val="000000"/>
                <w:sz w:val="24"/>
              </w:rPr>
            </w:pPr>
            <w:r>
              <w:rPr>
                <w:rFonts w:hint="eastAsia" w:ascii="宋体" w:hAnsi="宋体" w:cs="宋体"/>
                <w:color w:val="000000"/>
                <w:kern w:val="0"/>
                <w:sz w:val="24"/>
                <w:lang w:bidi="ar"/>
              </w:rPr>
              <w:t>45.3</w:t>
            </w:r>
          </w:p>
        </w:tc>
      </w:tr>
      <w:tr w14:paraId="47C2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705894E">
            <w:pPr>
              <w:widowControl/>
              <w:jc w:val="center"/>
              <w:textAlignment w:val="center"/>
              <w:rPr>
                <w:sz w:val="24"/>
              </w:rPr>
            </w:pPr>
            <w:r>
              <w:rPr>
                <w:rFonts w:hint="eastAsia" w:ascii="宋体" w:hAnsi="宋体" w:cs="宋体"/>
                <w:color w:val="000000"/>
                <w:kern w:val="0"/>
                <w:sz w:val="24"/>
                <w:lang w:bidi="ar"/>
              </w:rPr>
              <w:t>18</w:t>
            </w:r>
          </w:p>
        </w:tc>
        <w:tc>
          <w:tcPr>
            <w:tcW w:w="3226" w:type="dxa"/>
          </w:tcPr>
          <w:p w14:paraId="183A194C">
            <w:pPr>
              <w:widowControl/>
              <w:jc w:val="center"/>
              <w:textAlignment w:val="center"/>
              <w:rPr>
                <w:rFonts w:ascii="宋体" w:hAnsi="宋体" w:cs="宋体"/>
                <w:color w:val="000000"/>
                <w:sz w:val="24"/>
              </w:rPr>
            </w:pPr>
            <w:r>
              <w:rPr>
                <w:rFonts w:hint="eastAsia" w:ascii="宋体" w:hAnsi="宋体" w:cs="宋体"/>
                <w:color w:val="000000"/>
                <w:kern w:val="0"/>
                <w:sz w:val="24"/>
                <w:lang w:bidi="ar"/>
              </w:rPr>
              <w:t>黑白B超</w:t>
            </w:r>
          </w:p>
        </w:tc>
        <w:tc>
          <w:tcPr>
            <w:tcW w:w="2835" w:type="dxa"/>
          </w:tcPr>
          <w:p w14:paraId="38C0B3BA">
            <w:pPr>
              <w:widowControl/>
              <w:jc w:val="center"/>
              <w:textAlignment w:val="center"/>
              <w:rPr>
                <w:rFonts w:ascii="宋体" w:hAnsi="宋体" w:cs="宋体"/>
                <w:color w:val="000000"/>
                <w:sz w:val="24"/>
              </w:rPr>
            </w:pPr>
            <w:r>
              <w:rPr>
                <w:rFonts w:hint="eastAsia" w:ascii="宋体" w:hAnsi="宋体" w:cs="宋体"/>
                <w:color w:val="000000"/>
                <w:kern w:val="0"/>
                <w:sz w:val="24"/>
                <w:lang w:bidi="ar"/>
              </w:rPr>
              <w:t>35.56</w:t>
            </w:r>
          </w:p>
        </w:tc>
      </w:tr>
      <w:tr w14:paraId="17C4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4AAC914">
            <w:pPr>
              <w:widowControl/>
              <w:jc w:val="center"/>
              <w:textAlignment w:val="center"/>
              <w:rPr>
                <w:sz w:val="24"/>
              </w:rPr>
            </w:pPr>
            <w:r>
              <w:rPr>
                <w:rFonts w:hint="eastAsia" w:ascii="宋体" w:hAnsi="宋体" w:cs="宋体"/>
                <w:color w:val="000000"/>
                <w:kern w:val="0"/>
                <w:sz w:val="24"/>
                <w:lang w:bidi="ar"/>
              </w:rPr>
              <w:t>19</w:t>
            </w:r>
          </w:p>
        </w:tc>
        <w:tc>
          <w:tcPr>
            <w:tcW w:w="3226" w:type="dxa"/>
          </w:tcPr>
          <w:p w14:paraId="41BAFA9B">
            <w:pPr>
              <w:widowControl/>
              <w:jc w:val="center"/>
              <w:textAlignment w:val="center"/>
              <w:rPr>
                <w:rFonts w:ascii="宋体" w:hAnsi="宋体" w:cs="宋体"/>
                <w:color w:val="000000"/>
                <w:sz w:val="24"/>
              </w:rPr>
            </w:pPr>
            <w:r>
              <w:rPr>
                <w:rFonts w:hint="eastAsia" w:ascii="宋体" w:hAnsi="宋体" w:cs="宋体"/>
                <w:color w:val="000000"/>
                <w:kern w:val="0"/>
                <w:sz w:val="24"/>
                <w:lang w:bidi="ar"/>
              </w:rPr>
              <w:t>X光机</w:t>
            </w:r>
          </w:p>
        </w:tc>
        <w:tc>
          <w:tcPr>
            <w:tcW w:w="2835" w:type="dxa"/>
          </w:tcPr>
          <w:p w14:paraId="1ED8E98D">
            <w:pPr>
              <w:widowControl/>
              <w:jc w:val="center"/>
              <w:textAlignment w:val="center"/>
              <w:rPr>
                <w:rFonts w:ascii="宋体" w:hAnsi="宋体" w:cs="宋体"/>
                <w:color w:val="000000"/>
                <w:sz w:val="24"/>
              </w:rPr>
            </w:pPr>
            <w:r>
              <w:rPr>
                <w:rFonts w:hint="eastAsia" w:ascii="宋体" w:hAnsi="宋体" w:cs="宋体"/>
                <w:color w:val="000000"/>
                <w:kern w:val="0"/>
                <w:sz w:val="24"/>
                <w:lang w:bidi="ar"/>
              </w:rPr>
              <w:t>30.36</w:t>
            </w:r>
          </w:p>
        </w:tc>
      </w:tr>
      <w:tr w14:paraId="212E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EE33FA0">
            <w:pPr>
              <w:widowControl/>
              <w:jc w:val="center"/>
              <w:textAlignment w:val="center"/>
              <w:rPr>
                <w:sz w:val="24"/>
              </w:rPr>
            </w:pPr>
            <w:r>
              <w:rPr>
                <w:rFonts w:hint="eastAsia" w:ascii="宋体" w:hAnsi="宋体" w:cs="宋体"/>
                <w:color w:val="000000"/>
                <w:kern w:val="0"/>
                <w:sz w:val="24"/>
                <w:lang w:bidi="ar"/>
              </w:rPr>
              <w:t>20</w:t>
            </w:r>
          </w:p>
        </w:tc>
        <w:tc>
          <w:tcPr>
            <w:tcW w:w="3226" w:type="dxa"/>
          </w:tcPr>
          <w:p w14:paraId="37C59AF7">
            <w:pPr>
              <w:widowControl/>
              <w:jc w:val="center"/>
              <w:textAlignment w:val="center"/>
              <w:rPr>
                <w:rFonts w:ascii="宋体" w:hAnsi="宋体" w:cs="宋体"/>
                <w:color w:val="000000"/>
                <w:sz w:val="24"/>
              </w:rPr>
            </w:pPr>
            <w:r>
              <w:rPr>
                <w:rFonts w:hint="eastAsia" w:ascii="宋体" w:hAnsi="宋体" w:cs="宋体"/>
                <w:color w:val="000000"/>
                <w:kern w:val="0"/>
                <w:sz w:val="24"/>
                <w:lang w:bidi="ar"/>
              </w:rPr>
              <w:t>神经肌肉刺激治疗仪</w:t>
            </w:r>
          </w:p>
        </w:tc>
        <w:tc>
          <w:tcPr>
            <w:tcW w:w="2835" w:type="dxa"/>
          </w:tcPr>
          <w:p w14:paraId="1402B4BA">
            <w:pPr>
              <w:widowControl/>
              <w:jc w:val="center"/>
              <w:textAlignment w:val="center"/>
              <w:rPr>
                <w:rFonts w:ascii="宋体" w:hAnsi="宋体" w:cs="宋体"/>
                <w:color w:val="000000"/>
                <w:sz w:val="24"/>
              </w:rPr>
            </w:pPr>
            <w:r>
              <w:rPr>
                <w:rFonts w:hint="eastAsia" w:ascii="宋体" w:hAnsi="宋体" w:cs="宋体"/>
                <w:color w:val="000000"/>
                <w:kern w:val="0"/>
                <w:sz w:val="24"/>
                <w:lang w:bidi="ar"/>
              </w:rPr>
              <w:t>29.3</w:t>
            </w:r>
          </w:p>
        </w:tc>
      </w:tr>
      <w:tr w14:paraId="2EF4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2C1BEDE">
            <w:pPr>
              <w:widowControl/>
              <w:jc w:val="center"/>
              <w:textAlignment w:val="center"/>
              <w:rPr>
                <w:sz w:val="24"/>
              </w:rPr>
            </w:pPr>
            <w:r>
              <w:rPr>
                <w:rFonts w:hint="eastAsia" w:ascii="宋体" w:hAnsi="宋体" w:cs="宋体"/>
                <w:color w:val="000000"/>
                <w:kern w:val="0"/>
                <w:sz w:val="24"/>
                <w:lang w:bidi="ar"/>
              </w:rPr>
              <w:t>21</w:t>
            </w:r>
          </w:p>
        </w:tc>
        <w:tc>
          <w:tcPr>
            <w:tcW w:w="3226" w:type="dxa"/>
          </w:tcPr>
          <w:p w14:paraId="1CBBC4F5">
            <w:pPr>
              <w:widowControl/>
              <w:jc w:val="center"/>
              <w:textAlignment w:val="center"/>
              <w:rPr>
                <w:rFonts w:ascii="宋体" w:hAnsi="宋体" w:cs="宋体"/>
                <w:color w:val="000000"/>
                <w:sz w:val="24"/>
              </w:rPr>
            </w:pPr>
            <w:r>
              <w:rPr>
                <w:rFonts w:hint="eastAsia" w:ascii="宋体" w:hAnsi="宋体" w:cs="宋体"/>
                <w:color w:val="000000"/>
                <w:kern w:val="0"/>
                <w:sz w:val="24"/>
                <w:lang w:bidi="ar"/>
              </w:rPr>
              <w:t>乳腺X光机</w:t>
            </w:r>
          </w:p>
        </w:tc>
        <w:tc>
          <w:tcPr>
            <w:tcW w:w="2835" w:type="dxa"/>
          </w:tcPr>
          <w:p w14:paraId="4E56A450">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r>
      <w:tr w14:paraId="3E84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15FB5C7">
            <w:pPr>
              <w:widowControl/>
              <w:jc w:val="center"/>
              <w:textAlignment w:val="center"/>
              <w:rPr>
                <w:sz w:val="24"/>
              </w:rPr>
            </w:pPr>
            <w:r>
              <w:rPr>
                <w:rFonts w:hint="eastAsia" w:ascii="宋体" w:hAnsi="宋体" w:cs="宋体"/>
                <w:color w:val="000000"/>
                <w:kern w:val="0"/>
                <w:sz w:val="24"/>
                <w:lang w:bidi="ar"/>
              </w:rPr>
              <w:t>22</w:t>
            </w:r>
          </w:p>
        </w:tc>
        <w:tc>
          <w:tcPr>
            <w:tcW w:w="3226" w:type="dxa"/>
          </w:tcPr>
          <w:p w14:paraId="17862D81">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全自动血液分析仪</w:t>
            </w:r>
          </w:p>
        </w:tc>
        <w:tc>
          <w:tcPr>
            <w:tcW w:w="2835" w:type="dxa"/>
          </w:tcPr>
          <w:p w14:paraId="1AE3D217">
            <w:pPr>
              <w:widowControl/>
              <w:jc w:val="center"/>
              <w:textAlignment w:val="center"/>
              <w:rPr>
                <w:rFonts w:ascii="宋体" w:hAnsi="宋体" w:cs="宋体"/>
                <w:color w:val="000000"/>
                <w:sz w:val="24"/>
              </w:rPr>
            </w:pPr>
            <w:r>
              <w:rPr>
                <w:rFonts w:hint="eastAsia" w:ascii="宋体" w:hAnsi="宋体" w:cs="宋体"/>
                <w:color w:val="000000"/>
                <w:kern w:val="0"/>
                <w:sz w:val="24"/>
                <w:lang w:bidi="ar"/>
              </w:rPr>
              <w:t>28.5</w:t>
            </w:r>
          </w:p>
        </w:tc>
      </w:tr>
      <w:tr w14:paraId="066A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24964A8">
            <w:pPr>
              <w:widowControl/>
              <w:jc w:val="center"/>
              <w:textAlignment w:val="center"/>
              <w:rPr>
                <w:sz w:val="24"/>
              </w:rPr>
            </w:pPr>
            <w:r>
              <w:rPr>
                <w:rFonts w:hint="eastAsia" w:ascii="宋体" w:hAnsi="宋体" w:cs="宋体"/>
                <w:color w:val="000000"/>
                <w:kern w:val="0"/>
                <w:sz w:val="24"/>
                <w:lang w:bidi="ar"/>
              </w:rPr>
              <w:t>23</w:t>
            </w:r>
          </w:p>
        </w:tc>
        <w:tc>
          <w:tcPr>
            <w:tcW w:w="3226" w:type="dxa"/>
          </w:tcPr>
          <w:p w14:paraId="76046649">
            <w:pPr>
              <w:widowControl/>
              <w:jc w:val="center"/>
              <w:textAlignment w:val="center"/>
              <w:rPr>
                <w:rFonts w:ascii="宋体" w:hAnsi="宋体" w:cs="宋体"/>
                <w:color w:val="000000"/>
                <w:sz w:val="24"/>
              </w:rPr>
            </w:pPr>
            <w:r>
              <w:rPr>
                <w:rFonts w:hint="eastAsia" w:ascii="宋体" w:hAnsi="宋体" w:cs="宋体"/>
                <w:color w:val="000000"/>
                <w:kern w:val="0"/>
                <w:sz w:val="24"/>
                <w:lang w:bidi="ar"/>
              </w:rPr>
              <w:t>孕妇个体营养检测分析仪</w:t>
            </w:r>
          </w:p>
        </w:tc>
        <w:tc>
          <w:tcPr>
            <w:tcW w:w="2835" w:type="dxa"/>
          </w:tcPr>
          <w:p w14:paraId="4BF58E8E">
            <w:pPr>
              <w:widowControl/>
              <w:jc w:val="center"/>
              <w:textAlignment w:val="center"/>
              <w:rPr>
                <w:rFonts w:ascii="宋体" w:hAnsi="宋体" w:cs="宋体"/>
                <w:color w:val="000000"/>
                <w:sz w:val="24"/>
              </w:rPr>
            </w:pPr>
            <w:r>
              <w:rPr>
                <w:rFonts w:hint="eastAsia" w:ascii="宋体" w:hAnsi="宋体" w:cs="宋体"/>
                <w:color w:val="000000"/>
                <w:kern w:val="0"/>
                <w:sz w:val="24"/>
                <w:lang w:bidi="ar"/>
              </w:rPr>
              <w:t>28.31</w:t>
            </w:r>
          </w:p>
        </w:tc>
      </w:tr>
      <w:tr w14:paraId="1797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6D8B3E6">
            <w:pPr>
              <w:widowControl/>
              <w:jc w:val="center"/>
              <w:textAlignment w:val="center"/>
              <w:rPr>
                <w:sz w:val="24"/>
              </w:rPr>
            </w:pPr>
            <w:r>
              <w:rPr>
                <w:rFonts w:hint="eastAsia" w:ascii="宋体" w:hAnsi="宋体" w:cs="宋体"/>
                <w:color w:val="000000"/>
                <w:kern w:val="0"/>
                <w:sz w:val="24"/>
                <w:lang w:bidi="ar"/>
              </w:rPr>
              <w:t>24</w:t>
            </w:r>
          </w:p>
        </w:tc>
        <w:tc>
          <w:tcPr>
            <w:tcW w:w="3226" w:type="dxa"/>
          </w:tcPr>
          <w:p w14:paraId="4031C7A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全自动血液分析仪</w:t>
            </w:r>
          </w:p>
        </w:tc>
        <w:tc>
          <w:tcPr>
            <w:tcW w:w="2835" w:type="dxa"/>
          </w:tcPr>
          <w:p w14:paraId="25263CE2">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r>
      <w:tr w14:paraId="7776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277D4F0">
            <w:pPr>
              <w:widowControl/>
              <w:jc w:val="center"/>
              <w:textAlignment w:val="center"/>
              <w:rPr>
                <w:sz w:val="24"/>
              </w:rPr>
            </w:pPr>
            <w:r>
              <w:rPr>
                <w:rFonts w:hint="eastAsia" w:ascii="宋体" w:hAnsi="宋体" w:cs="宋体"/>
                <w:color w:val="000000"/>
                <w:kern w:val="0"/>
                <w:sz w:val="24"/>
                <w:lang w:bidi="ar"/>
              </w:rPr>
              <w:t>25</w:t>
            </w:r>
          </w:p>
        </w:tc>
        <w:tc>
          <w:tcPr>
            <w:tcW w:w="3226" w:type="dxa"/>
          </w:tcPr>
          <w:p w14:paraId="64AB25CC">
            <w:pPr>
              <w:widowControl/>
              <w:jc w:val="center"/>
              <w:textAlignment w:val="center"/>
              <w:rPr>
                <w:rFonts w:ascii="宋体" w:hAnsi="宋体" w:cs="宋体"/>
                <w:color w:val="000000"/>
                <w:sz w:val="24"/>
              </w:rPr>
            </w:pPr>
            <w:r>
              <w:rPr>
                <w:rFonts w:hint="eastAsia" w:ascii="宋体" w:hAnsi="宋体" w:cs="宋体"/>
                <w:color w:val="000000"/>
                <w:kern w:val="0"/>
                <w:sz w:val="24"/>
                <w:lang w:bidi="ar"/>
              </w:rPr>
              <w:t>无痛分娩导乐仪</w:t>
            </w:r>
          </w:p>
        </w:tc>
        <w:tc>
          <w:tcPr>
            <w:tcW w:w="2835" w:type="dxa"/>
          </w:tcPr>
          <w:p w14:paraId="3EE3B202">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r>
      <w:tr w14:paraId="4C5A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4B4004B">
            <w:pPr>
              <w:widowControl/>
              <w:jc w:val="center"/>
              <w:textAlignment w:val="center"/>
              <w:rPr>
                <w:sz w:val="24"/>
              </w:rPr>
            </w:pPr>
            <w:r>
              <w:rPr>
                <w:rFonts w:hint="eastAsia" w:ascii="宋体" w:hAnsi="宋体" w:cs="宋体"/>
                <w:color w:val="000000"/>
                <w:kern w:val="0"/>
                <w:sz w:val="24"/>
                <w:lang w:bidi="ar"/>
              </w:rPr>
              <w:t>26</w:t>
            </w:r>
          </w:p>
        </w:tc>
        <w:tc>
          <w:tcPr>
            <w:tcW w:w="3226" w:type="dxa"/>
          </w:tcPr>
          <w:p w14:paraId="34C0EB9F">
            <w:pPr>
              <w:widowControl/>
              <w:jc w:val="center"/>
              <w:textAlignment w:val="center"/>
              <w:rPr>
                <w:rFonts w:ascii="宋体" w:hAnsi="宋体" w:cs="宋体"/>
                <w:color w:val="000000"/>
                <w:sz w:val="24"/>
              </w:rPr>
            </w:pPr>
            <w:r>
              <w:rPr>
                <w:rFonts w:hint="eastAsia" w:ascii="宋体" w:hAnsi="宋体" w:cs="宋体"/>
                <w:color w:val="000000"/>
                <w:kern w:val="0"/>
                <w:sz w:val="24"/>
                <w:lang w:bidi="ar"/>
              </w:rPr>
              <w:t>超声骨密度仪</w:t>
            </w:r>
          </w:p>
        </w:tc>
        <w:tc>
          <w:tcPr>
            <w:tcW w:w="2835" w:type="dxa"/>
          </w:tcPr>
          <w:p w14:paraId="67A50C9B">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r>
      <w:tr w14:paraId="34E3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5128165">
            <w:pPr>
              <w:widowControl/>
              <w:jc w:val="center"/>
              <w:textAlignment w:val="center"/>
              <w:rPr>
                <w:sz w:val="24"/>
              </w:rPr>
            </w:pPr>
            <w:r>
              <w:rPr>
                <w:rFonts w:hint="eastAsia" w:ascii="宋体" w:hAnsi="宋体" w:cs="宋体"/>
                <w:color w:val="000000"/>
                <w:kern w:val="0"/>
                <w:sz w:val="24"/>
                <w:lang w:bidi="ar"/>
              </w:rPr>
              <w:t>27</w:t>
            </w:r>
          </w:p>
        </w:tc>
        <w:tc>
          <w:tcPr>
            <w:tcW w:w="3226" w:type="dxa"/>
          </w:tcPr>
          <w:p w14:paraId="2B47B475">
            <w:pPr>
              <w:widowControl/>
              <w:jc w:val="center"/>
              <w:textAlignment w:val="center"/>
              <w:rPr>
                <w:rFonts w:ascii="宋体" w:hAnsi="宋体" w:cs="宋体"/>
                <w:color w:val="000000"/>
                <w:sz w:val="24"/>
              </w:rPr>
            </w:pPr>
            <w:r>
              <w:rPr>
                <w:rFonts w:hint="eastAsia" w:ascii="宋体" w:hAnsi="宋体" w:cs="宋体"/>
                <w:color w:val="000000"/>
                <w:kern w:val="0"/>
                <w:sz w:val="24"/>
                <w:lang w:bidi="ar"/>
              </w:rPr>
              <w:t>宫腔镜</w:t>
            </w:r>
          </w:p>
        </w:tc>
        <w:tc>
          <w:tcPr>
            <w:tcW w:w="2835" w:type="dxa"/>
          </w:tcPr>
          <w:p w14:paraId="0908E2BE">
            <w:pPr>
              <w:widowControl/>
              <w:jc w:val="center"/>
              <w:textAlignment w:val="center"/>
              <w:rPr>
                <w:rFonts w:ascii="宋体" w:hAnsi="宋体" w:cs="宋体"/>
                <w:color w:val="000000"/>
                <w:sz w:val="24"/>
              </w:rPr>
            </w:pPr>
            <w:r>
              <w:rPr>
                <w:rFonts w:hint="eastAsia" w:ascii="宋体" w:hAnsi="宋体" w:cs="宋体"/>
                <w:color w:val="000000"/>
                <w:kern w:val="0"/>
                <w:sz w:val="24"/>
                <w:lang w:bidi="ar"/>
              </w:rPr>
              <w:t>27.9</w:t>
            </w:r>
          </w:p>
        </w:tc>
      </w:tr>
      <w:tr w14:paraId="5AA3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B051662">
            <w:pPr>
              <w:widowControl/>
              <w:jc w:val="center"/>
              <w:textAlignment w:val="center"/>
              <w:rPr>
                <w:sz w:val="24"/>
              </w:rPr>
            </w:pPr>
            <w:r>
              <w:rPr>
                <w:rFonts w:hint="eastAsia" w:ascii="宋体" w:hAnsi="宋体" w:cs="宋体"/>
                <w:color w:val="000000"/>
                <w:kern w:val="0"/>
                <w:sz w:val="24"/>
                <w:lang w:bidi="ar"/>
              </w:rPr>
              <w:t>28</w:t>
            </w:r>
          </w:p>
        </w:tc>
        <w:tc>
          <w:tcPr>
            <w:tcW w:w="3226" w:type="dxa"/>
          </w:tcPr>
          <w:p w14:paraId="37579F6B">
            <w:pPr>
              <w:widowControl/>
              <w:jc w:val="center"/>
              <w:textAlignment w:val="center"/>
              <w:rPr>
                <w:rFonts w:ascii="宋体" w:hAnsi="宋体" w:cs="宋体"/>
                <w:color w:val="000000"/>
                <w:sz w:val="24"/>
              </w:rPr>
            </w:pPr>
            <w:r>
              <w:rPr>
                <w:rFonts w:hint="eastAsia" w:ascii="宋体" w:hAnsi="宋体" w:cs="宋体"/>
                <w:color w:val="000000"/>
                <w:kern w:val="0"/>
                <w:sz w:val="24"/>
                <w:lang w:bidi="ar"/>
              </w:rPr>
              <w:t>德国美创全自动血凝仪</w:t>
            </w:r>
          </w:p>
        </w:tc>
        <w:tc>
          <w:tcPr>
            <w:tcW w:w="2835" w:type="dxa"/>
          </w:tcPr>
          <w:p w14:paraId="75355D51">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6623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D65DD18">
            <w:pPr>
              <w:widowControl/>
              <w:jc w:val="center"/>
              <w:textAlignment w:val="center"/>
              <w:rPr>
                <w:sz w:val="24"/>
              </w:rPr>
            </w:pPr>
            <w:r>
              <w:rPr>
                <w:rFonts w:hint="eastAsia" w:ascii="宋体" w:hAnsi="宋体" w:cs="宋体"/>
                <w:color w:val="000000"/>
                <w:kern w:val="0"/>
                <w:sz w:val="24"/>
                <w:lang w:bidi="ar"/>
              </w:rPr>
              <w:t>29</w:t>
            </w:r>
          </w:p>
        </w:tc>
        <w:tc>
          <w:tcPr>
            <w:tcW w:w="3226" w:type="dxa"/>
          </w:tcPr>
          <w:p w14:paraId="5098D915">
            <w:pPr>
              <w:widowControl/>
              <w:jc w:val="center"/>
              <w:textAlignment w:val="center"/>
              <w:rPr>
                <w:rFonts w:ascii="宋体" w:hAnsi="宋体" w:cs="宋体"/>
                <w:color w:val="000000"/>
                <w:sz w:val="24"/>
              </w:rPr>
            </w:pPr>
            <w:r>
              <w:rPr>
                <w:rFonts w:hint="eastAsia" w:ascii="宋体" w:hAnsi="宋体" w:cs="宋体"/>
                <w:color w:val="000000"/>
                <w:kern w:val="0"/>
                <w:sz w:val="24"/>
                <w:lang w:bidi="ar"/>
              </w:rPr>
              <w:t>母乳分析仪</w:t>
            </w:r>
          </w:p>
        </w:tc>
        <w:tc>
          <w:tcPr>
            <w:tcW w:w="2835" w:type="dxa"/>
          </w:tcPr>
          <w:p w14:paraId="090A671C">
            <w:pPr>
              <w:widowControl/>
              <w:jc w:val="center"/>
              <w:textAlignment w:val="center"/>
              <w:rPr>
                <w:rFonts w:ascii="宋体" w:hAnsi="宋体" w:cs="宋体"/>
                <w:color w:val="000000"/>
                <w:sz w:val="24"/>
              </w:rPr>
            </w:pPr>
            <w:r>
              <w:rPr>
                <w:rFonts w:hint="eastAsia" w:ascii="宋体" w:hAnsi="宋体" w:cs="宋体"/>
                <w:color w:val="000000"/>
                <w:kern w:val="0"/>
                <w:sz w:val="24"/>
                <w:lang w:bidi="ar"/>
              </w:rPr>
              <w:t>26.5</w:t>
            </w:r>
          </w:p>
        </w:tc>
      </w:tr>
      <w:tr w14:paraId="1BB6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93F7A14">
            <w:pPr>
              <w:widowControl/>
              <w:jc w:val="center"/>
              <w:textAlignment w:val="center"/>
              <w:rPr>
                <w:sz w:val="24"/>
              </w:rPr>
            </w:pPr>
            <w:r>
              <w:rPr>
                <w:rFonts w:hint="eastAsia" w:ascii="宋体" w:hAnsi="宋体" w:cs="宋体"/>
                <w:color w:val="000000"/>
                <w:kern w:val="0"/>
                <w:sz w:val="24"/>
                <w:lang w:bidi="ar"/>
              </w:rPr>
              <w:t>30</w:t>
            </w:r>
          </w:p>
        </w:tc>
        <w:tc>
          <w:tcPr>
            <w:tcW w:w="3226" w:type="dxa"/>
          </w:tcPr>
          <w:p w14:paraId="08E5E2A0">
            <w:pPr>
              <w:widowControl/>
              <w:jc w:val="center"/>
              <w:textAlignment w:val="center"/>
              <w:rPr>
                <w:rFonts w:ascii="宋体" w:hAnsi="宋体" w:cs="宋体"/>
                <w:color w:val="000000"/>
                <w:sz w:val="24"/>
              </w:rPr>
            </w:pPr>
            <w:r>
              <w:rPr>
                <w:rFonts w:hint="eastAsia" w:ascii="宋体" w:hAnsi="宋体" w:cs="宋体"/>
                <w:color w:val="000000"/>
                <w:kern w:val="0"/>
                <w:sz w:val="24"/>
                <w:lang w:bidi="ar"/>
              </w:rPr>
              <w:t>监护型救护车（金杯）</w:t>
            </w:r>
          </w:p>
        </w:tc>
        <w:tc>
          <w:tcPr>
            <w:tcW w:w="2835" w:type="dxa"/>
          </w:tcPr>
          <w:p w14:paraId="10EC95DB">
            <w:pPr>
              <w:widowControl/>
              <w:jc w:val="center"/>
              <w:textAlignment w:val="center"/>
              <w:rPr>
                <w:rFonts w:ascii="宋体" w:hAnsi="宋体" w:cs="宋体"/>
                <w:color w:val="000000"/>
                <w:sz w:val="24"/>
              </w:rPr>
            </w:pPr>
            <w:r>
              <w:rPr>
                <w:rFonts w:hint="eastAsia" w:ascii="宋体" w:hAnsi="宋体" w:cs="宋体"/>
                <w:color w:val="000000"/>
                <w:kern w:val="0"/>
                <w:sz w:val="24"/>
                <w:lang w:bidi="ar"/>
              </w:rPr>
              <w:t>26.02</w:t>
            </w:r>
          </w:p>
        </w:tc>
      </w:tr>
      <w:tr w14:paraId="365D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3A39B44">
            <w:pPr>
              <w:widowControl/>
              <w:jc w:val="center"/>
              <w:textAlignment w:val="center"/>
              <w:rPr>
                <w:sz w:val="24"/>
              </w:rPr>
            </w:pPr>
            <w:r>
              <w:rPr>
                <w:rFonts w:hint="eastAsia" w:ascii="宋体" w:hAnsi="宋体" w:cs="宋体"/>
                <w:color w:val="000000"/>
                <w:kern w:val="0"/>
                <w:sz w:val="24"/>
                <w:lang w:bidi="ar"/>
              </w:rPr>
              <w:t>31</w:t>
            </w:r>
          </w:p>
        </w:tc>
        <w:tc>
          <w:tcPr>
            <w:tcW w:w="3226" w:type="dxa"/>
          </w:tcPr>
          <w:p w14:paraId="4D0D0EB3">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全自动尿沉渣分析仪</w:t>
            </w:r>
          </w:p>
        </w:tc>
        <w:tc>
          <w:tcPr>
            <w:tcW w:w="2835" w:type="dxa"/>
          </w:tcPr>
          <w:p w14:paraId="072644F8">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r>
      <w:tr w14:paraId="55E9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EC9B9A7">
            <w:pPr>
              <w:widowControl/>
              <w:jc w:val="center"/>
              <w:textAlignment w:val="center"/>
              <w:rPr>
                <w:sz w:val="24"/>
              </w:rPr>
            </w:pPr>
            <w:r>
              <w:rPr>
                <w:rFonts w:hint="eastAsia" w:ascii="宋体" w:hAnsi="宋体" w:cs="宋体"/>
                <w:color w:val="000000"/>
                <w:kern w:val="0"/>
                <w:sz w:val="24"/>
                <w:lang w:bidi="ar"/>
              </w:rPr>
              <w:t>32</w:t>
            </w:r>
          </w:p>
        </w:tc>
        <w:tc>
          <w:tcPr>
            <w:tcW w:w="3226" w:type="dxa"/>
          </w:tcPr>
          <w:p w14:paraId="5DB3A3DC">
            <w:pPr>
              <w:widowControl/>
              <w:jc w:val="center"/>
              <w:textAlignment w:val="center"/>
              <w:rPr>
                <w:rFonts w:ascii="宋体" w:hAnsi="宋体" w:cs="宋体"/>
                <w:color w:val="000000"/>
                <w:sz w:val="24"/>
              </w:rPr>
            </w:pPr>
            <w:r>
              <w:rPr>
                <w:rFonts w:hint="eastAsia" w:ascii="宋体" w:hAnsi="宋体" w:cs="宋体"/>
                <w:color w:val="000000"/>
                <w:kern w:val="0"/>
                <w:sz w:val="24"/>
                <w:lang w:bidi="ar"/>
              </w:rPr>
              <w:t>日本光电合自动血球仪</w:t>
            </w:r>
          </w:p>
        </w:tc>
        <w:tc>
          <w:tcPr>
            <w:tcW w:w="2835" w:type="dxa"/>
          </w:tcPr>
          <w:p w14:paraId="15BE9843">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r>
      <w:tr w14:paraId="2B8F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E543103">
            <w:pPr>
              <w:widowControl/>
              <w:jc w:val="center"/>
              <w:textAlignment w:val="center"/>
              <w:rPr>
                <w:sz w:val="24"/>
              </w:rPr>
            </w:pPr>
            <w:r>
              <w:rPr>
                <w:rFonts w:hint="eastAsia" w:ascii="宋体" w:hAnsi="宋体" w:cs="宋体"/>
                <w:color w:val="000000"/>
                <w:kern w:val="0"/>
                <w:sz w:val="24"/>
                <w:lang w:bidi="ar"/>
              </w:rPr>
              <w:t>33</w:t>
            </w:r>
          </w:p>
        </w:tc>
        <w:tc>
          <w:tcPr>
            <w:tcW w:w="3226" w:type="dxa"/>
          </w:tcPr>
          <w:p w14:paraId="5ECCF712">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全自动血流变仪</w:t>
            </w:r>
          </w:p>
        </w:tc>
        <w:tc>
          <w:tcPr>
            <w:tcW w:w="2835" w:type="dxa"/>
          </w:tcPr>
          <w:p w14:paraId="24269B79">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r>
      <w:tr w14:paraId="3168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E891DF6">
            <w:pPr>
              <w:widowControl/>
              <w:jc w:val="center"/>
              <w:textAlignment w:val="center"/>
              <w:rPr>
                <w:sz w:val="24"/>
              </w:rPr>
            </w:pPr>
            <w:r>
              <w:rPr>
                <w:rFonts w:hint="eastAsia" w:ascii="宋体" w:hAnsi="宋体" w:cs="宋体"/>
                <w:color w:val="000000"/>
                <w:kern w:val="0"/>
                <w:sz w:val="24"/>
                <w:lang w:bidi="ar"/>
              </w:rPr>
              <w:t>34</w:t>
            </w:r>
          </w:p>
        </w:tc>
        <w:tc>
          <w:tcPr>
            <w:tcW w:w="3226" w:type="dxa"/>
          </w:tcPr>
          <w:p w14:paraId="5D734E60">
            <w:pPr>
              <w:widowControl/>
              <w:jc w:val="center"/>
              <w:textAlignment w:val="center"/>
              <w:rPr>
                <w:rFonts w:ascii="宋体" w:hAnsi="宋体" w:cs="宋体"/>
                <w:color w:val="000000"/>
                <w:sz w:val="24"/>
              </w:rPr>
            </w:pPr>
            <w:r>
              <w:rPr>
                <w:rFonts w:hint="eastAsia" w:ascii="宋体" w:hAnsi="宋体" w:cs="宋体"/>
                <w:color w:val="000000"/>
                <w:kern w:val="0"/>
                <w:sz w:val="24"/>
                <w:lang w:bidi="ar"/>
              </w:rPr>
              <w:t>腹腔镜</w:t>
            </w:r>
          </w:p>
        </w:tc>
        <w:tc>
          <w:tcPr>
            <w:tcW w:w="2835" w:type="dxa"/>
          </w:tcPr>
          <w:p w14:paraId="113B74C4">
            <w:pPr>
              <w:widowControl/>
              <w:jc w:val="center"/>
              <w:textAlignment w:val="center"/>
              <w:rPr>
                <w:rFonts w:ascii="宋体" w:hAnsi="宋体" w:cs="宋体"/>
                <w:color w:val="000000"/>
                <w:sz w:val="24"/>
              </w:rPr>
            </w:pPr>
            <w:r>
              <w:rPr>
                <w:rFonts w:hint="eastAsia" w:ascii="宋体" w:hAnsi="宋体" w:cs="宋体"/>
                <w:color w:val="000000"/>
                <w:kern w:val="0"/>
                <w:sz w:val="24"/>
                <w:lang w:bidi="ar"/>
              </w:rPr>
              <w:t>24.6</w:t>
            </w:r>
          </w:p>
        </w:tc>
      </w:tr>
      <w:tr w14:paraId="7910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09CFE0B">
            <w:pPr>
              <w:widowControl/>
              <w:jc w:val="center"/>
              <w:textAlignment w:val="center"/>
              <w:rPr>
                <w:sz w:val="24"/>
              </w:rPr>
            </w:pPr>
            <w:r>
              <w:rPr>
                <w:rFonts w:hint="eastAsia" w:ascii="宋体" w:hAnsi="宋体" w:cs="宋体"/>
                <w:color w:val="000000"/>
                <w:kern w:val="0"/>
                <w:sz w:val="24"/>
                <w:lang w:bidi="ar"/>
              </w:rPr>
              <w:t>35</w:t>
            </w:r>
          </w:p>
        </w:tc>
        <w:tc>
          <w:tcPr>
            <w:tcW w:w="3226" w:type="dxa"/>
          </w:tcPr>
          <w:p w14:paraId="4C573E40">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高清工作站</w:t>
            </w:r>
          </w:p>
        </w:tc>
        <w:tc>
          <w:tcPr>
            <w:tcW w:w="2835" w:type="dxa"/>
          </w:tcPr>
          <w:p w14:paraId="3BF30970">
            <w:pPr>
              <w:widowControl/>
              <w:jc w:val="center"/>
              <w:textAlignment w:val="center"/>
              <w:rPr>
                <w:rFonts w:ascii="宋体" w:hAnsi="宋体" w:cs="宋体"/>
                <w:color w:val="000000"/>
                <w:sz w:val="24"/>
              </w:rPr>
            </w:pPr>
            <w:r>
              <w:rPr>
                <w:rFonts w:hint="eastAsia" w:ascii="宋体" w:hAnsi="宋体" w:cs="宋体"/>
                <w:color w:val="000000"/>
                <w:kern w:val="0"/>
                <w:sz w:val="24"/>
                <w:lang w:bidi="ar"/>
              </w:rPr>
              <w:t>23.5</w:t>
            </w:r>
          </w:p>
        </w:tc>
      </w:tr>
      <w:tr w14:paraId="4D16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7B1F72E">
            <w:pPr>
              <w:widowControl/>
              <w:jc w:val="center"/>
              <w:textAlignment w:val="center"/>
              <w:rPr>
                <w:sz w:val="24"/>
              </w:rPr>
            </w:pPr>
            <w:r>
              <w:rPr>
                <w:rFonts w:hint="eastAsia" w:ascii="宋体" w:hAnsi="宋体" w:cs="宋体"/>
                <w:color w:val="000000"/>
                <w:kern w:val="0"/>
                <w:sz w:val="24"/>
                <w:lang w:bidi="ar"/>
              </w:rPr>
              <w:t>36</w:t>
            </w:r>
          </w:p>
        </w:tc>
        <w:tc>
          <w:tcPr>
            <w:tcW w:w="3226" w:type="dxa"/>
          </w:tcPr>
          <w:p w14:paraId="03062EB9">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经颅多普勒</w:t>
            </w:r>
          </w:p>
        </w:tc>
        <w:tc>
          <w:tcPr>
            <w:tcW w:w="2835" w:type="dxa"/>
          </w:tcPr>
          <w:p w14:paraId="477F9400">
            <w:pPr>
              <w:widowControl/>
              <w:jc w:val="center"/>
              <w:textAlignment w:val="center"/>
              <w:rPr>
                <w:rFonts w:ascii="宋体" w:hAnsi="宋体" w:cs="宋体"/>
                <w:color w:val="000000"/>
                <w:sz w:val="24"/>
              </w:rPr>
            </w:pPr>
            <w:r>
              <w:rPr>
                <w:rFonts w:hint="eastAsia" w:ascii="宋体" w:hAnsi="宋体" w:cs="宋体"/>
                <w:color w:val="000000"/>
                <w:kern w:val="0"/>
                <w:sz w:val="24"/>
                <w:lang w:bidi="ar"/>
              </w:rPr>
              <w:t>22.69</w:t>
            </w:r>
          </w:p>
        </w:tc>
      </w:tr>
      <w:tr w14:paraId="73B4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F49B12A">
            <w:pPr>
              <w:widowControl/>
              <w:jc w:val="center"/>
              <w:textAlignment w:val="center"/>
              <w:rPr>
                <w:sz w:val="24"/>
              </w:rPr>
            </w:pPr>
            <w:r>
              <w:rPr>
                <w:rFonts w:hint="eastAsia" w:ascii="宋体" w:hAnsi="宋体" w:cs="宋体"/>
                <w:color w:val="000000"/>
                <w:kern w:val="0"/>
                <w:sz w:val="24"/>
                <w:lang w:bidi="ar"/>
              </w:rPr>
              <w:t>37</w:t>
            </w:r>
          </w:p>
        </w:tc>
        <w:tc>
          <w:tcPr>
            <w:tcW w:w="3226" w:type="dxa"/>
          </w:tcPr>
          <w:p w14:paraId="3CCAF7F5">
            <w:pPr>
              <w:widowControl/>
              <w:jc w:val="center"/>
              <w:textAlignment w:val="center"/>
              <w:rPr>
                <w:rFonts w:ascii="宋体" w:hAnsi="宋体" w:cs="宋体"/>
                <w:color w:val="000000"/>
                <w:sz w:val="24"/>
              </w:rPr>
            </w:pPr>
            <w:r>
              <w:rPr>
                <w:rFonts w:hint="eastAsia" w:ascii="宋体" w:hAnsi="宋体" w:cs="宋体"/>
                <w:color w:val="000000"/>
                <w:kern w:val="0"/>
                <w:sz w:val="24"/>
                <w:lang w:bidi="ar"/>
              </w:rPr>
              <w:t>普通轿车</w:t>
            </w:r>
          </w:p>
        </w:tc>
        <w:tc>
          <w:tcPr>
            <w:tcW w:w="2835" w:type="dxa"/>
          </w:tcPr>
          <w:p w14:paraId="1B4A0946">
            <w:pPr>
              <w:widowControl/>
              <w:jc w:val="center"/>
              <w:textAlignment w:val="center"/>
              <w:rPr>
                <w:rFonts w:ascii="宋体" w:hAnsi="宋体" w:cs="宋体"/>
                <w:color w:val="000000"/>
                <w:sz w:val="24"/>
              </w:rPr>
            </w:pPr>
            <w:r>
              <w:rPr>
                <w:rFonts w:hint="eastAsia" w:ascii="宋体" w:hAnsi="宋体" w:cs="宋体"/>
                <w:color w:val="000000"/>
                <w:kern w:val="0"/>
                <w:sz w:val="24"/>
                <w:lang w:bidi="ar"/>
              </w:rPr>
              <w:t>21.59</w:t>
            </w:r>
          </w:p>
        </w:tc>
      </w:tr>
      <w:tr w14:paraId="694D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F90CB86">
            <w:pPr>
              <w:widowControl/>
              <w:jc w:val="center"/>
              <w:textAlignment w:val="center"/>
              <w:rPr>
                <w:sz w:val="24"/>
              </w:rPr>
            </w:pPr>
            <w:r>
              <w:rPr>
                <w:rFonts w:hint="eastAsia" w:ascii="宋体" w:hAnsi="宋体" w:cs="宋体"/>
                <w:color w:val="000000"/>
                <w:kern w:val="0"/>
                <w:sz w:val="24"/>
                <w:lang w:bidi="ar"/>
              </w:rPr>
              <w:t>38</w:t>
            </w:r>
          </w:p>
        </w:tc>
        <w:tc>
          <w:tcPr>
            <w:tcW w:w="3226" w:type="dxa"/>
          </w:tcPr>
          <w:p w14:paraId="0D827116">
            <w:pPr>
              <w:widowControl/>
              <w:jc w:val="center"/>
              <w:textAlignment w:val="center"/>
              <w:rPr>
                <w:rFonts w:ascii="宋体" w:hAnsi="宋体" w:cs="宋体"/>
                <w:color w:val="000000"/>
                <w:sz w:val="24"/>
              </w:rPr>
            </w:pPr>
            <w:r>
              <w:rPr>
                <w:rFonts w:hint="eastAsia" w:ascii="宋体" w:hAnsi="宋体" w:cs="宋体"/>
                <w:color w:val="000000"/>
                <w:kern w:val="0"/>
                <w:sz w:val="24"/>
                <w:lang w:bidi="ar"/>
              </w:rPr>
              <w:t>营养分析系统1/2</w:t>
            </w:r>
          </w:p>
        </w:tc>
        <w:tc>
          <w:tcPr>
            <w:tcW w:w="2835" w:type="dxa"/>
          </w:tcPr>
          <w:p w14:paraId="4D0269E3">
            <w:pPr>
              <w:widowControl/>
              <w:jc w:val="center"/>
              <w:textAlignment w:val="center"/>
              <w:rPr>
                <w:rFonts w:ascii="宋体" w:hAnsi="宋体" w:cs="宋体"/>
                <w:color w:val="000000"/>
                <w:sz w:val="24"/>
              </w:rPr>
            </w:pPr>
            <w:r>
              <w:rPr>
                <w:rFonts w:hint="eastAsia" w:ascii="宋体" w:hAnsi="宋体" w:cs="宋体"/>
                <w:color w:val="000000"/>
                <w:kern w:val="0"/>
                <w:sz w:val="24"/>
                <w:lang w:bidi="ar"/>
              </w:rPr>
              <w:t>21.48</w:t>
            </w:r>
          </w:p>
        </w:tc>
      </w:tr>
      <w:tr w14:paraId="7A17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683AF10">
            <w:pPr>
              <w:widowControl/>
              <w:jc w:val="center"/>
              <w:textAlignment w:val="center"/>
              <w:rPr>
                <w:sz w:val="24"/>
              </w:rPr>
            </w:pPr>
            <w:r>
              <w:rPr>
                <w:rFonts w:hint="eastAsia" w:ascii="宋体" w:hAnsi="宋体" w:cs="宋体"/>
                <w:color w:val="000000"/>
                <w:kern w:val="0"/>
                <w:sz w:val="24"/>
                <w:lang w:bidi="ar"/>
              </w:rPr>
              <w:t>39</w:t>
            </w:r>
          </w:p>
        </w:tc>
        <w:tc>
          <w:tcPr>
            <w:tcW w:w="3226" w:type="dxa"/>
          </w:tcPr>
          <w:p w14:paraId="688E9D1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显微镜</w:t>
            </w:r>
          </w:p>
        </w:tc>
        <w:tc>
          <w:tcPr>
            <w:tcW w:w="2835" w:type="dxa"/>
          </w:tcPr>
          <w:p w14:paraId="5EC0F16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36.57</w:t>
            </w:r>
          </w:p>
        </w:tc>
      </w:tr>
      <w:tr w14:paraId="31AF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6F4BB97">
            <w:pPr>
              <w:widowControl/>
              <w:jc w:val="center"/>
              <w:textAlignment w:val="center"/>
              <w:rPr>
                <w:sz w:val="24"/>
              </w:rPr>
            </w:pPr>
            <w:r>
              <w:rPr>
                <w:rFonts w:hint="eastAsia" w:ascii="宋体" w:hAnsi="宋体" w:cs="宋体"/>
                <w:color w:val="000000"/>
                <w:kern w:val="0"/>
                <w:sz w:val="24"/>
                <w:lang w:bidi="ar"/>
              </w:rPr>
              <w:t>40</w:t>
            </w:r>
          </w:p>
        </w:tc>
        <w:tc>
          <w:tcPr>
            <w:tcW w:w="3226" w:type="dxa"/>
          </w:tcPr>
          <w:p w14:paraId="768A503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全自动细菌.分支菌培养检测系统</w:t>
            </w:r>
          </w:p>
        </w:tc>
        <w:tc>
          <w:tcPr>
            <w:tcW w:w="2835" w:type="dxa"/>
          </w:tcPr>
          <w:p w14:paraId="3D02B97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r>
      <w:tr w14:paraId="647D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FD0D246">
            <w:pPr>
              <w:widowControl/>
              <w:jc w:val="center"/>
              <w:textAlignment w:val="center"/>
              <w:rPr>
                <w:sz w:val="24"/>
              </w:rPr>
            </w:pPr>
            <w:r>
              <w:rPr>
                <w:rFonts w:hint="eastAsia" w:ascii="宋体" w:hAnsi="宋体" w:cs="宋体"/>
                <w:color w:val="000000"/>
                <w:kern w:val="0"/>
                <w:sz w:val="24"/>
                <w:lang w:bidi="ar"/>
              </w:rPr>
              <w:t>41</w:t>
            </w:r>
          </w:p>
        </w:tc>
        <w:tc>
          <w:tcPr>
            <w:tcW w:w="3226" w:type="dxa"/>
          </w:tcPr>
          <w:p w14:paraId="5CCD9E7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自动细菌鉴定药敏仪</w:t>
            </w:r>
          </w:p>
        </w:tc>
        <w:tc>
          <w:tcPr>
            <w:tcW w:w="2835" w:type="dxa"/>
          </w:tcPr>
          <w:p w14:paraId="3E431C3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43</w:t>
            </w:r>
          </w:p>
        </w:tc>
      </w:tr>
      <w:tr w14:paraId="081E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5E8FAE5">
            <w:pPr>
              <w:widowControl/>
              <w:jc w:val="center"/>
              <w:textAlignment w:val="center"/>
              <w:rPr>
                <w:sz w:val="24"/>
              </w:rPr>
            </w:pPr>
            <w:r>
              <w:rPr>
                <w:rFonts w:hint="eastAsia" w:ascii="宋体" w:hAnsi="宋体" w:cs="宋体"/>
                <w:color w:val="000000"/>
                <w:kern w:val="0"/>
                <w:sz w:val="24"/>
                <w:lang w:bidi="ar"/>
              </w:rPr>
              <w:t>42</w:t>
            </w:r>
          </w:p>
        </w:tc>
        <w:tc>
          <w:tcPr>
            <w:tcW w:w="3226" w:type="dxa"/>
          </w:tcPr>
          <w:p w14:paraId="145FE80C">
            <w:pPr>
              <w:widowControl/>
              <w:jc w:val="center"/>
              <w:textAlignment w:val="center"/>
              <w:rPr>
                <w:rFonts w:ascii="宋体" w:hAnsi="宋体" w:cs="宋体"/>
                <w:color w:val="000000"/>
                <w:sz w:val="24"/>
              </w:rPr>
            </w:pPr>
            <w:r>
              <w:rPr>
                <w:rFonts w:hint="eastAsia" w:ascii="宋体" w:hAnsi="宋体" w:cs="宋体"/>
                <w:color w:val="000000"/>
                <w:kern w:val="0"/>
                <w:sz w:val="24"/>
                <w:lang w:bidi="ar"/>
              </w:rPr>
              <w:t>麻醉机</w:t>
            </w:r>
          </w:p>
        </w:tc>
        <w:tc>
          <w:tcPr>
            <w:tcW w:w="2835" w:type="dxa"/>
          </w:tcPr>
          <w:p w14:paraId="1F58F54C">
            <w:pPr>
              <w:widowControl/>
              <w:jc w:val="center"/>
              <w:textAlignment w:val="center"/>
              <w:rPr>
                <w:rFonts w:ascii="宋体" w:hAnsi="宋体" w:cs="宋体"/>
                <w:color w:val="000000"/>
                <w:sz w:val="24"/>
              </w:rPr>
            </w:pPr>
            <w:r>
              <w:rPr>
                <w:rFonts w:hint="eastAsia" w:ascii="宋体" w:hAnsi="宋体" w:cs="宋体"/>
                <w:color w:val="000000"/>
                <w:kern w:val="0"/>
                <w:sz w:val="24"/>
                <w:lang w:bidi="ar"/>
              </w:rPr>
              <w:t>25.8</w:t>
            </w:r>
          </w:p>
        </w:tc>
      </w:tr>
      <w:tr w14:paraId="1EF4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4EE50ED">
            <w:pPr>
              <w:widowControl/>
              <w:jc w:val="center"/>
              <w:textAlignment w:val="center"/>
              <w:rPr>
                <w:sz w:val="24"/>
              </w:rPr>
            </w:pPr>
            <w:r>
              <w:rPr>
                <w:rFonts w:hint="eastAsia" w:ascii="宋体" w:hAnsi="宋体" w:cs="宋体"/>
                <w:color w:val="000000"/>
                <w:kern w:val="0"/>
                <w:sz w:val="24"/>
                <w:lang w:bidi="ar"/>
              </w:rPr>
              <w:t>43</w:t>
            </w:r>
          </w:p>
        </w:tc>
        <w:tc>
          <w:tcPr>
            <w:tcW w:w="3226" w:type="dxa"/>
          </w:tcPr>
          <w:p w14:paraId="09802312">
            <w:pPr>
              <w:widowControl/>
              <w:jc w:val="center"/>
              <w:textAlignment w:val="center"/>
              <w:rPr>
                <w:rFonts w:ascii="宋体" w:hAnsi="宋体" w:cs="宋体"/>
                <w:color w:val="000000"/>
                <w:sz w:val="24"/>
              </w:rPr>
            </w:pPr>
            <w:r>
              <w:rPr>
                <w:rFonts w:hint="eastAsia" w:ascii="宋体" w:hAnsi="宋体" w:cs="宋体"/>
                <w:color w:val="000000"/>
                <w:kern w:val="0"/>
                <w:sz w:val="24"/>
                <w:lang w:bidi="ar"/>
              </w:rPr>
              <w:t>麻醉机</w:t>
            </w:r>
          </w:p>
        </w:tc>
        <w:tc>
          <w:tcPr>
            <w:tcW w:w="2835" w:type="dxa"/>
          </w:tcPr>
          <w:p w14:paraId="7A78F650">
            <w:pPr>
              <w:widowControl/>
              <w:jc w:val="center"/>
              <w:textAlignment w:val="center"/>
              <w:rPr>
                <w:rFonts w:ascii="宋体" w:hAnsi="宋体" w:cs="宋体"/>
                <w:color w:val="000000"/>
                <w:sz w:val="24"/>
              </w:rPr>
            </w:pPr>
            <w:r>
              <w:rPr>
                <w:rFonts w:hint="eastAsia" w:ascii="宋体" w:hAnsi="宋体" w:cs="宋体"/>
                <w:color w:val="000000"/>
                <w:kern w:val="0"/>
                <w:sz w:val="24"/>
                <w:lang w:bidi="ar"/>
              </w:rPr>
              <w:t>25.8</w:t>
            </w:r>
          </w:p>
        </w:tc>
      </w:tr>
      <w:tr w14:paraId="3D8B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3C7B504">
            <w:pPr>
              <w:widowControl/>
              <w:jc w:val="center"/>
              <w:textAlignment w:val="center"/>
              <w:rPr>
                <w:sz w:val="24"/>
              </w:rPr>
            </w:pPr>
            <w:r>
              <w:rPr>
                <w:rFonts w:hint="eastAsia" w:ascii="宋体" w:hAnsi="宋体" w:cs="宋体"/>
                <w:color w:val="000000"/>
                <w:kern w:val="0"/>
                <w:sz w:val="24"/>
                <w:lang w:bidi="ar"/>
              </w:rPr>
              <w:t>44</w:t>
            </w:r>
          </w:p>
        </w:tc>
        <w:tc>
          <w:tcPr>
            <w:tcW w:w="3226" w:type="dxa"/>
          </w:tcPr>
          <w:p w14:paraId="31EE9B7C">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中央空调</w:t>
            </w:r>
          </w:p>
        </w:tc>
        <w:tc>
          <w:tcPr>
            <w:tcW w:w="2835" w:type="dxa"/>
          </w:tcPr>
          <w:p w14:paraId="02817F25">
            <w:pPr>
              <w:widowControl/>
              <w:jc w:val="center"/>
              <w:textAlignment w:val="center"/>
              <w:rPr>
                <w:rFonts w:ascii="宋体" w:hAnsi="宋体" w:cs="宋体"/>
                <w:color w:val="000000"/>
                <w:sz w:val="24"/>
              </w:rPr>
            </w:pPr>
            <w:r>
              <w:rPr>
                <w:rFonts w:hint="eastAsia" w:ascii="宋体" w:hAnsi="宋体" w:cs="宋体"/>
                <w:color w:val="000000"/>
                <w:kern w:val="0"/>
                <w:sz w:val="24"/>
                <w:lang w:bidi="ar"/>
              </w:rPr>
              <w:t>154.86</w:t>
            </w:r>
          </w:p>
        </w:tc>
      </w:tr>
      <w:tr w14:paraId="7FEF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7153768">
            <w:pPr>
              <w:widowControl/>
              <w:jc w:val="center"/>
              <w:textAlignment w:val="center"/>
              <w:rPr>
                <w:sz w:val="24"/>
              </w:rPr>
            </w:pPr>
            <w:r>
              <w:rPr>
                <w:rFonts w:hint="eastAsia" w:ascii="宋体" w:hAnsi="宋体" w:cs="宋体"/>
                <w:color w:val="000000"/>
                <w:kern w:val="0"/>
                <w:sz w:val="24"/>
                <w:lang w:bidi="ar"/>
              </w:rPr>
              <w:t>45</w:t>
            </w:r>
          </w:p>
        </w:tc>
        <w:tc>
          <w:tcPr>
            <w:tcW w:w="3226" w:type="dxa"/>
          </w:tcPr>
          <w:p w14:paraId="3833B2BD">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免疫分析系统</w:t>
            </w:r>
          </w:p>
        </w:tc>
        <w:tc>
          <w:tcPr>
            <w:tcW w:w="2835" w:type="dxa"/>
          </w:tcPr>
          <w:p w14:paraId="7D04F20D">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r>
      <w:tr w14:paraId="5E02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31F0943">
            <w:pPr>
              <w:widowControl/>
              <w:jc w:val="center"/>
              <w:textAlignment w:val="center"/>
              <w:rPr>
                <w:sz w:val="24"/>
              </w:rPr>
            </w:pPr>
            <w:r>
              <w:rPr>
                <w:rFonts w:hint="eastAsia" w:ascii="宋体" w:hAnsi="宋体" w:cs="宋体"/>
                <w:color w:val="000000"/>
                <w:kern w:val="0"/>
                <w:sz w:val="24"/>
                <w:lang w:bidi="ar"/>
              </w:rPr>
              <w:t>46</w:t>
            </w:r>
          </w:p>
        </w:tc>
        <w:tc>
          <w:tcPr>
            <w:tcW w:w="3226" w:type="dxa"/>
          </w:tcPr>
          <w:p w14:paraId="423F15A0">
            <w:pPr>
              <w:widowControl/>
              <w:jc w:val="center"/>
              <w:textAlignment w:val="center"/>
              <w:rPr>
                <w:rFonts w:ascii="宋体" w:hAnsi="宋体" w:cs="宋体"/>
                <w:color w:val="000000"/>
                <w:sz w:val="24"/>
              </w:rPr>
            </w:pPr>
            <w:r>
              <w:rPr>
                <w:rFonts w:hint="eastAsia" w:ascii="宋体" w:hAnsi="宋体" w:cs="宋体"/>
                <w:color w:val="000000"/>
                <w:kern w:val="0"/>
                <w:sz w:val="24"/>
                <w:lang w:bidi="ar"/>
              </w:rPr>
              <w:t>激光相机</w:t>
            </w:r>
          </w:p>
        </w:tc>
        <w:tc>
          <w:tcPr>
            <w:tcW w:w="2835" w:type="dxa"/>
          </w:tcPr>
          <w:p w14:paraId="07FDAA59">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r>
      <w:tr w14:paraId="6CA5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4DA5586">
            <w:pPr>
              <w:widowControl/>
              <w:jc w:val="center"/>
              <w:textAlignment w:val="center"/>
              <w:rPr>
                <w:sz w:val="24"/>
              </w:rPr>
            </w:pPr>
            <w:r>
              <w:rPr>
                <w:rFonts w:hint="eastAsia" w:ascii="宋体" w:hAnsi="宋体" w:cs="宋体"/>
                <w:color w:val="000000"/>
                <w:kern w:val="0"/>
                <w:sz w:val="24"/>
                <w:lang w:bidi="ar"/>
              </w:rPr>
              <w:t>47</w:t>
            </w:r>
          </w:p>
        </w:tc>
        <w:tc>
          <w:tcPr>
            <w:tcW w:w="3226" w:type="dxa"/>
          </w:tcPr>
          <w:p w14:paraId="07919D26">
            <w:pPr>
              <w:widowControl/>
              <w:jc w:val="center"/>
              <w:textAlignment w:val="center"/>
              <w:rPr>
                <w:rFonts w:ascii="宋体" w:hAnsi="宋体" w:cs="宋体"/>
                <w:color w:val="000000"/>
                <w:sz w:val="24"/>
              </w:rPr>
            </w:pPr>
            <w:r>
              <w:rPr>
                <w:rFonts w:hint="eastAsia" w:ascii="宋体" w:hAnsi="宋体" w:cs="宋体"/>
                <w:color w:val="000000"/>
                <w:kern w:val="0"/>
                <w:sz w:val="24"/>
                <w:lang w:bidi="ar"/>
              </w:rPr>
              <w:t>B超监护系统</w:t>
            </w:r>
          </w:p>
        </w:tc>
        <w:tc>
          <w:tcPr>
            <w:tcW w:w="2835" w:type="dxa"/>
          </w:tcPr>
          <w:p w14:paraId="08F68D11">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r>
      <w:tr w14:paraId="7083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7F48D42">
            <w:pPr>
              <w:widowControl/>
              <w:jc w:val="center"/>
              <w:textAlignment w:val="center"/>
              <w:rPr>
                <w:sz w:val="24"/>
              </w:rPr>
            </w:pPr>
            <w:r>
              <w:rPr>
                <w:rFonts w:hint="eastAsia" w:ascii="宋体" w:hAnsi="宋体" w:cs="宋体"/>
                <w:color w:val="000000"/>
                <w:kern w:val="0"/>
                <w:sz w:val="24"/>
                <w:lang w:bidi="ar"/>
              </w:rPr>
              <w:t>48</w:t>
            </w:r>
          </w:p>
        </w:tc>
        <w:tc>
          <w:tcPr>
            <w:tcW w:w="3226" w:type="dxa"/>
          </w:tcPr>
          <w:p w14:paraId="77CD9C28">
            <w:pPr>
              <w:widowControl/>
              <w:jc w:val="center"/>
              <w:textAlignment w:val="center"/>
              <w:rPr>
                <w:rFonts w:ascii="宋体" w:hAnsi="宋体" w:cs="宋体"/>
                <w:color w:val="000000"/>
                <w:sz w:val="24"/>
              </w:rPr>
            </w:pPr>
            <w:r>
              <w:rPr>
                <w:rFonts w:hint="eastAsia" w:ascii="宋体" w:hAnsi="宋体" w:cs="宋体"/>
                <w:color w:val="000000"/>
                <w:kern w:val="0"/>
                <w:sz w:val="24"/>
                <w:lang w:bidi="ar"/>
              </w:rPr>
              <w:t>消防工程</w:t>
            </w:r>
          </w:p>
        </w:tc>
        <w:tc>
          <w:tcPr>
            <w:tcW w:w="2835" w:type="dxa"/>
          </w:tcPr>
          <w:p w14:paraId="7D845700">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120.4</w:t>
            </w:r>
          </w:p>
        </w:tc>
      </w:tr>
      <w:tr w14:paraId="1924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630C302">
            <w:pPr>
              <w:widowControl/>
              <w:jc w:val="center"/>
              <w:textAlignment w:val="center"/>
              <w:rPr>
                <w:sz w:val="24"/>
              </w:rPr>
            </w:pPr>
            <w:r>
              <w:rPr>
                <w:rFonts w:hint="eastAsia" w:ascii="宋体" w:hAnsi="宋体" w:cs="宋体"/>
                <w:color w:val="000000"/>
                <w:kern w:val="0"/>
                <w:sz w:val="24"/>
                <w:lang w:bidi="ar"/>
              </w:rPr>
              <w:t>49</w:t>
            </w:r>
          </w:p>
        </w:tc>
        <w:tc>
          <w:tcPr>
            <w:tcW w:w="3226" w:type="dxa"/>
          </w:tcPr>
          <w:p w14:paraId="3C92FDC9">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清洗消毒台</w:t>
            </w:r>
          </w:p>
        </w:tc>
        <w:tc>
          <w:tcPr>
            <w:tcW w:w="2835" w:type="dxa"/>
          </w:tcPr>
          <w:p w14:paraId="18D2105D">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r>
      <w:tr w14:paraId="08F4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38F6834">
            <w:pPr>
              <w:widowControl/>
              <w:jc w:val="center"/>
              <w:textAlignment w:val="center"/>
              <w:rPr>
                <w:sz w:val="24"/>
              </w:rPr>
            </w:pPr>
            <w:r>
              <w:rPr>
                <w:rFonts w:hint="eastAsia" w:ascii="宋体" w:hAnsi="宋体" w:cs="宋体"/>
                <w:color w:val="000000"/>
                <w:kern w:val="0"/>
                <w:sz w:val="24"/>
                <w:lang w:bidi="ar"/>
              </w:rPr>
              <w:t>50</w:t>
            </w:r>
          </w:p>
        </w:tc>
        <w:tc>
          <w:tcPr>
            <w:tcW w:w="3226" w:type="dxa"/>
          </w:tcPr>
          <w:p w14:paraId="4930BBB6">
            <w:pPr>
              <w:widowControl/>
              <w:jc w:val="center"/>
              <w:textAlignment w:val="center"/>
              <w:rPr>
                <w:rFonts w:ascii="宋体" w:hAnsi="宋体" w:cs="宋体"/>
                <w:color w:val="000000"/>
                <w:sz w:val="24"/>
              </w:rPr>
            </w:pPr>
            <w:r>
              <w:rPr>
                <w:rFonts w:hint="eastAsia" w:ascii="宋体" w:hAnsi="宋体" w:cs="宋体"/>
                <w:color w:val="000000"/>
                <w:kern w:val="0"/>
                <w:sz w:val="24"/>
                <w:lang w:bidi="ar"/>
              </w:rPr>
              <w:t>手术台显微镜</w:t>
            </w:r>
          </w:p>
        </w:tc>
        <w:tc>
          <w:tcPr>
            <w:tcW w:w="2835" w:type="dxa"/>
          </w:tcPr>
          <w:p w14:paraId="5FE53A60">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r>
      <w:tr w14:paraId="575B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E1FAAD5">
            <w:pPr>
              <w:widowControl/>
              <w:jc w:val="center"/>
              <w:textAlignment w:val="center"/>
              <w:rPr>
                <w:sz w:val="24"/>
              </w:rPr>
            </w:pPr>
            <w:r>
              <w:rPr>
                <w:rFonts w:hint="eastAsia" w:ascii="宋体" w:hAnsi="宋体" w:cs="宋体"/>
                <w:color w:val="000000"/>
                <w:kern w:val="0"/>
                <w:sz w:val="24"/>
                <w:lang w:bidi="ar"/>
              </w:rPr>
              <w:t>51</w:t>
            </w:r>
          </w:p>
        </w:tc>
        <w:tc>
          <w:tcPr>
            <w:tcW w:w="3226" w:type="dxa"/>
          </w:tcPr>
          <w:p w14:paraId="2E82F8CE">
            <w:pPr>
              <w:widowControl/>
              <w:jc w:val="center"/>
              <w:textAlignment w:val="center"/>
              <w:rPr>
                <w:rFonts w:ascii="宋体" w:hAnsi="宋体" w:cs="宋体"/>
                <w:color w:val="000000"/>
                <w:sz w:val="24"/>
              </w:rPr>
            </w:pPr>
            <w:r>
              <w:rPr>
                <w:rFonts w:hint="eastAsia" w:ascii="宋体" w:hAnsi="宋体" w:cs="宋体"/>
                <w:color w:val="000000"/>
                <w:kern w:val="0"/>
                <w:sz w:val="24"/>
                <w:lang w:bidi="ar"/>
              </w:rPr>
              <w:t>大生化</w:t>
            </w:r>
          </w:p>
        </w:tc>
        <w:tc>
          <w:tcPr>
            <w:tcW w:w="2835" w:type="dxa"/>
          </w:tcPr>
          <w:p w14:paraId="33C4BD0A">
            <w:pPr>
              <w:widowControl/>
              <w:jc w:val="center"/>
              <w:textAlignment w:val="center"/>
              <w:rPr>
                <w:rFonts w:ascii="宋体" w:hAnsi="宋体" w:cs="宋体"/>
                <w:color w:val="000000"/>
                <w:sz w:val="24"/>
              </w:rPr>
            </w:pPr>
            <w:r>
              <w:rPr>
                <w:rFonts w:hint="eastAsia" w:ascii="宋体" w:hAnsi="宋体" w:cs="宋体"/>
                <w:color w:val="000000"/>
                <w:kern w:val="0"/>
                <w:sz w:val="24"/>
                <w:lang w:bidi="ar"/>
              </w:rPr>
              <w:t>63</w:t>
            </w:r>
          </w:p>
        </w:tc>
      </w:tr>
      <w:tr w14:paraId="4FB9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824228A">
            <w:pPr>
              <w:widowControl/>
              <w:jc w:val="center"/>
              <w:textAlignment w:val="center"/>
              <w:rPr>
                <w:sz w:val="24"/>
              </w:rPr>
            </w:pPr>
            <w:r>
              <w:rPr>
                <w:rFonts w:hint="eastAsia" w:ascii="宋体" w:hAnsi="宋体" w:cs="宋体"/>
                <w:color w:val="000000"/>
                <w:kern w:val="0"/>
                <w:sz w:val="24"/>
                <w:lang w:bidi="ar"/>
              </w:rPr>
              <w:t>52</w:t>
            </w:r>
          </w:p>
        </w:tc>
        <w:tc>
          <w:tcPr>
            <w:tcW w:w="3226" w:type="dxa"/>
          </w:tcPr>
          <w:p w14:paraId="6E9648D2">
            <w:pPr>
              <w:widowControl/>
              <w:jc w:val="center"/>
              <w:textAlignment w:val="center"/>
              <w:rPr>
                <w:rFonts w:ascii="宋体" w:hAnsi="宋体" w:cs="宋体"/>
                <w:color w:val="000000"/>
                <w:sz w:val="24"/>
              </w:rPr>
            </w:pPr>
            <w:r>
              <w:rPr>
                <w:rFonts w:hint="eastAsia" w:ascii="宋体" w:hAnsi="宋体" w:cs="宋体"/>
                <w:color w:val="000000"/>
                <w:kern w:val="0"/>
                <w:sz w:val="24"/>
                <w:lang w:bidi="ar"/>
              </w:rPr>
              <w:t>腹腔镜</w:t>
            </w:r>
          </w:p>
        </w:tc>
        <w:tc>
          <w:tcPr>
            <w:tcW w:w="2835" w:type="dxa"/>
          </w:tcPr>
          <w:p w14:paraId="267CA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115.3</w:t>
            </w:r>
          </w:p>
        </w:tc>
      </w:tr>
      <w:tr w14:paraId="66DD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A68B041">
            <w:pPr>
              <w:widowControl/>
              <w:jc w:val="center"/>
              <w:textAlignment w:val="center"/>
              <w:rPr>
                <w:sz w:val="24"/>
              </w:rPr>
            </w:pPr>
            <w:r>
              <w:rPr>
                <w:rFonts w:hint="eastAsia" w:ascii="宋体" w:hAnsi="宋体" w:cs="宋体"/>
                <w:color w:val="000000"/>
                <w:kern w:val="0"/>
                <w:sz w:val="24"/>
                <w:lang w:bidi="ar"/>
              </w:rPr>
              <w:t>53</w:t>
            </w:r>
          </w:p>
        </w:tc>
        <w:tc>
          <w:tcPr>
            <w:tcW w:w="3226" w:type="dxa"/>
          </w:tcPr>
          <w:p w14:paraId="7B0A8449">
            <w:pPr>
              <w:widowControl/>
              <w:jc w:val="center"/>
              <w:textAlignment w:val="center"/>
              <w:rPr>
                <w:rFonts w:ascii="宋体" w:hAnsi="宋体" w:cs="宋体"/>
                <w:color w:val="000000"/>
                <w:sz w:val="24"/>
              </w:rPr>
            </w:pPr>
            <w:r>
              <w:rPr>
                <w:rFonts w:hint="eastAsia" w:ascii="宋体" w:hAnsi="宋体" w:cs="宋体"/>
                <w:color w:val="000000"/>
                <w:kern w:val="0"/>
                <w:sz w:val="24"/>
                <w:lang w:bidi="ar"/>
              </w:rPr>
              <w:t>低频神经和肌肉刺激仪</w:t>
            </w:r>
          </w:p>
        </w:tc>
        <w:tc>
          <w:tcPr>
            <w:tcW w:w="2835" w:type="dxa"/>
          </w:tcPr>
          <w:p w14:paraId="15D9D487">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r>
      <w:tr w14:paraId="6BE5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F8E8D5D">
            <w:pPr>
              <w:widowControl/>
              <w:jc w:val="center"/>
              <w:textAlignment w:val="center"/>
              <w:rPr>
                <w:sz w:val="24"/>
              </w:rPr>
            </w:pPr>
            <w:r>
              <w:rPr>
                <w:rFonts w:hint="eastAsia" w:ascii="宋体" w:hAnsi="宋体" w:cs="宋体"/>
                <w:color w:val="000000"/>
                <w:kern w:val="0"/>
                <w:sz w:val="24"/>
                <w:lang w:bidi="ar"/>
              </w:rPr>
              <w:t>54</w:t>
            </w:r>
          </w:p>
        </w:tc>
        <w:tc>
          <w:tcPr>
            <w:tcW w:w="3226" w:type="dxa"/>
          </w:tcPr>
          <w:p w14:paraId="7516FF73">
            <w:pPr>
              <w:widowControl/>
              <w:jc w:val="center"/>
              <w:textAlignment w:val="center"/>
              <w:rPr>
                <w:rFonts w:ascii="宋体" w:hAnsi="宋体" w:cs="宋体"/>
                <w:color w:val="000000"/>
                <w:sz w:val="24"/>
              </w:rPr>
            </w:pPr>
            <w:r>
              <w:rPr>
                <w:rFonts w:hint="eastAsia" w:ascii="宋体" w:hAnsi="宋体" w:cs="宋体"/>
                <w:color w:val="000000"/>
                <w:kern w:val="0"/>
                <w:sz w:val="24"/>
                <w:lang w:bidi="ar"/>
              </w:rPr>
              <w:t>移动式C形臂X射线机</w:t>
            </w:r>
          </w:p>
        </w:tc>
        <w:tc>
          <w:tcPr>
            <w:tcW w:w="2835" w:type="dxa"/>
          </w:tcPr>
          <w:p w14:paraId="14A3AFB8">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r>
      <w:tr w14:paraId="329E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98C857D">
            <w:pPr>
              <w:widowControl/>
              <w:jc w:val="center"/>
              <w:textAlignment w:val="center"/>
              <w:rPr>
                <w:sz w:val="24"/>
              </w:rPr>
            </w:pPr>
            <w:r>
              <w:rPr>
                <w:rFonts w:hint="eastAsia" w:ascii="宋体" w:hAnsi="宋体" w:cs="宋体"/>
                <w:color w:val="000000"/>
                <w:kern w:val="0"/>
                <w:sz w:val="24"/>
                <w:lang w:bidi="ar"/>
              </w:rPr>
              <w:t>55</w:t>
            </w:r>
          </w:p>
        </w:tc>
        <w:tc>
          <w:tcPr>
            <w:tcW w:w="3226" w:type="dxa"/>
          </w:tcPr>
          <w:p w14:paraId="35C4CB2D">
            <w:pPr>
              <w:widowControl/>
              <w:jc w:val="center"/>
              <w:textAlignment w:val="center"/>
              <w:rPr>
                <w:rFonts w:ascii="宋体" w:hAnsi="宋体" w:cs="宋体"/>
                <w:color w:val="000000"/>
                <w:sz w:val="24"/>
              </w:rPr>
            </w:pPr>
            <w:r>
              <w:rPr>
                <w:rFonts w:hint="eastAsia" w:ascii="宋体" w:hAnsi="宋体" w:cs="宋体"/>
                <w:color w:val="000000"/>
                <w:kern w:val="0"/>
                <w:sz w:val="24"/>
                <w:lang w:bidi="ar"/>
              </w:rPr>
              <w:t>儿童呼吸机</w:t>
            </w:r>
          </w:p>
        </w:tc>
        <w:tc>
          <w:tcPr>
            <w:tcW w:w="2835" w:type="dxa"/>
          </w:tcPr>
          <w:p w14:paraId="61B66326">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r>
      <w:tr w14:paraId="43EF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8FBB8C3">
            <w:pPr>
              <w:widowControl/>
              <w:jc w:val="center"/>
              <w:textAlignment w:val="center"/>
              <w:rPr>
                <w:sz w:val="24"/>
              </w:rPr>
            </w:pPr>
            <w:r>
              <w:rPr>
                <w:rFonts w:hint="eastAsia" w:ascii="宋体" w:hAnsi="宋体" w:cs="宋体"/>
                <w:color w:val="000000"/>
                <w:kern w:val="0"/>
                <w:sz w:val="24"/>
                <w:lang w:bidi="ar"/>
              </w:rPr>
              <w:t>56</w:t>
            </w:r>
          </w:p>
        </w:tc>
        <w:tc>
          <w:tcPr>
            <w:tcW w:w="3226" w:type="dxa"/>
          </w:tcPr>
          <w:p w14:paraId="388A48B7">
            <w:pPr>
              <w:widowControl/>
              <w:jc w:val="center"/>
              <w:textAlignment w:val="center"/>
              <w:rPr>
                <w:rFonts w:ascii="宋体" w:hAnsi="宋体" w:cs="宋体"/>
                <w:color w:val="000000"/>
                <w:sz w:val="24"/>
              </w:rPr>
            </w:pPr>
            <w:r>
              <w:rPr>
                <w:rFonts w:hint="eastAsia" w:ascii="宋体" w:hAnsi="宋体" w:cs="宋体"/>
                <w:color w:val="000000"/>
                <w:kern w:val="0"/>
                <w:sz w:val="24"/>
                <w:lang w:bidi="ar"/>
              </w:rPr>
              <w:t>彩色超声波诊断系统</w:t>
            </w:r>
          </w:p>
        </w:tc>
        <w:tc>
          <w:tcPr>
            <w:tcW w:w="2835" w:type="dxa"/>
          </w:tcPr>
          <w:p w14:paraId="6FC29C4B">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r>
      <w:tr w14:paraId="3C64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960C384">
            <w:pPr>
              <w:widowControl/>
              <w:jc w:val="center"/>
              <w:textAlignment w:val="center"/>
              <w:rPr>
                <w:sz w:val="24"/>
              </w:rPr>
            </w:pPr>
            <w:r>
              <w:rPr>
                <w:rFonts w:hint="eastAsia" w:ascii="宋体" w:hAnsi="宋体" w:cs="宋体"/>
                <w:color w:val="000000"/>
                <w:kern w:val="0"/>
                <w:sz w:val="24"/>
                <w:lang w:bidi="ar"/>
              </w:rPr>
              <w:t>57</w:t>
            </w:r>
          </w:p>
        </w:tc>
        <w:tc>
          <w:tcPr>
            <w:tcW w:w="3226" w:type="dxa"/>
          </w:tcPr>
          <w:p w14:paraId="121AA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全自动尿沉渣分析系统</w:t>
            </w:r>
          </w:p>
        </w:tc>
        <w:tc>
          <w:tcPr>
            <w:tcW w:w="2835" w:type="dxa"/>
          </w:tcPr>
          <w:p w14:paraId="7F37FAC9">
            <w:pPr>
              <w:widowControl/>
              <w:jc w:val="center"/>
              <w:textAlignment w:val="center"/>
              <w:rPr>
                <w:rFonts w:ascii="宋体" w:hAnsi="宋体" w:cs="宋体"/>
                <w:color w:val="000000"/>
                <w:sz w:val="24"/>
              </w:rPr>
            </w:pPr>
            <w:r>
              <w:rPr>
                <w:rFonts w:hint="eastAsia" w:ascii="宋体" w:hAnsi="宋体" w:cs="宋体"/>
                <w:color w:val="000000"/>
                <w:kern w:val="0"/>
                <w:sz w:val="24"/>
                <w:lang w:bidi="ar"/>
              </w:rPr>
              <w:t>59</w:t>
            </w:r>
          </w:p>
        </w:tc>
      </w:tr>
      <w:tr w14:paraId="1A63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F93286E">
            <w:pPr>
              <w:widowControl/>
              <w:jc w:val="center"/>
              <w:textAlignment w:val="center"/>
              <w:rPr>
                <w:sz w:val="24"/>
              </w:rPr>
            </w:pPr>
            <w:r>
              <w:rPr>
                <w:rFonts w:hint="eastAsia" w:ascii="宋体" w:hAnsi="宋体" w:cs="宋体"/>
                <w:color w:val="000000"/>
                <w:kern w:val="0"/>
                <w:sz w:val="24"/>
                <w:lang w:bidi="ar"/>
              </w:rPr>
              <w:t>58</w:t>
            </w:r>
          </w:p>
        </w:tc>
        <w:tc>
          <w:tcPr>
            <w:tcW w:w="3226" w:type="dxa"/>
          </w:tcPr>
          <w:p w14:paraId="6EBD4862">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金杯救护车</w:t>
            </w:r>
          </w:p>
        </w:tc>
        <w:tc>
          <w:tcPr>
            <w:tcW w:w="2835" w:type="dxa"/>
          </w:tcPr>
          <w:p w14:paraId="32363584">
            <w:pPr>
              <w:widowControl/>
              <w:jc w:val="center"/>
              <w:textAlignment w:val="center"/>
              <w:rPr>
                <w:rFonts w:ascii="宋体" w:hAnsi="宋体" w:cs="宋体"/>
                <w:color w:val="000000"/>
                <w:sz w:val="24"/>
              </w:rPr>
            </w:pPr>
            <w:r>
              <w:rPr>
                <w:rFonts w:hint="eastAsia" w:ascii="宋体" w:hAnsi="宋体" w:cs="宋体"/>
                <w:color w:val="000000"/>
                <w:kern w:val="0"/>
                <w:sz w:val="24"/>
                <w:lang w:bidi="ar"/>
              </w:rPr>
              <w:t>21.48</w:t>
            </w:r>
          </w:p>
        </w:tc>
      </w:tr>
      <w:tr w14:paraId="0E77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96743EE">
            <w:pPr>
              <w:widowControl/>
              <w:jc w:val="center"/>
              <w:textAlignment w:val="center"/>
              <w:rPr>
                <w:sz w:val="24"/>
              </w:rPr>
            </w:pPr>
            <w:r>
              <w:rPr>
                <w:rFonts w:hint="eastAsia" w:ascii="宋体" w:hAnsi="宋体" w:cs="宋体"/>
                <w:color w:val="000000"/>
                <w:kern w:val="0"/>
                <w:sz w:val="24"/>
                <w:lang w:bidi="ar"/>
              </w:rPr>
              <w:t>59</w:t>
            </w:r>
          </w:p>
        </w:tc>
        <w:tc>
          <w:tcPr>
            <w:tcW w:w="3226" w:type="dxa"/>
          </w:tcPr>
          <w:p w14:paraId="4B6B1945">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金杯救护车</w:t>
            </w:r>
          </w:p>
        </w:tc>
        <w:tc>
          <w:tcPr>
            <w:tcW w:w="2835" w:type="dxa"/>
          </w:tcPr>
          <w:p w14:paraId="286CE3F3">
            <w:pPr>
              <w:widowControl/>
              <w:jc w:val="center"/>
              <w:textAlignment w:val="center"/>
              <w:rPr>
                <w:rFonts w:ascii="宋体" w:hAnsi="宋体" w:cs="宋体"/>
                <w:color w:val="000000"/>
                <w:sz w:val="24"/>
              </w:rPr>
            </w:pPr>
            <w:r>
              <w:rPr>
                <w:rFonts w:hint="eastAsia" w:ascii="宋体" w:hAnsi="宋体" w:cs="宋体"/>
                <w:color w:val="000000"/>
                <w:kern w:val="0"/>
                <w:sz w:val="24"/>
                <w:lang w:bidi="ar"/>
              </w:rPr>
              <w:t>21.48</w:t>
            </w:r>
          </w:p>
        </w:tc>
      </w:tr>
      <w:tr w14:paraId="7AA3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21D7572">
            <w:pPr>
              <w:widowControl/>
              <w:jc w:val="center"/>
              <w:textAlignment w:val="center"/>
              <w:rPr>
                <w:sz w:val="24"/>
              </w:rPr>
            </w:pPr>
            <w:r>
              <w:rPr>
                <w:rFonts w:hint="eastAsia" w:ascii="宋体" w:hAnsi="宋体" w:cs="宋体"/>
                <w:color w:val="000000"/>
                <w:kern w:val="0"/>
                <w:sz w:val="24"/>
                <w:lang w:bidi="ar"/>
              </w:rPr>
              <w:t>60</w:t>
            </w:r>
          </w:p>
        </w:tc>
        <w:tc>
          <w:tcPr>
            <w:tcW w:w="3226" w:type="dxa"/>
          </w:tcPr>
          <w:p w14:paraId="6451CEB0">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数字化医用X射线摄影系统</w:t>
            </w:r>
          </w:p>
        </w:tc>
        <w:tc>
          <w:tcPr>
            <w:tcW w:w="2835" w:type="dxa"/>
          </w:tcPr>
          <w:p w14:paraId="5DA26B12">
            <w:pPr>
              <w:widowControl/>
              <w:jc w:val="center"/>
              <w:textAlignment w:val="center"/>
              <w:rPr>
                <w:rFonts w:ascii="宋体" w:hAnsi="宋体" w:cs="宋体"/>
                <w:color w:val="000000"/>
                <w:sz w:val="24"/>
              </w:rPr>
            </w:pPr>
            <w:r>
              <w:rPr>
                <w:rFonts w:hint="eastAsia" w:ascii="宋体" w:hAnsi="宋体" w:cs="宋体"/>
                <w:color w:val="000000"/>
                <w:kern w:val="0"/>
                <w:sz w:val="24"/>
                <w:lang w:bidi="ar"/>
              </w:rPr>
              <w:t>158</w:t>
            </w:r>
          </w:p>
        </w:tc>
      </w:tr>
      <w:tr w14:paraId="538B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5FDD7F9">
            <w:pPr>
              <w:widowControl/>
              <w:jc w:val="center"/>
              <w:textAlignment w:val="center"/>
              <w:rPr>
                <w:sz w:val="24"/>
              </w:rPr>
            </w:pPr>
            <w:r>
              <w:rPr>
                <w:rFonts w:hint="eastAsia" w:ascii="宋体" w:hAnsi="宋体" w:cs="宋体"/>
                <w:color w:val="000000"/>
                <w:kern w:val="0"/>
                <w:sz w:val="24"/>
                <w:lang w:bidi="ar"/>
              </w:rPr>
              <w:t>61</w:t>
            </w:r>
          </w:p>
        </w:tc>
        <w:tc>
          <w:tcPr>
            <w:tcW w:w="3226" w:type="dxa"/>
          </w:tcPr>
          <w:p w14:paraId="66B4B8FB">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数字化彩色超声波诊断装置</w:t>
            </w:r>
          </w:p>
        </w:tc>
        <w:tc>
          <w:tcPr>
            <w:tcW w:w="2835" w:type="dxa"/>
          </w:tcPr>
          <w:p w14:paraId="3E6D87B5">
            <w:pPr>
              <w:widowControl/>
              <w:jc w:val="center"/>
              <w:textAlignment w:val="center"/>
              <w:rPr>
                <w:rFonts w:ascii="宋体" w:hAnsi="宋体" w:cs="宋体"/>
                <w:color w:val="000000"/>
                <w:sz w:val="24"/>
              </w:rPr>
            </w:pPr>
            <w:r>
              <w:rPr>
                <w:rFonts w:hint="eastAsia" w:ascii="宋体" w:hAnsi="宋体" w:cs="宋体"/>
                <w:color w:val="000000"/>
                <w:kern w:val="0"/>
                <w:sz w:val="24"/>
                <w:lang w:bidi="ar"/>
              </w:rPr>
              <w:t>345</w:t>
            </w:r>
          </w:p>
        </w:tc>
      </w:tr>
      <w:tr w14:paraId="75A9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9A9FA33">
            <w:pPr>
              <w:widowControl/>
              <w:jc w:val="center"/>
              <w:textAlignment w:val="center"/>
              <w:rPr>
                <w:sz w:val="24"/>
              </w:rPr>
            </w:pPr>
            <w:r>
              <w:rPr>
                <w:rFonts w:hint="eastAsia" w:ascii="宋体" w:hAnsi="宋体" w:cs="宋体"/>
                <w:color w:val="000000"/>
                <w:kern w:val="0"/>
                <w:sz w:val="24"/>
                <w:lang w:bidi="ar"/>
              </w:rPr>
              <w:t>62</w:t>
            </w:r>
          </w:p>
        </w:tc>
        <w:tc>
          <w:tcPr>
            <w:tcW w:w="3226" w:type="dxa"/>
          </w:tcPr>
          <w:p w14:paraId="40970ACB">
            <w:pPr>
              <w:widowControl/>
              <w:jc w:val="center"/>
              <w:textAlignment w:val="center"/>
              <w:rPr>
                <w:rFonts w:ascii="宋体" w:hAnsi="宋体" w:cs="宋体"/>
                <w:color w:val="000000"/>
                <w:sz w:val="24"/>
              </w:rPr>
            </w:pPr>
            <w:r>
              <w:rPr>
                <w:rFonts w:hint="eastAsia" w:ascii="宋体" w:hAnsi="宋体" w:cs="宋体"/>
                <w:color w:val="000000"/>
                <w:kern w:val="0"/>
                <w:sz w:val="24"/>
                <w:lang w:bidi="ar"/>
              </w:rPr>
              <w:t>脉动真空灭菌器</w:t>
            </w:r>
          </w:p>
        </w:tc>
        <w:tc>
          <w:tcPr>
            <w:tcW w:w="2835" w:type="dxa"/>
          </w:tcPr>
          <w:p w14:paraId="75850F48">
            <w:pPr>
              <w:widowControl/>
              <w:jc w:val="center"/>
              <w:textAlignment w:val="center"/>
              <w:rPr>
                <w:rFonts w:ascii="宋体" w:hAnsi="宋体" w:cs="宋体"/>
                <w:color w:val="000000"/>
                <w:sz w:val="24"/>
              </w:rPr>
            </w:pPr>
            <w:r>
              <w:rPr>
                <w:rFonts w:hint="eastAsia" w:ascii="宋体" w:hAnsi="宋体" w:cs="宋体"/>
                <w:color w:val="000000"/>
                <w:kern w:val="0"/>
                <w:sz w:val="24"/>
                <w:lang w:bidi="ar"/>
              </w:rPr>
              <w:t>27.5</w:t>
            </w:r>
          </w:p>
        </w:tc>
      </w:tr>
      <w:tr w14:paraId="309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284B456">
            <w:pPr>
              <w:widowControl/>
              <w:jc w:val="center"/>
              <w:textAlignment w:val="center"/>
              <w:rPr>
                <w:sz w:val="24"/>
              </w:rPr>
            </w:pPr>
            <w:r>
              <w:rPr>
                <w:rFonts w:hint="eastAsia" w:ascii="宋体" w:hAnsi="宋体" w:cs="宋体"/>
                <w:color w:val="000000"/>
                <w:kern w:val="0"/>
                <w:sz w:val="24"/>
                <w:lang w:bidi="ar"/>
              </w:rPr>
              <w:t>63</w:t>
            </w:r>
          </w:p>
        </w:tc>
        <w:tc>
          <w:tcPr>
            <w:tcW w:w="3226" w:type="dxa"/>
          </w:tcPr>
          <w:p w14:paraId="6DA392ED">
            <w:pPr>
              <w:widowControl/>
              <w:jc w:val="center"/>
              <w:textAlignment w:val="center"/>
              <w:rPr>
                <w:rFonts w:ascii="宋体" w:hAnsi="宋体" w:cs="宋体"/>
                <w:color w:val="000000"/>
                <w:sz w:val="24"/>
              </w:rPr>
            </w:pPr>
            <w:r>
              <w:rPr>
                <w:rFonts w:hint="eastAsia" w:ascii="宋体" w:hAnsi="宋体" w:cs="宋体"/>
                <w:color w:val="000000"/>
                <w:kern w:val="0"/>
                <w:sz w:val="24"/>
                <w:lang w:bidi="ar"/>
              </w:rPr>
              <w:t>脉动真空灭菌器</w:t>
            </w:r>
          </w:p>
        </w:tc>
        <w:tc>
          <w:tcPr>
            <w:tcW w:w="2835" w:type="dxa"/>
          </w:tcPr>
          <w:p w14:paraId="31F17D1E">
            <w:pPr>
              <w:widowControl/>
              <w:jc w:val="center"/>
              <w:textAlignment w:val="center"/>
              <w:rPr>
                <w:rFonts w:ascii="宋体" w:hAnsi="宋体" w:cs="宋体"/>
                <w:color w:val="000000"/>
                <w:sz w:val="24"/>
              </w:rPr>
            </w:pPr>
            <w:r>
              <w:rPr>
                <w:rFonts w:hint="eastAsia" w:ascii="宋体" w:hAnsi="宋体" w:cs="宋体"/>
                <w:color w:val="000000"/>
                <w:kern w:val="0"/>
                <w:sz w:val="24"/>
                <w:lang w:bidi="ar"/>
              </w:rPr>
              <w:t>27.5</w:t>
            </w:r>
          </w:p>
        </w:tc>
      </w:tr>
      <w:tr w14:paraId="7338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448CD9C">
            <w:pPr>
              <w:widowControl/>
              <w:jc w:val="center"/>
              <w:textAlignment w:val="center"/>
              <w:rPr>
                <w:sz w:val="24"/>
              </w:rPr>
            </w:pPr>
            <w:r>
              <w:rPr>
                <w:rFonts w:hint="eastAsia" w:ascii="宋体" w:hAnsi="宋体" w:cs="宋体"/>
                <w:color w:val="000000"/>
                <w:kern w:val="0"/>
                <w:sz w:val="24"/>
                <w:lang w:bidi="ar"/>
              </w:rPr>
              <w:t>64</w:t>
            </w:r>
          </w:p>
        </w:tc>
        <w:tc>
          <w:tcPr>
            <w:tcW w:w="3226" w:type="dxa"/>
          </w:tcPr>
          <w:p w14:paraId="35A41504">
            <w:pPr>
              <w:widowControl/>
              <w:jc w:val="center"/>
              <w:textAlignment w:val="center"/>
              <w:rPr>
                <w:rFonts w:ascii="宋体" w:hAnsi="宋体" w:cs="宋体"/>
                <w:color w:val="000000"/>
                <w:sz w:val="24"/>
              </w:rPr>
            </w:pPr>
            <w:r>
              <w:rPr>
                <w:rFonts w:hint="eastAsia" w:ascii="宋体" w:hAnsi="宋体" w:cs="宋体"/>
                <w:color w:val="000000"/>
                <w:kern w:val="0"/>
                <w:sz w:val="24"/>
                <w:lang w:bidi="ar"/>
              </w:rPr>
              <w:t>纤维支气管镜</w:t>
            </w:r>
          </w:p>
        </w:tc>
        <w:tc>
          <w:tcPr>
            <w:tcW w:w="2835" w:type="dxa"/>
          </w:tcPr>
          <w:p w14:paraId="78341FFB">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r>
      <w:tr w14:paraId="22C6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9D28B6F">
            <w:pPr>
              <w:widowControl/>
              <w:jc w:val="center"/>
              <w:textAlignment w:val="center"/>
              <w:rPr>
                <w:sz w:val="24"/>
              </w:rPr>
            </w:pPr>
            <w:r>
              <w:rPr>
                <w:rFonts w:hint="eastAsia" w:ascii="宋体" w:hAnsi="宋体" w:cs="宋体"/>
                <w:color w:val="000000"/>
                <w:kern w:val="0"/>
                <w:sz w:val="24"/>
                <w:lang w:bidi="ar"/>
              </w:rPr>
              <w:t>65</w:t>
            </w:r>
          </w:p>
        </w:tc>
        <w:tc>
          <w:tcPr>
            <w:tcW w:w="3226" w:type="dxa"/>
          </w:tcPr>
          <w:p w14:paraId="6960E238">
            <w:pPr>
              <w:widowControl/>
              <w:jc w:val="center"/>
              <w:textAlignment w:val="center"/>
              <w:rPr>
                <w:rFonts w:ascii="宋体" w:hAnsi="宋体" w:cs="宋体"/>
                <w:color w:val="000000"/>
                <w:sz w:val="24"/>
              </w:rPr>
            </w:pPr>
            <w:r>
              <w:rPr>
                <w:rFonts w:hint="eastAsia" w:ascii="宋体" w:hAnsi="宋体" w:cs="宋体"/>
                <w:color w:val="000000"/>
                <w:kern w:val="0"/>
                <w:sz w:val="24"/>
                <w:lang w:bidi="ar"/>
              </w:rPr>
              <w:t>肺功能仪</w:t>
            </w:r>
          </w:p>
        </w:tc>
        <w:tc>
          <w:tcPr>
            <w:tcW w:w="2835" w:type="dxa"/>
          </w:tcPr>
          <w:p w14:paraId="6359171C">
            <w:pPr>
              <w:widowControl/>
              <w:jc w:val="center"/>
              <w:textAlignment w:val="center"/>
              <w:rPr>
                <w:rFonts w:ascii="宋体" w:hAnsi="宋体" w:cs="宋体"/>
                <w:color w:val="000000"/>
                <w:sz w:val="24"/>
              </w:rPr>
            </w:pPr>
            <w:r>
              <w:rPr>
                <w:rFonts w:hint="eastAsia" w:ascii="宋体" w:hAnsi="宋体" w:cs="宋体"/>
                <w:color w:val="000000"/>
                <w:kern w:val="0"/>
                <w:sz w:val="24"/>
                <w:lang w:bidi="ar"/>
              </w:rPr>
              <w:t>63</w:t>
            </w:r>
          </w:p>
        </w:tc>
      </w:tr>
      <w:tr w14:paraId="13DC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5D28630">
            <w:pPr>
              <w:widowControl/>
              <w:jc w:val="center"/>
              <w:textAlignment w:val="center"/>
              <w:rPr>
                <w:sz w:val="24"/>
              </w:rPr>
            </w:pPr>
            <w:r>
              <w:rPr>
                <w:rFonts w:hint="eastAsia" w:ascii="宋体" w:hAnsi="宋体" w:cs="宋体"/>
                <w:color w:val="000000"/>
                <w:kern w:val="0"/>
                <w:sz w:val="24"/>
                <w:lang w:bidi="ar"/>
              </w:rPr>
              <w:t>66</w:t>
            </w:r>
          </w:p>
        </w:tc>
        <w:tc>
          <w:tcPr>
            <w:tcW w:w="3226" w:type="dxa"/>
          </w:tcPr>
          <w:p w14:paraId="23158426">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全自动多功能分娩床</w:t>
            </w:r>
          </w:p>
        </w:tc>
        <w:tc>
          <w:tcPr>
            <w:tcW w:w="2835" w:type="dxa"/>
          </w:tcPr>
          <w:p w14:paraId="375C7BF5">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14:paraId="5E48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E687F11">
            <w:pPr>
              <w:widowControl/>
              <w:jc w:val="center"/>
              <w:textAlignment w:val="center"/>
              <w:rPr>
                <w:sz w:val="24"/>
              </w:rPr>
            </w:pPr>
            <w:r>
              <w:rPr>
                <w:rFonts w:hint="eastAsia" w:ascii="宋体" w:hAnsi="宋体" w:cs="宋体"/>
                <w:color w:val="000000"/>
                <w:kern w:val="0"/>
                <w:sz w:val="24"/>
                <w:lang w:bidi="ar"/>
              </w:rPr>
              <w:t>67</w:t>
            </w:r>
          </w:p>
        </w:tc>
        <w:tc>
          <w:tcPr>
            <w:tcW w:w="3226" w:type="dxa"/>
          </w:tcPr>
          <w:p w14:paraId="1CEDA66F">
            <w:pPr>
              <w:widowControl/>
              <w:jc w:val="center"/>
              <w:textAlignment w:val="center"/>
              <w:rPr>
                <w:rFonts w:ascii="宋体" w:hAnsi="宋体" w:cs="宋体"/>
                <w:color w:val="000000"/>
                <w:sz w:val="24"/>
              </w:rPr>
            </w:pPr>
            <w:r>
              <w:rPr>
                <w:rFonts w:hint="eastAsia" w:ascii="宋体" w:hAnsi="宋体" w:cs="宋体"/>
                <w:color w:val="000000"/>
                <w:kern w:val="0"/>
                <w:sz w:val="24"/>
                <w:lang w:bidi="ar"/>
              </w:rPr>
              <w:t>BS-2000M全自动生化分析仪</w:t>
            </w:r>
          </w:p>
        </w:tc>
        <w:tc>
          <w:tcPr>
            <w:tcW w:w="2835" w:type="dxa"/>
          </w:tcPr>
          <w:p w14:paraId="275E5943">
            <w:pPr>
              <w:widowControl/>
              <w:jc w:val="center"/>
              <w:textAlignment w:val="center"/>
              <w:rPr>
                <w:rFonts w:ascii="宋体" w:hAnsi="宋体" w:cs="宋体"/>
                <w:color w:val="000000"/>
                <w:sz w:val="24"/>
              </w:rPr>
            </w:pPr>
            <w:r>
              <w:rPr>
                <w:rFonts w:hint="eastAsia" w:ascii="宋体" w:hAnsi="宋体" w:cs="宋体"/>
                <w:color w:val="000000"/>
                <w:kern w:val="0"/>
                <w:sz w:val="24"/>
                <w:lang w:bidi="ar"/>
              </w:rPr>
              <w:t>118</w:t>
            </w:r>
          </w:p>
        </w:tc>
      </w:tr>
      <w:tr w14:paraId="28D5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766E53B">
            <w:pPr>
              <w:widowControl/>
              <w:jc w:val="center"/>
              <w:textAlignment w:val="center"/>
              <w:rPr>
                <w:sz w:val="24"/>
              </w:rPr>
            </w:pPr>
            <w:r>
              <w:rPr>
                <w:rFonts w:hint="eastAsia" w:ascii="宋体" w:hAnsi="宋体" w:cs="宋体"/>
                <w:color w:val="000000"/>
                <w:kern w:val="0"/>
                <w:sz w:val="24"/>
                <w:lang w:bidi="ar"/>
              </w:rPr>
              <w:t>68</w:t>
            </w:r>
          </w:p>
        </w:tc>
        <w:tc>
          <w:tcPr>
            <w:tcW w:w="3226" w:type="dxa"/>
          </w:tcPr>
          <w:p w14:paraId="4CBBFC22">
            <w:pPr>
              <w:widowControl/>
              <w:jc w:val="center"/>
              <w:textAlignment w:val="center"/>
              <w:rPr>
                <w:rFonts w:ascii="宋体" w:hAnsi="宋体" w:cs="宋体"/>
                <w:color w:val="000000"/>
                <w:sz w:val="24"/>
              </w:rPr>
            </w:pPr>
            <w:r>
              <w:rPr>
                <w:rFonts w:hint="eastAsia" w:ascii="宋体" w:hAnsi="宋体" w:cs="宋体"/>
                <w:color w:val="000000"/>
                <w:kern w:val="0"/>
                <w:sz w:val="24"/>
                <w:lang w:bidi="ar"/>
              </w:rPr>
              <w:t>钬激光治疗仪</w:t>
            </w:r>
          </w:p>
        </w:tc>
        <w:tc>
          <w:tcPr>
            <w:tcW w:w="2835" w:type="dxa"/>
          </w:tcPr>
          <w:p w14:paraId="05F6D160">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r>
      <w:tr w14:paraId="3F3B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474D883">
            <w:pPr>
              <w:widowControl/>
              <w:jc w:val="center"/>
              <w:textAlignment w:val="center"/>
              <w:rPr>
                <w:sz w:val="24"/>
              </w:rPr>
            </w:pPr>
            <w:r>
              <w:rPr>
                <w:rFonts w:hint="eastAsia" w:ascii="宋体" w:hAnsi="宋体" w:cs="宋体"/>
                <w:color w:val="000000"/>
                <w:kern w:val="0"/>
                <w:sz w:val="24"/>
                <w:lang w:bidi="ar"/>
              </w:rPr>
              <w:t>69</w:t>
            </w:r>
          </w:p>
        </w:tc>
        <w:tc>
          <w:tcPr>
            <w:tcW w:w="3226" w:type="dxa"/>
          </w:tcPr>
          <w:p w14:paraId="0934EC55">
            <w:pPr>
              <w:widowControl/>
              <w:jc w:val="center"/>
              <w:textAlignment w:val="center"/>
              <w:rPr>
                <w:rFonts w:ascii="宋体" w:hAnsi="宋体" w:cs="宋体"/>
                <w:color w:val="000000"/>
                <w:sz w:val="24"/>
              </w:rPr>
            </w:pPr>
            <w:r>
              <w:rPr>
                <w:rFonts w:hint="eastAsia" w:ascii="宋体" w:hAnsi="宋体" w:cs="宋体"/>
                <w:color w:val="000000"/>
                <w:kern w:val="0"/>
                <w:sz w:val="24"/>
                <w:lang w:bidi="ar"/>
              </w:rPr>
              <w:t>冷光手术无影灯（子母双头）</w:t>
            </w:r>
          </w:p>
        </w:tc>
        <w:tc>
          <w:tcPr>
            <w:tcW w:w="2835" w:type="dxa"/>
          </w:tcPr>
          <w:p w14:paraId="6A73C015">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r>
      <w:tr w14:paraId="2628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68AD441">
            <w:pPr>
              <w:widowControl/>
              <w:jc w:val="center"/>
              <w:textAlignment w:val="center"/>
              <w:rPr>
                <w:sz w:val="24"/>
              </w:rPr>
            </w:pPr>
            <w:r>
              <w:rPr>
                <w:rFonts w:hint="eastAsia" w:ascii="宋体" w:hAnsi="宋体" w:cs="宋体"/>
                <w:color w:val="000000"/>
                <w:kern w:val="0"/>
                <w:sz w:val="24"/>
                <w:lang w:bidi="ar"/>
              </w:rPr>
              <w:t>70</w:t>
            </w:r>
          </w:p>
        </w:tc>
        <w:tc>
          <w:tcPr>
            <w:tcW w:w="3226" w:type="dxa"/>
          </w:tcPr>
          <w:p w14:paraId="28679040">
            <w:pPr>
              <w:widowControl/>
              <w:jc w:val="center"/>
              <w:textAlignment w:val="center"/>
              <w:rPr>
                <w:rFonts w:ascii="宋体" w:hAnsi="宋体" w:cs="宋体"/>
                <w:color w:val="000000"/>
                <w:sz w:val="24"/>
              </w:rPr>
            </w:pPr>
            <w:r>
              <w:rPr>
                <w:rFonts w:hint="eastAsia" w:ascii="宋体" w:hAnsi="宋体" w:cs="宋体"/>
                <w:color w:val="000000"/>
                <w:kern w:val="0"/>
                <w:sz w:val="24"/>
                <w:lang w:bidi="ar"/>
              </w:rPr>
              <w:t>冷光手术无影灯（子母双头）</w:t>
            </w:r>
          </w:p>
        </w:tc>
        <w:tc>
          <w:tcPr>
            <w:tcW w:w="2835" w:type="dxa"/>
          </w:tcPr>
          <w:p w14:paraId="63530A35">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r>
      <w:tr w14:paraId="3E57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072667C">
            <w:pPr>
              <w:widowControl/>
              <w:jc w:val="center"/>
              <w:textAlignment w:val="center"/>
              <w:rPr>
                <w:sz w:val="24"/>
              </w:rPr>
            </w:pPr>
            <w:r>
              <w:rPr>
                <w:rFonts w:hint="eastAsia" w:ascii="宋体" w:hAnsi="宋体" w:cs="宋体"/>
                <w:color w:val="000000"/>
                <w:kern w:val="0"/>
                <w:sz w:val="24"/>
                <w:lang w:bidi="ar"/>
              </w:rPr>
              <w:t>71</w:t>
            </w:r>
          </w:p>
        </w:tc>
        <w:tc>
          <w:tcPr>
            <w:tcW w:w="3226" w:type="dxa"/>
          </w:tcPr>
          <w:p w14:paraId="548DF51D">
            <w:pPr>
              <w:widowControl/>
              <w:jc w:val="center"/>
              <w:textAlignment w:val="center"/>
              <w:rPr>
                <w:rFonts w:ascii="宋体" w:hAnsi="宋体" w:cs="宋体"/>
                <w:color w:val="000000"/>
                <w:sz w:val="24"/>
              </w:rPr>
            </w:pPr>
            <w:r>
              <w:rPr>
                <w:rFonts w:hint="eastAsia" w:ascii="宋体" w:hAnsi="宋体" w:cs="宋体"/>
                <w:color w:val="000000"/>
                <w:kern w:val="0"/>
                <w:sz w:val="24"/>
                <w:lang w:bidi="ar"/>
              </w:rPr>
              <w:t>视野机</w:t>
            </w:r>
          </w:p>
        </w:tc>
        <w:tc>
          <w:tcPr>
            <w:tcW w:w="2835" w:type="dxa"/>
          </w:tcPr>
          <w:p w14:paraId="0C2483AE">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4CD6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39E1607">
            <w:pPr>
              <w:widowControl/>
              <w:jc w:val="center"/>
              <w:textAlignment w:val="center"/>
              <w:rPr>
                <w:sz w:val="24"/>
              </w:rPr>
            </w:pPr>
            <w:r>
              <w:rPr>
                <w:rFonts w:hint="eastAsia" w:ascii="宋体" w:hAnsi="宋体" w:cs="宋体"/>
                <w:color w:val="000000"/>
                <w:kern w:val="0"/>
                <w:sz w:val="24"/>
                <w:lang w:bidi="ar"/>
              </w:rPr>
              <w:t>72</w:t>
            </w:r>
          </w:p>
        </w:tc>
        <w:tc>
          <w:tcPr>
            <w:tcW w:w="3226" w:type="dxa"/>
          </w:tcPr>
          <w:p w14:paraId="64E1ED61">
            <w:pPr>
              <w:widowControl/>
              <w:jc w:val="center"/>
              <w:textAlignment w:val="center"/>
              <w:rPr>
                <w:rFonts w:ascii="宋体" w:hAnsi="宋体" w:cs="宋体"/>
                <w:color w:val="000000"/>
                <w:sz w:val="24"/>
              </w:rPr>
            </w:pPr>
            <w:r>
              <w:rPr>
                <w:rFonts w:hint="eastAsia" w:ascii="宋体" w:hAnsi="宋体" w:cs="宋体"/>
                <w:color w:val="000000"/>
                <w:kern w:val="0"/>
                <w:sz w:val="24"/>
                <w:lang w:bidi="ar"/>
              </w:rPr>
              <w:t>过氧化氢低温等离子体灭菌器</w:t>
            </w:r>
          </w:p>
        </w:tc>
        <w:tc>
          <w:tcPr>
            <w:tcW w:w="2835" w:type="dxa"/>
          </w:tcPr>
          <w:p w14:paraId="7138D569">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5EE0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CC320D2">
            <w:pPr>
              <w:widowControl/>
              <w:jc w:val="center"/>
              <w:textAlignment w:val="center"/>
              <w:rPr>
                <w:sz w:val="24"/>
              </w:rPr>
            </w:pPr>
            <w:r>
              <w:rPr>
                <w:rFonts w:hint="eastAsia" w:ascii="宋体" w:hAnsi="宋体" w:cs="宋体"/>
                <w:color w:val="000000"/>
                <w:kern w:val="0"/>
                <w:sz w:val="24"/>
                <w:lang w:bidi="ar"/>
              </w:rPr>
              <w:t>73</w:t>
            </w:r>
          </w:p>
        </w:tc>
        <w:tc>
          <w:tcPr>
            <w:tcW w:w="3226" w:type="dxa"/>
          </w:tcPr>
          <w:p w14:paraId="0D277CA5">
            <w:pPr>
              <w:widowControl/>
              <w:jc w:val="center"/>
              <w:textAlignment w:val="center"/>
              <w:rPr>
                <w:rFonts w:ascii="宋体" w:hAnsi="宋体" w:cs="宋体"/>
                <w:color w:val="000000"/>
                <w:sz w:val="24"/>
              </w:rPr>
            </w:pPr>
            <w:r>
              <w:rPr>
                <w:rFonts w:hint="eastAsia" w:ascii="宋体" w:hAnsi="宋体" w:cs="宋体"/>
                <w:color w:val="000000"/>
                <w:kern w:val="0"/>
                <w:sz w:val="24"/>
                <w:lang w:bidi="ar"/>
              </w:rPr>
              <w:t>内窥镜</w:t>
            </w:r>
          </w:p>
        </w:tc>
        <w:tc>
          <w:tcPr>
            <w:tcW w:w="2835" w:type="dxa"/>
          </w:tcPr>
          <w:p w14:paraId="2DA8EB77">
            <w:pPr>
              <w:widowControl/>
              <w:jc w:val="center"/>
              <w:textAlignment w:val="center"/>
              <w:rPr>
                <w:rFonts w:ascii="宋体" w:hAnsi="宋体" w:cs="宋体"/>
                <w:color w:val="000000"/>
                <w:sz w:val="24"/>
              </w:rPr>
            </w:pPr>
            <w:r>
              <w:rPr>
                <w:rFonts w:hint="eastAsia" w:ascii="宋体" w:hAnsi="宋体" w:cs="宋体"/>
                <w:color w:val="000000"/>
                <w:kern w:val="0"/>
                <w:sz w:val="24"/>
                <w:lang w:bidi="ar"/>
              </w:rPr>
              <w:t>35.5</w:t>
            </w:r>
          </w:p>
        </w:tc>
      </w:tr>
      <w:tr w14:paraId="4D0C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4FE6483">
            <w:pPr>
              <w:widowControl/>
              <w:jc w:val="center"/>
              <w:textAlignment w:val="center"/>
              <w:rPr>
                <w:sz w:val="24"/>
              </w:rPr>
            </w:pPr>
            <w:r>
              <w:rPr>
                <w:rFonts w:hint="eastAsia" w:ascii="宋体" w:hAnsi="宋体" w:cs="宋体"/>
                <w:color w:val="000000"/>
                <w:kern w:val="0"/>
                <w:sz w:val="24"/>
                <w:lang w:bidi="ar"/>
              </w:rPr>
              <w:t>74</w:t>
            </w:r>
          </w:p>
        </w:tc>
        <w:tc>
          <w:tcPr>
            <w:tcW w:w="3226" w:type="dxa"/>
          </w:tcPr>
          <w:p w14:paraId="55A29E60">
            <w:pPr>
              <w:widowControl/>
              <w:jc w:val="center"/>
              <w:textAlignment w:val="center"/>
              <w:rPr>
                <w:rFonts w:ascii="宋体" w:hAnsi="宋体" w:cs="宋体"/>
                <w:color w:val="000000"/>
                <w:sz w:val="24"/>
              </w:rPr>
            </w:pPr>
            <w:r>
              <w:rPr>
                <w:rFonts w:hint="eastAsia" w:ascii="宋体" w:hAnsi="宋体" w:cs="宋体"/>
                <w:color w:val="000000"/>
                <w:kern w:val="0"/>
                <w:sz w:val="24"/>
                <w:lang w:bidi="ar"/>
              </w:rPr>
              <w:t>等离子体手术系统</w:t>
            </w:r>
          </w:p>
        </w:tc>
        <w:tc>
          <w:tcPr>
            <w:tcW w:w="2835" w:type="dxa"/>
          </w:tcPr>
          <w:p w14:paraId="6B220901">
            <w:pPr>
              <w:widowControl/>
              <w:jc w:val="center"/>
              <w:textAlignment w:val="center"/>
              <w:rPr>
                <w:rFonts w:ascii="宋体" w:hAnsi="宋体" w:cs="宋体"/>
                <w:color w:val="000000"/>
                <w:sz w:val="24"/>
              </w:rPr>
            </w:pPr>
            <w:r>
              <w:rPr>
                <w:rFonts w:hint="eastAsia" w:ascii="宋体" w:hAnsi="宋体" w:cs="宋体"/>
                <w:color w:val="000000"/>
                <w:kern w:val="0"/>
                <w:sz w:val="24"/>
                <w:lang w:bidi="ar"/>
              </w:rPr>
              <w:t>38</w:t>
            </w:r>
          </w:p>
        </w:tc>
      </w:tr>
      <w:tr w14:paraId="7E16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B5B9AD5">
            <w:pPr>
              <w:widowControl/>
              <w:jc w:val="center"/>
              <w:textAlignment w:val="center"/>
              <w:rPr>
                <w:sz w:val="24"/>
              </w:rPr>
            </w:pPr>
            <w:r>
              <w:rPr>
                <w:rFonts w:hint="eastAsia" w:ascii="宋体" w:hAnsi="宋体" w:cs="宋体"/>
                <w:color w:val="000000"/>
                <w:kern w:val="0"/>
                <w:sz w:val="24"/>
                <w:lang w:bidi="ar"/>
              </w:rPr>
              <w:t>75</w:t>
            </w:r>
          </w:p>
        </w:tc>
        <w:tc>
          <w:tcPr>
            <w:tcW w:w="3226" w:type="dxa"/>
          </w:tcPr>
          <w:p w14:paraId="442A1425">
            <w:pPr>
              <w:widowControl/>
              <w:jc w:val="center"/>
              <w:textAlignment w:val="center"/>
              <w:rPr>
                <w:rFonts w:ascii="宋体" w:hAnsi="宋体" w:cs="宋体"/>
                <w:color w:val="000000"/>
                <w:sz w:val="24"/>
              </w:rPr>
            </w:pPr>
            <w:r>
              <w:rPr>
                <w:rFonts w:hint="eastAsia" w:ascii="宋体" w:hAnsi="宋体" w:cs="宋体"/>
                <w:color w:val="000000"/>
                <w:kern w:val="0"/>
                <w:sz w:val="24"/>
                <w:lang w:bidi="ar"/>
              </w:rPr>
              <w:t>眼科生理诊断系统</w:t>
            </w:r>
          </w:p>
        </w:tc>
        <w:tc>
          <w:tcPr>
            <w:tcW w:w="2835" w:type="dxa"/>
          </w:tcPr>
          <w:p w14:paraId="035BC0A0">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14:paraId="1A4D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317E601">
            <w:pPr>
              <w:widowControl/>
              <w:jc w:val="center"/>
              <w:textAlignment w:val="center"/>
              <w:rPr>
                <w:sz w:val="24"/>
              </w:rPr>
            </w:pPr>
            <w:r>
              <w:rPr>
                <w:rFonts w:hint="eastAsia" w:ascii="宋体" w:hAnsi="宋体" w:cs="宋体"/>
                <w:color w:val="000000"/>
                <w:kern w:val="0"/>
                <w:sz w:val="24"/>
                <w:lang w:bidi="ar"/>
              </w:rPr>
              <w:t>76</w:t>
            </w:r>
          </w:p>
        </w:tc>
        <w:tc>
          <w:tcPr>
            <w:tcW w:w="3226" w:type="dxa"/>
          </w:tcPr>
          <w:p w14:paraId="2D80EC47">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光学显微镜 角膜内皮细胞计</w:t>
            </w:r>
          </w:p>
        </w:tc>
        <w:tc>
          <w:tcPr>
            <w:tcW w:w="2835" w:type="dxa"/>
          </w:tcPr>
          <w:p w14:paraId="68CB425F">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14:paraId="7804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4466D83">
            <w:pPr>
              <w:widowControl/>
              <w:jc w:val="center"/>
              <w:textAlignment w:val="center"/>
              <w:rPr>
                <w:sz w:val="24"/>
              </w:rPr>
            </w:pPr>
            <w:r>
              <w:rPr>
                <w:rFonts w:hint="eastAsia" w:ascii="宋体" w:hAnsi="宋体" w:cs="宋体"/>
                <w:color w:val="000000"/>
                <w:kern w:val="0"/>
                <w:sz w:val="24"/>
                <w:lang w:bidi="ar"/>
              </w:rPr>
              <w:t>77</w:t>
            </w:r>
          </w:p>
        </w:tc>
        <w:tc>
          <w:tcPr>
            <w:tcW w:w="3226" w:type="dxa"/>
          </w:tcPr>
          <w:p w14:paraId="7B1E0C01">
            <w:pPr>
              <w:widowControl/>
              <w:jc w:val="center"/>
              <w:textAlignment w:val="center"/>
              <w:rPr>
                <w:rFonts w:ascii="宋体" w:hAnsi="宋体" w:cs="宋体"/>
                <w:color w:val="000000"/>
                <w:sz w:val="24"/>
              </w:rPr>
            </w:pPr>
            <w:r>
              <w:rPr>
                <w:rFonts w:hint="eastAsia" w:ascii="宋体" w:hAnsi="宋体" w:cs="宋体"/>
                <w:color w:val="000000"/>
                <w:kern w:val="0"/>
                <w:sz w:val="24"/>
                <w:lang w:bidi="ar"/>
              </w:rPr>
              <w:t>眼科Nd：YAG激光治疗仪</w:t>
            </w:r>
          </w:p>
        </w:tc>
        <w:tc>
          <w:tcPr>
            <w:tcW w:w="2835" w:type="dxa"/>
          </w:tcPr>
          <w:p w14:paraId="74085B36">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r>
      <w:tr w14:paraId="687F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3B27F29">
            <w:pPr>
              <w:widowControl/>
              <w:jc w:val="center"/>
              <w:textAlignment w:val="center"/>
              <w:rPr>
                <w:sz w:val="24"/>
              </w:rPr>
            </w:pPr>
            <w:r>
              <w:rPr>
                <w:rFonts w:hint="eastAsia" w:ascii="宋体" w:hAnsi="宋体" w:cs="宋体"/>
                <w:color w:val="000000"/>
                <w:kern w:val="0"/>
                <w:sz w:val="24"/>
                <w:lang w:bidi="ar"/>
              </w:rPr>
              <w:t>78</w:t>
            </w:r>
          </w:p>
        </w:tc>
        <w:tc>
          <w:tcPr>
            <w:tcW w:w="3226" w:type="dxa"/>
          </w:tcPr>
          <w:p w14:paraId="4B00F975">
            <w:pPr>
              <w:widowControl/>
              <w:jc w:val="center"/>
              <w:textAlignment w:val="center"/>
              <w:rPr>
                <w:rFonts w:ascii="宋体" w:hAnsi="宋体" w:cs="宋体"/>
                <w:color w:val="000000"/>
                <w:sz w:val="24"/>
              </w:rPr>
            </w:pPr>
            <w:r>
              <w:rPr>
                <w:rFonts w:hint="eastAsia" w:ascii="宋体" w:hAnsi="宋体" w:cs="宋体"/>
                <w:color w:val="000000"/>
                <w:kern w:val="0"/>
                <w:sz w:val="24"/>
                <w:lang w:bidi="ar"/>
              </w:rPr>
              <w:t>白内障超声乳化仪</w:t>
            </w:r>
          </w:p>
        </w:tc>
        <w:tc>
          <w:tcPr>
            <w:tcW w:w="2835" w:type="dxa"/>
          </w:tcPr>
          <w:p w14:paraId="5D92A5B6">
            <w:pPr>
              <w:widowControl/>
              <w:jc w:val="center"/>
              <w:textAlignment w:val="center"/>
              <w:rPr>
                <w:rFonts w:ascii="宋体" w:hAnsi="宋体" w:cs="宋体"/>
                <w:color w:val="000000"/>
                <w:sz w:val="24"/>
              </w:rPr>
            </w:pPr>
            <w:r>
              <w:rPr>
                <w:rFonts w:hint="eastAsia" w:ascii="宋体" w:hAnsi="宋体" w:cs="宋体"/>
                <w:color w:val="000000"/>
                <w:kern w:val="0"/>
                <w:sz w:val="24"/>
                <w:lang w:bidi="ar"/>
              </w:rPr>
              <w:t>49</w:t>
            </w:r>
          </w:p>
        </w:tc>
      </w:tr>
      <w:tr w14:paraId="0E6F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32270F7">
            <w:pPr>
              <w:widowControl/>
              <w:jc w:val="center"/>
              <w:textAlignment w:val="center"/>
              <w:rPr>
                <w:sz w:val="24"/>
              </w:rPr>
            </w:pPr>
            <w:r>
              <w:rPr>
                <w:rFonts w:hint="eastAsia" w:ascii="宋体" w:hAnsi="宋体" w:cs="宋体"/>
                <w:color w:val="000000"/>
                <w:kern w:val="0"/>
                <w:sz w:val="24"/>
                <w:lang w:bidi="ar"/>
              </w:rPr>
              <w:t>79</w:t>
            </w:r>
          </w:p>
        </w:tc>
        <w:tc>
          <w:tcPr>
            <w:tcW w:w="3226" w:type="dxa"/>
          </w:tcPr>
          <w:p w14:paraId="1A06762D">
            <w:pPr>
              <w:widowControl/>
              <w:jc w:val="center"/>
              <w:textAlignment w:val="center"/>
              <w:rPr>
                <w:rFonts w:ascii="宋体" w:hAnsi="宋体" w:cs="宋体"/>
                <w:color w:val="000000"/>
                <w:sz w:val="24"/>
              </w:rPr>
            </w:pPr>
            <w:r>
              <w:rPr>
                <w:rFonts w:hint="eastAsia" w:ascii="宋体" w:hAnsi="宋体" w:cs="宋体"/>
                <w:color w:val="000000"/>
                <w:kern w:val="0"/>
                <w:sz w:val="24"/>
                <w:lang w:bidi="ar"/>
              </w:rPr>
              <w:t>鼻窦镜</w:t>
            </w:r>
          </w:p>
        </w:tc>
        <w:tc>
          <w:tcPr>
            <w:tcW w:w="2835" w:type="dxa"/>
          </w:tcPr>
          <w:p w14:paraId="2B865DA1">
            <w:pPr>
              <w:widowControl/>
              <w:jc w:val="center"/>
              <w:textAlignment w:val="center"/>
              <w:rPr>
                <w:rFonts w:ascii="宋体" w:hAnsi="宋体" w:cs="宋体"/>
                <w:color w:val="000000"/>
                <w:sz w:val="24"/>
              </w:rPr>
            </w:pPr>
            <w:r>
              <w:rPr>
                <w:rFonts w:hint="eastAsia" w:ascii="宋体" w:hAnsi="宋体" w:cs="宋体"/>
                <w:color w:val="000000"/>
                <w:kern w:val="0"/>
                <w:sz w:val="24"/>
                <w:lang w:bidi="ar"/>
              </w:rPr>
              <w:t>49</w:t>
            </w:r>
          </w:p>
        </w:tc>
      </w:tr>
      <w:tr w14:paraId="69A2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ACDEEC0">
            <w:pPr>
              <w:widowControl/>
              <w:jc w:val="center"/>
              <w:textAlignment w:val="center"/>
              <w:rPr>
                <w:sz w:val="24"/>
              </w:rPr>
            </w:pPr>
            <w:r>
              <w:rPr>
                <w:rFonts w:hint="eastAsia" w:ascii="宋体" w:hAnsi="宋体" w:cs="宋体"/>
                <w:color w:val="000000"/>
                <w:kern w:val="0"/>
                <w:sz w:val="24"/>
                <w:lang w:bidi="ar"/>
              </w:rPr>
              <w:t>80</w:t>
            </w:r>
          </w:p>
        </w:tc>
        <w:tc>
          <w:tcPr>
            <w:tcW w:w="3226" w:type="dxa"/>
          </w:tcPr>
          <w:p w14:paraId="26D9CEBC">
            <w:pPr>
              <w:widowControl/>
              <w:jc w:val="center"/>
              <w:textAlignment w:val="center"/>
              <w:rPr>
                <w:rFonts w:ascii="宋体" w:hAnsi="宋体" w:cs="宋体"/>
                <w:color w:val="000000"/>
                <w:sz w:val="24"/>
              </w:rPr>
            </w:pPr>
            <w:r>
              <w:rPr>
                <w:rFonts w:hint="eastAsia" w:ascii="宋体" w:hAnsi="宋体" w:cs="宋体"/>
                <w:color w:val="000000"/>
                <w:kern w:val="0"/>
                <w:sz w:val="24"/>
                <w:lang w:bidi="ar"/>
              </w:rPr>
              <w:t>眼底照相机</w:t>
            </w:r>
          </w:p>
        </w:tc>
        <w:tc>
          <w:tcPr>
            <w:tcW w:w="2835" w:type="dxa"/>
          </w:tcPr>
          <w:p w14:paraId="22C6E79E">
            <w:pPr>
              <w:widowControl/>
              <w:jc w:val="center"/>
              <w:textAlignment w:val="center"/>
              <w:rPr>
                <w:rFonts w:ascii="宋体" w:hAnsi="宋体" w:cs="宋体"/>
                <w:color w:val="000000"/>
                <w:sz w:val="24"/>
              </w:rPr>
            </w:pPr>
            <w:r>
              <w:rPr>
                <w:rFonts w:hint="eastAsia" w:ascii="宋体" w:hAnsi="宋体" w:cs="宋体"/>
                <w:color w:val="000000"/>
                <w:kern w:val="0"/>
                <w:sz w:val="24"/>
                <w:lang w:bidi="ar"/>
              </w:rPr>
              <w:t>56</w:t>
            </w:r>
          </w:p>
        </w:tc>
      </w:tr>
      <w:tr w14:paraId="589D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E948D3D">
            <w:pPr>
              <w:widowControl/>
              <w:jc w:val="center"/>
              <w:textAlignment w:val="center"/>
              <w:rPr>
                <w:sz w:val="24"/>
              </w:rPr>
            </w:pPr>
            <w:r>
              <w:rPr>
                <w:rFonts w:hint="eastAsia" w:ascii="宋体" w:hAnsi="宋体" w:cs="宋体"/>
                <w:color w:val="000000"/>
                <w:kern w:val="0"/>
                <w:sz w:val="24"/>
                <w:lang w:bidi="ar"/>
              </w:rPr>
              <w:t>81</w:t>
            </w:r>
          </w:p>
        </w:tc>
        <w:tc>
          <w:tcPr>
            <w:tcW w:w="3226" w:type="dxa"/>
          </w:tcPr>
          <w:p w14:paraId="70B07A5E">
            <w:pPr>
              <w:widowControl/>
              <w:jc w:val="center"/>
              <w:textAlignment w:val="center"/>
              <w:rPr>
                <w:rFonts w:ascii="宋体" w:hAnsi="宋体" w:cs="宋体"/>
                <w:color w:val="000000"/>
                <w:sz w:val="24"/>
              </w:rPr>
            </w:pPr>
            <w:r>
              <w:rPr>
                <w:rFonts w:hint="eastAsia" w:ascii="宋体" w:hAnsi="宋体" w:cs="宋体"/>
                <w:color w:val="000000"/>
                <w:kern w:val="0"/>
                <w:sz w:val="24"/>
                <w:lang w:bidi="ar"/>
              </w:rPr>
              <w:t>眼科激光光凝仪</w:t>
            </w:r>
          </w:p>
        </w:tc>
        <w:tc>
          <w:tcPr>
            <w:tcW w:w="2835" w:type="dxa"/>
          </w:tcPr>
          <w:p w14:paraId="01F1A22E">
            <w:pPr>
              <w:widowControl/>
              <w:jc w:val="center"/>
              <w:textAlignment w:val="center"/>
              <w:rPr>
                <w:rFonts w:ascii="宋体" w:hAnsi="宋体" w:cs="宋体"/>
                <w:color w:val="000000"/>
                <w:sz w:val="24"/>
              </w:rPr>
            </w:pPr>
            <w:r>
              <w:rPr>
                <w:rFonts w:hint="eastAsia" w:ascii="宋体" w:hAnsi="宋体" w:cs="宋体"/>
                <w:color w:val="000000"/>
                <w:kern w:val="0"/>
                <w:sz w:val="24"/>
                <w:lang w:bidi="ar"/>
              </w:rPr>
              <w:t>570</w:t>
            </w:r>
          </w:p>
        </w:tc>
      </w:tr>
      <w:tr w14:paraId="531D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D319227">
            <w:pPr>
              <w:widowControl/>
              <w:jc w:val="center"/>
              <w:textAlignment w:val="center"/>
              <w:rPr>
                <w:sz w:val="24"/>
              </w:rPr>
            </w:pPr>
            <w:r>
              <w:rPr>
                <w:rFonts w:hint="eastAsia" w:ascii="宋体" w:hAnsi="宋体" w:cs="宋体"/>
                <w:color w:val="000000"/>
                <w:kern w:val="0"/>
                <w:sz w:val="24"/>
                <w:lang w:bidi="ar"/>
              </w:rPr>
              <w:t>82</w:t>
            </w:r>
          </w:p>
        </w:tc>
        <w:tc>
          <w:tcPr>
            <w:tcW w:w="3226" w:type="dxa"/>
          </w:tcPr>
          <w:p w14:paraId="76E233BE">
            <w:pPr>
              <w:widowControl/>
              <w:jc w:val="center"/>
              <w:textAlignment w:val="center"/>
              <w:rPr>
                <w:rFonts w:ascii="宋体" w:hAnsi="宋体" w:cs="宋体"/>
                <w:color w:val="000000"/>
                <w:sz w:val="24"/>
              </w:rPr>
            </w:pPr>
            <w:r>
              <w:rPr>
                <w:rFonts w:hint="eastAsia" w:ascii="宋体" w:hAnsi="宋体" w:cs="宋体"/>
                <w:color w:val="000000"/>
                <w:kern w:val="0"/>
                <w:sz w:val="24"/>
                <w:lang w:bidi="ar"/>
              </w:rPr>
              <w:t>体外冲击波碎石机</w:t>
            </w:r>
          </w:p>
        </w:tc>
        <w:tc>
          <w:tcPr>
            <w:tcW w:w="2835" w:type="dxa"/>
          </w:tcPr>
          <w:p w14:paraId="1B2F347E">
            <w:pPr>
              <w:widowControl/>
              <w:jc w:val="center"/>
              <w:textAlignment w:val="center"/>
              <w:rPr>
                <w:rFonts w:ascii="宋体" w:hAnsi="宋体" w:cs="宋体"/>
                <w:color w:val="000000"/>
                <w:sz w:val="24"/>
              </w:rPr>
            </w:pPr>
            <w:r>
              <w:rPr>
                <w:rFonts w:hint="eastAsia" w:ascii="宋体" w:hAnsi="宋体" w:cs="宋体"/>
                <w:color w:val="000000"/>
                <w:kern w:val="0"/>
                <w:sz w:val="24"/>
                <w:lang w:bidi="ar"/>
              </w:rPr>
              <w:t>34.2</w:t>
            </w:r>
          </w:p>
        </w:tc>
      </w:tr>
      <w:tr w14:paraId="692A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5F775BF">
            <w:pPr>
              <w:widowControl/>
              <w:jc w:val="center"/>
              <w:textAlignment w:val="center"/>
              <w:rPr>
                <w:sz w:val="24"/>
              </w:rPr>
            </w:pPr>
            <w:r>
              <w:rPr>
                <w:rFonts w:hint="eastAsia" w:ascii="宋体" w:hAnsi="宋体" w:cs="宋体"/>
                <w:color w:val="000000"/>
                <w:kern w:val="0"/>
                <w:sz w:val="24"/>
                <w:lang w:bidi="ar"/>
              </w:rPr>
              <w:t>83</w:t>
            </w:r>
          </w:p>
        </w:tc>
        <w:tc>
          <w:tcPr>
            <w:tcW w:w="3226" w:type="dxa"/>
          </w:tcPr>
          <w:p w14:paraId="2654DA41">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电动液压手术床</w:t>
            </w:r>
          </w:p>
        </w:tc>
        <w:tc>
          <w:tcPr>
            <w:tcW w:w="2835" w:type="dxa"/>
          </w:tcPr>
          <w:p w14:paraId="0AE22AA2">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w:t>
            </w:r>
          </w:p>
        </w:tc>
      </w:tr>
      <w:tr w14:paraId="1348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12C49B9">
            <w:pPr>
              <w:widowControl/>
              <w:jc w:val="center"/>
              <w:textAlignment w:val="center"/>
              <w:rPr>
                <w:sz w:val="24"/>
              </w:rPr>
            </w:pPr>
            <w:r>
              <w:rPr>
                <w:rFonts w:hint="eastAsia" w:ascii="宋体" w:hAnsi="宋体" w:cs="宋体"/>
                <w:color w:val="000000"/>
                <w:kern w:val="0"/>
                <w:sz w:val="24"/>
                <w:lang w:bidi="ar"/>
              </w:rPr>
              <w:t>84</w:t>
            </w:r>
          </w:p>
        </w:tc>
        <w:tc>
          <w:tcPr>
            <w:tcW w:w="3226" w:type="dxa"/>
          </w:tcPr>
          <w:p w14:paraId="122B7429">
            <w:pPr>
              <w:widowControl/>
              <w:jc w:val="center"/>
              <w:textAlignment w:val="center"/>
              <w:rPr>
                <w:rFonts w:ascii="宋体" w:hAnsi="宋体" w:cs="宋体"/>
                <w:color w:val="000000"/>
                <w:sz w:val="24"/>
              </w:rPr>
            </w:pPr>
            <w:r>
              <w:rPr>
                <w:rFonts w:hint="eastAsia" w:ascii="宋体" w:hAnsi="宋体" w:cs="宋体"/>
                <w:color w:val="000000"/>
                <w:kern w:val="0"/>
                <w:sz w:val="24"/>
                <w:lang w:bidi="ar"/>
              </w:rPr>
              <w:t>医用制氧设备</w:t>
            </w:r>
          </w:p>
        </w:tc>
        <w:tc>
          <w:tcPr>
            <w:tcW w:w="2835" w:type="dxa"/>
          </w:tcPr>
          <w:p w14:paraId="429D64FC">
            <w:pPr>
              <w:widowControl/>
              <w:jc w:val="center"/>
              <w:textAlignment w:val="center"/>
              <w:rPr>
                <w:rFonts w:ascii="宋体" w:hAnsi="宋体" w:cs="宋体"/>
                <w:color w:val="000000"/>
                <w:sz w:val="24"/>
              </w:rPr>
            </w:pPr>
            <w:r>
              <w:rPr>
                <w:rFonts w:hint="eastAsia" w:ascii="宋体" w:hAnsi="宋体" w:cs="宋体"/>
                <w:color w:val="000000"/>
                <w:kern w:val="0"/>
                <w:sz w:val="24"/>
                <w:lang w:bidi="ar"/>
              </w:rPr>
              <w:t>102.6</w:t>
            </w:r>
          </w:p>
        </w:tc>
      </w:tr>
      <w:tr w14:paraId="779A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599EC84">
            <w:pPr>
              <w:widowControl/>
              <w:jc w:val="center"/>
              <w:textAlignment w:val="center"/>
              <w:rPr>
                <w:sz w:val="24"/>
              </w:rPr>
            </w:pPr>
            <w:r>
              <w:rPr>
                <w:rFonts w:hint="eastAsia" w:ascii="宋体" w:hAnsi="宋体" w:cs="宋体"/>
                <w:color w:val="000000"/>
                <w:kern w:val="0"/>
                <w:sz w:val="24"/>
                <w:lang w:bidi="ar"/>
              </w:rPr>
              <w:t>85</w:t>
            </w:r>
          </w:p>
        </w:tc>
        <w:tc>
          <w:tcPr>
            <w:tcW w:w="3226" w:type="dxa"/>
          </w:tcPr>
          <w:p w14:paraId="16D10960">
            <w:pPr>
              <w:widowControl/>
              <w:jc w:val="center"/>
              <w:textAlignment w:val="center"/>
              <w:rPr>
                <w:rFonts w:ascii="宋体" w:hAnsi="宋体" w:cs="宋体"/>
                <w:color w:val="000000"/>
                <w:sz w:val="24"/>
              </w:rPr>
            </w:pPr>
            <w:r>
              <w:rPr>
                <w:rFonts w:hint="eastAsia" w:ascii="宋体" w:hAnsi="宋体" w:cs="宋体"/>
                <w:color w:val="000000"/>
                <w:kern w:val="0"/>
                <w:sz w:val="24"/>
                <w:lang w:bidi="ar"/>
              </w:rPr>
              <w:t>麻醉机</w:t>
            </w:r>
          </w:p>
        </w:tc>
        <w:tc>
          <w:tcPr>
            <w:tcW w:w="2835" w:type="dxa"/>
          </w:tcPr>
          <w:p w14:paraId="2A51E05E">
            <w:pPr>
              <w:widowControl/>
              <w:jc w:val="center"/>
              <w:textAlignment w:val="center"/>
              <w:rPr>
                <w:rFonts w:ascii="宋体" w:hAnsi="宋体" w:cs="宋体"/>
                <w:color w:val="000000"/>
                <w:sz w:val="24"/>
              </w:rPr>
            </w:pPr>
            <w:r>
              <w:rPr>
                <w:rFonts w:hint="eastAsia" w:ascii="宋体" w:hAnsi="宋体" w:cs="宋体"/>
                <w:color w:val="000000"/>
                <w:kern w:val="0"/>
                <w:sz w:val="24"/>
                <w:lang w:bidi="ar"/>
              </w:rPr>
              <w:t>34.5</w:t>
            </w:r>
          </w:p>
        </w:tc>
      </w:tr>
      <w:tr w14:paraId="1397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26968CB">
            <w:pPr>
              <w:widowControl/>
              <w:jc w:val="center"/>
              <w:textAlignment w:val="center"/>
              <w:rPr>
                <w:sz w:val="24"/>
              </w:rPr>
            </w:pPr>
            <w:r>
              <w:rPr>
                <w:rFonts w:hint="eastAsia" w:ascii="宋体" w:hAnsi="宋体" w:cs="宋体"/>
                <w:color w:val="000000"/>
                <w:kern w:val="0"/>
                <w:sz w:val="24"/>
                <w:lang w:bidi="ar"/>
              </w:rPr>
              <w:t>86</w:t>
            </w:r>
          </w:p>
        </w:tc>
        <w:tc>
          <w:tcPr>
            <w:tcW w:w="3226" w:type="dxa"/>
          </w:tcPr>
          <w:p w14:paraId="3A0F34A3">
            <w:pPr>
              <w:widowControl/>
              <w:jc w:val="center"/>
              <w:textAlignment w:val="center"/>
              <w:rPr>
                <w:rFonts w:ascii="宋体" w:hAnsi="宋体" w:cs="宋体"/>
                <w:color w:val="000000"/>
                <w:sz w:val="24"/>
              </w:rPr>
            </w:pPr>
            <w:r>
              <w:rPr>
                <w:rFonts w:hint="eastAsia" w:ascii="宋体" w:hAnsi="宋体" w:cs="宋体"/>
                <w:color w:val="000000"/>
                <w:kern w:val="0"/>
                <w:sz w:val="24"/>
                <w:lang w:bidi="ar"/>
              </w:rPr>
              <w:t>麻醉机</w:t>
            </w:r>
          </w:p>
        </w:tc>
        <w:tc>
          <w:tcPr>
            <w:tcW w:w="2835" w:type="dxa"/>
          </w:tcPr>
          <w:p w14:paraId="551828BF">
            <w:pPr>
              <w:widowControl/>
              <w:jc w:val="center"/>
              <w:textAlignment w:val="center"/>
              <w:rPr>
                <w:rFonts w:ascii="宋体" w:hAnsi="宋体" w:cs="宋体"/>
                <w:color w:val="000000"/>
                <w:sz w:val="24"/>
              </w:rPr>
            </w:pPr>
            <w:r>
              <w:rPr>
                <w:rFonts w:hint="eastAsia" w:ascii="宋体" w:hAnsi="宋体" w:cs="宋体"/>
                <w:color w:val="000000"/>
                <w:kern w:val="0"/>
                <w:sz w:val="24"/>
                <w:lang w:bidi="ar"/>
              </w:rPr>
              <w:t>34.5</w:t>
            </w:r>
          </w:p>
        </w:tc>
      </w:tr>
      <w:tr w14:paraId="5A3D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495DE14">
            <w:pPr>
              <w:widowControl/>
              <w:jc w:val="center"/>
              <w:textAlignment w:val="center"/>
              <w:rPr>
                <w:sz w:val="24"/>
              </w:rPr>
            </w:pPr>
            <w:r>
              <w:rPr>
                <w:rFonts w:hint="eastAsia" w:ascii="宋体" w:hAnsi="宋体" w:cs="宋体"/>
                <w:color w:val="000000"/>
                <w:kern w:val="0"/>
                <w:sz w:val="24"/>
                <w:lang w:bidi="ar"/>
              </w:rPr>
              <w:t>87</w:t>
            </w:r>
          </w:p>
        </w:tc>
        <w:tc>
          <w:tcPr>
            <w:tcW w:w="3226" w:type="dxa"/>
          </w:tcPr>
          <w:p w14:paraId="4CBEB63A">
            <w:pPr>
              <w:widowControl/>
              <w:jc w:val="center"/>
              <w:textAlignment w:val="center"/>
              <w:rPr>
                <w:rFonts w:ascii="宋体" w:hAnsi="宋体" w:cs="宋体"/>
                <w:color w:val="000000"/>
                <w:sz w:val="24"/>
              </w:rPr>
            </w:pPr>
            <w:r>
              <w:rPr>
                <w:rFonts w:hint="eastAsia" w:ascii="宋体" w:hAnsi="宋体" w:cs="宋体"/>
                <w:color w:val="000000"/>
                <w:kern w:val="0"/>
                <w:sz w:val="24"/>
                <w:lang w:bidi="ar"/>
              </w:rPr>
              <w:t>骨密度仪</w:t>
            </w:r>
          </w:p>
        </w:tc>
        <w:tc>
          <w:tcPr>
            <w:tcW w:w="2835" w:type="dxa"/>
          </w:tcPr>
          <w:p w14:paraId="286749C5">
            <w:pPr>
              <w:widowControl/>
              <w:jc w:val="center"/>
              <w:textAlignment w:val="center"/>
              <w:rPr>
                <w:rFonts w:ascii="宋体" w:hAnsi="宋体" w:cs="宋体"/>
                <w:color w:val="000000"/>
                <w:sz w:val="24"/>
              </w:rPr>
            </w:pPr>
            <w:r>
              <w:rPr>
                <w:rFonts w:hint="eastAsia" w:ascii="宋体" w:hAnsi="宋体" w:cs="宋体"/>
                <w:color w:val="000000"/>
                <w:kern w:val="0"/>
                <w:sz w:val="24"/>
                <w:lang w:bidi="ar"/>
              </w:rPr>
              <w:t>29.5</w:t>
            </w:r>
          </w:p>
        </w:tc>
      </w:tr>
      <w:tr w14:paraId="07A8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74541B5">
            <w:pPr>
              <w:widowControl/>
              <w:jc w:val="center"/>
              <w:textAlignment w:val="center"/>
              <w:rPr>
                <w:sz w:val="24"/>
              </w:rPr>
            </w:pPr>
            <w:r>
              <w:rPr>
                <w:rFonts w:hint="eastAsia" w:ascii="宋体" w:hAnsi="宋体" w:cs="宋体"/>
                <w:color w:val="000000"/>
                <w:kern w:val="0"/>
                <w:sz w:val="24"/>
                <w:lang w:bidi="ar"/>
              </w:rPr>
              <w:t>88</w:t>
            </w:r>
          </w:p>
        </w:tc>
        <w:tc>
          <w:tcPr>
            <w:tcW w:w="3226" w:type="dxa"/>
          </w:tcPr>
          <w:p w14:paraId="6333FE60">
            <w:pPr>
              <w:widowControl/>
              <w:jc w:val="center"/>
              <w:textAlignment w:val="center"/>
              <w:rPr>
                <w:rFonts w:ascii="宋体" w:hAnsi="宋体" w:cs="宋体"/>
                <w:color w:val="000000"/>
                <w:sz w:val="24"/>
              </w:rPr>
            </w:pPr>
            <w:r>
              <w:rPr>
                <w:rFonts w:hint="eastAsia" w:ascii="宋体" w:hAnsi="宋体" w:cs="宋体"/>
                <w:color w:val="000000"/>
                <w:kern w:val="0"/>
                <w:sz w:val="24"/>
                <w:lang w:bidi="ar"/>
              </w:rPr>
              <w:t>钼靶乳腺机</w:t>
            </w:r>
          </w:p>
        </w:tc>
        <w:tc>
          <w:tcPr>
            <w:tcW w:w="2835" w:type="dxa"/>
          </w:tcPr>
          <w:p w14:paraId="4B58D39E">
            <w:pPr>
              <w:widowControl/>
              <w:jc w:val="center"/>
              <w:textAlignment w:val="center"/>
              <w:rPr>
                <w:rFonts w:ascii="宋体" w:hAnsi="宋体" w:cs="宋体"/>
                <w:color w:val="000000"/>
                <w:sz w:val="24"/>
              </w:rPr>
            </w:pPr>
            <w:r>
              <w:rPr>
                <w:rFonts w:hint="eastAsia" w:ascii="宋体" w:hAnsi="宋体" w:cs="宋体"/>
                <w:color w:val="000000"/>
                <w:kern w:val="0"/>
                <w:sz w:val="24"/>
                <w:lang w:bidi="ar"/>
              </w:rPr>
              <w:t>134.6</w:t>
            </w:r>
          </w:p>
        </w:tc>
      </w:tr>
      <w:tr w14:paraId="6815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AA39383">
            <w:pPr>
              <w:widowControl/>
              <w:jc w:val="center"/>
              <w:textAlignment w:val="center"/>
              <w:rPr>
                <w:sz w:val="24"/>
              </w:rPr>
            </w:pPr>
            <w:r>
              <w:rPr>
                <w:rFonts w:hint="eastAsia" w:ascii="宋体" w:hAnsi="宋体" w:cs="宋体"/>
                <w:color w:val="000000"/>
                <w:kern w:val="0"/>
                <w:sz w:val="24"/>
                <w:lang w:bidi="ar"/>
              </w:rPr>
              <w:t>89</w:t>
            </w:r>
          </w:p>
        </w:tc>
        <w:tc>
          <w:tcPr>
            <w:tcW w:w="3226" w:type="dxa"/>
          </w:tcPr>
          <w:p w14:paraId="49DCD288">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全自动清洗消毒机</w:t>
            </w:r>
          </w:p>
        </w:tc>
        <w:tc>
          <w:tcPr>
            <w:tcW w:w="2835" w:type="dxa"/>
          </w:tcPr>
          <w:p w14:paraId="0D39A5FD">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r>
      <w:tr w14:paraId="7CFD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CA86013">
            <w:pPr>
              <w:widowControl/>
              <w:jc w:val="center"/>
              <w:textAlignment w:val="center"/>
              <w:rPr>
                <w:sz w:val="24"/>
              </w:rPr>
            </w:pPr>
            <w:r>
              <w:rPr>
                <w:rFonts w:hint="eastAsia" w:ascii="宋体" w:hAnsi="宋体" w:cs="宋体"/>
                <w:color w:val="000000"/>
                <w:kern w:val="0"/>
                <w:sz w:val="24"/>
                <w:lang w:bidi="ar"/>
              </w:rPr>
              <w:t>90</w:t>
            </w:r>
          </w:p>
        </w:tc>
        <w:tc>
          <w:tcPr>
            <w:tcW w:w="3226" w:type="dxa"/>
          </w:tcPr>
          <w:p w14:paraId="444AA16A">
            <w:pPr>
              <w:widowControl/>
              <w:jc w:val="center"/>
              <w:textAlignment w:val="center"/>
              <w:rPr>
                <w:rFonts w:ascii="宋体" w:hAnsi="宋体" w:cs="宋体"/>
                <w:color w:val="000000"/>
                <w:sz w:val="24"/>
              </w:rPr>
            </w:pPr>
            <w:r>
              <w:rPr>
                <w:rFonts w:hint="eastAsia" w:ascii="宋体" w:hAnsi="宋体" w:cs="宋体"/>
                <w:color w:val="000000"/>
                <w:kern w:val="0"/>
                <w:sz w:val="24"/>
                <w:lang w:bidi="ar"/>
              </w:rPr>
              <w:t>过氧化氢低温等离子灭菌器</w:t>
            </w:r>
          </w:p>
        </w:tc>
        <w:tc>
          <w:tcPr>
            <w:tcW w:w="2835" w:type="dxa"/>
          </w:tcPr>
          <w:p w14:paraId="6C9A11C4">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r>
      <w:tr w14:paraId="0F22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244C597">
            <w:pPr>
              <w:widowControl/>
              <w:jc w:val="center"/>
              <w:textAlignment w:val="center"/>
              <w:rPr>
                <w:sz w:val="24"/>
              </w:rPr>
            </w:pPr>
            <w:r>
              <w:rPr>
                <w:rFonts w:hint="eastAsia" w:ascii="宋体" w:hAnsi="宋体" w:cs="宋体"/>
                <w:color w:val="000000"/>
                <w:kern w:val="0"/>
                <w:sz w:val="24"/>
                <w:lang w:bidi="ar"/>
              </w:rPr>
              <w:t>91</w:t>
            </w:r>
          </w:p>
        </w:tc>
        <w:tc>
          <w:tcPr>
            <w:tcW w:w="3226" w:type="dxa"/>
          </w:tcPr>
          <w:p w14:paraId="3BC0A76F">
            <w:pPr>
              <w:widowControl/>
              <w:jc w:val="center"/>
              <w:textAlignment w:val="center"/>
              <w:rPr>
                <w:rFonts w:ascii="宋体" w:hAnsi="宋体" w:cs="宋体"/>
                <w:color w:val="000000"/>
                <w:sz w:val="24"/>
              </w:rPr>
            </w:pPr>
            <w:r>
              <w:rPr>
                <w:rFonts w:hint="eastAsia" w:ascii="宋体" w:hAnsi="宋体" w:cs="宋体"/>
                <w:color w:val="000000"/>
                <w:kern w:val="0"/>
                <w:sz w:val="24"/>
                <w:lang w:bidi="ar"/>
              </w:rPr>
              <w:t>岛津数字化X线透视摄影系统</w:t>
            </w:r>
          </w:p>
        </w:tc>
        <w:tc>
          <w:tcPr>
            <w:tcW w:w="2835" w:type="dxa"/>
          </w:tcPr>
          <w:p w14:paraId="07CDDC46">
            <w:pPr>
              <w:widowControl/>
              <w:jc w:val="center"/>
              <w:textAlignment w:val="center"/>
              <w:rPr>
                <w:rFonts w:ascii="宋体" w:hAnsi="宋体" w:cs="宋体"/>
                <w:color w:val="000000"/>
                <w:sz w:val="24"/>
              </w:rPr>
            </w:pPr>
            <w:r>
              <w:rPr>
                <w:rFonts w:hint="eastAsia" w:ascii="宋体" w:hAnsi="宋体" w:cs="宋体"/>
                <w:color w:val="000000"/>
                <w:kern w:val="0"/>
                <w:sz w:val="24"/>
                <w:lang w:bidi="ar"/>
              </w:rPr>
              <w:t>299</w:t>
            </w:r>
          </w:p>
        </w:tc>
      </w:tr>
      <w:tr w14:paraId="6FCE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9D5DD73">
            <w:pPr>
              <w:widowControl/>
              <w:jc w:val="center"/>
              <w:textAlignment w:val="center"/>
              <w:rPr>
                <w:sz w:val="24"/>
              </w:rPr>
            </w:pPr>
            <w:r>
              <w:rPr>
                <w:rFonts w:hint="eastAsia" w:ascii="宋体" w:hAnsi="宋体" w:cs="宋体"/>
                <w:color w:val="000000"/>
                <w:kern w:val="0"/>
                <w:sz w:val="24"/>
                <w:lang w:bidi="ar"/>
              </w:rPr>
              <w:t>92</w:t>
            </w:r>
          </w:p>
        </w:tc>
        <w:tc>
          <w:tcPr>
            <w:tcW w:w="3226" w:type="dxa"/>
          </w:tcPr>
          <w:p w14:paraId="3CBFDCEE">
            <w:pPr>
              <w:widowControl/>
              <w:jc w:val="center"/>
              <w:textAlignment w:val="center"/>
              <w:rPr>
                <w:rFonts w:ascii="宋体" w:hAnsi="宋体" w:cs="宋体"/>
                <w:color w:val="000000"/>
                <w:sz w:val="24"/>
              </w:rPr>
            </w:pPr>
            <w:r>
              <w:rPr>
                <w:rFonts w:hint="eastAsia" w:ascii="宋体" w:hAnsi="宋体" w:cs="宋体"/>
                <w:color w:val="000000"/>
                <w:kern w:val="0"/>
                <w:sz w:val="24"/>
                <w:lang w:bidi="ar"/>
              </w:rPr>
              <w:t>彩色多普勒超声仪</w:t>
            </w:r>
          </w:p>
        </w:tc>
        <w:tc>
          <w:tcPr>
            <w:tcW w:w="2835" w:type="dxa"/>
          </w:tcPr>
          <w:p w14:paraId="5552AA0D">
            <w:pPr>
              <w:widowControl/>
              <w:jc w:val="center"/>
              <w:textAlignment w:val="center"/>
              <w:rPr>
                <w:rFonts w:ascii="宋体" w:hAnsi="宋体" w:cs="宋体"/>
                <w:color w:val="000000"/>
                <w:sz w:val="24"/>
              </w:rPr>
            </w:pPr>
            <w:r>
              <w:rPr>
                <w:rFonts w:hint="eastAsia" w:ascii="宋体" w:hAnsi="宋体" w:cs="宋体"/>
                <w:color w:val="000000"/>
                <w:kern w:val="0"/>
                <w:sz w:val="24"/>
                <w:lang w:bidi="ar"/>
              </w:rPr>
              <w:t>278</w:t>
            </w:r>
          </w:p>
        </w:tc>
      </w:tr>
      <w:tr w14:paraId="5AF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1E2E6A1">
            <w:pPr>
              <w:widowControl/>
              <w:jc w:val="center"/>
              <w:textAlignment w:val="center"/>
              <w:rPr>
                <w:sz w:val="24"/>
              </w:rPr>
            </w:pPr>
            <w:r>
              <w:rPr>
                <w:rFonts w:hint="eastAsia" w:ascii="宋体" w:hAnsi="宋体" w:cs="宋体"/>
                <w:color w:val="000000"/>
                <w:kern w:val="0"/>
                <w:sz w:val="24"/>
                <w:lang w:bidi="ar"/>
              </w:rPr>
              <w:t>93</w:t>
            </w:r>
          </w:p>
        </w:tc>
        <w:tc>
          <w:tcPr>
            <w:tcW w:w="3226" w:type="dxa"/>
          </w:tcPr>
          <w:p w14:paraId="06135604">
            <w:pPr>
              <w:widowControl/>
              <w:jc w:val="center"/>
              <w:textAlignment w:val="center"/>
              <w:rPr>
                <w:rFonts w:ascii="宋体" w:hAnsi="宋体" w:cs="宋体"/>
                <w:color w:val="000000"/>
                <w:sz w:val="24"/>
              </w:rPr>
            </w:pPr>
            <w:r>
              <w:rPr>
                <w:rFonts w:hint="eastAsia" w:ascii="宋体" w:hAnsi="宋体" w:cs="宋体"/>
                <w:color w:val="000000"/>
                <w:kern w:val="0"/>
                <w:sz w:val="24"/>
                <w:lang w:bidi="ar"/>
              </w:rPr>
              <w:t>XB双定位体外碎石机</w:t>
            </w:r>
          </w:p>
        </w:tc>
        <w:tc>
          <w:tcPr>
            <w:tcW w:w="2835" w:type="dxa"/>
          </w:tcPr>
          <w:p w14:paraId="0C790D6E">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r>
      <w:tr w14:paraId="4045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35595F5">
            <w:pPr>
              <w:widowControl/>
              <w:jc w:val="center"/>
              <w:textAlignment w:val="center"/>
              <w:rPr>
                <w:sz w:val="24"/>
              </w:rPr>
            </w:pPr>
            <w:r>
              <w:rPr>
                <w:rFonts w:hint="eastAsia" w:ascii="宋体" w:hAnsi="宋体" w:cs="宋体"/>
                <w:color w:val="000000"/>
                <w:kern w:val="0"/>
                <w:sz w:val="24"/>
                <w:lang w:bidi="ar"/>
              </w:rPr>
              <w:t>94</w:t>
            </w:r>
          </w:p>
        </w:tc>
        <w:tc>
          <w:tcPr>
            <w:tcW w:w="3226" w:type="dxa"/>
          </w:tcPr>
          <w:p w14:paraId="4C7F538A">
            <w:pPr>
              <w:widowControl/>
              <w:jc w:val="center"/>
              <w:textAlignment w:val="center"/>
              <w:rPr>
                <w:rFonts w:ascii="宋体" w:hAnsi="宋体" w:cs="宋体"/>
                <w:color w:val="000000"/>
                <w:sz w:val="24"/>
              </w:rPr>
            </w:pPr>
            <w:r>
              <w:rPr>
                <w:rFonts w:hint="eastAsia" w:ascii="宋体" w:hAnsi="宋体" w:cs="宋体"/>
                <w:color w:val="000000"/>
                <w:kern w:val="0"/>
                <w:sz w:val="24"/>
                <w:lang w:bidi="ar"/>
              </w:rPr>
              <w:t>康复治疗设备</w:t>
            </w:r>
          </w:p>
        </w:tc>
        <w:tc>
          <w:tcPr>
            <w:tcW w:w="2835" w:type="dxa"/>
          </w:tcPr>
          <w:p w14:paraId="6186D675">
            <w:pPr>
              <w:widowControl/>
              <w:jc w:val="center"/>
              <w:textAlignment w:val="center"/>
              <w:rPr>
                <w:rFonts w:ascii="宋体" w:hAnsi="宋体" w:cs="宋体"/>
                <w:color w:val="000000"/>
                <w:sz w:val="24"/>
              </w:rPr>
            </w:pPr>
            <w:r>
              <w:rPr>
                <w:rFonts w:hint="eastAsia" w:ascii="宋体" w:hAnsi="宋体" w:cs="宋体"/>
                <w:color w:val="000000"/>
                <w:kern w:val="0"/>
                <w:sz w:val="24"/>
                <w:lang w:bidi="ar"/>
              </w:rPr>
              <w:t>39.4</w:t>
            </w:r>
          </w:p>
        </w:tc>
      </w:tr>
      <w:tr w14:paraId="19D1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1ACB180">
            <w:pPr>
              <w:widowControl/>
              <w:jc w:val="center"/>
              <w:textAlignment w:val="center"/>
              <w:rPr>
                <w:sz w:val="24"/>
              </w:rPr>
            </w:pPr>
            <w:r>
              <w:rPr>
                <w:rFonts w:hint="eastAsia" w:ascii="宋体" w:hAnsi="宋体" w:cs="宋体"/>
                <w:color w:val="000000"/>
                <w:kern w:val="0"/>
                <w:sz w:val="24"/>
                <w:lang w:bidi="ar"/>
              </w:rPr>
              <w:t>95</w:t>
            </w:r>
          </w:p>
        </w:tc>
        <w:tc>
          <w:tcPr>
            <w:tcW w:w="3226" w:type="dxa"/>
          </w:tcPr>
          <w:p w14:paraId="4EF754F6">
            <w:pPr>
              <w:widowControl/>
              <w:jc w:val="center"/>
              <w:textAlignment w:val="center"/>
              <w:rPr>
                <w:rFonts w:ascii="宋体" w:hAnsi="宋体" w:cs="宋体"/>
                <w:color w:val="000000"/>
                <w:sz w:val="24"/>
              </w:rPr>
            </w:pPr>
            <w:r>
              <w:rPr>
                <w:rFonts w:hint="eastAsia" w:ascii="宋体" w:hAnsi="宋体" w:cs="宋体"/>
                <w:color w:val="000000"/>
                <w:kern w:val="0"/>
                <w:sz w:val="24"/>
                <w:lang w:bidi="ar"/>
              </w:rPr>
              <w:t>下肢智能反馈训练系统</w:t>
            </w:r>
          </w:p>
        </w:tc>
        <w:tc>
          <w:tcPr>
            <w:tcW w:w="2835" w:type="dxa"/>
          </w:tcPr>
          <w:p w14:paraId="212E107F">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r>
      <w:tr w14:paraId="3A65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2837570">
            <w:pPr>
              <w:widowControl/>
              <w:jc w:val="center"/>
              <w:textAlignment w:val="center"/>
              <w:rPr>
                <w:sz w:val="24"/>
              </w:rPr>
            </w:pPr>
            <w:r>
              <w:rPr>
                <w:rFonts w:hint="eastAsia" w:ascii="宋体" w:hAnsi="宋体" w:cs="宋体"/>
                <w:color w:val="000000"/>
                <w:kern w:val="0"/>
                <w:sz w:val="24"/>
                <w:lang w:bidi="ar"/>
              </w:rPr>
              <w:t>96</w:t>
            </w:r>
          </w:p>
        </w:tc>
        <w:tc>
          <w:tcPr>
            <w:tcW w:w="3226" w:type="dxa"/>
          </w:tcPr>
          <w:p w14:paraId="1F64319B">
            <w:pPr>
              <w:widowControl/>
              <w:jc w:val="center"/>
              <w:textAlignment w:val="center"/>
              <w:rPr>
                <w:rFonts w:ascii="宋体" w:hAnsi="宋体" w:cs="宋体"/>
                <w:color w:val="000000"/>
                <w:sz w:val="24"/>
              </w:rPr>
            </w:pPr>
            <w:r>
              <w:rPr>
                <w:rFonts w:hint="eastAsia" w:ascii="宋体" w:hAnsi="宋体" w:cs="宋体"/>
                <w:color w:val="000000"/>
                <w:kern w:val="0"/>
                <w:sz w:val="24"/>
                <w:lang w:bidi="ar"/>
              </w:rPr>
              <w:t>结石成份分析系统</w:t>
            </w:r>
          </w:p>
        </w:tc>
        <w:tc>
          <w:tcPr>
            <w:tcW w:w="2835" w:type="dxa"/>
          </w:tcPr>
          <w:p w14:paraId="546A88E4">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r>
      <w:tr w14:paraId="36B4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C2443DB">
            <w:pPr>
              <w:widowControl/>
              <w:jc w:val="center"/>
              <w:textAlignment w:val="center"/>
              <w:rPr>
                <w:sz w:val="24"/>
              </w:rPr>
            </w:pPr>
            <w:r>
              <w:rPr>
                <w:rFonts w:hint="eastAsia" w:ascii="宋体" w:hAnsi="宋体" w:cs="宋体"/>
                <w:color w:val="000000"/>
                <w:kern w:val="0"/>
                <w:sz w:val="24"/>
                <w:lang w:bidi="ar"/>
              </w:rPr>
              <w:t>97</w:t>
            </w:r>
          </w:p>
        </w:tc>
        <w:tc>
          <w:tcPr>
            <w:tcW w:w="3226" w:type="dxa"/>
          </w:tcPr>
          <w:p w14:paraId="01A15015">
            <w:pPr>
              <w:widowControl/>
              <w:jc w:val="center"/>
              <w:textAlignment w:val="center"/>
              <w:rPr>
                <w:rFonts w:ascii="宋体" w:hAnsi="宋体" w:cs="宋体"/>
                <w:color w:val="000000"/>
                <w:sz w:val="24"/>
              </w:rPr>
            </w:pPr>
            <w:r>
              <w:rPr>
                <w:rFonts w:hint="eastAsia" w:ascii="宋体" w:hAnsi="宋体" w:cs="宋体"/>
                <w:color w:val="000000"/>
                <w:kern w:val="0"/>
                <w:sz w:val="24"/>
                <w:lang w:bidi="ar"/>
              </w:rPr>
              <w:t>血液透析机</w:t>
            </w:r>
          </w:p>
        </w:tc>
        <w:tc>
          <w:tcPr>
            <w:tcW w:w="2835" w:type="dxa"/>
          </w:tcPr>
          <w:p w14:paraId="43815550">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r>
      <w:tr w14:paraId="28C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1C88B3C">
            <w:pPr>
              <w:widowControl/>
              <w:jc w:val="center"/>
              <w:textAlignment w:val="center"/>
              <w:rPr>
                <w:sz w:val="24"/>
              </w:rPr>
            </w:pPr>
            <w:r>
              <w:rPr>
                <w:rFonts w:hint="eastAsia" w:ascii="宋体" w:hAnsi="宋体" w:cs="宋体"/>
                <w:color w:val="000000"/>
                <w:kern w:val="0"/>
                <w:sz w:val="24"/>
                <w:lang w:bidi="ar"/>
              </w:rPr>
              <w:t>98</w:t>
            </w:r>
          </w:p>
        </w:tc>
        <w:tc>
          <w:tcPr>
            <w:tcW w:w="3226" w:type="dxa"/>
          </w:tcPr>
          <w:p w14:paraId="548B5CF6">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经颅超声电疗仪</w:t>
            </w:r>
          </w:p>
        </w:tc>
        <w:tc>
          <w:tcPr>
            <w:tcW w:w="2835" w:type="dxa"/>
          </w:tcPr>
          <w:p w14:paraId="706B4675">
            <w:pPr>
              <w:widowControl/>
              <w:jc w:val="center"/>
              <w:textAlignment w:val="center"/>
              <w:rPr>
                <w:rFonts w:ascii="宋体" w:hAnsi="宋体" w:cs="宋体"/>
                <w:color w:val="000000"/>
                <w:sz w:val="24"/>
              </w:rPr>
            </w:pPr>
            <w:r>
              <w:rPr>
                <w:rFonts w:hint="eastAsia" w:ascii="宋体" w:hAnsi="宋体" w:cs="宋体"/>
                <w:color w:val="000000"/>
                <w:kern w:val="0"/>
                <w:sz w:val="24"/>
                <w:lang w:bidi="ar"/>
              </w:rPr>
              <w:t>28.69</w:t>
            </w:r>
          </w:p>
        </w:tc>
      </w:tr>
      <w:tr w14:paraId="6FE3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8A2FB8B">
            <w:pPr>
              <w:widowControl/>
              <w:jc w:val="center"/>
              <w:textAlignment w:val="center"/>
              <w:rPr>
                <w:sz w:val="24"/>
              </w:rPr>
            </w:pPr>
            <w:r>
              <w:rPr>
                <w:rFonts w:hint="eastAsia" w:ascii="宋体" w:hAnsi="宋体" w:cs="宋体"/>
                <w:color w:val="000000"/>
                <w:kern w:val="0"/>
                <w:sz w:val="24"/>
                <w:lang w:bidi="ar"/>
              </w:rPr>
              <w:t>99</w:t>
            </w:r>
          </w:p>
        </w:tc>
        <w:tc>
          <w:tcPr>
            <w:tcW w:w="3226" w:type="dxa"/>
          </w:tcPr>
          <w:p w14:paraId="54778487">
            <w:pPr>
              <w:widowControl/>
              <w:jc w:val="center"/>
              <w:textAlignment w:val="center"/>
              <w:rPr>
                <w:rFonts w:ascii="宋体" w:hAnsi="宋体" w:cs="宋体"/>
                <w:color w:val="000000"/>
                <w:sz w:val="24"/>
              </w:rPr>
            </w:pPr>
            <w:r>
              <w:rPr>
                <w:rFonts w:hint="eastAsia" w:ascii="宋体" w:hAnsi="宋体" w:cs="宋体"/>
                <w:color w:val="000000"/>
                <w:kern w:val="0"/>
                <w:sz w:val="24"/>
                <w:lang w:bidi="ar"/>
              </w:rPr>
              <w:t>动脉硬化检测仪</w:t>
            </w:r>
          </w:p>
        </w:tc>
        <w:tc>
          <w:tcPr>
            <w:tcW w:w="2835" w:type="dxa"/>
          </w:tcPr>
          <w:p w14:paraId="7C4C0659">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r>
      <w:tr w14:paraId="7140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F1F8CA6">
            <w:pPr>
              <w:widowControl/>
              <w:jc w:val="center"/>
              <w:textAlignment w:val="center"/>
              <w:rPr>
                <w:sz w:val="24"/>
              </w:rPr>
            </w:pPr>
            <w:r>
              <w:rPr>
                <w:rFonts w:hint="eastAsia" w:ascii="宋体" w:hAnsi="宋体" w:cs="宋体"/>
                <w:color w:val="000000"/>
                <w:kern w:val="0"/>
                <w:sz w:val="24"/>
                <w:lang w:bidi="ar"/>
              </w:rPr>
              <w:t>100</w:t>
            </w:r>
          </w:p>
        </w:tc>
        <w:tc>
          <w:tcPr>
            <w:tcW w:w="3226" w:type="dxa"/>
          </w:tcPr>
          <w:p w14:paraId="22862751">
            <w:pPr>
              <w:widowControl/>
              <w:jc w:val="center"/>
              <w:textAlignment w:val="center"/>
              <w:rPr>
                <w:rFonts w:ascii="宋体" w:hAnsi="宋体" w:cs="宋体"/>
                <w:color w:val="000000"/>
                <w:sz w:val="24"/>
              </w:rPr>
            </w:pPr>
            <w:r>
              <w:rPr>
                <w:rFonts w:hint="eastAsia" w:ascii="宋体" w:hAnsi="宋体" w:cs="宋体"/>
                <w:color w:val="000000"/>
                <w:kern w:val="0"/>
                <w:sz w:val="24"/>
                <w:lang w:bidi="ar"/>
              </w:rPr>
              <w:t>低温等离子体灭菌器</w:t>
            </w:r>
          </w:p>
        </w:tc>
        <w:tc>
          <w:tcPr>
            <w:tcW w:w="2835" w:type="dxa"/>
          </w:tcPr>
          <w:p w14:paraId="10EFE7A8">
            <w:pPr>
              <w:widowControl/>
              <w:jc w:val="center"/>
              <w:textAlignment w:val="center"/>
              <w:rPr>
                <w:rFonts w:ascii="宋体" w:hAnsi="宋体" w:cs="宋体"/>
                <w:color w:val="000000"/>
                <w:sz w:val="24"/>
              </w:rPr>
            </w:pPr>
            <w:r>
              <w:rPr>
                <w:rFonts w:hint="eastAsia" w:ascii="宋体" w:hAnsi="宋体" w:cs="宋体"/>
                <w:color w:val="000000"/>
                <w:kern w:val="0"/>
                <w:sz w:val="24"/>
                <w:lang w:bidi="ar"/>
              </w:rPr>
              <w:t>27.8</w:t>
            </w:r>
          </w:p>
        </w:tc>
      </w:tr>
      <w:tr w14:paraId="5A51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ABF48F6">
            <w:pPr>
              <w:widowControl/>
              <w:jc w:val="center"/>
              <w:textAlignment w:val="center"/>
              <w:rPr>
                <w:sz w:val="24"/>
              </w:rPr>
            </w:pPr>
            <w:r>
              <w:rPr>
                <w:rFonts w:hint="eastAsia" w:ascii="宋体" w:hAnsi="宋体" w:cs="宋体"/>
                <w:color w:val="000000"/>
                <w:kern w:val="0"/>
                <w:sz w:val="24"/>
                <w:lang w:bidi="ar"/>
              </w:rPr>
              <w:t>101</w:t>
            </w:r>
          </w:p>
        </w:tc>
        <w:tc>
          <w:tcPr>
            <w:tcW w:w="3226" w:type="dxa"/>
          </w:tcPr>
          <w:p w14:paraId="122AD7CF">
            <w:pPr>
              <w:widowControl/>
              <w:jc w:val="center"/>
              <w:textAlignment w:val="center"/>
              <w:rPr>
                <w:rFonts w:ascii="宋体" w:hAnsi="宋体" w:cs="宋体"/>
                <w:color w:val="000000"/>
                <w:sz w:val="24"/>
              </w:rPr>
            </w:pPr>
            <w:r>
              <w:rPr>
                <w:rFonts w:hint="eastAsia" w:ascii="宋体" w:hAnsi="宋体" w:cs="宋体"/>
                <w:color w:val="000000"/>
                <w:kern w:val="0"/>
                <w:sz w:val="24"/>
                <w:lang w:bidi="ar"/>
              </w:rPr>
              <w:t>血液透析滤过装置</w:t>
            </w:r>
          </w:p>
        </w:tc>
        <w:tc>
          <w:tcPr>
            <w:tcW w:w="2835" w:type="dxa"/>
          </w:tcPr>
          <w:p w14:paraId="25469D8E">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0EE5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64085E8">
            <w:pPr>
              <w:widowControl/>
              <w:jc w:val="center"/>
              <w:textAlignment w:val="center"/>
              <w:rPr>
                <w:sz w:val="24"/>
              </w:rPr>
            </w:pPr>
            <w:r>
              <w:rPr>
                <w:rFonts w:hint="eastAsia" w:ascii="宋体" w:hAnsi="宋体" w:cs="宋体"/>
                <w:color w:val="000000"/>
                <w:kern w:val="0"/>
                <w:sz w:val="24"/>
                <w:lang w:bidi="ar"/>
              </w:rPr>
              <w:t>102</w:t>
            </w:r>
          </w:p>
        </w:tc>
        <w:tc>
          <w:tcPr>
            <w:tcW w:w="3226" w:type="dxa"/>
          </w:tcPr>
          <w:p w14:paraId="331EA2B8">
            <w:pPr>
              <w:widowControl/>
              <w:jc w:val="center"/>
              <w:textAlignment w:val="center"/>
              <w:rPr>
                <w:rFonts w:ascii="宋体" w:hAnsi="宋体" w:cs="宋体"/>
                <w:color w:val="000000"/>
                <w:sz w:val="24"/>
              </w:rPr>
            </w:pPr>
            <w:r>
              <w:rPr>
                <w:rFonts w:hint="eastAsia" w:ascii="宋体" w:hAnsi="宋体" w:cs="宋体"/>
                <w:color w:val="000000"/>
                <w:kern w:val="0"/>
                <w:sz w:val="24"/>
                <w:lang w:bidi="ar"/>
              </w:rPr>
              <w:t>血液透析滤过装置</w:t>
            </w:r>
          </w:p>
        </w:tc>
        <w:tc>
          <w:tcPr>
            <w:tcW w:w="2835" w:type="dxa"/>
          </w:tcPr>
          <w:p w14:paraId="40975DCC">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5D3D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1B12703">
            <w:pPr>
              <w:widowControl/>
              <w:jc w:val="center"/>
              <w:textAlignment w:val="center"/>
              <w:rPr>
                <w:sz w:val="24"/>
              </w:rPr>
            </w:pPr>
            <w:r>
              <w:rPr>
                <w:rFonts w:hint="eastAsia" w:ascii="宋体" w:hAnsi="宋体" w:cs="宋体"/>
                <w:color w:val="000000"/>
                <w:kern w:val="0"/>
                <w:sz w:val="24"/>
                <w:lang w:bidi="ar"/>
              </w:rPr>
              <w:t>103</w:t>
            </w:r>
          </w:p>
        </w:tc>
        <w:tc>
          <w:tcPr>
            <w:tcW w:w="3226" w:type="dxa"/>
          </w:tcPr>
          <w:p w14:paraId="614DE773">
            <w:pPr>
              <w:widowControl/>
              <w:jc w:val="center"/>
              <w:textAlignment w:val="center"/>
              <w:rPr>
                <w:rFonts w:ascii="宋体" w:hAnsi="宋体" w:cs="宋体"/>
                <w:color w:val="000000"/>
                <w:sz w:val="24"/>
              </w:rPr>
            </w:pPr>
            <w:r>
              <w:rPr>
                <w:rFonts w:hint="eastAsia" w:ascii="宋体" w:hAnsi="宋体" w:cs="宋体"/>
                <w:color w:val="000000"/>
                <w:kern w:val="0"/>
                <w:sz w:val="24"/>
                <w:lang w:bidi="ar"/>
              </w:rPr>
              <w:t>C型臂</w:t>
            </w:r>
          </w:p>
        </w:tc>
        <w:tc>
          <w:tcPr>
            <w:tcW w:w="2835" w:type="dxa"/>
          </w:tcPr>
          <w:p w14:paraId="0395A89B">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r>
      <w:tr w14:paraId="0918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4C0F359">
            <w:pPr>
              <w:widowControl/>
              <w:jc w:val="center"/>
              <w:textAlignment w:val="center"/>
              <w:rPr>
                <w:sz w:val="24"/>
              </w:rPr>
            </w:pPr>
            <w:r>
              <w:rPr>
                <w:rFonts w:hint="eastAsia" w:ascii="宋体" w:hAnsi="宋体" w:cs="宋体"/>
                <w:color w:val="000000"/>
                <w:kern w:val="0"/>
                <w:sz w:val="24"/>
                <w:lang w:bidi="ar"/>
              </w:rPr>
              <w:t>104</w:t>
            </w:r>
          </w:p>
        </w:tc>
        <w:tc>
          <w:tcPr>
            <w:tcW w:w="3226" w:type="dxa"/>
          </w:tcPr>
          <w:p w14:paraId="1C43A343">
            <w:pPr>
              <w:widowControl/>
              <w:jc w:val="center"/>
              <w:textAlignment w:val="center"/>
              <w:rPr>
                <w:rFonts w:ascii="宋体" w:hAnsi="宋体" w:cs="宋体"/>
                <w:color w:val="000000"/>
                <w:sz w:val="24"/>
              </w:rPr>
            </w:pPr>
            <w:r>
              <w:rPr>
                <w:rFonts w:hint="eastAsia" w:ascii="宋体" w:hAnsi="宋体" w:cs="宋体"/>
                <w:color w:val="000000"/>
                <w:kern w:val="0"/>
                <w:sz w:val="24"/>
                <w:lang w:bidi="ar"/>
              </w:rPr>
              <w:t>腹腔镜</w:t>
            </w:r>
          </w:p>
        </w:tc>
        <w:tc>
          <w:tcPr>
            <w:tcW w:w="2835" w:type="dxa"/>
          </w:tcPr>
          <w:p w14:paraId="79B3767B">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r>
    </w:tbl>
    <w:p w14:paraId="2F9185DD">
      <w:pPr>
        <w:ind w:firstLine="627" w:firstLineChars="196"/>
        <w:rPr>
          <w:rFonts w:ascii="黑体" w:hAnsi="仿宋_GB2312" w:eastAsia="黑体" w:cs="仿宋_GB2312"/>
          <w:b/>
          <w:sz w:val="32"/>
          <w:szCs w:val="32"/>
        </w:rPr>
      </w:pPr>
      <w:r>
        <w:rPr>
          <w:rFonts w:hint="eastAsia" w:ascii="仿宋" w:hAnsi="仿宋" w:eastAsia="仿宋" w:cs="仿宋"/>
          <w:kern w:val="0"/>
          <w:sz w:val="32"/>
          <w:szCs w:val="32"/>
          <w:lang w:bidi="ar"/>
        </w:rPr>
        <w:t xml:space="preserve">   </w:t>
      </w:r>
      <w:r>
        <w:rPr>
          <w:rFonts w:hint="eastAsia" w:ascii="黑体" w:hAnsi="仿宋_GB2312" w:eastAsia="黑体" w:cs="仿宋_GB2312"/>
          <w:b/>
          <w:sz w:val="32"/>
          <w:szCs w:val="32"/>
        </w:rPr>
        <w:t>八、专业名词解释</w:t>
      </w:r>
    </w:p>
    <w:p w14:paraId="39127B70">
      <w:pPr>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14:paraId="20EBCD20">
      <w:pPr>
        <w:pStyle w:val="3"/>
        <w:widowControl/>
        <w:ind w:firstLine="578" w:firstLineChars="180"/>
        <w:rPr>
          <w:rFonts w:ascii="仿宋_GB2312" w:hAnsi="仿宋_GB2312" w:eastAsia="仿宋_GB2312" w:cs="仿宋_GB2312"/>
          <w:sz w:val="32"/>
          <w:szCs w:val="32"/>
        </w:rPr>
      </w:pPr>
      <w:r>
        <w:rPr>
          <w:rStyle w:val="7"/>
          <w:rFonts w:ascii="仿宋_GB2312" w:hAnsi="仿宋_GB2312" w:eastAsia="仿宋_GB2312" w:cs="仿宋_GB2312"/>
          <w:sz w:val="32"/>
          <w:szCs w:val="32"/>
          <w:shd w:val="clear" w:color="auto" w:fill="FFFFFF"/>
        </w:rPr>
        <w:t>2</w:t>
      </w:r>
      <w:r>
        <w:rPr>
          <w:rStyle w:val="7"/>
          <w:rFonts w:hint="eastAsia" w:ascii="仿宋_GB2312" w:hAnsi="仿宋_GB2312" w:eastAsia="仿宋_GB2312" w:cs="仿宋_GB2312"/>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14:paraId="30649B3A">
      <w:pPr>
        <w:pStyle w:val="3"/>
        <w:widowControl/>
        <w:ind w:firstLine="578" w:firstLineChars="180"/>
        <w:rPr>
          <w:rFonts w:ascii="仿宋_GB2312" w:hAnsi="宋体" w:eastAsia="仿宋_GB2312"/>
          <w:sz w:val="32"/>
          <w:szCs w:val="32"/>
        </w:rPr>
      </w:pPr>
      <w:r>
        <w:rPr>
          <w:rStyle w:val="7"/>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3DF183F9">
      <w:pPr>
        <w:pStyle w:val="3"/>
        <w:widowControl/>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1C2B6AA6">
      <w:pPr>
        <w:pStyle w:val="3"/>
        <w:widowControl/>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5770F0F">
      <w:pPr>
        <w:pStyle w:val="3"/>
        <w:widowControl/>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98AE44">
      <w:pPr>
        <w:rPr>
          <w:rFonts w:ascii="黑体" w:hAnsi="黑体" w:eastAsia="黑体" w:cs="黑体"/>
          <w:sz w:val="32"/>
          <w:szCs w:val="32"/>
        </w:rPr>
      </w:pPr>
      <w:r>
        <w:rPr>
          <w:rFonts w:hint="eastAsia"/>
        </w:rPr>
        <w:t xml:space="preserve">     </w:t>
      </w:r>
      <w:r>
        <w:rPr>
          <w:rFonts w:hint="eastAsia" w:ascii="黑体" w:hAnsi="黑体" w:eastAsia="黑体" w:cs="黑体"/>
          <w:sz w:val="32"/>
          <w:szCs w:val="32"/>
        </w:rPr>
        <w:t xml:space="preserve"> 九、其他需要说明的事项</w:t>
      </w:r>
    </w:p>
    <w:p w14:paraId="03116F2B">
      <w:pPr>
        <w:rPr>
          <w:rFonts w:ascii="仿宋" w:hAnsi="仿宋" w:eastAsia="仿宋" w:cs="仿宋"/>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我部门无政府性基金预算及国有资本经营预算，空表列示。</w:t>
      </w:r>
    </w:p>
    <w:p w14:paraId="23103BD8"/>
    <w:p w14:paraId="19FF8EA9">
      <w:pPr>
        <w:widowControl/>
        <w:spacing w:line="560" w:lineRule="exact"/>
        <w:rPr>
          <w:rFonts w:ascii="仿宋" w:hAnsi="仿宋" w:eastAsia="仿宋" w:cs="仿宋"/>
          <w:kern w:val="0"/>
          <w:sz w:val="32"/>
          <w:szCs w:val="32"/>
          <w:lang w:bidi="ar"/>
        </w:rPr>
      </w:pPr>
    </w:p>
    <w:p w14:paraId="0275A6A3">
      <w:pPr>
        <w:widowControl/>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涞水县卫生和计划生育局</w:t>
      </w:r>
    </w:p>
    <w:p w14:paraId="75A3AE89">
      <w:pPr>
        <w:widowControl/>
        <w:spacing w:line="560" w:lineRule="exact"/>
        <w:rPr>
          <w:rFonts w:ascii="仿宋" w:hAnsi="仿宋" w:eastAsia="仿宋" w:cs="仿宋"/>
          <w:sz w:val="32"/>
          <w:szCs w:val="32"/>
        </w:rPr>
      </w:pPr>
      <w:r>
        <w:rPr>
          <w:rFonts w:hint="eastAsia" w:ascii="仿宋" w:hAnsi="仿宋" w:eastAsia="仿宋" w:cs="仿宋"/>
          <w:kern w:val="0"/>
          <w:sz w:val="32"/>
          <w:szCs w:val="32"/>
          <w:lang w:bidi="ar"/>
        </w:rPr>
        <w:t xml:space="preserve">                                2017年3月31日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7B126A16"/>
    <w:rsid w:val="009458FE"/>
    <w:rsid w:val="009717F7"/>
    <w:rsid w:val="00C07EC8"/>
    <w:rsid w:val="02BA44E9"/>
    <w:rsid w:val="02EF7B47"/>
    <w:rsid w:val="04451DC2"/>
    <w:rsid w:val="05F73B35"/>
    <w:rsid w:val="061F6F58"/>
    <w:rsid w:val="07B557A3"/>
    <w:rsid w:val="07DD2C89"/>
    <w:rsid w:val="089244D2"/>
    <w:rsid w:val="09043FC1"/>
    <w:rsid w:val="09E6339A"/>
    <w:rsid w:val="0C3437A1"/>
    <w:rsid w:val="0D3874CC"/>
    <w:rsid w:val="11772D86"/>
    <w:rsid w:val="11FC5B34"/>
    <w:rsid w:val="121B7201"/>
    <w:rsid w:val="123C0335"/>
    <w:rsid w:val="12AB514F"/>
    <w:rsid w:val="12E073A9"/>
    <w:rsid w:val="13B31276"/>
    <w:rsid w:val="146C527A"/>
    <w:rsid w:val="15BA6AE1"/>
    <w:rsid w:val="18CB3E82"/>
    <w:rsid w:val="191E201A"/>
    <w:rsid w:val="1A0D0F02"/>
    <w:rsid w:val="1BF5740F"/>
    <w:rsid w:val="1C051C69"/>
    <w:rsid w:val="1E511B46"/>
    <w:rsid w:val="1F785D45"/>
    <w:rsid w:val="20C55B80"/>
    <w:rsid w:val="235048AC"/>
    <w:rsid w:val="24194069"/>
    <w:rsid w:val="24D05458"/>
    <w:rsid w:val="253737B8"/>
    <w:rsid w:val="26887698"/>
    <w:rsid w:val="273102CF"/>
    <w:rsid w:val="28C158C6"/>
    <w:rsid w:val="2A344A76"/>
    <w:rsid w:val="2AE974EF"/>
    <w:rsid w:val="2B94622F"/>
    <w:rsid w:val="2BB31060"/>
    <w:rsid w:val="2C171AC2"/>
    <w:rsid w:val="2CEA3053"/>
    <w:rsid w:val="306E72F7"/>
    <w:rsid w:val="30F93BEA"/>
    <w:rsid w:val="313260D0"/>
    <w:rsid w:val="314B0324"/>
    <w:rsid w:val="32C651FC"/>
    <w:rsid w:val="34C839A1"/>
    <w:rsid w:val="34F51D52"/>
    <w:rsid w:val="364C3780"/>
    <w:rsid w:val="376D0961"/>
    <w:rsid w:val="38FA2190"/>
    <w:rsid w:val="39D42C4A"/>
    <w:rsid w:val="3ABE32E6"/>
    <w:rsid w:val="3B901120"/>
    <w:rsid w:val="3C9965CB"/>
    <w:rsid w:val="3D523345"/>
    <w:rsid w:val="3DCA5B20"/>
    <w:rsid w:val="3E8B7B1F"/>
    <w:rsid w:val="3F7554DA"/>
    <w:rsid w:val="44821BC1"/>
    <w:rsid w:val="47786848"/>
    <w:rsid w:val="4A147516"/>
    <w:rsid w:val="4A816EF9"/>
    <w:rsid w:val="4AD67B1D"/>
    <w:rsid w:val="4AEE26CE"/>
    <w:rsid w:val="4B38553C"/>
    <w:rsid w:val="4BA17066"/>
    <w:rsid w:val="4D9B1A27"/>
    <w:rsid w:val="4DF60E59"/>
    <w:rsid w:val="4FFD0D4D"/>
    <w:rsid w:val="50EE2E5C"/>
    <w:rsid w:val="51D975B1"/>
    <w:rsid w:val="51FE6A7B"/>
    <w:rsid w:val="52640D78"/>
    <w:rsid w:val="52A843B4"/>
    <w:rsid w:val="53294C88"/>
    <w:rsid w:val="53964B36"/>
    <w:rsid w:val="55554B0C"/>
    <w:rsid w:val="55580123"/>
    <w:rsid w:val="55651D1C"/>
    <w:rsid w:val="55A157DF"/>
    <w:rsid w:val="55EC6305"/>
    <w:rsid w:val="56C87EE6"/>
    <w:rsid w:val="57B54BA9"/>
    <w:rsid w:val="5C003422"/>
    <w:rsid w:val="5FD244B5"/>
    <w:rsid w:val="607360F2"/>
    <w:rsid w:val="63293869"/>
    <w:rsid w:val="632B6CEB"/>
    <w:rsid w:val="64FE2000"/>
    <w:rsid w:val="65C636F8"/>
    <w:rsid w:val="66604BFE"/>
    <w:rsid w:val="672C4490"/>
    <w:rsid w:val="67340FD9"/>
    <w:rsid w:val="69356B86"/>
    <w:rsid w:val="699770DB"/>
    <w:rsid w:val="6AFD4B51"/>
    <w:rsid w:val="6B112BCD"/>
    <w:rsid w:val="6BCA1B04"/>
    <w:rsid w:val="6FB81A9D"/>
    <w:rsid w:val="701E571B"/>
    <w:rsid w:val="706C142E"/>
    <w:rsid w:val="72D822B9"/>
    <w:rsid w:val="73D75B2D"/>
    <w:rsid w:val="751A4765"/>
    <w:rsid w:val="75C71C49"/>
    <w:rsid w:val="76064A30"/>
    <w:rsid w:val="76AB5AEA"/>
    <w:rsid w:val="76C05A33"/>
    <w:rsid w:val="77CD2E70"/>
    <w:rsid w:val="7973760A"/>
    <w:rsid w:val="7AC70DF6"/>
    <w:rsid w:val="7B126A16"/>
    <w:rsid w:val="7B8312D0"/>
    <w:rsid w:val="7B83698F"/>
    <w:rsid w:val="7C752F27"/>
    <w:rsid w:val="7F724847"/>
    <w:rsid w:val="7F754E54"/>
    <w:rsid w:val="7FDA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6">
    <w:name w:val="Default Paragraph Font"/>
    <w:unhideWhenUsed/>
    <w:qFormat/>
    <w:uiPriority w:val="1"/>
  </w:style>
  <w:style w:type="table" w:default="1" w:styleId="4">
    <w:name w:val="Normal Table"/>
    <w:autoRedefine/>
    <w:unhideWhenUsed/>
    <w:uiPriority w:val="99"/>
    <w:tblPr>
      <w:tblCellMar>
        <w:top w:w="0" w:type="dxa"/>
        <w:left w:w="108" w:type="dxa"/>
        <w:bottom w:w="0" w:type="dxa"/>
        <w:right w:w="108" w:type="dxa"/>
      </w:tblCellMar>
    </w:tblPr>
  </w:style>
  <w:style w:type="paragraph" w:styleId="3">
    <w:name w:val="Normal (Web)"/>
    <w:basedOn w:val="1"/>
    <w:autoRedefine/>
    <w:qFormat/>
    <w:uiPriority w:val="0"/>
    <w:pPr>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autoRedefine/>
    <w:qFormat/>
    <w:uiPriority w:val="0"/>
    <w:rPr>
      <w:b/>
    </w:rPr>
  </w:style>
  <w:style w:type="character" w:customStyle="1" w:styleId="8">
    <w:name w:val="font11"/>
    <w:basedOn w:val="6"/>
    <w:autoRedefine/>
    <w:qFormat/>
    <w:uiPriority w:val="0"/>
    <w:rPr>
      <w:rFonts w:hint="eastAsia" w:ascii="宋体" w:hAnsi="宋体" w:eastAsia="宋体" w:cs="宋体"/>
      <w:color w:val="ED7D31"/>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7652</Words>
  <Characters>8516</Characters>
  <Lines>74</Lines>
  <Paragraphs>21</Paragraphs>
  <TotalTime>1</TotalTime>
  <ScaleCrop>false</ScaleCrop>
  <LinksUpToDate>false</LinksUpToDate>
  <CharactersWithSpaces>8712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2017-03-21T06:55:00Z</dcterms:created>
  <dc:creator>P</dc:creator>
  <cp:lastModifiedBy>八爪小鱼</cp:lastModifiedBy>
  <cp:lastPrinted>2017-01-03T01:22:00Z</cp:lastPrinted>
  <dcterms:modified xsi:type="dcterms:W3CDTF">2024-11-26T06:22:29Z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75531C7B00854997B3987A0FC099A98E_12</vt:lpwstr>
  </property>
</Properties>
</file>