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51DA5">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方正小标宋简体" w:hAnsi="方正小标宋简体" w:eastAsia="方正小标宋简体" w:cs="方正小标宋简体"/>
          <w:b w:val="0"/>
          <w:bCs w:val="0"/>
          <w:sz w:val="44"/>
          <w:szCs w:val="44"/>
          <w:lang w:val="en-US" w:eastAsia="zh-CN"/>
        </w:rPr>
        <w:t>保定市生态环境局涞水县分局</w:t>
      </w:r>
    </w:p>
    <w:p w14:paraId="780FF160">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对土壤污染重点监管单位用地变化时的土壤污染状况调查报告进行备案流程图</w:t>
      </w:r>
    </w:p>
    <w:bookmarkEnd w:id="0"/>
    <w:p w14:paraId="2B69CAD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b w:val="0"/>
          <w:bCs w:val="0"/>
          <w:sz w:val="44"/>
          <w:szCs w:val="44"/>
          <w:lang w:val="en-US" w:eastAsia="zh-CN"/>
        </w:rPr>
      </w:pPr>
    </w:p>
    <w:tbl>
      <w:tblPr>
        <w:tblStyle w:val="3"/>
        <w:tblW w:w="0" w:type="auto"/>
        <w:tblInd w:w="9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5"/>
      </w:tblGrid>
      <w:tr w14:paraId="3CB0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5" w:type="dxa"/>
            <w:noWrap w:val="0"/>
            <w:vAlign w:val="top"/>
          </w:tcPr>
          <w:p w14:paraId="119177CA">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sz w:val="32"/>
                <w:szCs w:val="32"/>
                <w:lang w:val="en-US" w:eastAsia="zh-CN"/>
              </w:rPr>
              <w:t>用地单位聘请具备资质的三方单位编制调查方案</w:t>
            </w:r>
          </w:p>
        </w:tc>
      </w:tr>
    </w:tbl>
    <w:p w14:paraId="14C1FD9A">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2545715</wp:posOffset>
                </wp:positionH>
                <wp:positionV relativeFrom="paragraph">
                  <wp:posOffset>34925</wp:posOffset>
                </wp:positionV>
                <wp:extent cx="11430" cy="285115"/>
                <wp:effectExtent l="29845" t="0" r="34925" b="635"/>
                <wp:wrapNone/>
                <wp:docPr id="7" name="直接箭头连接符 7"/>
                <wp:cNvGraphicFramePr/>
                <a:graphic xmlns:a="http://schemas.openxmlformats.org/drawingml/2006/main">
                  <a:graphicData uri="http://schemas.microsoft.com/office/word/2010/wordprocessingShape">
                    <wps:wsp>
                      <wps:cNvCnPr/>
                      <wps:spPr>
                        <a:xfrm>
                          <a:off x="0" y="0"/>
                          <a:ext cx="11430" cy="2851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0.45pt;margin-top:2.75pt;height:22.45pt;width:0.9pt;z-index:251659264;mso-width-relative:page;mso-height-relative:page;" filled="f" stroked="t" coordsize="21600,21600" o:gfxdata="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EFEC2AAAAAgBAAAPAAAAAAAAAAEAIAAAACIAAABk&#10;cnMvZG93bnJldi54bWxQSwECFAAUAAAACACHTuJAll4yFwYCAADzAwAADgAAAAAAAAABACAAAAAn&#10;AQAAZHJzL2Uyb0RvYy54bWxQSwUGAAAAAAYABgBZAQAAnwUAAAAA&#10;">
                <v:fill on="f" focussize="0,0"/>
                <v:stroke color="#000000" joinstyle="round" endarrow="block"/>
                <v:imagedata o:title=""/>
                <o:lock v:ext="edit" aspectratio="f"/>
              </v:shape>
            </w:pict>
          </mc:Fallback>
        </mc:AlternateContent>
      </w:r>
    </w:p>
    <w:tbl>
      <w:tblPr>
        <w:tblStyle w:val="3"/>
        <w:tblpPr w:leftFromText="180" w:rightFromText="180" w:vertAnchor="text" w:horzAnchor="page" w:tblpX="3646" w:tblpY="6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0"/>
      </w:tblGrid>
      <w:tr w14:paraId="7302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0" w:type="dxa"/>
            <w:noWrap w:val="0"/>
            <w:vAlign w:val="top"/>
          </w:tcPr>
          <w:p w14:paraId="34A4D931">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组织实施开展土壤污染状况调查</w:t>
            </w:r>
          </w:p>
        </w:tc>
      </w:tr>
    </w:tbl>
    <w:p w14:paraId="7ACE327B">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default" w:ascii="Arial" w:hAnsi="Arial" w:eastAsia="仿宋_GB2312" w:cs="Arial"/>
          <w:sz w:val="32"/>
          <w:szCs w:val="32"/>
          <w:lang w:val="en-US" w:eastAsia="zh-CN"/>
        </w:rPr>
      </w:pPr>
    </w:p>
    <w:p w14:paraId="2255F7A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default" w:ascii="Arial" w:hAnsi="Arial" w:eastAsia="仿宋_GB2312" w:cs="Arial"/>
          <w:sz w:val="32"/>
          <w:szCs w:val="32"/>
          <w:lang w:val="en-US" w:eastAsia="zh-CN"/>
        </w:rPr>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2526665</wp:posOffset>
                </wp:positionH>
                <wp:positionV relativeFrom="paragraph">
                  <wp:posOffset>76200</wp:posOffset>
                </wp:positionV>
                <wp:extent cx="11430" cy="285115"/>
                <wp:effectExtent l="29845" t="0" r="34925" b="635"/>
                <wp:wrapNone/>
                <wp:docPr id="5" name="直接箭头连接符 5"/>
                <wp:cNvGraphicFramePr/>
                <a:graphic xmlns:a="http://schemas.openxmlformats.org/drawingml/2006/main">
                  <a:graphicData uri="http://schemas.microsoft.com/office/word/2010/wordprocessingShape">
                    <wps:wsp>
                      <wps:cNvCnPr/>
                      <wps:spPr>
                        <a:xfrm>
                          <a:off x="0" y="0"/>
                          <a:ext cx="11430" cy="2851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8.95pt;margin-top:6pt;height:22.45pt;width:0.9pt;z-index:251660288;mso-width-relative:page;mso-height-relative:page;" filled="f" stroked="t" coordsize="21600,21600" o:gfxdata="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UE3NnZAAAACQEAAA8AAAAAAAAAAQAgAAAAIgAA&#10;AGRycy9kb3ducmV2LnhtbFBLAQIUABQAAAAIAIdO4kD67OtuBwIAAPMDAAAOAAAAAAAAAAEAIAAA&#10;ACgBAABkcnMvZTJvRG9jLnhtbFBLBQYAAAAABgAGAFkBAAChBQAAAAA=&#10;">
                <v:fill on="f" focussize="0,0"/>
                <v:stroke color="#000000" joinstyle="round" endarrow="block"/>
                <v:imagedata o:title=""/>
                <o:lock v:ext="edit" aspectratio="f"/>
              </v:shape>
            </w:pict>
          </mc:Fallback>
        </mc:AlternateContent>
      </w:r>
    </w:p>
    <w:tbl>
      <w:tblPr>
        <w:tblStyle w:val="3"/>
        <w:tblW w:w="0" w:type="auto"/>
        <w:tblInd w:w="26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5"/>
      </w:tblGrid>
      <w:tr w14:paraId="0744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noWrap w:val="0"/>
            <w:vAlign w:val="top"/>
          </w:tcPr>
          <w:p w14:paraId="21CC4953">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796290</wp:posOffset>
                      </wp:positionH>
                      <wp:positionV relativeFrom="paragraph">
                        <wp:posOffset>285750</wp:posOffset>
                      </wp:positionV>
                      <wp:extent cx="11430" cy="285115"/>
                      <wp:effectExtent l="29845" t="0" r="34925" b="635"/>
                      <wp:wrapNone/>
                      <wp:docPr id="6" name="直接箭头连接符 6"/>
                      <wp:cNvGraphicFramePr/>
                      <a:graphic xmlns:a="http://schemas.openxmlformats.org/drawingml/2006/main">
                        <a:graphicData uri="http://schemas.microsoft.com/office/word/2010/wordprocessingShape">
                          <wps:wsp>
                            <wps:cNvCnPr/>
                            <wps:spPr>
                              <a:xfrm>
                                <a:off x="0" y="0"/>
                                <a:ext cx="11430" cy="2851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62.7pt;margin-top:22.5pt;height:22.45pt;width:0.9pt;z-index:251661312;mso-width-relative:page;mso-height-relative:page;" filled="f" stroked="t" coordsize="21600,21600" o:gfxdata="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k2wFdkAAAAJAQAADwAAAAAAAAABACAAAAAiAAAA&#10;ZHJzL2Rvd25yZXYueG1sUEsBAhQAFAAAAAgAh07iQKCH3isGAgAA8wMAAA4AAAAAAAAAAQAgAAAA&#10;KAEAAGRycy9lMm9Eb2MueG1sUEsFBgAAAAAGAAYAWQEAAKAFAAAAAA==&#10;">
                      <v:fill on="f" focussize="0,0"/>
                      <v:stroke color="#000000" joinstyle="round" endarrow="block"/>
                      <v:imagedata o:title=""/>
                      <o:lock v:ext="edit" aspectratio="f"/>
                    </v:shape>
                  </w:pict>
                </mc:Fallback>
              </mc:AlternateContent>
            </w:r>
            <w:r>
              <w:rPr>
                <w:rFonts w:hint="eastAsia" w:ascii="仿宋_GB2312" w:hAnsi="仿宋_GB2312" w:eastAsia="仿宋_GB2312" w:cs="仿宋_GB2312"/>
                <w:sz w:val="32"/>
                <w:szCs w:val="32"/>
                <w:lang w:val="en-US" w:eastAsia="zh-CN"/>
              </w:rPr>
              <w:t>市局组织专家评审</w:t>
            </w:r>
          </w:p>
        </w:tc>
      </w:tr>
    </w:tbl>
    <w:p w14:paraId="34D8D55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eastAsia" w:ascii="仿宋_GB2312" w:hAnsi="仿宋_GB2312" w:eastAsia="仿宋_GB2312" w:cs="仿宋_GB2312"/>
          <w:sz w:val="32"/>
          <w:szCs w:val="32"/>
          <w:lang w:val="en-US" w:eastAsia="zh-CN"/>
        </w:rPr>
      </w:pPr>
    </w:p>
    <w:tbl>
      <w:tblPr>
        <w:tblStyle w:val="3"/>
        <w:tblW w:w="0" w:type="auto"/>
        <w:tblInd w:w="27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5"/>
      </w:tblGrid>
      <w:tr w14:paraId="3981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noWrap w:val="0"/>
            <w:vAlign w:val="top"/>
          </w:tcPr>
          <w:p w14:paraId="59B49B0B">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default" w:ascii="Arial" w:hAnsi="Arial" w:eastAsia="仿宋_GB2312" w:cs="Arial"/>
                <w:sz w:val="32"/>
                <w:szCs w:val="32"/>
                <w:vertAlign w:val="baseline"/>
                <w:lang w:val="en-US" w:eastAsia="zh-CN"/>
              </w:rPr>
            </w:pPr>
            <w:r>
              <w:rPr>
                <w:rFonts w:hint="eastAsia" w:ascii="仿宋_GB2312" w:hAnsi="仿宋_GB2312" w:eastAsia="仿宋_GB2312" w:cs="仿宋_GB2312"/>
                <w:sz w:val="32"/>
                <w:szCs w:val="32"/>
                <w:lang w:val="en-US" w:eastAsia="zh-CN"/>
              </w:rPr>
              <w:t>市局、县分局备案</w:t>
            </w:r>
          </w:p>
        </w:tc>
      </w:tr>
    </w:tbl>
    <w:p w14:paraId="6B2A0FE2">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lang w:val="en-US" w:eastAsia="zh-CN"/>
        </w:rPr>
      </w:pPr>
    </w:p>
    <w:p w14:paraId="772C4E0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7B7CB57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651ECE5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088BD17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16F8AA4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6BF5519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11EBD6B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3CF8837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70B22EC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26311A7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7D0AA1F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01A2B50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5E9D39C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lang w:val="en-US" w:eastAsia="zh-CN"/>
        </w:rPr>
      </w:pPr>
    </w:p>
    <w:p w14:paraId="2857741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iYjNhZjhmNGI0YTA0ZDc4YTIyYmJjMDAzNzA3ZDkifQ=="/>
  </w:docVars>
  <w:rsids>
    <w:rsidRoot w:val="221320DD"/>
    <w:rsid w:val="130008F3"/>
    <w:rsid w:val="221320DD"/>
    <w:rsid w:val="4E0F0627"/>
    <w:rsid w:val="7C751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3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98</Words>
  <Characters>98</Characters>
  <Lines>0</Lines>
  <Paragraphs>0</Paragraphs>
  <TotalTime>0</TotalTime>
  <ScaleCrop>false</ScaleCrop>
  <LinksUpToDate>false</LinksUpToDate>
  <CharactersWithSpaces>98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2023-05-18T09:23:00Z</dcterms:created>
  <dc:creator>Administrator</dc:creator>
  <cp:lastModifiedBy>紫丁香</cp:lastModifiedBy>
  <dcterms:modified xsi:type="dcterms:W3CDTF">2024-11-21T02:49:25Z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66A1C4566DEC4E1E9104E7314EA2ABF3_13</vt:lpwstr>
  </property>
</Properties>
</file>