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涞水县农业农村局行政执法服务指南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信息发布人：涞水县农业农村局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一、事项名称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涉及农业行政违法事项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二、设定依据《中华人民共和国行政处罚法》；《农业行政处罚程序规定》；《中华人民共和国种子法》；《中华人民共和国农药管理条例》；《肥料登记管理办法》；《农药管理条例实施办法》等。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</w:t>
      </w:r>
      <w:r>
        <w:rPr>
          <w:rFonts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办理材料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填制《现场检查笔录》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填制行政处罚《当场处罚决定书》（一式三联）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、填制《现场勘验检查笔录》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四、办理程序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、简易程序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、一般程序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五、办理地点：当场办理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六、办理时间：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个工作日内</w:t>
      </w:r>
    </w:p>
    <w:p>
      <w:pPr>
        <w:ind w:left="798" w:leftChars="304" w:hanging="160" w:hangingChars="5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七、联系电话：涞水县农业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农村</w:t>
      </w:r>
      <w:r>
        <w:rPr>
          <w:rFonts w:hint="eastAsia" w:ascii="仿宋" w:hAnsi="仿宋" w:eastAsia="仿宋"/>
          <w:sz w:val="32"/>
          <w:szCs w:val="32"/>
        </w:rPr>
        <w:t>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综合</w:t>
      </w:r>
      <w:r>
        <w:rPr>
          <w:rFonts w:hint="eastAsia" w:ascii="仿宋" w:hAnsi="仿宋" w:eastAsia="仿宋"/>
          <w:sz w:val="32"/>
          <w:szCs w:val="32"/>
        </w:rPr>
        <w:t>执法大队</w:t>
      </w:r>
      <w:r>
        <w:rPr>
          <w:rFonts w:ascii="仿宋" w:hAnsi="仿宋" w:eastAsia="仿宋"/>
          <w:sz w:val="32"/>
          <w:szCs w:val="32"/>
        </w:rPr>
        <w:t xml:space="preserve">  0312-45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22361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八、办理流程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一般程序：立案（两人以上）→取证→登记保存→鉴定→违法行为通知书→（重大案件）听证程序→重大案件集体讨论决定→行</w:t>
      </w:r>
      <w:r>
        <w:rPr>
          <w:rFonts w:hint="eastAsia" w:ascii="仿宋" w:hAnsi="仿宋" w:eastAsia="仿宋"/>
          <w:sz w:val="32"/>
          <w:szCs w:val="32"/>
          <w:lang w:eastAsia="zh-CN"/>
        </w:rPr>
        <w:t>政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处罚决定书→重大案件上报备案→结案报告。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九、办理时限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法定时限</w:t>
      </w:r>
      <w:r>
        <w:rPr>
          <w:rFonts w:ascii="仿宋" w:hAnsi="仿宋" w:eastAsia="仿宋"/>
          <w:sz w:val="32"/>
          <w:szCs w:val="32"/>
        </w:rPr>
        <w:t>90</w:t>
      </w:r>
      <w:r>
        <w:rPr>
          <w:rFonts w:hint="eastAsia" w:ascii="仿宋" w:hAnsi="仿宋" w:eastAsia="仿宋"/>
          <w:sz w:val="32"/>
          <w:szCs w:val="32"/>
        </w:rPr>
        <w:t>个工作日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十、救济渠道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（一）当事人享有权利：听证权利、陈述申辩权利、行政复议权利、行政诉讼权利、国家赔偿权利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（二）救济途径：向作出具体行政行为的行政执法部门申请进行听证、陈述申辩；向上级执法部门或本级政府法制机构提出行政复议；向被告所在地人民法院提出行政诉讼和国家赔偿。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十一、结果公开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在作出行政处罚决定之日起</w:t>
      </w:r>
      <w:r>
        <w:rPr>
          <w:rFonts w:ascii="仿宋" w:hAnsi="仿宋" w:eastAsia="仿宋"/>
          <w:sz w:val="32"/>
          <w:szCs w:val="32"/>
        </w:rPr>
        <w:t>7</w:t>
      </w:r>
      <w:r>
        <w:rPr>
          <w:rFonts w:hint="eastAsia" w:ascii="仿宋" w:hAnsi="仿宋" w:eastAsia="仿宋"/>
          <w:sz w:val="32"/>
          <w:szCs w:val="32"/>
        </w:rPr>
        <w:t>个工作日内公开行政处罚结果。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十二、投诉举报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（一）投诉举报的方式及途径：工作日举报、投诉电话：</w:t>
      </w:r>
      <w:r>
        <w:rPr>
          <w:rFonts w:ascii="仿宋" w:hAnsi="仿宋" w:eastAsia="仿宋"/>
          <w:sz w:val="32"/>
          <w:szCs w:val="32"/>
        </w:rPr>
        <w:t>4522349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（二）投诉举报的受理条件及受理机构：对投诉举报调查核实后，如情况属实，我局予以受理。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（三）反馈程序：投诉举报</w:t>
      </w:r>
      <w:r>
        <w:rPr>
          <w:rFonts w:ascii="仿宋" w:hAnsi="仿宋" w:eastAsia="仿宋"/>
          <w:sz w:val="32"/>
          <w:szCs w:val="32"/>
        </w:rPr>
        <w:t>30</w:t>
      </w:r>
      <w:r>
        <w:rPr>
          <w:rFonts w:hint="eastAsia" w:ascii="仿宋" w:hAnsi="仿宋" w:eastAsia="仿宋"/>
          <w:sz w:val="32"/>
          <w:szCs w:val="32"/>
        </w:rPr>
        <w:t>个工作日内予以回复。对情况属实的，做出受理决定，书面或电话告知投诉举报人，对查无实据的，做出不予受理决定，书面或电话告知投诉举报人。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十三、咨询途径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咨询：涞水县农业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农村</w:t>
      </w:r>
      <w:r>
        <w:rPr>
          <w:rFonts w:hint="eastAsia" w:ascii="仿宋" w:hAnsi="仿宋" w:eastAsia="仿宋"/>
          <w:sz w:val="32"/>
          <w:szCs w:val="32"/>
        </w:rPr>
        <w:t>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综合</w:t>
      </w:r>
      <w:r>
        <w:rPr>
          <w:rFonts w:hint="eastAsia" w:ascii="仿宋" w:hAnsi="仿宋" w:eastAsia="仿宋"/>
          <w:sz w:val="32"/>
          <w:szCs w:val="32"/>
        </w:rPr>
        <w:t>执法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大</w:t>
      </w:r>
      <w:r>
        <w:rPr>
          <w:rFonts w:hint="eastAsia" w:ascii="仿宋" w:hAnsi="仿宋" w:eastAsia="仿宋"/>
          <w:sz w:val="32"/>
          <w:szCs w:val="32"/>
        </w:rPr>
        <w:t>队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电话咨询：</w:t>
      </w:r>
      <w:r>
        <w:rPr>
          <w:rFonts w:ascii="仿宋" w:hAnsi="仿宋" w:eastAsia="仿宋"/>
          <w:sz w:val="32"/>
          <w:szCs w:val="32"/>
        </w:rPr>
        <w:t>0312-45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22361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信函咨询：涞水县农业农村局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邮政编码：</w:t>
      </w:r>
      <w:r>
        <w:rPr>
          <w:rFonts w:ascii="仿宋" w:hAnsi="仿宋" w:eastAsia="仿宋"/>
          <w:sz w:val="32"/>
          <w:szCs w:val="32"/>
        </w:rPr>
        <w:t>074100</w:t>
      </w:r>
      <w:r>
        <w:rPr>
          <w:rFonts w:hint="eastAsia" w:ascii="仿宋" w:hAnsi="仿宋" w:eastAsia="仿宋"/>
          <w:sz w:val="32"/>
          <w:szCs w:val="32"/>
        </w:rPr>
        <w:t>、联系电话</w:t>
      </w:r>
      <w:r>
        <w:rPr>
          <w:rFonts w:ascii="仿宋" w:hAnsi="仿宋" w:eastAsia="仿宋"/>
          <w:sz w:val="32"/>
          <w:szCs w:val="32"/>
        </w:rPr>
        <w:t>:0312-45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22361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十四、监督和投诉渠道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（一）监督和投诉应由部门监督机构受理。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监督部门：涞水县农业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农村</w:t>
      </w:r>
      <w:r>
        <w:rPr>
          <w:rFonts w:hint="eastAsia" w:ascii="仿宋" w:hAnsi="仿宋" w:eastAsia="仿宋"/>
          <w:sz w:val="32"/>
          <w:szCs w:val="32"/>
        </w:rPr>
        <w:t>局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（二）电话投诉：</w:t>
      </w:r>
      <w:r>
        <w:rPr>
          <w:rFonts w:ascii="仿宋" w:hAnsi="仿宋" w:eastAsia="仿宋"/>
          <w:sz w:val="32"/>
          <w:szCs w:val="32"/>
        </w:rPr>
        <w:t>0312-4522349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（三）信函投诉：涞水县农业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农村</w:t>
      </w:r>
      <w:r>
        <w:rPr>
          <w:rFonts w:hint="eastAsia" w:ascii="仿宋" w:hAnsi="仿宋" w:eastAsia="仿宋"/>
          <w:sz w:val="32"/>
          <w:szCs w:val="32"/>
        </w:rPr>
        <w:t>局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邮政编码：</w:t>
      </w:r>
      <w:r>
        <w:rPr>
          <w:rFonts w:ascii="仿宋" w:hAnsi="仿宋" w:eastAsia="仿宋"/>
          <w:sz w:val="32"/>
          <w:szCs w:val="32"/>
        </w:rPr>
        <w:t>074100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十五、办公地址和时间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（一）办公地址：涞水县农业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农村</w:t>
      </w:r>
      <w:r>
        <w:rPr>
          <w:rFonts w:hint="eastAsia" w:ascii="仿宋" w:hAnsi="仿宋" w:eastAsia="仿宋"/>
          <w:sz w:val="32"/>
          <w:szCs w:val="32"/>
        </w:rPr>
        <w:t>局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（二）联系电话：</w:t>
      </w:r>
      <w:r>
        <w:rPr>
          <w:rFonts w:ascii="仿宋" w:hAnsi="仿宋" w:eastAsia="仿宋"/>
          <w:sz w:val="32"/>
          <w:szCs w:val="32"/>
        </w:rPr>
        <w:t>0312-45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22361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（三）办公时间：节假日外，周一至周五，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夏季：</w:t>
      </w:r>
      <w:r>
        <w:rPr>
          <w:rFonts w:ascii="仿宋" w:hAnsi="仿宋" w:eastAsia="仿宋"/>
          <w:sz w:val="32"/>
          <w:szCs w:val="32"/>
        </w:rPr>
        <w:t>上午8:30-12:00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下午14:30-17:30</w:t>
      </w:r>
      <w:r>
        <w:rPr>
          <w:rFonts w:hint="eastAsia" w:ascii="仿宋" w:hAnsi="仿宋" w:eastAsia="仿宋"/>
          <w:sz w:val="32"/>
          <w:szCs w:val="32"/>
        </w:rPr>
        <w:t>；冬季：</w:t>
      </w:r>
      <w:r>
        <w:rPr>
          <w:rFonts w:ascii="仿宋" w:hAnsi="仿宋" w:eastAsia="仿宋"/>
          <w:sz w:val="32"/>
          <w:szCs w:val="32"/>
        </w:rPr>
        <w:t>上午8:30-12:00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下午1</w:t>
      </w: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:30-17:30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hlNzY1OGY2YjIxNmMxZmEyNGJkZTMwOGY2YjkwOWEifQ=="/>
  </w:docVars>
  <w:rsids>
    <w:rsidRoot w:val="00F420CF"/>
    <w:rsid w:val="000605CB"/>
    <w:rsid w:val="000B3B99"/>
    <w:rsid w:val="0034790E"/>
    <w:rsid w:val="00555AB9"/>
    <w:rsid w:val="00785533"/>
    <w:rsid w:val="00A10ECE"/>
    <w:rsid w:val="00B15891"/>
    <w:rsid w:val="00C36294"/>
    <w:rsid w:val="00F420CF"/>
    <w:rsid w:val="164544B2"/>
    <w:rsid w:val="4D104C94"/>
    <w:rsid w:val="60677120"/>
    <w:rsid w:val="67F6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3</Pages>
  <Words>873</Words>
  <Characters>985</Characters>
  <Lines>0</Lines>
  <Paragraphs>0</Paragraphs>
  <TotalTime>6</TotalTime>
  <ScaleCrop>false</ScaleCrop>
  <LinksUpToDate>false</LinksUpToDate>
  <CharactersWithSpaces>991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2019-05-07T01:27:00Z</dcterms:created>
  <dc:creator>微软用户</dc:creator>
  <cp:lastModifiedBy>八爪小鱼</cp:lastModifiedBy>
  <dcterms:modified xsi:type="dcterms:W3CDTF">2023-05-21T03:00:22Z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3C877343B583473795B1BBE6B6DECD24</vt:lpwstr>
  </property>
</Properties>
</file>