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1F1FC">
      <w:pPr>
        <w:jc w:val="center"/>
        <w:rPr>
          <w:color w:val="auto"/>
        </w:rPr>
      </w:pPr>
      <w:r>
        <w:rPr>
          <w:rFonts w:hint="eastAsia" w:ascii="黑体" w:hAnsi="黑体" w:eastAsia="黑体" w:cs="黑体"/>
          <w:b/>
          <w:color w:val="auto"/>
          <w:sz w:val="30"/>
          <w:lang w:eastAsia="zh-CN"/>
        </w:rPr>
        <w:t>涞水县行政审批局</w:t>
      </w:r>
      <w:r>
        <w:rPr>
          <w:rFonts w:hint="eastAsia" w:ascii="黑体" w:hAnsi="黑体" w:eastAsia="黑体" w:cs="黑体"/>
          <w:b/>
          <w:color w:val="auto"/>
          <w:sz w:val="30"/>
        </w:rPr>
        <w:t>所属单位预算</w:t>
      </w:r>
    </w:p>
    <w:p w14:paraId="5C08576D">
      <w:pPr>
        <w:pStyle w:val="4"/>
        <w:tabs>
          <w:tab w:val="right" w:leader="dot" w:pos="14562"/>
        </w:tabs>
        <w:rPr>
          <w:color w:val="auto"/>
        </w:rPr>
      </w:pPr>
      <w:r>
        <w:rPr>
          <w:color w:val="auto"/>
        </w:rPr>
        <w:fldChar w:fldCharType="begin"/>
      </w:r>
      <w:r>
        <w:rPr>
          <w:color w:val="auto"/>
        </w:rPr>
        <w:instrText xml:space="preserve">TOC \o "4-4" \h \z \u</w:instrText>
      </w:r>
      <w:r>
        <w:rPr>
          <w:color w:val="auto"/>
        </w:rPr>
        <w:fldChar w:fldCharType="separate"/>
      </w:r>
      <w:r>
        <w:rPr>
          <w:color w:val="auto"/>
        </w:rPr>
        <w:fldChar w:fldCharType="begin"/>
      </w:r>
      <w:r>
        <w:rPr>
          <w:color w:val="auto"/>
        </w:rPr>
        <w:instrText xml:space="preserve"> HYPERLINK \l "_Toc_4_4_0000000019" </w:instrText>
      </w:r>
      <w:r>
        <w:rPr>
          <w:color w:val="auto"/>
        </w:rPr>
        <w:fldChar w:fldCharType="separate"/>
      </w:r>
      <w:r>
        <w:rPr>
          <w:rFonts w:hint="eastAsia"/>
          <w:color w:val="auto"/>
        </w:rPr>
        <w:t>一、涞水县行政审批局（本级）收支预算</w:t>
      </w:r>
      <w:r>
        <w:rPr>
          <w:color w:val="auto"/>
        </w:rPr>
        <w:tab/>
      </w:r>
      <w:r>
        <w:rPr>
          <w:rFonts w:hint="eastAsia"/>
          <w:color w:val="auto"/>
          <w:lang w:eastAsia="zh-CN"/>
        </w:rPr>
        <w:t>1</w:t>
      </w:r>
      <w:r>
        <w:rPr>
          <w:rFonts w:hint="eastAsia"/>
          <w:color w:val="auto"/>
          <w:lang w:eastAsia="zh-CN"/>
        </w:rPr>
        <w:fldChar w:fldCharType="end"/>
      </w:r>
    </w:p>
    <w:p w14:paraId="4CFB2B99">
      <w:pPr>
        <w:pStyle w:val="4"/>
        <w:tabs>
          <w:tab w:val="right" w:leader="dot" w:pos="14562"/>
        </w:tabs>
        <w:rPr>
          <w:rFonts w:hint="default"/>
          <w:color w:val="auto"/>
          <w:lang w:val="en-US"/>
        </w:rPr>
      </w:pPr>
      <w:r>
        <w:rPr>
          <w:color w:val="auto"/>
        </w:rPr>
        <w:fldChar w:fldCharType="begin"/>
      </w:r>
      <w:r>
        <w:rPr>
          <w:color w:val="auto"/>
        </w:rPr>
        <w:instrText xml:space="preserve"> HYPERLINK \l "_Toc_4_4_0000000020" </w:instrText>
      </w:r>
      <w:r>
        <w:rPr>
          <w:color w:val="auto"/>
        </w:rPr>
        <w:fldChar w:fldCharType="separate"/>
      </w:r>
      <w:r>
        <w:rPr>
          <w:rFonts w:hint="eastAsia"/>
          <w:color w:val="auto"/>
        </w:rPr>
        <w:t>二、涞水县行政审批局事业收支预算</w:t>
      </w:r>
      <w:r>
        <w:rPr>
          <w:color w:val="auto"/>
        </w:rPr>
        <w:tab/>
      </w:r>
      <w:r>
        <w:rPr>
          <w:rFonts w:hint="eastAsia"/>
          <w:color w:val="auto"/>
          <w:lang w:val="en-US" w:eastAsia="zh-CN"/>
        </w:rPr>
        <w:t>5</w:t>
      </w:r>
      <w:r>
        <w:rPr>
          <w:rFonts w:hint="eastAsia"/>
          <w:color w:val="auto"/>
          <w:lang w:eastAsia="zh-CN"/>
        </w:rPr>
        <w:fldChar w:fldCharType="end"/>
      </w:r>
      <w:r>
        <w:rPr>
          <w:rFonts w:hint="eastAsia"/>
          <w:color w:val="auto"/>
          <w:lang w:val="en-US" w:eastAsia="zh-CN"/>
        </w:rPr>
        <w:t>6</w:t>
      </w:r>
    </w:p>
    <w:p w14:paraId="44748C21">
      <w:pPr>
        <w:spacing w:line="520" w:lineRule="exact"/>
        <w:jc w:val="center"/>
        <w:rPr>
          <w:color w:val="604A7B" w:themeColor="accent4" w:themeShade="BF"/>
        </w:rPr>
      </w:pPr>
      <w:r>
        <w:rPr>
          <w:color w:val="auto"/>
        </w:rPr>
        <w:fldChar w:fldCharType="end"/>
      </w:r>
    </w:p>
    <w:p w14:paraId="613AEA8C">
      <w:pPr>
        <w:spacing w:line="520" w:lineRule="exact"/>
        <w:jc w:val="center"/>
        <w:rPr>
          <w:color w:val="604A7B" w:themeColor="accent4" w:themeShade="BF"/>
        </w:rPr>
      </w:pPr>
    </w:p>
    <w:p w14:paraId="10BB88CD">
      <w:pPr>
        <w:spacing w:line="520" w:lineRule="exact"/>
        <w:jc w:val="center"/>
        <w:rPr>
          <w:color w:val="604A7B" w:themeColor="accent4" w:themeShade="BF"/>
        </w:rPr>
      </w:pPr>
    </w:p>
    <w:p w14:paraId="4D8D9C27">
      <w:pPr>
        <w:spacing w:line="520" w:lineRule="exact"/>
        <w:jc w:val="center"/>
        <w:rPr>
          <w:color w:val="604A7B" w:themeColor="accent4" w:themeShade="BF"/>
        </w:rPr>
      </w:pPr>
    </w:p>
    <w:p w14:paraId="19895017">
      <w:pPr>
        <w:spacing w:line="520" w:lineRule="exact"/>
        <w:jc w:val="center"/>
        <w:rPr>
          <w:color w:val="604A7B" w:themeColor="accent4" w:themeShade="BF"/>
        </w:rPr>
      </w:pPr>
    </w:p>
    <w:p w14:paraId="74C04500">
      <w:pPr>
        <w:spacing w:line="520" w:lineRule="exact"/>
        <w:jc w:val="center"/>
        <w:rPr>
          <w:color w:val="604A7B" w:themeColor="accent4" w:themeShade="BF"/>
        </w:rPr>
      </w:pPr>
    </w:p>
    <w:p w14:paraId="38DAEA11">
      <w:pPr>
        <w:spacing w:line="520" w:lineRule="exact"/>
        <w:jc w:val="center"/>
        <w:rPr>
          <w:color w:val="604A7B" w:themeColor="accent4" w:themeShade="BF"/>
        </w:rPr>
      </w:pPr>
    </w:p>
    <w:p w14:paraId="2B3B1CE3">
      <w:pPr>
        <w:spacing w:line="520" w:lineRule="exact"/>
        <w:jc w:val="center"/>
        <w:rPr>
          <w:color w:val="604A7B" w:themeColor="accent4" w:themeShade="BF"/>
        </w:rPr>
      </w:pPr>
    </w:p>
    <w:p w14:paraId="4CA39A5A">
      <w:pPr>
        <w:spacing w:line="520" w:lineRule="exact"/>
        <w:jc w:val="center"/>
        <w:rPr>
          <w:color w:val="604A7B" w:themeColor="accent4" w:themeShade="BF"/>
        </w:rPr>
      </w:pPr>
    </w:p>
    <w:p w14:paraId="406B222F">
      <w:pPr>
        <w:spacing w:line="520" w:lineRule="exact"/>
        <w:jc w:val="center"/>
        <w:rPr>
          <w:color w:val="604A7B" w:themeColor="accent4" w:themeShade="BF"/>
        </w:rPr>
      </w:pPr>
    </w:p>
    <w:p w14:paraId="4EA16762">
      <w:pPr>
        <w:spacing w:line="520" w:lineRule="exact"/>
        <w:jc w:val="center"/>
        <w:rPr>
          <w:color w:val="604A7B" w:themeColor="accent4" w:themeShade="BF"/>
        </w:rPr>
      </w:pPr>
    </w:p>
    <w:p w14:paraId="68CB3D3D">
      <w:pPr>
        <w:spacing w:line="520" w:lineRule="exact"/>
        <w:jc w:val="center"/>
        <w:rPr>
          <w:color w:val="604A7B" w:themeColor="accent4" w:themeShade="BF"/>
        </w:rPr>
      </w:pPr>
    </w:p>
    <w:p w14:paraId="0CCF5D46">
      <w:pPr>
        <w:spacing w:line="520" w:lineRule="exact"/>
        <w:jc w:val="center"/>
        <w:rPr>
          <w:color w:val="604A7B" w:themeColor="accent4" w:themeShade="BF"/>
        </w:rPr>
      </w:pPr>
    </w:p>
    <w:p w14:paraId="46839669">
      <w:pPr>
        <w:spacing w:line="520" w:lineRule="exact"/>
        <w:jc w:val="center"/>
        <w:rPr>
          <w:color w:val="604A7B" w:themeColor="accent4" w:themeShade="BF"/>
        </w:rPr>
      </w:pPr>
      <w:bookmarkStart w:id="16" w:name="_GoBack"/>
      <w:bookmarkEnd w:id="16"/>
    </w:p>
    <w:p w14:paraId="7E32713F">
      <w:pPr>
        <w:spacing w:line="520" w:lineRule="exact"/>
        <w:jc w:val="center"/>
        <w:rPr>
          <w:color w:val="604A7B" w:themeColor="accent4" w:themeShade="BF"/>
        </w:rPr>
      </w:pPr>
    </w:p>
    <w:p w14:paraId="139A8DF1">
      <w:pPr>
        <w:spacing w:line="520" w:lineRule="exact"/>
        <w:jc w:val="center"/>
        <w:rPr>
          <w:color w:val="604A7B" w:themeColor="accent4" w:themeShade="BF"/>
        </w:rPr>
      </w:pPr>
    </w:p>
    <w:tbl>
      <w:tblPr>
        <w:tblStyle w:val="8"/>
        <w:tblW w:w="140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9"/>
        <w:gridCol w:w="4459"/>
        <w:gridCol w:w="2139"/>
        <w:gridCol w:w="4939"/>
        <w:gridCol w:w="1799"/>
      </w:tblGrid>
      <w:tr w14:paraId="3A870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4090" w:type="dxa"/>
            <w:gridSpan w:val="5"/>
            <w:tcBorders>
              <w:top w:val="nil"/>
              <w:left w:val="nil"/>
              <w:bottom w:val="nil"/>
              <w:right w:val="nil"/>
            </w:tcBorders>
            <w:shd w:val="clear" w:color="auto" w:fill="FFFFFF"/>
            <w:vAlign w:val="center"/>
          </w:tcPr>
          <w:p w14:paraId="448FD4E9">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单位预算收支总表</w:t>
            </w:r>
          </w:p>
        </w:tc>
      </w:tr>
      <w:tr w14:paraId="50043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0" w:type="dxa"/>
            <w:gridSpan w:val="3"/>
            <w:tcBorders>
              <w:top w:val="nil"/>
              <w:left w:val="nil"/>
              <w:bottom w:val="nil"/>
              <w:right w:val="nil"/>
            </w:tcBorders>
            <w:shd w:val="clear" w:color="auto" w:fill="FFFFFF"/>
            <w:vAlign w:val="center"/>
          </w:tcPr>
          <w:p w14:paraId="34056E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预算单位编码及名称：[202001]涞水县行政审批局单位</w:t>
            </w:r>
          </w:p>
        </w:tc>
        <w:tc>
          <w:tcPr>
            <w:tcW w:w="4940" w:type="dxa"/>
            <w:tcBorders>
              <w:top w:val="nil"/>
              <w:left w:val="nil"/>
              <w:bottom w:val="nil"/>
              <w:right w:val="nil"/>
            </w:tcBorders>
            <w:shd w:val="clear" w:color="auto" w:fill="FFFFFF"/>
            <w:vAlign w:val="center"/>
          </w:tcPr>
          <w:p w14:paraId="406643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1800" w:type="dxa"/>
            <w:tcBorders>
              <w:top w:val="nil"/>
              <w:left w:val="nil"/>
              <w:bottom w:val="nil"/>
              <w:right w:val="nil"/>
            </w:tcBorders>
            <w:shd w:val="clear" w:color="auto" w:fill="FFFFFF"/>
            <w:vAlign w:val="center"/>
          </w:tcPr>
          <w:p w14:paraId="198F74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B042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FCD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6D7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67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D39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14:paraId="0107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CD7B2">
            <w:pPr>
              <w:jc w:val="center"/>
              <w:rPr>
                <w:rFonts w:hint="eastAsia" w:ascii="宋体" w:hAnsi="宋体" w:eastAsia="宋体" w:cs="宋体"/>
                <w:i w:val="0"/>
                <w:iCs w:val="0"/>
                <w:color w:val="000000"/>
                <w:sz w:val="20"/>
                <w:szCs w:val="20"/>
                <w:u w:val="none"/>
              </w:rPr>
            </w:pPr>
          </w:p>
        </w:tc>
        <w:tc>
          <w:tcPr>
            <w:tcW w:w="4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A3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80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4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C6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5B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5EC28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21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4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D8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F9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AC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70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D328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27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68A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8A6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367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81F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401.14</w:t>
            </w:r>
          </w:p>
        </w:tc>
      </w:tr>
      <w:tr w14:paraId="4466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91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A9D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5C5F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438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97BA1">
            <w:pPr>
              <w:jc w:val="right"/>
              <w:rPr>
                <w:rFonts w:hint="eastAsia" w:ascii="宋体" w:hAnsi="宋体" w:eastAsia="宋体" w:cs="宋体"/>
                <w:i w:val="0"/>
                <w:iCs w:val="0"/>
                <w:color w:val="000000"/>
                <w:sz w:val="20"/>
                <w:szCs w:val="20"/>
                <w:u w:val="none"/>
              </w:rPr>
            </w:pPr>
          </w:p>
        </w:tc>
      </w:tr>
      <w:tr w14:paraId="0C2AB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70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83D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6769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9BA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0DB20">
            <w:pPr>
              <w:jc w:val="right"/>
              <w:rPr>
                <w:rFonts w:hint="eastAsia" w:ascii="宋体" w:hAnsi="宋体" w:eastAsia="宋体" w:cs="宋体"/>
                <w:i w:val="0"/>
                <w:iCs w:val="0"/>
                <w:color w:val="000000"/>
                <w:sz w:val="20"/>
                <w:szCs w:val="20"/>
                <w:u w:val="none"/>
              </w:rPr>
            </w:pPr>
          </w:p>
        </w:tc>
      </w:tr>
      <w:tr w14:paraId="7450A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59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A64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3F23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032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700EF">
            <w:pPr>
              <w:jc w:val="right"/>
              <w:rPr>
                <w:rFonts w:hint="eastAsia" w:ascii="宋体" w:hAnsi="宋体" w:eastAsia="宋体" w:cs="宋体"/>
                <w:i w:val="0"/>
                <w:iCs w:val="0"/>
                <w:color w:val="000000"/>
                <w:sz w:val="20"/>
                <w:szCs w:val="20"/>
                <w:u w:val="none"/>
              </w:rPr>
            </w:pPr>
          </w:p>
        </w:tc>
      </w:tr>
      <w:tr w14:paraId="43C4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18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563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E40A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319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50356">
            <w:pPr>
              <w:jc w:val="right"/>
              <w:rPr>
                <w:rFonts w:hint="eastAsia" w:ascii="宋体" w:hAnsi="宋体" w:eastAsia="宋体" w:cs="宋体"/>
                <w:i w:val="0"/>
                <w:iCs w:val="0"/>
                <w:color w:val="000000"/>
                <w:sz w:val="20"/>
                <w:szCs w:val="20"/>
                <w:u w:val="none"/>
              </w:rPr>
            </w:pPr>
          </w:p>
        </w:tc>
      </w:tr>
      <w:tr w14:paraId="33308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F2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D0B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E6DC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A45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FBCFD">
            <w:pPr>
              <w:jc w:val="right"/>
              <w:rPr>
                <w:rFonts w:hint="eastAsia" w:ascii="宋体" w:hAnsi="宋体" w:eastAsia="宋体" w:cs="宋体"/>
                <w:i w:val="0"/>
                <w:iCs w:val="0"/>
                <w:color w:val="000000"/>
                <w:sz w:val="20"/>
                <w:szCs w:val="20"/>
                <w:u w:val="none"/>
              </w:rPr>
            </w:pPr>
          </w:p>
        </w:tc>
      </w:tr>
      <w:tr w14:paraId="64D99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D4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44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9689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386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43BB8">
            <w:pPr>
              <w:jc w:val="right"/>
              <w:rPr>
                <w:rFonts w:hint="eastAsia" w:ascii="宋体" w:hAnsi="宋体" w:eastAsia="宋体" w:cs="宋体"/>
                <w:i w:val="0"/>
                <w:iCs w:val="0"/>
                <w:color w:val="000000"/>
                <w:sz w:val="20"/>
                <w:szCs w:val="20"/>
                <w:u w:val="none"/>
              </w:rPr>
            </w:pPr>
          </w:p>
        </w:tc>
      </w:tr>
      <w:tr w14:paraId="14DAF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03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950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915B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DAE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456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18.40</w:t>
            </w:r>
          </w:p>
        </w:tc>
      </w:tr>
      <w:tr w14:paraId="4F6B2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0C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32A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C440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079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8685B">
            <w:pPr>
              <w:jc w:val="right"/>
              <w:rPr>
                <w:rFonts w:hint="eastAsia" w:ascii="宋体" w:hAnsi="宋体" w:eastAsia="宋体" w:cs="宋体"/>
                <w:i w:val="0"/>
                <w:iCs w:val="0"/>
                <w:color w:val="000000"/>
                <w:sz w:val="20"/>
                <w:szCs w:val="20"/>
                <w:u w:val="none"/>
              </w:rPr>
            </w:pPr>
          </w:p>
        </w:tc>
      </w:tr>
      <w:tr w14:paraId="21045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DA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60E30">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0BB1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362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984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r>
      <w:tr w14:paraId="48CF7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C5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EC5AF">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A9DF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34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7F3E7">
            <w:pPr>
              <w:jc w:val="right"/>
              <w:rPr>
                <w:rFonts w:hint="eastAsia" w:ascii="宋体" w:hAnsi="宋体" w:eastAsia="宋体" w:cs="宋体"/>
                <w:i w:val="0"/>
                <w:iCs w:val="0"/>
                <w:color w:val="000000"/>
                <w:sz w:val="20"/>
                <w:szCs w:val="20"/>
                <w:u w:val="none"/>
              </w:rPr>
            </w:pPr>
          </w:p>
        </w:tc>
      </w:tr>
      <w:tr w14:paraId="3AC1C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54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369D9">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5EC9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DD0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FAC24">
            <w:pPr>
              <w:jc w:val="right"/>
              <w:rPr>
                <w:rFonts w:hint="eastAsia" w:ascii="宋体" w:hAnsi="宋体" w:eastAsia="宋体" w:cs="宋体"/>
                <w:i w:val="0"/>
                <w:iCs w:val="0"/>
                <w:color w:val="000000"/>
                <w:sz w:val="20"/>
                <w:szCs w:val="20"/>
                <w:u w:val="none"/>
              </w:rPr>
            </w:pPr>
          </w:p>
        </w:tc>
      </w:tr>
      <w:tr w14:paraId="38153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A9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7AF2C">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7511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6C3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D3AA7">
            <w:pPr>
              <w:jc w:val="right"/>
              <w:rPr>
                <w:rFonts w:hint="eastAsia" w:ascii="宋体" w:hAnsi="宋体" w:eastAsia="宋体" w:cs="宋体"/>
                <w:i w:val="0"/>
                <w:iCs w:val="0"/>
                <w:color w:val="000000"/>
                <w:sz w:val="20"/>
                <w:szCs w:val="20"/>
                <w:u w:val="none"/>
              </w:rPr>
            </w:pPr>
          </w:p>
        </w:tc>
      </w:tr>
      <w:tr w14:paraId="21DC6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8B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7FFB6">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0CE1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6C3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86A7D">
            <w:pPr>
              <w:jc w:val="right"/>
              <w:rPr>
                <w:rFonts w:hint="eastAsia" w:ascii="宋体" w:hAnsi="宋体" w:eastAsia="宋体" w:cs="宋体"/>
                <w:i w:val="0"/>
                <w:iCs w:val="0"/>
                <w:color w:val="000000"/>
                <w:sz w:val="20"/>
                <w:szCs w:val="20"/>
                <w:u w:val="none"/>
              </w:rPr>
            </w:pPr>
          </w:p>
        </w:tc>
      </w:tr>
      <w:tr w14:paraId="15499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AA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86673">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F6FE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43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8393B">
            <w:pPr>
              <w:jc w:val="right"/>
              <w:rPr>
                <w:rFonts w:hint="eastAsia" w:ascii="宋体" w:hAnsi="宋体" w:eastAsia="宋体" w:cs="宋体"/>
                <w:i w:val="0"/>
                <w:iCs w:val="0"/>
                <w:color w:val="000000"/>
                <w:sz w:val="20"/>
                <w:szCs w:val="20"/>
                <w:u w:val="none"/>
              </w:rPr>
            </w:pPr>
          </w:p>
        </w:tc>
      </w:tr>
      <w:tr w14:paraId="539EA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DA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99766">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8AF2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F5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7945A">
            <w:pPr>
              <w:jc w:val="right"/>
              <w:rPr>
                <w:rFonts w:hint="eastAsia" w:ascii="宋体" w:hAnsi="宋体" w:eastAsia="宋体" w:cs="宋体"/>
                <w:i w:val="0"/>
                <w:iCs w:val="0"/>
                <w:color w:val="000000"/>
                <w:sz w:val="20"/>
                <w:szCs w:val="20"/>
                <w:u w:val="none"/>
              </w:rPr>
            </w:pPr>
          </w:p>
        </w:tc>
      </w:tr>
      <w:tr w14:paraId="5B02B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2F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4126A">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9A40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AB6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4C318">
            <w:pPr>
              <w:jc w:val="right"/>
              <w:rPr>
                <w:rFonts w:hint="eastAsia" w:ascii="宋体" w:hAnsi="宋体" w:eastAsia="宋体" w:cs="宋体"/>
                <w:i w:val="0"/>
                <w:iCs w:val="0"/>
                <w:color w:val="000000"/>
                <w:sz w:val="20"/>
                <w:szCs w:val="20"/>
                <w:u w:val="none"/>
              </w:rPr>
            </w:pPr>
          </w:p>
        </w:tc>
      </w:tr>
      <w:tr w14:paraId="00CF3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9C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7B8C5">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8380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A54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445E3">
            <w:pPr>
              <w:jc w:val="right"/>
              <w:rPr>
                <w:rFonts w:hint="eastAsia" w:ascii="宋体" w:hAnsi="宋体" w:eastAsia="宋体" w:cs="宋体"/>
                <w:i w:val="0"/>
                <w:iCs w:val="0"/>
                <w:color w:val="000000"/>
                <w:sz w:val="20"/>
                <w:szCs w:val="20"/>
                <w:u w:val="none"/>
              </w:rPr>
            </w:pPr>
          </w:p>
        </w:tc>
      </w:tr>
      <w:tr w14:paraId="47374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CF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647EE">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0F0B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8E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71C3C">
            <w:pPr>
              <w:jc w:val="right"/>
              <w:rPr>
                <w:rFonts w:hint="eastAsia" w:ascii="宋体" w:hAnsi="宋体" w:eastAsia="宋体" w:cs="宋体"/>
                <w:i w:val="0"/>
                <w:iCs w:val="0"/>
                <w:color w:val="000000"/>
                <w:sz w:val="20"/>
                <w:szCs w:val="20"/>
                <w:u w:val="none"/>
              </w:rPr>
            </w:pPr>
          </w:p>
        </w:tc>
      </w:tr>
      <w:tr w14:paraId="389E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A0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56F46">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F47D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176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98E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r>
      <w:tr w14:paraId="6E092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96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5F8BA">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FA57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A8B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05209">
            <w:pPr>
              <w:jc w:val="right"/>
              <w:rPr>
                <w:rFonts w:hint="eastAsia" w:ascii="宋体" w:hAnsi="宋体" w:eastAsia="宋体" w:cs="宋体"/>
                <w:i w:val="0"/>
                <w:iCs w:val="0"/>
                <w:color w:val="000000"/>
                <w:sz w:val="20"/>
                <w:szCs w:val="20"/>
                <w:u w:val="none"/>
              </w:rPr>
            </w:pPr>
          </w:p>
        </w:tc>
      </w:tr>
      <w:tr w14:paraId="4AAF0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71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7451A">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A0A1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7F8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15C99">
            <w:pPr>
              <w:jc w:val="right"/>
              <w:rPr>
                <w:rFonts w:hint="eastAsia" w:ascii="宋体" w:hAnsi="宋体" w:eastAsia="宋体" w:cs="宋体"/>
                <w:i w:val="0"/>
                <w:iCs w:val="0"/>
                <w:color w:val="000000"/>
                <w:sz w:val="20"/>
                <w:szCs w:val="20"/>
                <w:u w:val="none"/>
              </w:rPr>
            </w:pPr>
          </w:p>
        </w:tc>
      </w:tr>
      <w:tr w14:paraId="69635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11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F36AE">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B3BD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948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679CD">
            <w:pPr>
              <w:jc w:val="right"/>
              <w:rPr>
                <w:rFonts w:hint="eastAsia" w:ascii="宋体" w:hAnsi="宋体" w:eastAsia="宋体" w:cs="宋体"/>
                <w:i w:val="0"/>
                <w:iCs w:val="0"/>
                <w:color w:val="000000"/>
                <w:sz w:val="20"/>
                <w:szCs w:val="20"/>
                <w:u w:val="none"/>
              </w:rPr>
            </w:pPr>
          </w:p>
        </w:tc>
      </w:tr>
      <w:tr w14:paraId="46850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47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B7C04">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5B9F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02B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31319">
            <w:pPr>
              <w:jc w:val="right"/>
              <w:rPr>
                <w:rFonts w:hint="eastAsia" w:ascii="宋体" w:hAnsi="宋体" w:eastAsia="宋体" w:cs="宋体"/>
                <w:i w:val="0"/>
                <w:iCs w:val="0"/>
                <w:color w:val="000000"/>
                <w:sz w:val="20"/>
                <w:szCs w:val="20"/>
                <w:u w:val="none"/>
              </w:rPr>
            </w:pPr>
          </w:p>
        </w:tc>
      </w:tr>
      <w:tr w14:paraId="5E326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B4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F619C">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89B3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6B8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22590">
            <w:pPr>
              <w:jc w:val="right"/>
              <w:rPr>
                <w:rFonts w:hint="eastAsia" w:ascii="宋体" w:hAnsi="宋体" w:eastAsia="宋体" w:cs="宋体"/>
                <w:i w:val="0"/>
                <w:iCs w:val="0"/>
                <w:color w:val="000000"/>
                <w:sz w:val="20"/>
                <w:szCs w:val="20"/>
                <w:u w:val="none"/>
              </w:rPr>
            </w:pPr>
          </w:p>
        </w:tc>
      </w:tr>
      <w:tr w14:paraId="4D90A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C5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24775">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39F4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F80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F3475">
            <w:pPr>
              <w:jc w:val="right"/>
              <w:rPr>
                <w:rFonts w:hint="eastAsia" w:ascii="宋体" w:hAnsi="宋体" w:eastAsia="宋体" w:cs="宋体"/>
                <w:i w:val="0"/>
                <w:iCs w:val="0"/>
                <w:color w:val="000000"/>
                <w:sz w:val="20"/>
                <w:szCs w:val="20"/>
                <w:u w:val="none"/>
              </w:rPr>
            </w:pPr>
          </w:p>
        </w:tc>
      </w:tr>
      <w:tr w14:paraId="5A955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93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A2C69">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9B5B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EDD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1835F">
            <w:pPr>
              <w:jc w:val="right"/>
              <w:rPr>
                <w:rFonts w:hint="eastAsia" w:ascii="宋体" w:hAnsi="宋体" w:eastAsia="宋体" w:cs="宋体"/>
                <w:i w:val="0"/>
                <w:iCs w:val="0"/>
                <w:color w:val="000000"/>
                <w:sz w:val="20"/>
                <w:szCs w:val="20"/>
                <w:u w:val="none"/>
              </w:rPr>
            </w:pPr>
          </w:p>
        </w:tc>
      </w:tr>
      <w:tr w14:paraId="1AED1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6A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4A1D0">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D0C6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CF4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54ABD">
            <w:pPr>
              <w:jc w:val="right"/>
              <w:rPr>
                <w:rFonts w:hint="eastAsia" w:ascii="宋体" w:hAnsi="宋体" w:eastAsia="宋体" w:cs="宋体"/>
                <w:i w:val="0"/>
                <w:iCs w:val="0"/>
                <w:color w:val="000000"/>
                <w:sz w:val="20"/>
                <w:szCs w:val="20"/>
                <w:u w:val="none"/>
              </w:rPr>
            </w:pPr>
          </w:p>
        </w:tc>
      </w:tr>
      <w:tr w14:paraId="100DA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8D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68AE2">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D262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FC5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32B96">
            <w:pPr>
              <w:jc w:val="right"/>
              <w:rPr>
                <w:rFonts w:hint="eastAsia" w:ascii="宋体" w:hAnsi="宋体" w:eastAsia="宋体" w:cs="宋体"/>
                <w:i w:val="0"/>
                <w:iCs w:val="0"/>
                <w:color w:val="000000"/>
                <w:sz w:val="20"/>
                <w:szCs w:val="20"/>
                <w:u w:val="none"/>
              </w:rPr>
            </w:pPr>
          </w:p>
        </w:tc>
      </w:tr>
      <w:tr w14:paraId="4A7AE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44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651AF">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1823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E8C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C32A9">
            <w:pPr>
              <w:jc w:val="right"/>
              <w:rPr>
                <w:rFonts w:hint="eastAsia" w:ascii="宋体" w:hAnsi="宋体" w:eastAsia="宋体" w:cs="宋体"/>
                <w:i w:val="0"/>
                <w:iCs w:val="0"/>
                <w:color w:val="000000"/>
                <w:sz w:val="20"/>
                <w:szCs w:val="20"/>
                <w:u w:val="none"/>
              </w:rPr>
            </w:pPr>
          </w:p>
        </w:tc>
      </w:tr>
      <w:tr w14:paraId="0E13C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D9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F94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EEC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62A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952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437.50</w:t>
            </w:r>
          </w:p>
        </w:tc>
      </w:tr>
      <w:tr w14:paraId="60BED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55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C18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AFCA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06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73A9A">
            <w:pPr>
              <w:jc w:val="right"/>
              <w:rPr>
                <w:rFonts w:hint="eastAsia" w:ascii="宋体" w:hAnsi="宋体" w:eastAsia="宋体" w:cs="宋体"/>
                <w:i w:val="0"/>
                <w:iCs w:val="0"/>
                <w:color w:val="000000"/>
                <w:sz w:val="20"/>
                <w:szCs w:val="20"/>
                <w:u w:val="none"/>
              </w:rPr>
            </w:pPr>
          </w:p>
        </w:tc>
      </w:tr>
      <w:tr w14:paraId="1166F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7F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DF1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446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C48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3F5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437.50</w:t>
            </w:r>
          </w:p>
        </w:tc>
      </w:tr>
    </w:tbl>
    <w:p w14:paraId="154937B7">
      <w:pPr>
        <w:spacing w:line="520" w:lineRule="exact"/>
        <w:jc w:val="center"/>
        <w:rPr>
          <w:rFonts w:hint="eastAsia" w:ascii="宋体" w:hAnsi="宋体" w:eastAsia="宋体"/>
          <w:b/>
          <w:sz w:val="44"/>
          <w:szCs w:val="44"/>
        </w:rPr>
      </w:pPr>
    </w:p>
    <w:p w14:paraId="3BCE3E32">
      <w:pPr>
        <w:spacing w:line="520" w:lineRule="exact"/>
        <w:jc w:val="center"/>
        <w:rPr>
          <w:rFonts w:hint="eastAsia" w:ascii="宋体" w:hAnsi="宋体" w:eastAsia="宋体"/>
          <w:b/>
          <w:sz w:val="44"/>
          <w:szCs w:val="44"/>
        </w:rPr>
      </w:pPr>
    </w:p>
    <w:p w14:paraId="3DEEEA03">
      <w:pPr>
        <w:spacing w:line="520" w:lineRule="exact"/>
        <w:jc w:val="center"/>
        <w:rPr>
          <w:rFonts w:hint="eastAsia" w:ascii="宋体" w:hAnsi="宋体" w:eastAsia="宋体"/>
          <w:b/>
          <w:sz w:val="44"/>
          <w:szCs w:val="44"/>
        </w:rPr>
      </w:pPr>
    </w:p>
    <w:p w14:paraId="712B508C">
      <w:pPr>
        <w:spacing w:line="520" w:lineRule="exact"/>
        <w:jc w:val="center"/>
        <w:rPr>
          <w:rFonts w:hint="eastAsia" w:ascii="宋体" w:hAnsi="宋体" w:eastAsia="宋体"/>
          <w:b/>
          <w:sz w:val="44"/>
          <w:szCs w:val="44"/>
        </w:rPr>
      </w:pPr>
    </w:p>
    <w:p w14:paraId="7E1D82DA">
      <w:pPr>
        <w:spacing w:line="520" w:lineRule="exact"/>
        <w:jc w:val="center"/>
        <w:rPr>
          <w:rFonts w:hint="eastAsia" w:ascii="宋体" w:hAnsi="宋体" w:eastAsia="宋体"/>
          <w:b/>
          <w:sz w:val="44"/>
          <w:szCs w:val="44"/>
        </w:rPr>
      </w:pPr>
    </w:p>
    <w:p w14:paraId="2DA9AFCB">
      <w:pPr>
        <w:spacing w:line="520" w:lineRule="exact"/>
        <w:jc w:val="center"/>
        <w:rPr>
          <w:rFonts w:hint="eastAsia" w:ascii="宋体" w:hAnsi="宋体" w:eastAsia="宋体"/>
          <w:b/>
          <w:sz w:val="44"/>
          <w:szCs w:val="44"/>
        </w:rPr>
      </w:pPr>
    </w:p>
    <w:p w14:paraId="527067B1">
      <w:pPr>
        <w:spacing w:line="520" w:lineRule="exact"/>
        <w:jc w:val="center"/>
        <w:rPr>
          <w:rFonts w:hint="eastAsia" w:ascii="宋体" w:hAnsi="宋体" w:eastAsia="宋体"/>
          <w:b/>
          <w:sz w:val="44"/>
          <w:szCs w:val="44"/>
        </w:rPr>
      </w:pPr>
    </w:p>
    <w:p w14:paraId="7154D0B6">
      <w:pPr>
        <w:spacing w:line="520" w:lineRule="exact"/>
        <w:jc w:val="center"/>
        <w:rPr>
          <w:rFonts w:hint="eastAsia" w:ascii="宋体" w:hAnsi="宋体" w:eastAsia="宋体"/>
          <w:b/>
          <w:sz w:val="44"/>
          <w:szCs w:val="44"/>
        </w:rPr>
      </w:pPr>
    </w:p>
    <w:p w14:paraId="4F53141E">
      <w:pPr>
        <w:spacing w:line="520" w:lineRule="exact"/>
        <w:jc w:val="center"/>
        <w:rPr>
          <w:rFonts w:hint="eastAsia" w:ascii="宋体" w:hAnsi="宋体" w:eastAsia="宋体"/>
          <w:b/>
          <w:sz w:val="44"/>
          <w:szCs w:val="44"/>
        </w:rPr>
      </w:pPr>
    </w:p>
    <w:p w14:paraId="2FCED7F9">
      <w:pPr>
        <w:spacing w:line="520" w:lineRule="exact"/>
        <w:jc w:val="center"/>
        <w:rPr>
          <w:rFonts w:hint="eastAsia" w:ascii="宋体" w:hAnsi="宋体" w:eastAsia="宋体"/>
          <w:b/>
          <w:sz w:val="44"/>
          <w:szCs w:val="44"/>
        </w:rPr>
      </w:pPr>
    </w:p>
    <w:tbl>
      <w:tblPr>
        <w:tblStyle w:val="8"/>
        <w:tblW w:w="15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1318"/>
        <w:gridCol w:w="3416"/>
        <w:gridCol w:w="1394"/>
        <w:gridCol w:w="1246"/>
        <w:gridCol w:w="954"/>
        <w:gridCol w:w="1083"/>
        <w:gridCol w:w="837"/>
        <w:gridCol w:w="957"/>
        <w:gridCol w:w="855"/>
        <w:gridCol w:w="911"/>
        <w:gridCol w:w="670"/>
        <w:gridCol w:w="904"/>
      </w:tblGrid>
      <w:tr w14:paraId="2663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5270" w:type="dxa"/>
            <w:gridSpan w:val="13"/>
            <w:tcBorders>
              <w:top w:val="nil"/>
              <w:left w:val="nil"/>
              <w:bottom w:val="nil"/>
              <w:right w:val="nil"/>
            </w:tcBorders>
            <w:shd w:val="clear" w:color="auto" w:fill="FFFFFF"/>
            <w:vAlign w:val="center"/>
          </w:tcPr>
          <w:p w14:paraId="0FD2AF27">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单位预算收入总表</w:t>
            </w:r>
          </w:p>
        </w:tc>
      </w:tr>
      <w:tr w14:paraId="07A4C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30" w:type="dxa"/>
            <w:gridSpan w:val="9"/>
            <w:tcBorders>
              <w:top w:val="nil"/>
              <w:left w:val="nil"/>
              <w:bottom w:val="nil"/>
              <w:right w:val="nil"/>
            </w:tcBorders>
            <w:shd w:val="clear" w:color="auto" w:fill="FFFFFF"/>
            <w:vAlign w:val="center"/>
          </w:tcPr>
          <w:p w14:paraId="512D01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预算单位编码及名称：[202001]涞水县行政审批局单位</w:t>
            </w:r>
          </w:p>
        </w:tc>
        <w:tc>
          <w:tcPr>
            <w:tcW w:w="1766" w:type="dxa"/>
            <w:gridSpan w:val="2"/>
            <w:tcBorders>
              <w:top w:val="nil"/>
              <w:left w:val="nil"/>
              <w:bottom w:val="nil"/>
              <w:right w:val="nil"/>
            </w:tcBorders>
            <w:shd w:val="clear" w:color="auto" w:fill="FFFFFF"/>
            <w:vAlign w:val="center"/>
          </w:tcPr>
          <w:p w14:paraId="64A7A3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1574" w:type="dxa"/>
            <w:gridSpan w:val="2"/>
            <w:tcBorders>
              <w:top w:val="nil"/>
              <w:left w:val="nil"/>
              <w:bottom w:val="nil"/>
              <w:right w:val="nil"/>
            </w:tcBorders>
            <w:shd w:val="clear" w:color="auto" w:fill="FFFFFF"/>
            <w:vAlign w:val="center"/>
          </w:tcPr>
          <w:p w14:paraId="6479EE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6589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8D3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DD9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w:t>
            </w: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C28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51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4C5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A97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w:t>
            </w:r>
          </w:p>
        </w:tc>
      </w:tr>
      <w:tr w14:paraId="170A1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B2B35">
            <w:pPr>
              <w:jc w:val="center"/>
              <w:rPr>
                <w:rFonts w:hint="eastAsia" w:ascii="宋体" w:hAnsi="宋体" w:eastAsia="宋体" w:cs="宋体"/>
                <w:i w:val="0"/>
                <w:iCs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F8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28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C8E23">
            <w:pPr>
              <w:jc w:val="center"/>
              <w:rPr>
                <w:rFonts w:hint="eastAsia" w:ascii="宋体" w:hAnsi="宋体" w:eastAsia="宋体" w:cs="宋体"/>
                <w:i w:val="0"/>
                <w:iCs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CC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4C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7F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财政专户收入</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44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78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23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BB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59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8918A">
            <w:pPr>
              <w:jc w:val="center"/>
              <w:rPr>
                <w:rFonts w:hint="eastAsia" w:ascii="宋体" w:hAnsi="宋体" w:eastAsia="宋体" w:cs="宋体"/>
                <w:i w:val="0"/>
                <w:iCs w:val="0"/>
                <w:color w:val="000000"/>
                <w:sz w:val="20"/>
                <w:szCs w:val="20"/>
                <w:u w:val="none"/>
              </w:rPr>
            </w:pPr>
          </w:p>
        </w:tc>
      </w:tr>
      <w:tr w14:paraId="7F6EC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F1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6A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F4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1D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4C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14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61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2A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F6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46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7E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07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06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54218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71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98FB2">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051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CAF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E34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437.50</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EED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437.50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C0EE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573F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FFFD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AB34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9C8A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88F38">
            <w:pPr>
              <w:jc w:val="right"/>
              <w:rPr>
                <w:rFonts w:hint="eastAsia" w:ascii="宋体" w:hAnsi="宋体" w:eastAsia="宋体" w:cs="宋体"/>
                <w:i w:val="0"/>
                <w:iCs w:val="0"/>
                <w:color w:val="000000"/>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91E42">
            <w:pPr>
              <w:jc w:val="right"/>
              <w:rPr>
                <w:rFonts w:hint="eastAsia" w:ascii="宋体" w:hAnsi="宋体" w:eastAsia="宋体" w:cs="宋体"/>
                <w:i w:val="0"/>
                <w:iCs w:val="0"/>
                <w:color w:val="000000"/>
                <w:sz w:val="20"/>
                <w:szCs w:val="20"/>
                <w:u w:val="none"/>
              </w:rPr>
            </w:pPr>
          </w:p>
        </w:tc>
      </w:tr>
      <w:tr w14:paraId="5D79B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69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98A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8C0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841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18C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401.14</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AAF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401.14</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B2F3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D64B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29C0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AF80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AF98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0EEB6">
            <w:pPr>
              <w:jc w:val="right"/>
              <w:rPr>
                <w:rFonts w:hint="eastAsia" w:ascii="宋体" w:hAnsi="宋体" w:eastAsia="宋体" w:cs="宋体"/>
                <w:i w:val="0"/>
                <w:iCs w:val="0"/>
                <w:color w:val="000000"/>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B71AF">
            <w:pPr>
              <w:jc w:val="right"/>
              <w:rPr>
                <w:rFonts w:hint="eastAsia" w:ascii="宋体" w:hAnsi="宋体" w:eastAsia="宋体" w:cs="宋体"/>
                <w:i w:val="0"/>
                <w:iCs w:val="0"/>
                <w:color w:val="000000"/>
                <w:sz w:val="20"/>
                <w:szCs w:val="20"/>
                <w:u w:val="none"/>
              </w:rPr>
            </w:pPr>
          </w:p>
        </w:tc>
      </w:tr>
      <w:tr w14:paraId="0B8C1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03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02B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1B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104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EF8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401.14</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FBC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401.14</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1AA2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8E97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6D12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16EB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1E07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A5CF3">
            <w:pPr>
              <w:jc w:val="right"/>
              <w:rPr>
                <w:rFonts w:hint="eastAsia" w:ascii="宋体" w:hAnsi="宋体" w:eastAsia="宋体" w:cs="宋体"/>
                <w:i w:val="0"/>
                <w:iCs w:val="0"/>
                <w:color w:val="000000"/>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D732D">
            <w:pPr>
              <w:jc w:val="right"/>
              <w:rPr>
                <w:rFonts w:hint="eastAsia" w:ascii="宋体" w:hAnsi="宋体" w:eastAsia="宋体" w:cs="宋体"/>
                <w:i w:val="0"/>
                <w:iCs w:val="0"/>
                <w:color w:val="000000"/>
                <w:sz w:val="20"/>
                <w:szCs w:val="20"/>
                <w:u w:val="none"/>
              </w:rPr>
            </w:pPr>
          </w:p>
        </w:tc>
      </w:tr>
      <w:tr w14:paraId="4C4FB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FC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70A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D5B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E5E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495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198.92</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565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B624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C7B3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6B11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A704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B85D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BCBAE">
            <w:pPr>
              <w:jc w:val="right"/>
              <w:rPr>
                <w:rFonts w:hint="eastAsia" w:ascii="宋体" w:hAnsi="宋体" w:eastAsia="宋体" w:cs="宋体"/>
                <w:i w:val="0"/>
                <w:iCs w:val="0"/>
                <w:color w:val="000000"/>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939A5">
            <w:pPr>
              <w:jc w:val="right"/>
              <w:rPr>
                <w:rFonts w:hint="eastAsia" w:ascii="宋体" w:hAnsi="宋体" w:eastAsia="宋体" w:cs="宋体"/>
                <w:i w:val="0"/>
                <w:iCs w:val="0"/>
                <w:color w:val="000000"/>
                <w:sz w:val="20"/>
                <w:szCs w:val="20"/>
                <w:u w:val="none"/>
              </w:rPr>
            </w:pPr>
          </w:p>
        </w:tc>
      </w:tr>
      <w:tr w14:paraId="6D35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48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31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F49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88D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444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203.09</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BE3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203.09</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B766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B00A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73B2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EC7D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0BC2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832BC">
            <w:pPr>
              <w:jc w:val="right"/>
              <w:rPr>
                <w:rFonts w:hint="eastAsia" w:ascii="宋体" w:hAnsi="宋体" w:eastAsia="宋体" w:cs="宋体"/>
                <w:i w:val="0"/>
                <w:iCs w:val="0"/>
                <w:color w:val="000000"/>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4B40E">
            <w:pPr>
              <w:jc w:val="right"/>
              <w:rPr>
                <w:rFonts w:hint="eastAsia" w:ascii="宋体" w:hAnsi="宋体" w:eastAsia="宋体" w:cs="宋体"/>
                <w:i w:val="0"/>
                <w:iCs w:val="0"/>
                <w:color w:val="000000"/>
                <w:sz w:val="20"/>
                <w:szCs w:val="20"/>
                <w:u w:val="none"/>
              </w:rPr>
            </w:pPr>
          </w:p>
        </w:tc>
      </w:tr>
      <w:tr w14:paraId="6E5CE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8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BB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0D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7F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86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DE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FB8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17C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15D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C6FA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D15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9E45">
            <w:pPr>
              <w:jc w:val="right"/>
              <w:rPr>
                <w:rFonts w:hint="eastAsia" w:ascii="宋体" w:hAnsi="宋体" w:eastAsia="宋体" w:cs="宋体"/>
                <w:i w:val="0"/>
                <w:iCs w:val="0"/>
                <w:color w:val="000000"/>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ED48">
            <w:pPr>
              <w:jc w:val="right"/>
              <w:rPr>
                <w:rFonts w:hint="eastAsia" w:ascii="宋体" w:hAnsi="宋体" w:eastAsia="宋体" w:cs="宋体"/>
                <w:i w:val="0"/>
                <w:iCs w:val="0"/>
                <w:color w:val="000000"/>
                <w:sz w:val="20"/>
                <w:szCs w:val="20"/>
                <w:u w:val="none"/>
              </w:rPr>
            </w:pPr>
          </w:p>
        </w:tc>
      </w:tr>
      <w:tr w14:paraId="557F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0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FC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38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0D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BC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08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7D1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47F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16C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61A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131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9D91">
            <w:pPr>
              <w:jc w:val="right"/>
              <w:rPr>
                <w:rFonts w:hint="eastAsia" w:ascii="宋体" w:hAnsi="宋体" w:eastAsia="宋体" w:cs="宋体"/>
                <w:i w:val="0"/>
                <w:iCs w:val="0"/>
                <w:color w:val="000000"/>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F55F">
            <w:pPr>
              <w:jc w:val="right"/>
              <w:rPr>
                <w:rFonts w:hint="eastAsia" w:ascii="宋体" w:hAnsi="宋体" w:eastAsia="宋体" w:cs="宋体"/>
                <w:i w:val="0"/>
                <w:iCs w:val="0"/>
                <w:color w:val="000000"/>
                <w:sz w:val="20"/>
                <w:szCs w:val="20"/>
                <w:u w:val="none"/>
              </w:rPr>
            </w:pPr>
          </w:p>
        </w:tc>
      </w:tr>
      <w:tr w14:paraId="2685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6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60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43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27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1E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52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E35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426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8B1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439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295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7D7E">
            <w:pPr>
              <w:jc w:val="right"/>
              <w:rPr>
                <w:rFonts w:hint="eastAsia" w:ascii="宋体" w:hAnsi="宋体" w:eastAsia="宋体" w:cs="宋体"/>
                <w:i w:val="0"/>
                <w:iCs w:val="0"/>
                <w:color w:val="000000"/>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B6F3">
            <w:pPr>
              <w:jc w:val="right"/>
              <w:rPr>
                <w:rFonts w:hint="eastAsia" w:ascii="宋体" w:hAnsi="宋体" w:eastAsia="宋体" w:cs="宋体"/>
                <w:i w:val="0"/>
                <w:iCs w:val="0"/>
                <w:color w:val="000000"/>
                <w:sz w:val="20"/>
                <w:szCs w:val="20"/>
                <w:u w:val="none"/>
              </w:rPr>
            </w:pPr>
          </w:p>
        </w:tc>
      </w:tr>
      <w:tr w14:paraId="05D7A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C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89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36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03E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2F86">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B13A">
            <w:pPr>
              <w:jc w:val="right"/>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C12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499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F9C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BA9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AB7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1944">
            <w:pPr>
              <w:jc w:val="right"/>
              <w:rPr>
                <w:rFonts w:hint="eastAsia" w:ascii="宋体" w:hAnsi="宋体" w:eastAsia="宋体" w:cs="宋体"/>
                <w:i w:val="0"/>
                <w:iCs w:val="0"/>
                <w:color w:val="000000"/>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A24B">
            <w:pPr>
              <w:jc w:val="right"/>
              <w:rPr>
                <w:rFonts w:hint="eastAsia" w:ascii="宋体" w:hAnsi="宋体" w:eastAsia="宋体" w:cs="宋体"/>
                <w:i w:val="0"/>
                <w:iCs w:val="0"/>
                <w:color w:val="000000"/>
                <w:sz w:val="20"/>
                <w:szCs w:val="20"/>
                <w:u w:val="none"/>
              </w:rPr>
            </w:pPr>
          </w:p>
        </w:tc>
      </w:tr>
      <w:tr w14:paraId="2AC4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7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E9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13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0E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F0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89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2C4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2C6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746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7EC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101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3EB2">
            <w:pPr>
              <w:jc w:val="right"/>
              <w:rPr>
                <w:rFonts w:hint="eastAsia" w:ascii="宋体" w:hAnsi="宋体" w:eastAsia="宋体" w:cs="宋体"/>
                <w:i w:val="0"/>
                <w:iCs w:val="0"/>
                <w:color w:val="000000"/>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6BEB">
            <w:pPr>
              <w:jc w:val="right"/>
              <w:rPr>
                <w:rFonts w:hint="eastAsia" w:ascii="宋体" w:hAnsi="宋体" w:eastAsia="宋体" w:cs="宋体"/>
                <w:i w:val="0"/>
                <w:iCs w:val="0"/>
                <w:color w:val="000000"/>
                <w:sz w:val="20"/>
                <w:szCs w:val="20"/>
                <w:u w:val="none"/>
              </w:rPr>
            </w:pPr>
          </w:p>
        </w:tc>
      </w:tr>
      <w:tr w14:paraId="688D5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7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40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6E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04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F8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A9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6D7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9EB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5C4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1AF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70D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9898">
            <w:pPr>
              <w:jc w:val="right"/>
              <w:rPr>
                <w:rFonts w:hint="eastAsia" w:ascii="宋体" w:hAnsi="宋体" w:eastAsia="宋体" w:cs="宋体"/>
                <w:i w:val="0"/>
                <w:iCs w:val="0"/>
                <w:color w:val="000000"/>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B09B">
            <w:pPr>
              <w:jc w:val="right"/>
              <w:rPr>
                <w:rFonts w:hint="eastAsia" w:ascii="宋体" w:hAnsi="宋体" w:eastAsia="宋体" w:cs="宋体"/>
                <w:i w:val="0"/>
                <w:iCs w:val="0"/>
                <w:color w:val="000000"/>
                <w:sz w:val="20"/>
                <w:szCs w:val="20"/>
                <w:u w:val="none"/>
              </w:rPr>
            </w:pPr>
          </w:p>
        </w:tc>
      </w:tr>
      <w:tr w14:paraId="1547C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4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56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11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23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B4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F1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6C6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838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DCA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8D2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8B9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E3AD">
            <w:pPr>
              <w:jc w:val="right"/>
              <w:rPr>
                <w:rFonts w:hint="eastAsia" w:ascii="宋体" w:hAnsi="宋体" w:eastAsia="宋体" w:cs="宋体"/>
                <w:i w:val="0"/>
                <w:iCs w:val="0"/>
                <w:color w:val="000000"/>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3A26">
            <w:pPr>
              <w:jc w:val="right"/>
              <w:rPr>
                <w:rFonts w:hint="eastAsia" w:ascii="宋体" w:hAnsi="宋体" w:eastAsia="宋体" w:cs="宋体"/>
                <w:i w:val="0"/>
                <w:iCs w:val="0"/>
                <w:color w:val="000000"/>
                <w:sz w:val="20"/>
                <w:szCs w:val="20"/>
                <w:u w:val="none"/>
              </w:rPr>
            </w:pPr>
          </w:p>
        </w:tc>
      </w:tr>
      <w:tr w14:paraId="73C23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9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E1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7D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E5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BE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70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6D4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34E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66C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A23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A6C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5B15">
            <w:pPr>
              <w:jc w:val="right"/>
              <w:rPr>
                <w:rFonts w:hint="eastAsia" w:ascii="宋体" w:hAnsi="宋体" w:eastAsia="宋体" w:cs="宋体"/>
                <w:i w:val="0"/>
                <w:iCs w:val="0"/>
                <w:color w:val="000000"/>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DE38">
            <w:pPr>
              <w:jc w:val="right"/>
              <w:rPr>
                <w:rFonts w:hint="eastAsia" w:ascii="宋体" w:hAnsi="宋体" w:eastAsia="宋体" w:cs="宋体"/>
                <w:i w:val="0"/>
                <w:iCs w:val="0"/>
                <w:color w:val="000000"/>
                <w:sz w:val="20"/>
                <w:szCs w:val="20"/>
                <w:u w:val="none"/>
              </w:rPr>
            </w:pPr>
          </w:p>
        </w:tc>
      </w:tr>
      <w:tr w14:paraId="58A13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1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A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41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04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10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21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C9B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6E1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691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187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DA0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1746">
            <w:pPr>
              <w:jc w:val="right"/>
              <w:rPr>
                <w:rFonts w:hint="eastAsia" w:ascii="宋体" w:hAnsi="宋体" w:eastAsia="宋体" w:cs="宋体"/>
                <w:i w:val="0"/>
                <w:iCs w:val="0"/>
                <w:color w:val="000000"/>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58A6">
            <w:pPr>
              <w:jc w:val="right"/>
              <w:rPr>
                <w:rFonts w:hint="eastAsia" w:ascii="宋体" w:hAnsi="宋体" w:eastAsia="宋体" w:cs="宋体"/>
                <w:i w:val="0"/>
                <w:iCs w:val="0"/>
                <w:color w:val="000000"/>
                <w:sz w:val="20"/>
                <w:szCs w:val="20"/>
                <w:u w:val="none"/>
              </w:rPr>
            </w:pPr>
          </w:p>
        </w:tc>
      </w:tr>
      <w:tr w14:paraId="48405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A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89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64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28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55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65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FD4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F30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10C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B0A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A24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EF27">
            <w:pPr>
              <w:jc w:val="right"/>
              <w:rPr>
                <w:rFonts w:hint="eastAsia" w:ascii="宋体" w:hAnsi="宋体" w:eastAsia="宋体" w:cs="宋体"/>
                <w:i w:val="0"/>
                <w:iCs w:val="0"/>
                <w:color w:val="000000"/>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7E2C">
            <w:pPr>
              <w:jc w:val="right"/>
              <w:rPr>
                <w:rFonts w:hint="eastAsia" w:ascii="宋体" w:hAnsi="宋体" w:eastAsia="宋体" w:cs="宋体"/>
                <w:i w:val="0"/>
                <w:iCs w:val="0"/>
                <w:color w:val="000000"/>
                <w:sz w:val="20"/>
                <w:szCs w:val="20"/>
                <w:u w:val="none"/>
              </w:rPr>
            </w:pPr>
          </w:p>
        </w:tc>
      </w:tr>
    </w:tbl>
    <w:p w14:paraId="253BDF83">
      <w:pPr>
        <w:spacing w:line="520" w:lineRule="exact"/>
        <w:jc w:val="center"/>
        <w:rPr>
          <w:rFonts w:hint="eastAsia" w:ascii="宋体" w:hAnsi="宋体" w:eastAsia="宋体"/>
          <w:b/>
          <w:sz w:val="44"/>
          <w:szCs w:val="44"/>
        </w:rPr>
      </w:pPr>
    </w:p>
    <w:tbl>
      <w:tblPr>
        <w:tblStyle w:val="8"/>
        <w:tblW w:w="14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8"/>
        <w:gridCol w:w="22"/>
        <w:gridCol w:w="1645"/>
        <w:gridCol w:w="1825"/>
        <w:gridCol w:w="1350"/>
        <w:gridCol w:w="241"/>
        <w:gridCol w:w="1455"/>
        <w:gridCol w:w="1455"/>
        <w:gridCol w:w="219"/>
        <w:gridCol w:w="1236"/>
        <w:gridCol w:w="264"/>
        <w:gridCol w:w="1164"/>
        <w:gridCol w:w="226"/>
        <w:gridCol w:w="1202"/>
        <w:gridCol w:w="108"/>
        <w:gridCol w:w="1320"/>
        <w:gridCol w:w="180"/>
      </w:tblGrid>
      <w:tr w14:paraId="341D9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0" w:type="dxa"/>
          <w:trHeight w:val="750" w:hRule="atLeast"/>
        </w:trPr>
        <w:tc>
          <w:tcPr>
            <w:tcW w:w="14460" w:type="dxa"/>
            <w:gridSpan w:val="16"/>
            <w:tcBorders>
              <w:top w:val="nil"/>
              <w:left w:val="nil"/>
              <w:bottom w:val="nil"/>
              <w:right w:val="nil"/>
            </w:tcBorders>
            <w:shd w:val="clear" w:color="auto" w:fill="FFFFFF"/>
            <w:vAlign w:val="center"/>
          </w:tcPr>
          <w:p w14:paraId="07166B37">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单位预算支出总表</w:t>
            </w:r>
          </w:p>
        </w:tc>
      </w:tr>
      <w:tr w14:paraId="6818E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0" w:hRule="atLeast"/>
        </w:trPr>
        <w:tc>
          <w:tcPr>
            <w:tcW w:w="8721" w:type="dxa"/>
            <w:gridSpan w:val="8"/>
            <w:tcBorders>
              <w:top w:val="nil"/>
              <w:left w:val="nil"/>
              <w:bottom w:val="nil"/>
              <w:right w:val="nil"/>
            </w:tcBorders>
            <w:shd w:val="clear" w:color="auto" w:fill="FFFFFF"/>
            <w:vAlign w:val="center"/>
          </w:tcPr>
          <w:p w14:paraId="50C6DC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预算单位编码及名称：[202001]涞水县行政审批局单位</w:t>
            </w:r>
          </w:p>
        </w:tc>
        <w:tc>
          <w:tcPr>
            <w:tcW w:w="2883" w:type="dxa"/>
            <w:gridSpan w:val="4"/>
            <w:tcBorders>
              <w:top w:val="nil"/>
              <w:left w:val="nil"/>
              <w:bottom w:val="nil"/>
              <w:right w:val="nil"/>
            </w:tcBorders>
            <w:shd w:val="clear" w:color="auto" w:fill="FFFFFF"/>
            <w:vAlign w:val="center"/>
          </w:tcPr>
          <w:p w14:paraId="180CEB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2856" w:type="dxa"/>
            <w:gridSpan w:val="4"/>
            <w:tcBorders>
              <w:top w:val="nil"/>
              <w:left w:val="nil"/>
              <w:bottom w:val="nil"/>
              <w:right w:val="nil"/>
            </w:tcBorders>
            <w:shd w:val="clear" w:color="auto" w:fill="FFFFFF"/>
            <w:vAlign w:val="center"/>
          </w:tcPr>
          <w:p w14:paraId="1A5387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81C6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7B5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0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BF6E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支出功能分类科目</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0D4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9B8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45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9A7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42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9FF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42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D4A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42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6DD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3F06A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9207A9">
            <w:pPr>
              <w:jc w:val="center"/>
              <w:rPr>
                <w:rFonts w:hint="eastAsia" w:ascii="宋体" w:hAnsi="宋体" w:eastAsia="宋体" w:cs="宋体"/>
                <w:i w:val="0"/>
                <w:iCs w:val="0"/>
                <w:color w:val="000000"/>
                <w:sz w:val="20"/>
                <w:szCs w:val="20"/>
                <w:u w:val="none"/>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EBD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4D7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A28E3">
            <w:pPr>
              <w:jc w:val="center"/>
              <w:rPr>
                <w:rFonts w:hint="eastAsia" w:ascii="宋体" w:hAnsi="宋体" w:eastAsia="宋体" w:cs="宋体"/>
                <w:i w:val="0"/>
                <w:iCs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EC067">
            <w:pPr>
              <w:jc w:val="center"/>
              <w:rPr>
                <w:rFonts w:hint="eastAsia" w:ascii="宋体" w:hAnsi="宋体" w:eastAsia="宋体" w:cs="宋体"/>
                <w:i w:val="0"/>
                <w:iCs w:val="0"/>
                <w:color w:val="000000"/>
                <w:sz w:val="20"/>
                <w:szCs w:val="20"/>
                <w:u w:val="none"/>
              </w:rPr>
            </w:pPr>
          </w:p>
        </w:tc>
        <w:tc>
          <w:tcPr>
            <w:tcW w:w="14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D3D0B2">
            <w:pPr>
              <w:jc w:val="center"/>
              <w:rPr>
                <w:rFonts w:hint="eastAsia" w:ascii="宋体" w:hAnsi="宋体" w:eastAsia="宋体" w:cs="宋体"/>
                <w:i w:val="0"/>
                <w:iCs w:val="0"/>
                <w:color w:val="000000"/>
                <w:sz w:val="20"/>
                <w:szCs w:val="20"/>
                <w:u w:val="none"/>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CC1AC">
            <w:pPr>
              <w:jc w:val="center"/>
              <w:rPr>
                <w:rFonts w:hint="eastAsia" w:ascii="宋体" w:hAnsi="宋体" w:eastAsia="宋体" w:cs="宋体"/>
                <w:i w:val="0"/>
                <w:iCs w:val="0"/>
                <w:color w:val="000000"/>
                <w:sz w:val="20"/>
                <w:szCs w:val="20"/>
                <w:u w:val="none"/>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B4676">
            <w:pPr>
              <w:jc w:val="center"/>
              <w:rPr>
                <w:rFonts w:hint="eastAsia" w:ascii="宋体" w:hAnsi="宋体" w:eastAsia="宋体" w:cs="宋体"/>
                <w:i w:val="0"/>
                <w:iCs w:val="0"/>
                <w:color w:val="000000"/>
                <w:sz w:val="20"/>
                <w:szCs w:val="20"/>
                <w:u w:val="none"/>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2D495">
            <w:pPr>
              <w:jc w:val="center"/>
              <w:rPr>
                <w:rFonts w:hint="eastAsia" w:ascii="宋体" w:hAnsi="宋体" w:eastAsia="宋体" w:cs="宋体"/>
                <w:i w:val="0"/>
                <w:iCs w:val="0"/>
                <w:color w:val="000000"/>
                <w:sz w:val="20"/>
                <w:szCs w:val="20"/>
                <w:u w:val="none"/>
              </w:rPr>
            </w:pPr>
          </w:p>
        </w:tc>
      </w:tr>
      <w:tr w14:paraId="19A55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9F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011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70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84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7E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A15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B37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4A4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0E6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07F90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FA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D9168">
            <w:pPr>
              <w:jc w:val="left"/>
              <w:rPr>
                <w:rFonts w:hint="eastAsia" w:ascii="宋体" w:hAnsi="宋体" w:eastAsia="宋体" w:cs="宋体"/>
                <w:i w:val="0"/>
                <w:iCs w:val="0"/>
                <w:color w:val="000000"/>
                <w:sz w:val="20"/>
                <w:szCs w:val="20"/>
                <w:u w:val="none"/>
              </w:rPr>
            </w:pP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0FC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66F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338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234.41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120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203.09</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C2AA4">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6BF8A">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D68B9">
            <w:pPr>
              <w:jc w:val="right"/>
              <w:rPr>
                <w:rFonts w:hint="eastAsia" w:ascii="宋体" w:hAnsi="宋体" w:eastAsia="宋体" w:cs="宋体"/>
                <w:i w:val="0"/>
                <w:iCs w:val="0"/>
                <w:color w:val="000000"/>
                <w:sz w:val="20"/>
                <w:szCs w:val="20"/>
                <w:u w:val="none"/>
              </w:rPr>
            </w:pPr>
          </w:p>
        </w:tc>
      </w:tr>
      <w:tr w14:paraId="4A52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8A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756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4C0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3D0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401.14</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C0D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234.41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E20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203.09</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F42EC">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41B24">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A84D8">
            <w:pPr>
              <w:jc w:val="right"/>
              <w:rPr>
                <w:rFonts w:hint="eastAsia" w:ascii="宋体" w:hAnsi="宋体" w:eastAsia="宋体" w:cs="宋体"/>
                <w:i w:val="0"/>
                <w:iCs w:val="0"/>
                <w:color w:val="000000"/>
                <w:sz w:val="20"/>
                <w:szCs w:val="20"/>
                <w:u w:val="none"/>
              </w:rPr>
            </w:pPr>
          </w:p>
        </w:tc>
      </w:tr>
      <w:tr w14:paraId="47A77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45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5C7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2C9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C58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401.14</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C63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234.41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EED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203.09</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69A26">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1293B">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E879E">
            <w:pPr>
              <w:jc w:val="right"/>
              <w:rPr>
                <w:rFonts w:hint="eastAsia" w:ascii="宋体" w:hAnsi="宋体" w:eastAsia="宋体" w:cs="宋体"/>
                <w:i w:val="0"/>
                <w:iCs w:val="0"/>
                <w:color w:val="000000"/>
                <w:sz w:val="20"/>
                <w:szCs w:val="20"/>
                <w:u w:val="none"/>
              </w:rPr>
            </w:pPr>
          </w:p>
        </w:tc>
      </w:tr>
      <w:tr w14:paraId="2B03D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77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AF7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186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433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CD3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BEDBA">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F4C39">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7C123">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BEDA5">
            <w:pPr>
              <w:jc w:val="right"/>
              <w:rPr>
                <w:rFonts w:hint="eastAsia" w:ascii="宋体" w:hAnsi="宋体" w:eastAsia="宋体" w:cs="宋体"/>
                <w:i w:val="0"/>
                <w:iCs w:val="0"/>
                <w:color w:val="000000"/>
                <w:sz w:val="20"/>
                <w:szCs w:val="20"/>
                <w:u w:val="none"/>
              </w:rPr>
            </w:pPr>
          </w:p>
        </w:tc>
      </w:tr>
      <w:tr w14:paraId="5F522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B6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16B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2010302</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775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8D8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203.09</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CB316">
            <w:pPr>
              <w:jc w:val="right"/>
              <w:rPr>
                <w:rFonts w:hint="eastAsia" w:ascii="宋体" w:hAnsi="宋体" w:eastAsia="宋体" w:cs="宋体"/>
                <w:i w:val="0"/>
                <w:iCs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41F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203.09</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AC9D1">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940ED">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41E12">
            <w:pPr>
              <w:jc w:val="right"/>
              <w:rPr>
                <w:rFonts w:hint="eastAsia" w:ascii="宋体" w:hAnsi="宋体" w:eastAsia="宋体" w:cs="宋体"/>
                <w:i w:val="0"/>
                <w:iCs w:val="0"/>
                <w:color w:val="000000"/>
                <w:sz w:val="20"/>
                <w:szCs w:val="20"/>
                <w:u w:val="none"/>
              </w:rPr>
            </w:pPr>
          </w:p>
        </w:tc>
      </w:tr>
      <w:tr w14:paraId="33E4F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AB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93A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560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35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A5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B47CC">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D68FC">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297B4">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A911F">
            <w:pPr>
              <w:jc w:val="right"/>
              <w:rPr>
                <w:rFonts w:hint="eastAsia" w:ascii="宋体" w:hAnsi="宋体" w:eastAsia="宋体" w:cs="宋体"/>
                <w:i w:val="0"/>
                <w:iCs w:val="0"/>
                <w:color w:val="000000"/>
                <w:sz w:val="20"/>
                <w:szCs w:val="20"/>
                <w:u w:val="none"/>
              </w:rPr>
            </w:pPr>
          </w:p>
        </w:tc>
      </w:tr>
      <w:tr w14:paraId="0D38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4E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1C0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E57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7E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3D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76D1A">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69434">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B3D19">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3CC4F">
            <w:pPr>
              <w:jc w:val="right"/>
              <w:rPr>
                <w:rFonts w:hint="eastAsia" w:ascii="宋体" w:hAnsi="宋体" w:eastAsia="宋体" w:cs="宋体"/>
                <w:i w:val="0"/>
                <w:iCs w:val="0"/>
                <w:color w:val="000000"/>
                <w:sz w:val="20"/>
                <w:szCs w:val="20"/>
                <w:u w:val="none"/>
              </w:rPr>
            </w:pPr>
          </w:p>
        </w:tc>
      </w:tr>
      <w:tr w14:paraId="08254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63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496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36A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51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5C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CDE1D">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D9506">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97BEF">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4B11B">
            <w:pPr>
              <w:jc w:val="right"/>
              <w:rPr>
                <w:rFonts w:hint="eastAsia" w:ascii="宋体" w:hAnsi="宋体" w:eastAsia="宋体" w:cs="宋体"/>
                <w:i w:val="0"/>
                <w:iCs w:val="0"/>
                <w:color w:val="000000"/>
                <w:sz w:val="20"/>
                <w:szCs w:val="20"/>
                <w:u w:val="none"/>
              </w:rPr>
            </w:pPr>
          </w:p>
        </w:tc>
      </w:tr>
      <w:tr w14:paraId="7D011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4A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93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7A0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B4BE">
            <w:pPr>
              <w:jc w:val="right"/>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E153">
            <w:pPr>
              <w:jc w:val="right"/>
              <w:rPr>
                <w:rFonts w:hint="eastAsia" w:ascii="宋体" w:hAnsi="宋体" w:eastAsia="宋体" w:cs="宋体"/>
                <w:i w:val="0"/>
                <w:iCs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1891A">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E43DF">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C7669">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476CA">
            <w:pPr>
              <w:jc w:val="right"/>
              <w:rPr>
                <w:rFonts w:hint="eastAsia" w:ascii="宋体" w:hAnsi="宋体" w:eastAsia="宋体" w:cs="宋体"/>
                <w:i w:val="0"/>
                <w:iCs w:val="0"/>
                <w:color w:val="000000"/>
                <w:sz w:val="20"/>
                <w:szCs w:val="20"/>
                <w:u w:val="none"/>
              </w:rPr>
            </w:pPr>
          </w:p>
        </w:tc>
      </w:tr>
      <w:tr w14:paraId="095D2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38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D2D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271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E2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F4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DD64E">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E19BD">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C8F05">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F2535">
            <w:pPr>
              <w:jc w:val="right"/>
              <w:rPr>
                <w:rFonts w:hint="eastAsia" w:ascii="宋体" w:hAnsi="宋体" w:eastAsia="宋体" w:cs="宋体"/>
                <w:i w:val="0"/>
                <w:iCs w:val="0"/>
                <w:color w:val="000000"/>
                <w:sz w:val="20"/>
                <w:szCs w:val="20"/>
                <w:u w:val="none"/>
              </w:rPr>
            </w:pPr>
          </w:p>
        </w:tc>
      </w:tr>
      <w:tr w14:paraId="17EDA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BF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2BD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3C2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8B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3F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BA51B">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C5D28">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9239A">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98A3D">
            <w:pPr>
              <w:jc w:val="right"/>
              <w:rPr>
                <w:rFonts w:hint="eastAsia" w:ascii="宋体" w:hAnsi="宋体" w:eastAsia="宋体" w:cs="宋体"/>
                <w:i w:val="0"/>
                <w:iCs w:val="0"/>
                <w:color w:val="000000"/>
                <w:sz w:val="20"/>
                <w:szCs w:val="20"/>
                <w:u w:val="none"/>
              </w:rPr>
            </w:pPr>
          </w:p>
        </w:tc>
      </w:tr>
      <w:tr w14:paraId="2A934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82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676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249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99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59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76338">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27FE0">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8A7ED">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D9C73">
            <w:pPr>
              <w:jc w:val="right"/>
              <w:rPr>
                <w:rFonts w:hint="eastAsia" w:ascii="宋体" w:hAnsi="宋体" w:eastAsia="宋体" w:cs="宋体"/>
                <w:i w:val="0"/>
                <w:iCs w:val="0"/>
                <w:color w:val="000000"/>
                <w:sz w:val="20"/>
                <w:szCs w:val="20"/>
                <w:u w:val="none"/>
              </w:rPr>
            </w:pPr>
          </w:p>
        </w:tc>
      </w:tr>
      <w:tr w14:paraId="371F8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28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B2B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8F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0D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9C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6C800">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489C2">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30047">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7D51B">
            <w:pPr>
              <w:jc w:val="right"/>
              <w:rPr>
                <w:rFonts w:hint="eastAsia" w:ascii="宋体" w:hAnsi="宋体" w:eastAsia="宋体" w:cs="宋体"/>
                <w:i w:val="0"/>
                <w:iCs w:val="0"/>
                <w:color w:val="000000"/>
                <w:sz w:val="20"/>
                <w:szCs w:val="20"/>
                <w:u w:val="none"/>
              </w:rPr>
            </w:pPr>
          </w:p>
        </w:tc>
      </w:tr>
      <w:tr w14:paraId="13BC9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ED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5E7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5A4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25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53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B9598">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8C694">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69E8D">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048A8">
            <w:pPr>
              <w:jc w:val="right"/>
              <w:rPr>
                <w:rFonts w:hint="eastAsia" w:ascii="宋体" w:hAnsi="宋体" w:eastAsia="宋体" w:cs="宋体"/>
                <w:i w:val="0"/>
                <w:iCs w:val="0"/>
                <w:color w:val="000000"/>
                <w:sz w:val="20"/>
                <w:szCs w:val="20"/>
                <w:u w:val="none"/>
              </w:rPr>
            </w:pPr>
          </w:p>
        </w:tc>
      </w:tr>
      <w:tr w14:paraId="2847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47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968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EE2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2D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04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D7519">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C5BD2">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3C9D3">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2ED5D">
            <w:pPr>
              <w:jc w:val="right"/>
              <w:rPr>
                <w:rFonts w:hint="eastAsia" w:ascii="宋体" w:hAnsi="宋体" w:eastAsia="宋体" w:cs="宋体"/>
                <w:i w:val="0"/>
                <w:iCs w:val="0"/>
                <w:color w:val="000000"/>
                <w:sz w:val="20"/>
                <w:szCs w:val="20"/>
                <w:u w:val="none"/>
              </w:rPr>
            </w:pPr>
          </w:p>
        </w:tc>
      </w:tr>
      <w:tr w14:paraId="64BED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640" w:type="dxa"/>
            <w:gridSpan w:val="17"/>
            <w:tcBorders>
              <w:top w:val="nil"/>
              <w:left w:val="nil"/>
              <w:bottom w:val="nil"/>
              <w:right w:val="nil"/>
            </w:tcBorders>
            <w:shd w:val="clear" w:color="auto" w:fill="FFFFFF"/>
            <w:vAlign w:val="center"/>
          </w:tcPr>
          <w:p w14:paraId="0409B57A">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单位预算财政拨款收支总表</w:t>
            </w:r>
          </w:p>
        </w:tc>
      </w:tr>
      <w:tr w14:paraId="6B14B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40" w:type="dxa"/>
            <w:gridSpan w:val="9"/>
            <w:tcBorders>
              <w:top w:val="nil"/>
              <w:left w:val="nil"/>
              <w:bottom w:val="nil"/>
              <w:right w:val="nil"/>
            </w:tcBorders>
            <w:shd w:val="clear" w:color="auto" w:fill="FFFFFF"/>
            <w:vAlign w:val="center"/>
          </w:tcPr>
          <w:p w14:paraId="2BD276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预算单位编码及名称：[202001]涞水县行政审批局单位</w:t>
            </w:r>
          </w:p>
        </w:tc>
        <w:tc>
          <w:tcPr>
            <w:tcW w:w="2890" w:type="dxa"/>
            <w:gridSpan w:val="4"/>
            <w:tcBorders>
              <w:top w:val="nil"/>
              <w:left w:val="nil"/>
              <w:bottom w:val="nil"/>
              <w:right w:val="nil"/>
            </w:tcBorders>
            <w:shd w:val="clear" w:color="auto" w:fill="FFFFFF"/>
            <w:vAlign w:val="center"/>
          </w:tcPr>
          <w:p w14:paraId="51181E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810" w:type="dxa"/>
            <w:gridSpan w:val="4"/>
            <w:tcBorders>
              <w:top w:val="nil"/>
              <w:left w:val="nil"/>
              <w:bottom w:val="nil"/>
              <w:right w:val="nil"/>
            </w:tcBorders>
            <w:shd w:val="clear" w:color="auto" w:fill="FFFFFF"/>
            <w:vAlign w:val="center"/>
          </w:tcPr>
          <w:p w14:paraId="74ADFF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20EB0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2DE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8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676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9070"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0775A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14:paraId="039B1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047B9">
            <w:pPr>
              <w:jc w:val="center"/>
              <w:rPr>
                <w:rFonts w:hint="eastAsia" w:ascii="宋体" w:hAnsi="宋体" w:eastAsia="宋体" w:cs="宋体"/>
                <w:i w:val="0"/>
                <w:iCs w:val="0"/>
                <w:color w:val="000000"/>
                <w:sz w:val="18"/>
                <w:szCs w:val="18"/>
                <w:u w:val="none"/>
              </w:rPr>
            </w:pP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ADA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C9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3EB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CE1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57B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7A0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C12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14:paraId="783DA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B30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ED7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F6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BCB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0EB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DB4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B35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5EE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47710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FA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E2B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93E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437.50</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11A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29B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401.14</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23B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401.14</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90D41">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FDE2E">
            <w:pPr>
              <w:jc w:val="right"/>
              <w:rPr>
                <w:rFonts w:hint="eastAsia" w:ascii="宋体" w:hAnsi="宋体" w:eastAsia="宋体" w:cs="宋体"/>
                <w:i w:val="0"/>
                <w:iCs w:val="0"/>
                <w:color w:val="000000"/>
                <w:sz w:val="18"/>
                <w:szCs w:val="18"/>
                <w:u w:val="none"/>
              </w:rPr>
            </w:pPr>
          </w:p>
        </w:tc>
      </w:tr>
      <w:tr w14:paraId="2754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5A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859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A4226">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8BA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34A24">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0C6E7">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660BB">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B2C58">
            <w:pPr>
              <w:jc w:val="right"/>
              <w:rPr>
                <w:rFonts w:hint="eastAsia" w:ascii="宋体" w:hAnsi="宋体" w:eastAsia="宋体" w:cs="宋体"/>
                <w:i w:val="0"/>
                <w:iCs w:val="0"/>
                <w:color w:val="000000"/>
                <w:sz w:val="18"/>
                <w:szCs w:val="18"/>
                <w:u w:val="none"/>
              </w:rPr>
            </w:pPr>
          </w:p>
        </w:tc>
      </w:tr>
      <w:tr w14:paraId="70BAD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50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2D7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D1E11">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823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A67DD">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7A256">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23732">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ACEFC">
            <w:pPr>
              <w:jc w:val="right"/>
              <w:rPr>
                <w:rFonts w:hint="eastAsia" w:ascii="宋体" w:hAnsi="宋体" w:eastAsia="宋体" w:cs="宋体"/>
                <w:i w:val="0"/>
                <w:iCs w:val="0"/>
                <w:color w:val="000000"/>
                <w:sz w:val="18"/>
                <w:szCs w:val="18"/>
                <w:u w:val="none"/>
              </w:rPr>
            </w:pPr>
          </w:p>
        </w:tc>
      </w:tr>
      <w:tr w14:paraId="450D1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BF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1D02D">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697AA">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8E6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6EE52">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4D669">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334AC">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79E52">
            <w:pPr>
              <w:jc w:val="right"/>
              <w:rPr>
                <w:rFonts w:hint="eastAsia" w:ascii="宋体" w:hAnsi="宋体" w:eastAsia="宋体" w:cs="宋体"/>
                <w:i w:val="0"/>
                <w:iCs w:val="0"/>
                <w:color w:val="000000"/>
                <w:sz w:val="18"/>
                <w:szCs w:val="18"/>
                <w:u w:val="none"/>
              </w:rPr>
            </w:pPr>
          </w:p>
        </w:tc>
      </w:tr>
      <w:tr w14:paraId="035A0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F7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58034">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2960A">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0FA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C6759">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B7B13">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25CD8">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3E871">
            <w:pPr>
              <w:jc w:val="right"/>
              <w:rPr>
                <w:rFonts w:hint="eastAsia" w:ascii="宋体" w:hAnsi="宋体" w:eastAsia="宋体" w:cs="宋体"/>
                <w:i w:val="0"/>
                <w:iCs w:val="0"/>
                <w:color w:val="000000"/>
                <w:sz w:val="18"/>
                <w:szCs w:val="18"/>
                <w:u w:val="none"/>
              </w:rPr>
            </w:pPr>
          </w:p>
        </w:tc>
      </w:tr>
      <w:tr w14:paraId="1A789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90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87801">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03E87">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D7E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7A2DB">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82150">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2FD8D">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D304C">
            <w:pPr>
              <w:jc w:val="right"/>
              <w:rPr>
                <w:rFonts w:hint="eastAsia" w:ascii="宋体" w:hAnsi="宋体" w:eastAsia="宋体" w:cs="宋体"/>
                <w:i w:val="0"/>
                <w:iCs w:val="0"/>
                <w:color w:val="000000"/>
                <w:sz w:val="18"/>
                <w:szCs w:val="18"/>
                <w:u w:val="none"/>
              </w:rPr>
            </w:pPr>
          </w:p>
        </w:tc>
      </w:tr>
      <w:tr w14:paraId="6124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66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DB544">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CCF8B">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C2D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2E1F3">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2C233">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0880F">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485EE">
            <w:pPr>
              <w:jc w:val="right"/>
              <w:rPr>
                <w:rFonts w:hint="eastAsia" w:ascii="宋体" w:hAnsi="宋体" w:eastAsia="宋体" w:cs="宋体"/>
                <w:i w:val="0"/>
                <w:iCs w:val="0"/>
                <w:color w:val="000000"/>
                <w:sz w:val="18"/>
                <w:szCs w:val="18"/>
                <w:u w:val="none"/>
              </w:rPr>
            </w:pPr>
          </w:p>
        </w:tc>
      </w:tr>
      <w:tr w14:paraId="1AA51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66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1B024">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84631">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B37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376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18.04</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B0D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18.04</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BFBBA">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3F47B">
            <w:pPr>
              <w:jc w:val="right"/>
              <w:rPr>
                <w:rFonts w:hint="eastAsia" w:ascii="宋体" w:hAnsi="宋体" w:eastAsia="宋体" w:cs="宋体"/>
                <w:i w:val="0"/>
                <w:iCs w:val="0"/>
                <w:color w:val="000000"/>
                <w:sz w:val="18"/>
                <w:szCs w:val="18"/>
                <w:u w:val="none"/>
              </w:rPr>
            </w:pPr>
          </w:p>
        </w:tc>
      </w:tr>
      <w:tr w14:paraId="255E1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D7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06DE7">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76B48">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FFD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E8AF1">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D1525">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7F6E2">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9D2EB">
            <w:pPr>
              <w:jc w:val="right"/>
              <w:rPr>
                <w:rFonts w:hint="eastAsia" w:ascii="宋体" w:hAnsi="宋体" w:eastAsia="宋体" w:cs="宋体"/>
                <w:i w:val="0"/>
                <w:iCs w:val="0"/>
                <w:color w:val="000000"/>
                <w:sz w:val="18"/>
                <w:szCs w:val="18"/>
                <w:u w:val="none"/>
              </w:rPr>
            </w:pPr>
          </w:p>
        </w:tc>
      </w:tr>
      <w:tr w14:paraId="48BA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4F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0297E">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61532">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98B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AFA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DB4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28EDC">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AB6E2">
            <w:pPr>
              <w:jc w:val="right"/>
              <w:rPr>
                <w:rFonts w:hint="eastAsia" w:ascii="宋体" w:hAnsi="宋体" w:eastAsia="宋体" w:cs="宋体"/>
                <w:i w:val="0"/>
                <w:iCs w:val="0"/>
                <w:color w:val="000000"/>
                <w:sz w:val="18"/>
                <w:szCs w:val="18"/>
                <w:u w:val="none"/>
              </w:rPr>
            </w:pPr>
          </w:p>
        </w:tc>
      </w:tr>
      <w:tr w14:paraId="4437D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9D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AEF3E">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9C5EF">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719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FA069">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2D989">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786DD">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AE247">
            <w:pPr>
              <w:jc w:val="right"/>
              <w:rPr>
                <w:rFonts w:hint="eastAsia" w:ascii="宋体" w:hAnsi="宋体" w:eastAsia="宋体" w:cs="宋体"/>
                <w:i w:val="0"/>
                <w:iCs w:val="0"/>
                <w:color w:val="000000"/>
                <w:sz w:val="18"/>
                <w:szCs w:val="18"/>
                <w:u w:val="none"/>
              </w:rPr>
            </w:pPr>
          </w:p>
        </w:tc>
      </w:tr>
      <w:tr w14:paraId="3AD79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CB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D466B">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D3CA2">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6F8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8D205">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21A44">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7F8E5">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B3CA5">
            <w:pPr>
              <w:jc w:val="right"/>
              <w:rPr>
                <w:rFonts w:hint="eastAsia" w:ascii="宋体" w:hAnsi="宋体" w:eastAsia="宋体" w:cs="宋体"/>
                <w:i w:val="0"/>
                <w:iCs w:val="0"/>
                <w:color w:val="000000"/>
                <w:sz w:val="18"/>
                <w:szCs w:val="18"/>
                <w:u w:val="none"/>
              </w:rPr>
            </w:pPr>
          </w:p>
        </w:tc>
      </w:tr>
      <w:tr w14:paraId="76174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FF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98923">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49DEA">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C8E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5D757">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86E2C">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C12AB">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78A62">
            <w:pPr>
              <w:jc w:val="right"/>
              <w:rPr>
                <w:rFonts w:hint="eastAsia" w:ascii="宋体" w:hAnsi="宋体" w:eastAsia="宋体" w:cs="宋体"/>
                <w:i w:val="0"/>
                <w:iCs w:val="0"/>
                <w:color w:val="000000"/>
                <w:sz w:val="18"/>
                <w:szCs w:val="18"/>
                <w:u w:val="none"/>
              </w:rPr>
            </w:pPr>
          </w:p>
        </w:tc>
      </w:tr>
      <w:tr w14:paraId="78BD1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90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E8D4E">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DB6F3">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472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B8E7E">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1C4D3">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9654B">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3B6A2">
            <w:pPr>
              <w:jc w:val="right"/>
              <w:rPr>
                <w:rFonts w:hint="eastAsia" w:ascii="宋体" w:hAnsi="宋体" w:eastAsia="宋体" w:cs="宋体"/>
                <w:i w:val="0"/>
                <w:iCs w:val="0"/>
                <w:color w:val="000000"/>
                <w:sz w:val="18"/>
                <w:szCs w:val="18"/>
                <w:u w:val="none"/>
              </w:rPr>
            </w:pPr>
          </w:p>
        </w:tc>
      </w:tr>
      <w:tr w14:paraId="4A501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EE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0A534">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367A1">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CC1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22DCC">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E7486">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6B465">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B9493">
            <w:pPr>
              <w:jc w:val="right"/>
              <w:rPr>
                <w:rFonts w:hint="eastAsia" w:ascii="宋体" w:hAnsi="宋体" w:eastAsia="宋体" w:cs="宋体"/>
                <w:i w:val="0"/>
                <w:iCs w:val="0"/>
                <w:color w:val="000000"/>
                <w:sz w:val="18"/>
                <w:szCs w:val="18"/>
                <w:u w:val="none"/>
              </w:rPr>
            </w:pPr>
          </w:p>
        </w:tc>
      </w:tr>
      <w:tr w14:paraId="7579E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39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37B7A">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C04B9">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D6B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1E2F7">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EDFAD">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D5D4B">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034F4">
            <w:pPr>
              <w:jc w:val="right"/>
              <w:rPr>
                <w:rFonts w:hint="eastAsia" w:ascii="宋体" w:hAnsi="宋体" w:eastAsia="宋体" w:cs="宋体"/>
                <w:i w:val="0"/>
                <w:iCs w:val="0"/>
                <w:color w:val="000000"/>
                <w:sz w:val="18"/>
                <w:szCs w:val="18"/>
                <w:u w:val="none"/>
              </w:rPr>
            </w:pPr>
          </w:p>
        </w:tc>
      </w:tr>
      <w:tr w14:paraId="5D447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3D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3E934">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4D549">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C8C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535E1">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B6E23">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69B7B">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7D977">
            <w:pPr>
              <w:jc w:val="right"/>
              <w:rPr>
                <w:rFonts w:hint="eastAsia" w:ascii="宋体" w:hAnsi="宋体" w:eastAsia="宋体" w:cs="宋体"/>
                <w:i w:val="0"/>
                <w:iCs w:val="0"/>
                <w:color w:val="000000"/>
                <w:sz w:val="18"/>
                <w:szCs w:val="18"/>
                <w:u w:val="none"/>
              </w:rPr>
            </w:pPr>
          </w:p>
        </w:tc>
      </w:tr>
      <w:tr w14:paraId="21F38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1B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DC870">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D129D">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36E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FDC37">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5C77E">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37095">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EEAE5">
            <w:pPr>
              <w:jc w:val="right"/>
              <w:rPr>
                <w:rFonts w:hint="eastAsia" w:ascii="宋体" w:hAnsi="宋体" w:eastAsia="宋体" w:cs="宋体"/>
                <w:i w:val="0"/>
                <w:iCs w:val="0"/>
                <w:color w:val="000000"/>
                <w:sz w:val="18"/>
                <w:szCs w:val="18"/>
                <w:u w:val="none"/>
              </w:rPr>
            </w:pPr>
          </w:p>
        </w:tc>
      </w:tr>
      <w:tr w14:paraId="2AFFE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64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F98AD">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57DF8">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A8E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BC0FF">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CB2F1">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17B80">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7F797">
            <w:pPr>
              <w:jc w:val="right"/>
              <w:rPr>
                <w:rFonts w:hint="eastAsia" w:ascii="宋体" w:hAnsi="宋体" w:eastAsia="宋体" w:cs="宋体"/>
                <w:i w:val="0"/>
                <w:iCs w:val="0"/>
                <w:color w:val="000000"/>
                <w:sz w:val="18"/>
                <w:szCs w:val="18"/>
                <w:u w:val="none"/>
              </w:rPr>
            </w:pPr>
          </w:p>
        </w:tc>
      </w:tr>
      <w:tr w14:paraId="52A46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68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5AF00">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1A743">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38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00B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10.95</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103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10.95</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172EC">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24701">
            <w:pPr>
              <w:jc w:val="right"/>
              <w:rPr>
                <w:rFonts w:hint="eastAsia" w:ascii="宋体" w:hAnsi="宋体" w:eastAsia="宋体" w:cs="宋体"/>
                <w:i w:val="0"/>
                <w:iCs w:val="0"/>
                <w:color w:val="000000"/>
                <w:sz w:val="18"/>
                <w:szCs w:val="18"/>
                <w:u w:val="none"/>
              </w:rPr>
            </w:pPr>
          </w:p>
        </w:tc>
      </w:tr>
      <w:tr w14:paraId="6CFA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C8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C720C">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2108A">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F14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EDB0D">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7CB2F">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82503">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9249C">
            <w:pPr>
              <w:jc w:val="right"/>
              <w:rPr>
                <w:rFonts w:hint="eastAsia" w:ascii="宋体" w:hAnsi="宋体" w:eastAsia="宋体" w:cs="宋体"/>
                <w:i w:val="0"/>
                <w:iCs w:val="0"/>
                <w:color w:val="000000"/>
                <w:sz w:val="18"/>
                <w:szCs w:val="18"/>
                <w:u w:val="none"/>
              </w:rPr>
            </w:pPr>
          </w:p>
        </w:tc>
      </w:tr>
      <w:tr w14:paraId="30859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23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637EF">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F6517">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F09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F1149">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9E84F">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3022E">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BF0E9">
            <w:pPr>
              <w:jc w:val="right"/>
              <w:rPr>
                <w:rFonts w:hint="eastAsia" w:ascii="宋体" w:hAnsi="宋体" w:eastAsia="宋体" w:cs="宋体"/>
                <w:i w:val="0"/>
                <w:iCs w:val="0"/>
                <w:color w:val="000000"/>
                <w:sz w:val="18"/>
                <w:szCs w:val="18"/>
                <w:u w:val="none"/>
              </w:rPr>
            </w:pPr>
          </w:p>
        </w:tc>
      </w:tr>
      <w:tr w14:paraId="6F0BD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84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4B894">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731ED">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989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73F0C">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C38B5">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1B6A9">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C5962">
            <w:pPr>
              <w:jc w:val="right"/>
              <w:rPr>
                <w:rFonts w:hint="eastAsia" w:ascii="宋体" w:hAnsi="宋体" w:eastAsia="宋体" w:cs="宋体"/>
                <w:i w:val="0"/>
                <w:iCs w:val="0"/>
                <w:color w:val="000000"/>
                <w:sz w:val="18"/>
                <w:szCs w:val="18"/>
                <w:u w:val="none"/>
              </w:rPr>
            </w:pPr>
          </w:p>
        </w:tc>
      </w:tr>
      <w:tr w14:paraId="4B2DC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9F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94C57">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A085D">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E17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229E6">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A62BC">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7B65F">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0D57E">
            <w:pPr>
              <w:jc w:val="right"/>
              <w:rPr>
                <w:rFonts w:hint="eastAsia" w:ascii="宋体" w:hAnsi="宋体" w:eastAsia="宋体" w:cs="宋体"/>
                <w:i w:val="0"/>
                <w:iCs w:val="0"/>
                <w:color w:val="000000"/>
                <w:sz w:val="18"/>
                <w:szCs w:val="18"/>
                <w:u w:val="none"/>
              </w:rPr>
            </w:pPr>
          </w:p>
        </w:tc>
      </w:tr>
      <w:tr w14:paraId="37BF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0B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1AF98">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F90CA">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62C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E9DD4">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CABC7">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3CC4D">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7127B">
            <w:pPr>
              <w:jc w:val="right"/>
              <w:rPr>
                <w:rFonts w:hint="eastAsia" w:ascii="宋体" w:hAnsi="宋体" w:eastAsia="宋体" w:cs="宋体"/>
                <w:i w:val="0"/>
                <w:iCs w:val="0"/>
                <w:color w:val="000000"/>
                <w:sz w:val="18"/>
                <w:szCs w:val="18"/>
                <w:u w:val="none"/>
              </w:rPr>
            </w:pPr>
          </w:p>
        </w:tc>
      </w:tr>
      <w:tr w14:paraId="56EC2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BC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9E8F0">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FF585">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2DF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4C35E">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D8E65">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314EC">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D89DE">
            <w:pPr>
              <w:jc w:val="right"/>
              <w:rPr>
                <w:rFonts w:hint="eastAsia" w:ascii="宋体" w:hAnsi="宋体" w:eastAsia="宋体" w:cs="宋体"/>
                <w:i w:val="0"/>
                <w:iCs w:val="0"/>
                <w:color w:val="000000"/>
                <w:sz w:val="18"/>
                <w:szCs w:val="18"/>
                <w:u w:val="none"/>
              </w:rPr>
            </w:pPr>
          </w:p>
        </w:tc>
      </w:tr>
      <w:tr w14:paraId="2B996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C4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14825">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523E4">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80A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B0301">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F82A4">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46834">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8F690">
            <w:pPr>
              <w:jc w:val="right"/>
              <w:rPr>
                <w:rFonts w:hint="eastAsia" w:ascii="宋体" w:hAnsi="宋体" w:eastAsia="宋体" w:cs="宋体"/>
                <w:i w:val="0"/>
                <w:iCs w:val="0"/>
                <w:color w:val="000000"/>
                <w:sz w:val="18"/>
                <w:szCs w:val="18"/>
                <w:u w:val="none"/>
              </w:rPr>
            </w:pPr>
          </w:p>
        </w:tc>
      </w:tr>
      <w:tr w14:paraId="26DC8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92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6E321">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E03D0">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7DE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16DAF">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B971E">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CB912">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C6C57">
            <w:pPr>
              <w:jc w:val="right"/>
              <w:rPr>
                <w:rFonts w:hint="eastAsia" w:ascii="宋体" w:hAnsi="宋体" w:eastAsia="宋体" w:cs="宋体"/>
                <w:i w:val="0"/>
                <w:iCs w:val="0"/>
                <w:color w:val="000000"/>
                <w:sz w:val="18"/>
                <w:szCs w:val="18"/>
                <w:u w:val="none"/>
              </w:rPr>
            </w:pPr>
          </w:p>
        </w:tc>
      </w:tr>
      <w:tr w14:paraId="424B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26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94593">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E0F3A">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BBE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0232D">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2F8DB">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37219">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22AAB">
            <w:pPr>
              <w:jc w:val="right"/>
              <w:rPr>
                <w:rFonts w:hint="eastAsia" w:ascii="宋体" w:hAnsi="宋体" w:eastAsia="宋体" w:cs="宋体"/>
                <w:i w:val="0"/>
                <w:iCs w:val="0"/>
                <w:color w:val="000000"/>
                <w:sz w:val="18"/>
                <w:szCs w:val="18"/>
                <w:u w:val="none"/>
              </w:rPr>
            </w:pPr>
          </w:p>
        </w:tc>
      </w:tr>
      <w:tr w14:paraId="2619B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21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7707F">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2271F">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F42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618F5">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69F00">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0874A">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76A6E">
            <w:pPr>
              <w:jc w:val="right"/>
              <w:rPr>
                <w:rFonts w:hint="eastAsia" w:ascii="宋体" w:hAnsi="宋体" w:eastAsia="宋体" w:cs="宋体"/>
                <w:i w:val="0"/>
                <w:iCs w:val="0"/>
                <w:color w:val="000000"/>
                <w:sz w:val="18"/>
                <w:szCs w:val="18"/>
                <w:u w:val="none"/>
              </w:rPr>
            </w:pPr>
          </w:p>
        </w:tc>
      </w:tr>
      <w:tr w14:paraId="27850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97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81D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6A3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437.50</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1F1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56A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437.50</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3B4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437.50</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5DFE8">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2FB89">
            <w:pPr>
              <w:jc w:val="right"/>
              <w:rPr>
                <w:rFonts w:hint="eastAsia" w:ascii="宋体" w:hAnsi="宋体" w:eastAsia="宋体" w:cs="宋体"/>
                <w:i w:val="0"/>
                <w:iCs w:val="0"/>
                <w:color w:val="000000"/>
                <w:sz w:val="18"/>
                <w:szCs w:val="18"/>
                <w:u w:val="none"/>
              </w:rPr>
            </w:pPr>
          </w:p>
        </w:tc>
      </w:tr>
      <w:tr w14:paraId="3F75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B7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9D7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CCCB5">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31C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C243F">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01866">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E2B97">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92CC2">
            <w:pPr>
              <w:jc w:val="right"/>
              <w:rPr>
                <w:rFonts w:hint="eastAsia" w:ascii="宋体" w:hAnsi="宋体" w:eastAsia="宋体" w:cs="宋体"/>
                <w:i w:val="0"/>
                <w:iCs w:val="0"/>
                <w:color w:val="000000"/>
                <w:sz w:val="18"/>
                <w:szCs w:val="18"/>
                <w:u w:val="none"/>
              </w:rPr>
            </w:pPr>
          </w:p>
        </w:tc>
      </w:tr>
      <w:tr w14:paraId="64030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CF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775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1FC6F">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B90D2">
            <w:pPr>
              <w:jc w:val="lef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C9ECC">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CAF84">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09DA7">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40B1D">
            <w:pPr>
              <w:jc w:val="right"/>
              <w:rPr>
                <w:rFonts w:hint="eastAsia" w:ascii="宋体" w:hAnsi="宋体" w:eastAsia="宋体" w:cs="宋体"/>
                <w:i w:val="0"/>
                <w:iCs w:val="0"/>
                <w:color w:val="000000"/>
                <w:sz w:val="18"/>
                <w:szCs w:val="18"/>
                <w:u w:val="none"/>
              </w:rPr>
            </w:pPr>
          </w:p>
        </w:tc>
      </w:tr>
      <w:tr w14:paraId="7A7D1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9A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50B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BF2C4">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7A728">
            <w:pPr>
              <w:jc w:val="lef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B1C5F">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369D5">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21E34">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A5F00">
            <w:pPr>
              <w:jc w:val="right"/>
              <w:rPr>
                <w:rFonts w:hint="eastAsia" w:ascii="宋体" w:hAnsi="宋体" w:eastAsia="宋体" w:cs="宋体"/>
                <w:i w:val="0"/>
                <w:iCs w:val="0"/>
                <w:color w:val="000000"/>
                <w:sz w:val="18"/>
                <w:szCs w:val="18"/>
                <w:u w:val="none"/>
              </w:rPr>
            </w:pPr>
          </w:p>
        </w:tc>
      </w:tr>
      <w:tr w14:paraId="169E2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D4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BAA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7821A">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D19CE">
            <w:pPr>
              <w:jc w:val="lef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A05F7">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0D9E6">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3D9A7">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A1BF6">
            <w:pPr>
              <w:jc w:val="right"/>
              <w:rPr>
                <w:rFonts w:hint="eastAsia" w:ascii="宋体" w:hAnsi="宋体" w:eastAsia="宋体" w:cs="宋体"/>
                <w:i w:val="0"/>
                <w:iCs w:val="0"/>
                <w:color w:val="000000"/>
                <w:sz w:val="18"/>
                <w:szCs w:val="18"/>
                <w:u w:val="none"/>
              </w:rPr>
            </w:pPr>
          </w:p>
        </w:tc>
      </w:tr>
      <w:tr w14:paraId="76F30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2C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2DE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7F5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437.50</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0AE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845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437.50</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E55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437.50</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634E3">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07F76">
            <w:pPr>
              <w:jc w:val="right"/>
              <w:rPr>
                <w:rFonts w:hint="eastAsia" w:ascii="宋体" w:hAnsi="宋体" w:eastAsia="宋体" w:cs="宋体"/>
                <w:i w:val="0"/>
                <w:iCs w:val="0"/>
                <w:color w:val="000000"/>
                <w:sz w:val="18"/>
                <w:szCs w:val="18"/>
                <w:u w:val="none"/>
              </w:rPr>
            </w:pPr>
          </w:p>
        </w:tc>
      </w:tr>
    </w:tbl>
    <w:p w14:paraId="7699B8F1">
      <w:pPr>
        <w:spacing w:line="520" w:lineRule="exact"/>
        <w:jc w:val="center"/>
        <w:rPr>
          <w:rFonts w:hint="eastAsia" w:ascii="宋体" w:hAnsi="宋体" w:eastAsia="宋体"/>
          <w:b/>
          <w:sz w:val="44"/>
          <w:szCs w:val="44"/>
        </w:rPr>
      </w:pPr>
    </w:p>
    <w:p w14:paraId="48AB575F">
      <w:pPr>
        <w:spacing w:line="520" w:lineRule="exact"/>
        <w:jc w:val="center"/>
        <w:rPr>
          <w:rFonts w:hint="eastAsia" w:ascii="宋体" w:hAnsi="宋体" w:eastAsia="宋体"/>
          <w:b/>
          <w:sz w:val="44"/>
          <w:szCs w:val="44"/>
        </w:rPr>
      </w:pPr>
    </w:p>
    <w:p w14:paraId="68EC3719">
      <w:pPr>
        <w:spacing w:line="520" w:lineRule="exact"/>
        <w:jc w:val="center"/>
        <w:rPr>
          <w:rFonts w:hint="eastAsia" w:ascii="宋体" w:hAnsi="宋体" w:eastAsia="宋体"/>
          <w:b/>
          <w:sz w:val="44"/>
          <w:szCs w:val="44"/>
        </w:rPr>
      </w:pPr>
    </w:p>
    <w:p w14:paraId="1A3EDDFB">
      <w:pPr>
        <w:spacing w:line="520" w:lineRule="exact"/>
        <w:jc w:val="center"/>
        <w:rPr>
          <w:rFonts w:hint="eastAsia" w:ascii="宋体" w:hAnsi="宋体" w:eastAsia="宋体"/>
          <w:b/>
          <w:sz w:val="44"/>
          <w:szCs w:val="44"/>
        </w:rPr>
      </w:pPr>
    </w:p>
    <w:p w14:paraId="50F23407">
      <w:pPr>
        <w:spacing w:line="520" w:lineRule="exact"/>
        <w:jc w:val="center"/>
        <w:rPr>
          <w:rFonts w:hint="eastAsia" w:ascii="宋体" w:hAnsi="宋体" w:eastAsia="宋体"/>
          <w:b/>
          <w:sz w:val="44"/>
          <w:szCs w:val="44"/>
        </w:rPr>
      </w:pPr>
    </w:p>
    <w:p w14:paraId="437E4DA2">
      <w:pPr>
        <w:spacing w:line="520" w:lineRule="exact"/>
        <w:jc w:val="center"/>
        <w:rPr>
          <w:rFonts w:hint="eastAsia" w:ascii="宋体" w:hAnsi="宋体" w:eastAsia="宋体"/>
          <w:b/>
          <w:sz w:val="44"/>
          <w:szCs w:val="44"/>
        </w:rPr>
      </w:pPr>
    </w:p>
    <w:p w14:paraId="37541558">
      <w:pPr>
        <w:spacing w:line="520" w:lineRule="exact"/>
        <w:jc w:val="center"/>
        <w:rPr>
          <w:rFonts w:hint="eastAsia" w:ascii="宋体" w:hAnsi="宋体" w:eastAsia="宋体"/>
          <w:b/>
          <w:sz w:val="44"/>
          <w:szCs w:val="44"/>
        </w:rPr>
      </w:pPr>
    </w:p>
    <w:p w14:paraId="201B8C64">
      <w:pPr>
        <w:spacing w:line="520" w:lineRule="exact"/>
        <w:jc w:val="center"/>
        <w:rPr>
          <w:rFonts w:hint="eastAsia" w:ascii="宋体" w:hAnsi="宋体" w:eastAsia="宋体"/>
          <w:b/>
          <w:sz w:val="44"/>
          <w:szCs w:val="44"/>
        </w:rPr>
      </w:pPr>
    </w:p>
    <w:tbl>
      <w:tblPr>
        <w:tblStyle w:val="8"/>
        <w:tblW w:w="144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5"/>
        <w:gridCol w:w="1715"/>
        <w:gridCol w:w="16"/>
        <w:gridCol w:w="2984"/>
        <w:gridCol w:w="582"/>
        <w:gridCol w:w="2379"/>
        <w:gridCol w:w="39"/>
        <w:gridCol w:w="1184"/>
        <w:gridCol w:w="1223"/>
        <w:gridCol w:w="593"/>
        <w:gridCol w:w="621"/>
        <w:gridCol w:w="2379"/>
      </w:tblGrid>
      <w:tr w14:paraId="2FA27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470" w:type="dxa"/>
            <w:gridSpan w:val="13"/>
            <w:tcBorders>
              <w:top w:val="nil"/>
              <w:left w:val="nil"/>
              <w:bottom w:val="nil"/>
              <w:right w:val="nil"/>
            </w:tcBorders>
            <w:shd w:val="clear" w:color="auto" w:fill="FFFFFF"/>
            <w:vAlign w:val="center"/>
          </w:tcPr>
          <w:p w14:paraId="2A7832C7">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单位预算一般公共预算财政拨款支出表</w:t>
            </w:r>
          </w:p>
        </w:tc>
      </w:tr>
      <w:tr w14:paraId="52368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654" w:type="dxa"/>
            <w:gridSpan w:val="9"/>
            <w:tcBorders>
              <w:top w:val="nil"/>
              <w:left w:val="nil"/>
              <w:bottom w:val="nil"/>
              <w:right w:val="nil"/>
            </w:tcBorders>
            <w:shd w:val="clear" w:color="auto" w:fill="FFFFFF"/>
            <w:vAlign w:val="center"/>
          </w:tcPr>
          <w:p w14:paraId="1303A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预算单位编码及名称：[202001]涞水县行政审批局单位</w:t>
            </w:r>
          </w:p>
        </w:tc>
        <w:tc>
          <w:tcPr>
            <w:tcW w:w="2437" w:type="dxa"/>
            <w:gridSpan w:val="3"/>
            <w:tcBorders>
              <w:top w:val="nil"/>
              <w:left w:val="nil"/>
              <w:bottom w:val="nil"/>
              <w:right w:val="nil"/>
            </w:tcBorders>
            <w:shd w:val="clear" w:color="auto" w:fill="FFFFFF"/>
            <w:vAlign w:val="center"/>
          </w:tcPr>
          <w:p w14:paraId="14A969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2379" w:type="dxa"/>
            <w:tcBorders>
              <w:top w:val="nil"/>
              <w:left w:val="nil"/>
              <w:bottom w:val="nil"/>
              <w:right w:val="nil"/>
            </w:tcBorders>
            <w:shd w:val="clear" w:color="auto" w:fill="FFFFFF"/>
            <w:vAlign w:val="center"/>
          </w:tcPr>
          <w:p w14:paraId="359C34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151F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B03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2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834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23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18A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66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83C1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3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B53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14:paraId="719AC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3E99A2">
            <w:pPr>
              <w:jc w:val="center"/>
              <w:rPr>
                <w:rFonts w:hint="eastAsia" w:ascii="宋体" w:hAnsi="宋体" w:eastAsia="宋体" w:cs="宋体"/>
                <w:i w:val="0"/>
                <w:iCs w:val="0"/>
                <w:color w:val="000000"/>
                <w:sz w:val="18"/>
                <w:szCs w:val="18"/>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7BD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5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B5E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3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EFB9E">
            <w:pPr>
              <w:jc w:val="center"/>
              <w:rPr>
                <w:rFonts w:hint="eastAsia" w:ascii="宋体" w:hAnsi="宋体" w:eastAsia="宋体" w:cs="宋体"/>
                <w:i w:val="0"/>
                <w:iCs w:val="0"/>
                <w:color w:val="000000"/>
                <w:sz w:val="18"/>
                <w:szCs w:val="18"/>
                <w:u w:val="none"/>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7CF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DA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830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23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F911C">
            <w:pPr>
              <w:jc w:val="center"/>
              <w:rPr>
                <w:rFonts w:hint="eastAsia" w:ascii="宋体" w:hAnsi="宋体" w:eastAsia="宋体" w:cs="宋体"/>
                <w:i w:val="0"/>
                <w:iCs w:val="0"/>
                <w:color w:val="000000"/>
                <w:sz w:val="18"/>
                <w:szCs w:val="18"/>
                <w:u w:val="none"/>
              </w:rPr>
            </w:pPr>
          </w:p>
        </w:tc>
      </w:tr>
      <w:tr w14:paraId="525C6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235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69F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AD6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78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383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E5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73D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C4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5D8A8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11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F2984">
            <w:pPr>
              <w:jc w:val="left"/>
              <w:rPr>
                <w:rFonts w:hint="eastAsia" w:ascii="宋体" w:hAnsi="宋体" w:eastAsia="宋体" w:cs="宋体"/>
                <w:i w:val="0"/>
                <w:iCs w:val="0"/>
                <w:color w:val="000000"/>
                <w:sz w:val="20"/>
                <w:szCs w:val="20"/>
                <w:u w:val="none"/>
              </w:rPr>
            </w:pPr>
          </w:p>
        </w:tc>
        <w:tc>
          <w:tcPr>
            <w:tcW w:w="35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EA8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419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437.50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478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269.90</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F87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191.76</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A0D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78.14</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5D6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203.96</w:t>
            </w:r>
          </w:p>
        </w:tc>
      </w:tr>
      <w:tr w14:paraId="2BD6D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F6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04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35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9EF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979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401.14</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8D4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234.41</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2C8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156.27</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919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78.14</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FD0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203.09</w:t>
            </w:r>
          </w:p>
        </w:tc>
      </w:tr>
      <w:tr w14:paraId="1CBD1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DE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9E9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w:t>
            </w:r>
          </w:p>
        </w:tc>
        <w:tc>
          <w:tcPr>
            <w:tcW w:w="35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ABA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3BB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401.14</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746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234.41</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E16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156.27</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EB8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78.14</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67D0B">
            <w:pPr>
              <w:jc w:val="right"/>
              <w:rPr>
                <w:rFonts w:hint="eastAsia" w:ascii="宋体" w:hAnsi="宋体" w:eastAsia="宋体" w:cs="宋体"/>
                <w:i w:val="0"/>
                <w:iCs w:val="0"/>
                <w:color w:val="000000"/>
                <w:sz w:val="20"/>
                <w:szCs w:val="20"/>
                <w:u w:val="none"/>
              </w:rPr>
            </w:pPr>
          </w:p>
        </w:tc>
      </w:tr>
      <w:tr w14:paraId="1A3BD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E3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8F8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35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2BF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972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198.92</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789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234.41</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D40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156.27</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0A5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78.14</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261F9">
            <w:pPr>
              <w:jc w:val="right"/>
              <w:rPr>
                <w:rFonts w:hint="eastAsia" w:ascii="宋体" w:hAnsi="宋体" w:eastAsia="宋体" w:cs="宋体"/>
                <w:i w:val="0"/>
                <w:iCs w:val="0"/>
                <w:color w:val="000000"/>
                <w:sz w:val="20"/>
                <w:szCs w:val="20"/>
                <w:u w:val="none"/>
              </w:rPr>
            </w:pPr>
          </w:p>
        </w:tc>
      </w:tr>
      <w:tr w14:paraId="43267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C5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A17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2010302</w:t>
            </w:r>
          </w:p>
        </w:tc>
        <w:tc>
          <w:tcPr>
            <w:tcW w:w="35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815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F98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203.09</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EB7A0">
            <w:pPr>
              <w:jc w:val="right"/>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32E6F">
            <w:pPr>
              <w:jc w:val="right"/>
              <w:rPr>
                <w:rFonts w:hint="eastAsia" w:ascii="宋体" w:hAnsi="宋体" w:eastAsia="宋体" w:cs="宋体"/>
                <w:i w:val="0"/>
                <w:iCs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CDE5D">
            <w:pPr>
              <w:jc w:val="right"/>
              <w:rPr>
                <w:rFonts w:hint="eastAsia" w:ascii="宋体" w:hAnsi="宋体" w:eastAsia="宋体" w:cs="宋体"/>
                <w:i w:val="0"/>
                <w:iCs w:val="0"/>
                <w:color w:val="000000"/>
                <w:sz w:val="20"/>
                <w:szCs w:val="20"/>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E22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203.09</w:t>
            </w:r>
          </w:p>
        </w:tc>
      </w:tr>
      <w:tr w14:paraId="6585B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B9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D27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35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990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73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0B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EE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1B2C0">
            <w:pPr>
              <w:jc w:val="right"/>
              <w:rPr>
                <w:rFonts w:hint="eastAsia" w:ascii="宋体" w:hAnsi="宋体" w:eastAsia="宋体" w:cs="宋体"/>
                <w:i w:val="0"/>
                <w:iCs w:val="0"/>
                <w:color w:val="000000"/>
                <w:sz w:val="20"/>
                <w:szCs w:val="20"/>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E36CD">
            <w:pPr>
              <w:jc w:val="right"/>
              <w:rPr>
                <w:rFonts w:hint="eastAsia" w:ascii="宋体" w:hAnsi="宋体" w:eastAsia="宋体" w:cs="宋体"/>
                <w:i w:val="0"/>
                <w:iCs w:val="0"/>
                <w:color w:val="000000"/>
                <w:sz w:val="20"/>
                <w:szCs w:val="20"/>
                <w:u w:val="none"/>
              </w:rPr>
            </w:pPr>
          </w:p>
        </w:tc>
      </w:tr>
      <w:tr w14:paraId="364C4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47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5A2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35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898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88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C4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50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176B6">
            <w:pPr>
              <w:jc w:val="right"/>
              <w:rPr>
                <w:rFonts w:hint="eastAsia" w:ascii="宋体" w:hAnsi="宋体" w:eastAsia="宋体" w:cs="宋体"/>
                <w:i w:val="0"/>
                <w:iCs w:val="0"/>
                <w:color w:val="000000"/>
                <w:sz w:val="20"/>
                <w:szCs w:val="20"/>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6C7E3">
            <w:pPr>
              <w:jc w:val="right"/>
              <w:rPr>
                <w:rFonts w:hint="eastAsia" w:ascii="宋体" w:hAnsi="宋体" w:eastAsia="宋体" w:cs="宋体"/>
                <w:i w:val="0"/>
                <w:iCs w:val="0"/>
                <w:color w:val="000000"/>
                <w:sz w:val="20"/>
                <w:szCs w:val="20"/>
                <w:u w:val="none"/>
              </w:rPr>
            </w:pPr>
          </w:p>
        </w:tc>
      </w:tr>
      <w:tr w14:paraId="67FDF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9A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D8F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5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BD4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83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15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83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A9142">
            <w:pPr>
              <w:jc w:val="right"/>
              <w:rPr>
                <w:rFonts w:hint="eastAsia" w:ascii="宋体" w:hAnsi="宋体" w:eastAsia="宋体" w:cs="宋体"/>
                <w:i w:val="0"/>
                <w:iCs w:val="0"/>
                <w:color w:val="000000"/>
                <w:sz w:val="20"/>
                <w:szCs w:val="20"/>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62188">
            <w:pPr>
              <w:jc w:val="right"/>
              <w:rPr>
                <w:rFonts w:hint="eastAsia" w:ascii="宋体" w:hAnsi="宋体" w:eastAsia="宋体" w:cs="宋体"/>
                <w:i w:val="0"/>
                <w:iCs w:val="0"/>
                <w:color w:val="000000"/>
                <w:sz w:val="20"/>
                <w:szCs w:val="20"/>
                <w:u w:val="none"/>
              </w:rPr>
            </w:pPr>
          </w:p>
        </w:tc>
      </w:tr>
      <w:tr w14:paraId="1ED6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87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0E5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35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833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903E">
            <w:pPr>
              <w:jc w:val="right"/>
              <w:rPr>
                <w:rFonts w:hint="eastAsia" w:ascii="宋体" w:hAnsi="宋体" w:eastAsia="宋体" w:cs="宋体"/>
                <w:i w:val="0"/>
                <w:iCs w:val="0"/>
                <w:color w:val="000000"/>
                <w:sz w:val="20"/>
                <w:szCs w:val="20"/>
                <w:u w:val="none"/>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570E">
            <w:pPr>
              <w:jc w:val="right"/>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B5C6">
            <w:pPr>
              <w:jc w:val="right"/>
              <w:rPr>
                <w:rFonts w:hint="eastAsia" w:ascii="宋体" w:hAnsi="宋体" w:eastAsia="宋体" w:cs="宋体"/>
                <w:i w:val="0"/>
                <w:iCs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53070">
            <w:pPr>
              <w:jc w:val="right"/>
              <w:rPr>
                <w:rFonts w:hint="eastAsia" w:ascii="宋体" w:hAnsi="宋体" w:eastAsia="宋体" w:cs="宋体"/>
                <w:i w:val="0"/>
                <w:iCs w:val="0"/>
                <w:color w:val="000000"/>
                <w:sz w:val="20"/>
                <w:szCs w:val="20"/>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3ACCE">
            <w:pPr>
              <w:jc w:val="right"/>
              <w:rPr>
                <w:rFonts w:hint="eastAsia" w:ascii="宋体" w:hAnsi="宋体" w:eastAsia="宋体" w:cs="宋体"/>
                <w:i w:val="0"/>
                <w:iCs w:val="0"/>
                <w:color w:val="000000"/>
                <w:sz w:val="20"/>
                <w:szCs w:val="20"/>
                <w:u w:val="none"/>
              </w:rPr>
            </w:pPr>
          </w:p>
        </w:tc>
      </w:tr>
      <w:tr w14:paraId="5D883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4D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2BF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35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DE2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55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8B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FE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B78EC">
            <w:pPr>
              <w:jc w:val="right"/>
              <w:rPr>
                <w:rFonts w:hint="eastAsia" w:ascii="宋体" w:hAnsi="宋体" w:eastAsia="宋体" w:cs="宋体"/>
                <w:i w:val="0"/>
                <w:iCs w:val="0"/>
                <w:color w:val="000000"/>
                <w:sz w:val="20"/>
                <w:szCs w:val="20"/>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03E0F">
            <w:pPr>
              <w:jc w:val="right"/>
              <w:rPr>
                <w:rFonts w:hint="eastAsia" w:ascii="宋体" w:hAnsi="宋体" w:eastAsia="宋体" w:cs="宋体"/>
                <w:i w:val="0"/>
                <w:iCs w:val="0"/>
                <w:color w:val="000000"/>
                <w:sz w:val="20"/>
                <w:szCs w:val="20"/>
                <w:u w:val="none"/>
              </w:rPr>
            </w:pPr>
          </w:p>
        </w:tc>
      </w:tr>
      <w:tr w14:paraId="62167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E5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011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35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17B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1F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85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CA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306E4">
            <w:pPr>
              <w:jc w:val="right"/>
              <w:rPr>
                <w:rFonts w:hint="eastAsia" w:ascii="宋体" w:hAnsi="宋体" w:eastAsia="宋体" w:cs="宋体"/>
                <w:i w:val="0"/>
                <w:iCs w:val="0"/>
                <w:color w:val="000000"/>
                <w:sz w:val="20"/>
                <w:szCs w:val="20"/>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37F21">
            <w:pPr>
              <w:jc w:val="right"/>
              <w:rPr>
                <w:rFonts w:hint="eastAsia" w:ascii="宋体" w:hAnsi="宋体" w:eastAsia="宋体" w:cs="宋体"/>
                <w:i w:val="0"/>
                <w:iCs w:val="0"/>
                <w:color w:val="000000"/>
                <w:sz w:val="20"/>
                <w:szCs w:val="20"/>
                <w:u w:val="none"/>
              </w:rPr>
            </w:pPr>
          </w:p>
        </w:tc>
      </w:tr>
      <w:tr w14:paraId="49139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21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112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35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61E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EE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B9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88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2CD7A">
            <w:pPr>
              <w:jc w:val="right"/>
              <w:rPr>
                <w:rFonts w:hint="eastAsia" w:ascii="宋体" w:hAnsi="宋体" w:eastAsia="宋体" w:cs="宋体"/>
                <w:i w:val="0"/>
                <w:iCs w:val="0"/>
                <w:color w:val="000000"/>
                <w:sz w:val="20"/>
                <w:szCs w:val="20"/>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04FC7">
            <w:pPr>
              <w:jc w:val="right"/>
              <w:rPr>
                <w:rFonts w:hint="eastAsia" w:ascii="宋体" w:hAnsi="宋体" w:eastAsia="宋体" w:cs="宋体"/>
                <w:i w:val="0"/>
                <w:iCs w:val="0"/>
                <w:color w:val="000000"/>
                <w:sz w:val="20"/>
                <w:szCs w:val="20"/>
                <w:u w:val="none"/>
              </w:rPr>
            </w:pPr>
          </w:p>
        </w:tc>
      </w:tr>
      <w:tr w14:paraId="30131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EB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D4B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35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936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A1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35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3F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A977A">
            <w:pPr>
              <w:jc w:val="right"/>
              <w:rPr>
                <w:rFonts w:hint="eastAsia" w:ascii="宋体" w:hAnsi="宋体" w:eastAsia="宋体" w:cs="宋体"/>
                <w:i w:val="0"/>
                <w:iCs w:val="0"/>
                <w:color w:val="000000"/>
                <w:sz w:val="20"/>
                <w:szCs w:val="20"/>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291CC">
            <w:pPr>
              <w:jc w:val="right"/>
              <w:rPr>
                <w:rFonts w:hint="eastAsia" w:ascii="宋体" w:hAnsi="宋体" w:eastAsia="宋体" w:cs="宋体"/>
                <w:i w:val="0"/>
                <w:iCs w:val="0"/>
                <w:color w:val="000000"/>
                <w:sz w:val="20"/>
                <w:szCs w:val="20"/>
                <w:u w:val="none"/>
              </w:rPr>
            </w:pPr>
          </w:p>
        </w:tc>
      </w:tr>
      <w:tr w14:paraId="71024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A8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759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35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A07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11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69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C3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09B55">
            <w:pPr>
              <w:jc w:val="right"/>
              <w:rPr>
                <w:rFonts w:hint="eastAsia" w:ascii="宋体" w:hAnsi="宋体" w:eastAsia="宋体" w:cs="宋体"/>
                <w:i w:val="0"/>
                <w:iCs w:val="0"/>
                <w:color w:val="000000"/>
                <w:sz w:val="20"/>
                <w:szCs w:val="20"/>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AD30C">
            <w:pPr>
              <w:jc w:val="right"/>
              <w:rPr>
                <w:rFonts w:hint="eastAsia" w:ascii="宋体" w:hAnsi="宋体" w:eastAsia="宋体" w:cs="宋体"/>
                <w:i w:val="0"/>
                <w:iCs w:val="0"/>
                <w:color w:val="000000"/>
                <w:sz w:val="20"/>
                <w:szCs w:val="20"/>
                <w:u w:val="none"/>
              </w:rPr>
            </w:pPr>
          </w:p>
        </w:tc>
      </w:tr>
      <w:tr w14:paraId="66A69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1C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2EE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35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E81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0E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BF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0E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E9881">
            <w:pPr>
              <w:jc w:val="right"/>
              <w:rPr>
                <w:rFonts w:hint="eastAsia" w:ascii="宋体" w:hAnsi="宋体" w:eastAsia="宋体" w:cs="宋体"/>
                <w:i w:val="0"/>
                <w:iCs w:val="0"/>
                <w:color w:val="000000"/>
                <w:sz w:val="20"/>
                <w:szCs w:val="20"/>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3FE47">
            <w:pPr>
              <w:jc w:val="right"/>
              <w:rPr>
                <w:rFonts w:hint="eastAsia" w:ascii="宋体" w:hAnsi="宋体" w:eastAsia="宋体" w:cs="宋体"/>
                <w:i w:val="0"/>
                <w:iCs w:val="0"/>
                <w:color w:val="000000"/>
                <w:sz w:val="20"/>
                <w:szCs w:val="20"/>
                <w:u w:val="none"/>
              </w:rPr>
            </w:pPr>
          </w:p>
        </w:tc>
      </w:tr>
      <w:tr w14:paraId="2C6DC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470" w:type="dxa"/>
            <w:gridSpan w:val="13"/>
            <w:tcBorders>
              <w:top w:val="nil"/>
              <w:left w:val="nil"/>
              <w:bottom w:val="nil"/>
              <w:right w:val="nil"/>
            </w:tcBorders>
            <w:shd w:val="clear" w:color="auto" w:fill="FFFFFF"/>
            <w:vAlign w:val="center"/>
          </w:tcPr>
          <w:p w14:paraId="14B84807">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单位预算一般公共预算财政拨款基本支出表</w:t>
            </w:r>
          </w:p>
        </w:tc>
      </w:tr>
      <w:tr w14:paraId="1B720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470" w:type="dxa"/>
            <w:gridSpan w:val="8"/>
            <w:tcBorders>
              <w:top w:val="nil"/>
              <w:left w:val="nil"/>
              <w:bottom w:val="nil"/>
              <w:right w:val="nil"/>
            </w:tcBorders>
            <w:shd w:val="clear" w:color="auto" w:fill="FFFFFF"/>
            <w:vAlign w:val="center"/>
          </w:tcPr>
          <w:p w14:paraId="4C8C2E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预算单位编码及名称：[202001]涞水县行政审批局单位</w:t>
            </w:r>
          </w:p>
        </w:tc>
        <w:tc>
          <w:tcPr>
            <w:tcW w:w="3000" w:type="dxa"/>
            <w:gridSpan w:val="3"/>
            <w:tcBorders>
              <w:top w:val="nil"/>
              <w:left w:val="nil"/>
              <w:bottom w:val="nil"/>
              <w:right w:val="nil"/>
            </w:tcBorders>
            <w:shd w:val="clear" w:color="auto" w:fill="FFFFFF"/>
            <w:vAlign w:val="center"/>
          </w:tcPr>
          <w:p w14:paraId="5B0C7C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3000" w:type="dxa"/>
            <w:gridSpan w:val="2"/>
            <w:tcBorders>
              <w:top w:val="nil"/>
              <w:left w:val="nil"/>
              <w:bottom w:val="nil"/>
              <w:right w:val="nil"/>
            </w:tcBorders>
            <w:shd w:val="clear" w:color="auto" w:fill="FFFFFF"/>
            <w:vAlign w:val="center"/>
          </w:tcPr>
          <w:p w14:paraId="43EEC0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DEB1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1C8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7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883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支出单位经济分类科目</w:t>
            </w:r>
          </w:p>
        </w:tc>
        <w:tc>
          <w:tcPr>
            <w:tcW w:w="90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312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一般公共预算基本支出</w:t>
            </w:r>
          </w:p>
        </w:tc>
      </w:tr>
      <w:tr w14:paraId="1BB17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6E39E">
            <w:pPr>
              <w:jc w:val="center"/>
              <w:rPr>
                <w:rFonts w:hint="eastAsia" w:ascii="宋体" w:hAnsi="宋体" w:eastAsia="宋体" w:cs="宋体"/>
                <w:i w:val="0"/>
                <w:iCs w:val="0"/>
                <w:color w:val="000000"/>
                <w:sz w:val="20"/>
                <w:szCs w:val="20"/>
                <w:u w:val="none"/>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86E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13D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5B2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C64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C62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6C2AE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B6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8F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201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A5F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8D1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0BA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6D29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C7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11C86">
            <w:pPr>
              <w:jc w:val="left"/>
              <w:rPr>
                <w:rFonts w:hint="eastAsia" w:ascii="宋体" w:hAnsi="宋体" w:eastAsia="宋体" w:cs="宋体"/>
                <w:i w:val="0"/>
                <w:iCs w:val="0"/>
                <w:color w:val="000000"/>
                <w:sz w:val="20"/>
                <w:szCs w:val="20"/>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63B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1C0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234.41</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C21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156.27</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E68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78.14</w:t>
            </w:r>
          </w:p>
        </w:tc>
      </w:tr>
      <w:tr w14:paraId="07E8C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96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10D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DAD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9FA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156.27</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889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156.27</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7765F">
            <w:pPr>
              <w:jc w:val="right"/>
              <w:rPr>
                <w:rFonts w:hint="eastAsia" w:ascii="宋体" w:hAnsi="宋体" w:eastAsia="宋体" w:cs="宋体"/>
                <w:i w:val="0"/>
                <w:iCs w:val="0"/>
                <w:color w:val="000000"/>
                <w:sz w:val="20"/>
                <w:szCs w:val="20"/>
                <w:u w:val="none"/>
              </w:rPr>
            </w:pPr>
          </w:p>
        </w:tc>
      </w:tr>
      <w:tr w14:paraId="373BA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A7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12E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151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基本工资</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52F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69.88</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900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69.88</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918B0">
            <w:pPr>
              <w:jc w:val="right"/>
              <w:rPr>
                <w:rFonts w:hint="eastAsia" w:ascii="宋体" w:hAnsi="宋体" w:eastAsia="宋体" w:cs="宋体"/>
                <w:i w:val="0"/>
                <w:iCs w:val="0"/>
                <w:color w:val="000000"/>
                <w:sz w:val="20"/>
                <w:szCs w:val="20"/>
                <w:u w:val="none"/>
              </w:rPr>
            </w:pPr>
          </w:p>
        </w:tc>
      </w:tr>
      <w:tr w14:paraId="31C28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09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872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CEC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津贴补贴</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0FC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31.54</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0CA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31.54</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7FA28">
            <w:pPr>
              <w:jc w:val="right"/>
              <w:rPr>
                <w:rFonts w:hint="eastAsia" w:ascii="宋体" w:hAnsi="宋体" w:eastAsia="宋体" w:cs="宋体"/>
                <w:i w:val="0"/>
                <w:iCs w:val="0"/>
                <w:color w:val="000000"/>
                <w:sz w:val="20"/>
                <w:szCs w:val="20"/>
                <w:u w:val="none"/>
              </w:rPr>
            </w:pPr>
          </w:p>
        </w:tc>
      </w:tr>
      <w:tr w14:paraId="67F4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B7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A48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A1A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奖金</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865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F33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EF3E8">
            <w:pPr>
              <w:jc w:val="right"/>
              <w:rPr>
                <w:rFonts w:hint="eastAsia" w:ascii="宋体" w:hAnsi="宋体" w:eastAsia="宋体" w:cs="宋体"/>
                <w:i w:val="0"/>
                <w:iCs w:val="0"/>
                <w:color w:val="000000"/>
                <w:sz w:val="20"/>
                <w:szCs w:val="20"/>
                <w:u w:val="none"/>
              </w:rPr>
            </w:pPr>
          </w:p>
        </w:tc>
      </w:tr>
      <w:tr w14:paraId="7A9C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20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82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37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绩效工资</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185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14.84</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7F1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14.84</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9F8D8">
            <w:pPr>
              <w:jc w:val="right"/>
              <w:rPr>
                <w:rFonts w:hint="eastAsia" w:ascii="宋体" w:hAnsi="宋体" w:eastAsia="宋体" w:cs="宋体"/>
                <w:i w:val="0"/>
                <w:iCs w:val="0"/>
                <w:color w:val="000000"/>
                <w:sz w:val="20"/>
                <w:szCs w:val="20"/>
                <w:u w:val="none"/>
              </w:rPr>
            </w:pPr>
          </w:p>
        </w:tc>
      </w:tr>
      <w:tr w14:paraId="6A05B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D6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E8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9C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E76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D01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B5AAC">
            <w:pPr>
              <w:jc w:val="right"/>
              <w:rPr>
                <w:rFonts w:hint="eastAsia" w:ascii="宋体" w:hAnsi="宋体" w:eastAsia="宋体" w:cs="宋体"/>
                <w:i w:val="0"/>
                <w:iCs w:val="0"/>
                <w:color w:val="000000"/>
                <w:sz w:val="20"/>
                <w:szCs w:val="20"/>
                <w:u w:val="none"/>
              </w:rPr>
            </w:pPr>
          </w:p>
        </w:tc>
      </w:tr>
      <w:tr w14:paraId="3F102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3F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22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3C7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职业年金缴费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E14C8">
            <w:pPr>
              <w:jc w:val="right"/>
              <w:rPr>
                <w:rFonts w:hint="eastAsia" w:ascii="宋体" w:hAnsi="宋体" w:eastAsia="宋体" w:cs="宋体"/>
                <w:i w:val="0"/>
                <w:iCs w:val="0"/>
                <w:color w:val="000000"/>
                <w:sz w:val="20"/>
                <w:szCs w:val="20"/>
                <w:u w:val="none"/>
              </w:rPr>
            </w:pP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55C24">
            <w:pPr>
              <w:jc w:val="right"/>
              <w:rPr>
                <w:rFonts w:hint="eastAsia" w:ascii="宋体" w:hAnsi="宋体" w:eastAsia="宋体" w:cs="宋体"/>
                <w:i w:val="0"/>
                <w:iCs w:val="0"/>
                <w:color w:val="000000"/>
                <w:sz w:val="20"/>
                <w:szCs w:val="20"/>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CFCB8">
            <w:pPr>
              <w:jc w:val="right"/>
              <w:rPr>
                <w:rFonts w:hint="eastAsia" w:ascii="宋体" w:hAnsi="宋体" w:eastAsia="宋体" w:cs="宋体"/>
                <w:i w:val="0"/>
                <w:iCs w:val="0"/>
                <w:color w:val="000000"/>
                <w:sz w:val="20"/>
                <w:szCs w:val="20"/>
                <w:u w:val="none"/>
              </w:rPr>
            </w:pPr>
          </w:p>
        </w:tc>
      </w:tr>
      <w:tr w14:paraId="63585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4F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62F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BA7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城镇职工基本医疗保险缴费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905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67E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64159">
            <w:pPr>
              <w:jc w:val="right"/>
              <w:rPr>
                <w:rFonts w:hint="eastAsia" w:ascii="宋体" w:hAnsi="宋体" w:eastAsia="宋体" w:cs="宋体"/>
                <w:i w:val="0"/>
                <w:iCs w:val="0"/>
                <w:color w:val="000000"/>
                <w:sz w:val="20"/>
                <w:szCs w:val="20"/>
                <w:u w:val="none"/>
              </w:rPr>
            </w:pPr>
          </w:p>
        </w:tc>
      </w:tr>
      <w:tr w14:paraId="52ECA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8C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6D5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893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其他社会保障缴费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BE0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0.87</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FC6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0.87</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5F1AA">
            <w:pPr>
              <w:jc w:val="right"/>
              <w:rPr>
                <w:rFonts w:hint="eastAsia" w:ascii="宋体" w:hAnsi="宋体" w:eastAsia="宋体" w:cs="宋体"/>
                <w:i w:val="0"/>
                <w:iCs w:val="0"/>
                <w:color w:val="000000"/>
                <w:sz w:val="20"/>
                <w:szCs w:val="20"/>
                <w:u w:val="none"/>
              </w:rPr>
            </w:pPr>
          </w:p>
        </w:tc>
      </w:tr>
      <w:tr w14:paraId="09191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B9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04A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60B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86B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AA9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8DB9F">
            <w:pPr>
              <w:jc w:val="right"/>
              <w:rPr>
                <w:rFonts w:hint="eastAsia" w:ascii="宋体" w:hAnsi="宋体" w:eastAsia="宋体" w:cs="宋体"/>
                <w:i w:val="0"/>
                <w:iCs w:val="0"/>
                <w:color w:val="000000"/>
                <w:sz w:val="20"/>
                <w:szCs w:val="20"/>
                <w:u w:val="none"/>
              </w:rPr>
            </w:pPr>
          </w:p>
        </w:tc>
      </w:tr>
      <w:tr w14:paraId="4798A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1F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237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9AA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C75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78.14</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FD903">
            <w:pPr>
              <w:jc w:val="right"/>
              <w:rPr>
                <w:rFonts w:hint="eastAsia" w:ascii="宋体" w:hAnsi="宋体" w:eastAsia="宋体" w:cs="宋体"/>
                <w:i w:val="0"/>
                <w:iCs w:val="0"/>
                <w:color w:val="000000"/>
                <w:sz w:val="20"/>
                <w:szCs w:val="20"/>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F42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78.14</w:t>
            </w:r>
          </w:p>
        </w:tc>
      </w:tr>
      <w:tr w14:paraId="3259E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EF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088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20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8B2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4B9AC">
            <w:pPr>
              <w:jc w:val="right"/>
              <w:rPr>
                <w:rFonts w:hint="eastAsia" w:ascii="宋体" w:hAnsi="宋体" w:eastAsia="宋体" w:cs="宋体"/>
                <w:i w:val="0"/>
                <w:iCs w:val="0"/>
                <w:color w:val="000000"/>
                <w:sz w:val="20"/>
                <w:szCs w:val="20"/>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312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r>
      <w:tr w14:paraId="313FD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D4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A50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DCA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邮电费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DCC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AB2D2">
            <w:pPr>
              <w:jc w:val="right"/>
              <w:rPr>
                <w:rFonts w:hint="eastAsia" w:ascii="宋体" w:hAnsi="宋体" w:eastAsia="宋体" w:cs="宋体"/>
                <w:i w:val="0"/>
                <w:iCs w:val="0"/>
                <w:color w:val="000000"/>
                <w:sz w:val="20"/>
                <w:szCs w:val="20"/>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42B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w:t>
            </w:r>
          </w:p>
        </w:tc>
      </w:tr>
      <w:tr w14:paraId="1451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E2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9B3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F1B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取暖费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44F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80B8B">
            <w:pPr>
              <w:jc w:val="right"/>
              <w:rPr>
                <w:rFonts w:hint="eastAsia" w:ascii="宋体" w:hAnsi="宋体" w:eastAsia="宋体" w:cs="宋体"/>
                <w:i w:val="0"/>
                <w:iCs w:val="0"/>
                <w:color w:val="000000"/>
                <w:sz w:val="20"/>
                <w:szCs w:val="20"/>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582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r>
      <w:tr w14:paraId="4B52E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85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EDB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486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差旅费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092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A8FF9">
            <w:pPr>
              <w:jc w:val="right"/>
              <w:rPr>
                <w:rFonts w:hint="eastAsia" w:ascii="宋体" w:hAnsi="宋体" w:eastAsia="宋体" w:cs="宋体"/>
                <w:i w:val="0"/>
                <w:iCs w:val="0"/>
                <w:color w:val="000000"/>
                <w:sz w:val="20"/>
                <w:szCs w:val="20"/>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459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r w14:paraId="409E1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2D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AF0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4D0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876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7616A">
            <w:pPr>
              <w:jc w:val="right"/>
              <w:rPr>
                <w:rFonts w:hint="eastAsia" w:ascii="宋体" w:hAnsi="宋体" w:eastAsia="宋体" w:cs="宋体"/>
                <w:i w:val="0"/>
                <w:iCs w:val="0"/>
                <w:color w:val="000000"/>
                <w:sz w:val="20"/>
                <w:szCs w:val="20"/>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DA8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25C97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E4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120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DBE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989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54.04</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8A1B0">
            <w:pPr>
              <w:jc w:val="right"/>
              <w:rPr>
                <w:rFonts w:hint="eastAsia" w:ascii="宋体" w:hAnsi="宋体" w:eastAsia="宋体" w:cs="宋体"/>
                <w:i w:val="0"/>
                <w:iCs w:val="0"/>
                <w:color w:val="000000"/>
                <w:sz w:val="20"/>
                <w:szCs w:val="20"/>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817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54.04</w:t>
            </w:r>
          </w:p>
        </w:tc>
      </w:tr>
      <w:tr w14:paraId="6A407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8D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2BD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BBF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工会经费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AFB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90823">
            <w:pPr>
              <w:jc w:val="right"/>
              <w:rPr>
                <w:rFonts w:hint="eastAsia" w:ascii="宋体" w:hAnsi="宋体" w:eastAsia="宋体" w:cs="宋体"/>
                <w:i w:val="0"/>
                <w:iCs w:val="0"/>
                <w:color w:val="000000"/>
                <w:sz w:val="20"/>
                <w:szCs w:val="20"/>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F3A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r>
      <w:tr w14:paraId="088B2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30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C0E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CFE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福利费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0E7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AED55">
            <w:pPr>
              <w:jc w:val="right"/>
              <w:rPr>
                <w:rFonts w:hint="eastAsia" w:ascii="宋体" w:hAnsi="宋体" w:eastAsia="宋体" w:cs="宋体"/>
                <w:i w:val="0"/>
                <w:iCs w:val="0"/>
                <w:color w:val="000000"/>
                <w:sz w:val="20"/>
                <w:szCs w:val="20"/>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0A5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r>
      <w:tr w14:paraId="5B695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BF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AE1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0A2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40E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4840F">
            <w:pPr>
              <w:jc w:val="right"/>
              <w:rPr>
                <w:rFonts w:hint="eastAsia" w:ascii="宋体" w:hAnsi="宋体" w:eastAsia="宋体" w:cs="宋体"/>
                <w:i w:val="0"/>
                <w:iCs w:val="0"/>
                <w:color w:val="000000"/>
                <w:sz w:val="20"/>
                <w:szCs w:val="20"/>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DF3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003BA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B6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80D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5BD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其他交通费用</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FBB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A2266">
            <w:pPr>
              <w:jc w:val="right"/>
              <w:rPr>
                <w:rFonts w:hint="eastAsia" w:ascii="宋体" w:hAnsi="宋体" w:eastAsia="宋体" w:cs="宋体"/>
                <w:i w:val="0"/>
                <w:iCs w:val="0"/>
                <w:color w:val="000000"/>
                <w:sz w:val="20"/>
                <w:szCs w:val="20"/>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B68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r>
    </w:tbl>
    <w:p w14:paraId="2956DCCA">
      <w:pPr>
        <w:spacing w:line="520" w:lineRule="exact"/>
        <w:jc w:val="center"/>
        <w:rPr>
          <w:rFonts w:hint="eastAsia" w:ascii="宋体" w:hAnsi="宋体" w:eastAsia="宋体"/>
          <w:b/>
          <w:sz w:val="44"/>
          <w:szCs w:val="44"/>
        </w:rPr>
      </w:pPr>
    </w:p>
    <w:p w14:paraId="3E189D95">
      <w:pPr>
        <w:spacing w:line="520" w:lineRule="exact"/>
        <w:jc w:val="center"/>
        <w:rPr>
          <w:rFonts w:hint="eastAsia" w:ascii="宋体" w:hAnsi="宋体" w:eastAsia="宋体"/>
          <w:b/>
          <w:sz w:val="44"/>
          <w:szCs w:val="44"/>
        </w:rPr>
      </w:pPr>
    </w:p>
    <w:p w14:paraId="035484F4">
      <w:pPr>
        <w:spacing w:line="520" w:lineRule="exact"/>
        <w:jc w:val="center"/>
        <w:rPr>
          <w:rFonts w:hint="eastAsia" w:ascii="宋体" w:hAnsi="宋体" w:eastAsia="宋体"/>
          <w:b/>
          <w:sz w:val="44"/>
          <w:szCs w:val="44"/>
        </w:rPr>
      </w:pPr>
    </w:p>
    <w:p w14:paraId="780E4826">
      <w:pPr>
        <w:spacing w:line="520" w:lineRule="exact"/>
        <w:jc w:val="center"/>
        <w:rPr>
          <w:rFonts w:hint="eastAsia" w:ascii="宋体" w:hAnsi="宋体" w:eastAsia="宋体"/>
          <w:b/>
          <w:sz w:val="44"/>
          <w:szCs w:val="44"/>
        </w:rPr>
      </w:pPr>
    </w:p>
    <w:p w14:paraId="5D972BAD">
      <w:pPr>
        <w:spacing w:line="520" w:lineRule="exact"/>
        <w:jc w:val="center"/>
        <w:rPr>
          <w:rFonts w:hint="eastAsia" w:ascii="宋体" w:hAnsi="宋体" w:eastAsia="宋体"/>
          <w:b/>
          <w:sz w:val="44"/>
          <w:szCs w:val="44"/>
        </w:rPr>
      </w:pPr>
    </w:p>
    <w:p w14:paraId="30B09BE5">
      <w:pPr>
        <w:spacing w:line="520" w:lineRule="exact"/>
        <w:jc w:val="center"/>
        <w:rPr>
          <w:rFonts w:hint="eastAsia" w:ascii="宋体" w:hAnsi="宋体" w:eastAsia="宋体"/>
          <w:b/>
          <w:sz w:val="44"/>
          <w:szCs w:val="44"/>
        </w:rPr>
      </w:pPr>
    </w:p>
    <w:p w14:paraId="4F82E776">
      <w:pPr>
        <w:spacing w:line="520" w:lineRule="exact"/>
        <w:jc w:val="center"/>
        <w:rPr>
          <w:rFonts w:hint="eastAsia" w:ascii="宋体" w:hAnsi="宋体" w:eastAsia="宋体"/>
          <w:b/>
          <w:sz w:val="44"/>
          <w:szCs w:val="44"/>
        </w:rPr>
      </w:pPr>
    </w:p>
    <w:p w14:paraId="616A4FC5">
      <w:pPr>
        <w:spacing w:line="520" w:lineRule="exact"/>
        <w:jc w:val="center"/>
        <w:rPr>
          <w:rFonts w:hint="eastAsia" w:ascii="宋体" w:hAnsi="宋体" w:eastAsia="宋体"/>
          <w:b/>
          <w:sz w:val="44"/>
          <w:szCs w:val="44"/>
        </w:rPr>
      </w:pPr>
    </w:p>
    <w:p w14:paraId="7D5E5624">
      <w:pPr>
        <w:spacing w:line="520" w:lineRule="exact"/>
        <w:jc w:val="center"/>
        <w:rPr>
          <w:rFonts w:hint="eastAsia" w:ascii="宋体" w:hAnsi="宋体" w:eastAsia="宋体"/>
          <w:b/>
          <w:sz w:val="44"/>
          <w:szCs w:val="44"/>
        </w:rPr>
      </w:pPr>
    </w:p>
    <w:p w14:paraId="0324788C">
      <w:pPr>
        <w:spacing w:line="520" w:lineRule="exact"/>
        <w:jc w:val="center"/>
        <w:rPr>
          <w:rFonts w:hint="eastAsia" w:ascii="宋体" w:hAnsi="宋体" w:eastAsia="宋体"/>
          <w:b/>
          <w:sz w:val="44"/>
          <w:szCs w:val="44"/>
        </w:rPr>
      </w:pPr>
    </w:p>
    <w:p w14:paraId="07FB49F8">
      <w:pPr>
        <w:spacing w:line="520" w:lineRule="exact"/>
        <w:jc w:val="center"/>
        <w:rPr>
          <w:rFonts w:hint="eastAsia" w:ascii="宋体" w:hAnsi="宋体" w:eastAsia="宋体"/>
          <w:b/>
          <w:sz w:val="44"/>
          <w:szCs w:val="44"/>
        </w:rPr>
      </w:pPr>
    </w:p>
    <w:p w14:paraId="02166550">
      <w:pPr>
        <w:spacing w:line="520" w:lineRule="exact"/>
        <w:jc w:val="center"/>
        <w:rPr>
          <w:rFonts w:hint="eastAsia" w:ascii="宋体" w:hAnsi="宋体" w:eastAsia="宋体"/>
          <w:b/>
          <w:sz w:val="44"/>
          <w:szCs w:val="44"/>
        </w:rPr>
      </w:pPr>
    </w:p>
    <w:p w14:paraId="3BD025CC">
      <w:pPr>
        <w:spacing w:line="520" w:lineRule="exact"/>
        <w:jc w:val="center"/>
        <w:rPr>
          <w:rFonts w:hint="eastAsia" w:ascii="宋体" w:hAnsi="宋体" w:eastAsia="宋体"/>
          <w:b/>
          <w:sz w:val="44"/>
          <w:szCs w:val="44"/>
        </w:rPr>
      </w:pPr>
    </w:p>
    <w:tbl>
      <w:tblPr>
        <w:tblStyle w:val="8"/>
        <w:tblW w:w="144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6"/>
        <w:gridCol w:w="1555"/>
        <w:gridCol w:w="1376"/>
        <w:gridCol w:w="1104"/>
        <w:gridCol w:w="2914"/>
        <w:gridCol w:w="3680"/>
      </w:tblGrid>
      <w:tr w14:paraId="4283C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4450" w:type="dxa"/>
            <w:gridSpan w:val="6"/>
            <w:tcBorders>
              <w:top w:val="nil"/>
              <w:left w:val="nil"/>
              <w:bottom w:val="nil"/>
              <w:right w:val="nil"/>
            </w:tcBorders>
            <w:shd w:val="clear" w:color="auto" w:fill="FFFFFF"/>
            <w:vAlign w:val="center"/>
          </w:tcPr>
          <w:p w14:paraId="767A9373">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单位预算政府基金预算财政拨款支出表</w:t>
            </w:r>
          </w:p>
        </w:tc>
      </w:tr>
      <w:tr w14:paraId="70FDF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10" w:type="dxa"/>
            <w:gridSpan w:val="4"/>
            <w:tcBorders>
              <w:top w:val="nil"/>
              <w:left w:val="nil"/>
              <w:bottom w:val="nil"/>
              <w:right w:val="nil"/>
            </w:tcBorders>
            <w:shd w:val="clear" w:color="auto" w:fill="FFFFFF"/>
            <w:vAlign w:val="center"/>
          </w:tcPr>
          <w:p w14:paraId="0116CD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预算单位编码及名称：[202001]涞水县行政审批局单位</w:t>
            </w:r>
          </w:p>
        </w:tc>
        <w:tc>
          <w:tcPr>
            <w:tcW w:w="3320" w:type="dxa"/>
            <w:tcBorders>
              <w:top w:val="nil"/>
              <w:left w:val="nil"/>
              <w:bottom w:val="nil"/>
              <w:right w:val="nil"/>
            </w:tcBorders>
            <w:shd w:val="clear" w:color="auto" w:fill="FFFFFF"/>
            <w:vAlign w:val="center"/>
          </w:tcPr>
          <w:p w14:paraId="52341A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4220" w:type="dxa"/>
            <w:tcBorders>
              <w:top w:val="nil"/>
              <w:left w:val="nil"/>
              <w:bottom w:val="nil"/>
              <w:right w:val="nil"/>
            </w:tcBorders>
            <w:shd w:val="clear" w:color="auto" w:fill="FFFFFF"/>
            <w:vAlign w:val="center"/>
          </w:tcPr>
          <w:p w14:paraId="41AB14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FFE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006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E80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35A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F1A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42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E6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14:paraId="597DA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93768">
            <w:pPr>
              <w:jc w:val="center"/>
              <w:rPr>
                <w:rFonts w:hint="eastAsia" w:ascii="宋体" w:hAnsi="宋体" w:eastAsia="宋体" w:cs="宋体"/>
                <w:i w:val="0"/>
                <w:iCs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95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90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79527">
            <w:pPr>
              <w:jc w:val="center"/>
              <w:rPr>
                <w:rFonts w:hint="eastAsia" w:ascii="宋体" w:hAnsi="宋体" w:eastAsia="宋体" w:cs="宋体"/>
                <w:i w:val="0"/>
                <w:iCs w:val="0"/>
                <w:color w:val="000000"/>
                <w:sz w:val="18"/>
                <w:szCs w:val="18"/>
                <w:u w:val="none"/>
              </w:rPr>
            </w:pPr>
          </w:p>
        </w:tc>
        <w:tc>
          <w:tcPr>
            <w:tcW w:w="3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162D6">
            <w:pPr>
              <w:jc w:val="center"/>
              <w:rPr>
                <w:rFonts w:hint="eastAsia" w:ascii="宋体" w:hAnsi="宋体" w:eastAsia="宋体" w:cs="宋体"/>
                <w:i w:val="0"/>
                <w:iCs w:val="0"/>
                <w:color w:val="000000"/>
                <w:sz w:val="18"/>
                <w:szCs w:val="18"/>
                <w:u w:val="none"/>
              </w:rPr>
            </w:pPr>
          </w:p>
        </w:tc>
        <w:tc>
          <w:tcPr>
            <w:tcW w:w="42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7E7AD4">
            <w:pPr>
              <w:jc w:val="center"/>
              <w:rPr>
                <w:rFonts w:hint="eastAsia" w:ascii="宋体" w:hAnsi="宋体" w:eastAsia="宋体" w:cs="宋体"/>
                <w:i w:val="0"/>
                <w:iCs w:val="0"/>
                <w:color w:val="000000"/>
                <w:sz w:val="18"/>
                <w:szCs w:val="18"/>
                <w:u w:val="none"/>
              </w:rPr>
            </w:pPr>
          </w:p>
        </w:tc>
      </w:tr>
      <w:tr w14:paraId="51CE2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AE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2C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76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D3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DD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76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8F0E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99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A73A5">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470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B4A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6EB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47C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D6DA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DF84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C79EC">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F939B">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6902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3FF1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E84E3">
            <w:pPr>
              <w:jc w:val="right"/>
              <w:rPr>
                <w:rFonts w:hint="eastAsia" w:ascii="宋体" w:hAnsi="宋体" w:eastAsia="宋体" w:cs="宋体"/>
                <w:i w:val="0"/>
                <w:iCs w:val="0"/>
                <w:color w:val="000000"/>
                <w:sz w:val="20"/>
                <w:szCs w:val="20"/>
                <w:u w:val="none"/>
              </w:rPr>
            </w:pPr>
          </w:p>
        </w:tc>
      </w:tr>
      <w:tr w14:paraId="04884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nil"/>
              <w:left w:val="nil"/>
              <w:bottom w:val="nil"/>
              <w:right w:val="nil"/>
            </w:tcBorders>
            <w:shd w:val="clear" w:color="auto" w:fill="auto"/>
            <w:noWrap/>
            <w:vAlign w:val="center"/>
          </w:tcPr>
          <w:p w14:paraId="419DAE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注：我单位无政府基金预算，空表列式。</w:t>
            </w:r>
          </w:p>
        </w:tc>
        <w:tc>
          <w:tcPr>
            <w:tcW w:w="0" w:type="auto"/>
            <w:tcBorders>
              <w:top w:val="nil"/>
              <w:left w:val="nil"/>
              <w:bottom w:val="nil"/>
              <w:right w:val="nil"/>
            </w:tcBorders>
            <w:shd w:val="clear" w:color="auto" w:fill="auto"/>
            <w:noWrap/>
            <w:vAlign w:val="center"/>
          </w:tcPr>
          <w:p w14:paraId="509A5AF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FEF20C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01AFEF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7A11EE3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958E852">
            <w:pPr>
              <w:rPr>
                <w:rFonts w:hint="eastAsia" w:ascii="宋体" w:hAnsi="宋体" w:eastAsia="宋体" w:cs="宋体"/>
                <w:i w:val="0"/>
                <w:iCs w:val="0"/>
                <w:color w:val="000000"/>
                <w:sz w:val="20"/>
                <w:szCs w:val="20"/>
                <w:u w:val="none"/>
              </w:rPr>
            </w:pPr>
          </w:p>
        </w:tc>
      </w:tr>
    </w:tbl>
    <w:p w14:paraId="0AAF4D76">
      <w:pPr>
        <w:spacing w:line="520" w:lineRule="exact"/>
        <w:jc w:val="center"/>
        <w:rPr>
          <w:rFonts w:hint="eastAsia" w:ascii="宋体" w:hAnsi="宋体" w:eastAsia="宋体"/>
          <w:b/>
          <w:sz w:val="44"/>
          <w:szCs w:val="44"/>
        </w:rPr>
      </w:pPr>
    </w:p>
    <w:p w14:paraId="54D6A7E1">
      <w:pPr>
        <w:spacing w:line="520" w:lineRule="exact"/>
        <w:jc w:val="center"/>
        <w:rPr>
          <w:rFonts w:hint="eastAsia" w:ascii="宋体" w:hAnsi="宋体" w:eastAsia="宋体"/>
          <w:b/>
          <w:sz w:val="44"/>
          <w:szCs w:val="44"/>
        </w:rPr>
      </w:pPr>
    </w:p>
    <w:p w14:paraId="353AA204">
      <w:pPr>
        <w:spacing w:line="520" w:lineRule="exact"/>
        <w:jc w:val="center"/>
        <w:rPr>
          <w:rFonts w:hint="eastAsia" w:ascii="宋体" w:hAnsi="宋体" w:eastAsia="宋体"/>
          <w:b/>
          <w:sz w:val="44"/>
          <w:szCs w:val="44"/>
        </w:rPr>
      </w:pPr>
    </w:p>
    <w:p w14:paraId="6D6CA6E4">
      <w:pPr>
        <w:spacing w:line="520" w:lineRule="exact"/>
        <w:jc w:val="center"/>
        <w:rPr>
          <w:rFonts w:hint="eastAsia" w:ascii="宋体" w:hAnsi="宋体" w:eastAsia="宋体"/>
          <w:b/>
          <w:sz w:val="44"/>
          <w:szCs w:val="44"/>
        </w:rPr>
      </w:pPr>
    </w:p>
    <w:p w14:paraId="4AFC08CC">
      <w:pPr>
        <w:spacing w:line="520" w:lineRule="exact"/>
        <w:jc w:val="center"/>
        <w:rPr>
          <w:rFonts w:hint="eastAsia" w:ascii="宋体" w:hAnsi="宋体" w:eastAsia="宋体"/>
          <w:b/>
          <w:sz w:val="44"/>
          <w:szCs w:val="44"/>
        </w:rPr>
      </w:pPr>
    </w:p>
    <w:p w14:paraId="17241572">
      <w:pPr>
        <w:spacing w:line="520" w:lineRule="exact"/>
        <w:jc w:val="center"/>
        <w:rPr>
          <w:rFonts w:hint="eastAsia" w:ascii="宋体" w:hAnsi="宋体" w:eastAsia="宋体"/>
          <w:b/>
          <w:sz w:val="44"/>
          <w:szCs w:val="44"/>
        </w:rPr>
      </w:pPr>
    </w:p>
    <w:p w14:paraId="621E5F9C">
      <w:pPr>
        <w:spacing w:line="520" w:lineRule="exact"/>
        <w:jc w:val="center"/>
        <w:rPr>
          <w:rFonts w:hint="eastAsia" w:ascii="宋体" w:hAnsi="宋体" w:eastAsia="宋体"/>
          <w:b/>
          <w:sz w:val="44"/>
          <w:szCs w:val="44"/>
        </w:rPr>
      </w:pPr>
    </w:p>
    <w:p w14:paraId="0D3A23F1">
      <w:pPr>
        <w:spacing w:line="520" w:lineRule="exact"/>
        <w:jc w:val="center"/>
        <w:rPr>
          <w:rFonts w:hint="eastAsia" w:ascii="宋体" w:hAnsi="宋体" w:eastAsia="宋体"/>
          <w:b/>
          <w:sz w:val="44"/>
          <w:szCs w:val="44"/>
        </w:rPr>
      </w:pPr>
    </w:p>
    <w:p w14:paraId="76ADECA4">
      <w:pPr>
        <w:spacing w:line="520" w:lineRule="exact"/>
        <w:jc w:val="center"/>
        <w:rPr>
          <w:rFonts w:hint="eastAsia" w:ascii="宋体" w:hAnsi="宋体" w:eastAsia="宋体"/>
          <w:b/>
          <w:sz w:val="44"/>
          <w:szCs w:val="44"/>
        </w:rPr>
      </w:pPr>
    </w:p>
    <w:p w14:paraId="250A41C6">
      <w:pPr>
        <w:spacing w:line="520" w:lineRule="exact"/>
        <w:jc w:val="center"/>
        <w:rPr>
          <w:rFonts w:hint="eastAsia" w:ascii="宋体" w:hAnsi="宋体" w:eastAsia="宋体"/>
          <w:b/>
          <w:sz w:val="44"/>
          <w:szCs w:val="44"/>
        </w:rPr>
      </w:pPr>
    </w:p>
    <w:tbl>
      <w:tblPr>
        <w:tblStyle w:val="8"/>
        <w:tblW w:w="14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4316"/>
        <w:gridCol w:w="2424"/>
        <w:gridCol w:w="2247"/>
        <w:gridCol w:w="2197"/>
        <w:gridCol w:w="2635"/>
      </w:tblGrid>
      <w:tr w14:paraId="08539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540" w:type="dxa"/>
            <w:gridSpan w:val="6"/>
            <w:tcBorders>
              <w:top w:val="nil"/>
              <w:left w:val="nil"/>
              <w:bottom w:val="nil"/>
              <w:right w:val="nil"/>
            </w:tcBorders>
            <w:shd w:val="clear" w:color="auto" w:fill="auto"/>
            <w:vAlign w:val="center"/>
          </w:tcPr>
          <w:p w14:paraId="47029AE9">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单位预算国有资本经营预算财政拨款支出表</w:t>
            </w:r>
          </w:p>
        </w:tc>
      </w:tr>
      <w:tr w14:paraId="01FFE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2350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单位编码及名称：[202001]涞水县行政审批局单位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75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30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31A3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9F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C8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1D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96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3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84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0C9C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272FB">
            <w:pPr>
              <w:jc w:val="center"/>
              <w:rPr>
                <w:rFonts w:hint="eastAsia" w:ascii="宋体" w:hAnsi="宋体" w:eastAsia="宋体" w:cs="宋体"/>
                <w:i w:val="0"/>
                <w:iCs w:val="0"/>
                <w:color w:val="000000"/>
                <w:sz w:val="20"/>
                <w:szCs w:val="20"/>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9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0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3DA83">
            <w:pPr>
              <w:jc w:val="center"/>
              <w:rPr>
                <w:rFonts w:hint="eastAsia" w:ascii="宋体" w:hAnsi="宋体" w:eastAsia="宋体" w:cs="宋体"/>
                <w:i w:val="0"/>
                <w:iCs w:val="0"/>
                <w:color w:val="000000"/>
                <w:sz w:val="20"/>
                <w:szCs w:val="20"/>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7EA88">
            <w:pPr>
              <w:jc w:val="center"/>
              <w:rPr>
                <w:rFonts w:hint="eastAsia" w:ascii="宋体" w:hAnsi="宋体" w:eastAsia="宋体" w:cs="宋体"/>
                <w:i w:val="0"/>
                <w:iCs w:val="0"/>
                <w:color w:val="000000"/>
                <w:sz w:val="20"/>
                <w:szCs w:val="20"/>
                <w:u w:val="none"/>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9F6A1">
            <w:pPr>
              <w:jc w:val="center"/>
              <w:rPr>
                <w:rFonts w:hint="eastAsia" w:ascii="宋体" w:hAnsi="宋体" w:eastAsia="宋体" w:cs="宋体"/>
                <w:i w:val="0"/>
                <w:iCs w:val="0"/>
                <w:color w:val="000000"/>
                <w:sz w:val="20"/>
                <w:szCs w:val="20"/>
                <w:u w:val="none"/>
              </w:rPr>
            </w:pPr>
          </w:p>
        </w:tc>
      </w:tr>
      <w:tr w14:paraId="0CAF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8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3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3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2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D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A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D84A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3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D097">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B8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578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AF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826E">
            <w:pPr>
              <w:jc w:val="right"/>
              <w:rPr>
                <w:rFonts w:hint="eastAsia" w:ascii="宋体" w:hAnsi="宋体" w:eastAsia="宋体" w:cs="宋体"/>
                <w:i w:val="0"/>
                <w:iCs w:val="0"/>
                <w:color w:val="000000"/>
                <w:sz w:val="20"/>
                <w:szCs w:val="20"/>
                <w:u w:val="none"/>
              </w:rPr>
            </w:pPr>
          </w:p>
        </w:tc>
      </w:tr>
      <w:tr w14:paraId="14127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nil"/>
              <w:left w:val="nil"/>
              <w:bottom w:val="nil"/>
              <w:right w:val="nil"/>
            </w:tcBorders>
            <w:shd w:val="clear" w:color="auto" w:fill="auto"/>
            <w:noWrap/>
            <w:vAlign w:val="center"/>
          </w:tcPr>
          <w:p w14:paraId="28E2A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nil"/>
              <w:left w:val="nil"/>
              <w:bottom w:val="nil"/>
              <w:right w:val="nil"/>
            </w:tcBorders>
            <w:shd w:val="clear" w:color="auto" w:fill="auto"/>
            <w:noWrap/>
            <w:vAlign w:val="center"/>
          </w:tcPr>
          <w:p w14:paraId="5396A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注：我单位无国有资本经营预算，空表列式。</w:t>
            </w:r>
          </w:p>
        </w:tc>
        <w:tc>
          <w:tcPr>
            <w:tcW w:w="0" w:type="auto"/>
            <w:tcBorders>
              <w:top w:val="nil"/>
              <w:left w:val="nil"/>
              <w:bottom w:val="nil"/>
              <w:right w:val="nil"/>
            </w:tcBorders>
            <w:shd w:val="clear" w:color="auto" w:fill="auto"/>
            <w:noWrap/>
            <w:vAlign w:val="center"/>
          </w:tcPr>
          <w:p w14:paraId="0F52B587">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61FF158">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2BC63BB">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7CA06319">
            <w:pPr>
              <w:jc w:val="right"/>
              <w:rPr>
                <w:rFonts w:hint="eastAsia" w:ascii="宋体" w:hAnsi="宋体" w:eastAsia="宋体" w:cs="宋体"/>
                <w:i w:val="0"/>
                <w:iCs w:val="0"/>
                <w:color w:val="000000"/>
                <w:sz w:val="20"/>
                <w:szCs w:val="20"/>
                <w:u w:val="none"/>
              </w:rPr>
            </w:pPr>
          </w:p>
        </w:tc>
      </w:tr>
    </w:tbl>
    <w:p w14:paraId="4F74D2CE">
      <w:pPr>
        <w:spacing w:line="520" w:lineRule="exact"/>
        <w:jc w:val="center"/>
        <w:rPr>
          <w:rFonts w:hint="eastAsia" w:ascii="宋体" w:hAnsi="宋体" w:eastAsia="宋体"/>
          <w:b/>
          <w:sz w:val="44"/>
          <w:szCs w:val="44"/>
        </w:rPr>
      </w:pPr>
    </w:p>
    <w:p w14:paraId="2943974F">
      <w:pPr>
        <w:spacing w:line="520" w:lineRule="exact"/>
        <w:jc w:val="center"/>
        <w:rPr>
          <w:rFonts w:hint="eastAsia" w:ascii="宋体" w:hAnsi="宋体" w:eastAsia="宋体"/>
          <w:b/>
          <w:sz w:val="44"/>
          <w:szCs w:val="44"/>
        </w:rPr>
      </w:pPr>
    </w:p>
    <w:p w14:paraId="400D0CED">
      <w:pPr>
        <w:spacing w:line="520" w:lineRule="exact"/>
        <w:jc w:val="center"/>
        <w:rPr>
          <w:rFonts w:hint="eastAsia" w:ascii="宋体" w:hAnsi="宋体" w:eastAsia="宋体"/>
          <w:b/>
          <w:sz w:val="44"/>
          <w:szCs w:val="44"/>
        </w:rPr>
      </w:pPr>
    </w:p>
    <w:p w14:paraId="1FDC64FB">
      <w:pPr>
        <w:spacing w:line="520" w:lineRule="exact"/>
        <w:jc w:val="center"/>
        <w:rPr>
          <w:rFonts w:hint="eastAsia" w:ascii="宋体" w:hAnsi="宋体" w:eastAsia="宋体"/>
          <w:b/>
          <w:sz w:val="44"/>
          <w:szCs w:val="44"/>
        </w:rPr>
      </w:pPr>
    </w:p>
    <w:p w14:paraId="52EB3894">
      <w:pPr>
        <w:spacing w:line="520" w:lineRule="exact"/>
        <w:jc w:val="center"/>
        <w:rPr>
          <w:rFonts w:hint="eastAsia" w:ascii="宋体" w:hAnsi="宋体" w:eastAsia="宋体"/>
          <w:b/>
          <w:sz w:val="44"/>
          <w:szCs w:val="44"/>
        </w:rPr>
      </w:pPr>
    </w:p>
    <w:p w14:paraId="5395FE2E">
      <w:pPr>
        <w:spacing w:line="520" w:lineRule="exact"/>
        <w:jc w:val="center"/>
        <w:rPr>
          <w:rFonts w:hint="eastAsia" w:ascii="宋体" w:hAnsi="宋体" w:eastAsia="宋体"/>
          <w:b/>
          <w:sz w:val="44"/>
          <w:szCs w:val="44"/>
        </w:rPr>
      </w:pPr>
    </w:p>
    <w:p w14:paraId="41257F09">
      <w:pPr>
        <w:spacing w:line="520" w:lineRule="exact"/>
        <w:jc w:val="center"/>
        <w:rPr>
          <w:rFonts w:hint="eastAsia" w:ascii="宋体" w:hAnsi="宋体" w:eastAsia="宋体"/>
          <w:b/>
          <w:sz w:val="44"/>
          <w:szCs w:val="44"/>
        </w:rPr>
      </w:pPr>
    </w:p>
    <w:p w14:paraId="42FAE094">
      <w:pPr>
        <w:spacing w:line="520" w:lineRule="exact"/>
        <w:jc w:val="center"/>
        <w:rPr>
          <w:rFonts w:hint="eastAsia" w:ascii="宋体" w:hAnsi="宋体" w:eastAsia="宋体"/>
          <w:b/>
          <w:sz w:val="44"/>
          <w:szCs w:val="44"/>
        </w:rPr>
      </w:pPr>
    </w:p>
    <w:p w14:paraId="72DF3B79">
      <w:pPr>
        <w:spacing w:line="520" w:lineRule="exact"/>
        <w:jc w:val="center"/>
        <w:rPr>
          <w:rFonts w:hint="eastAsia" w:ascii="宋体" w:hAnsi="宋体" w:eastAsia="宋体"/>
          <w:b/>
          <w:sz w:val="44"/>
          <w:szCs w:val="44"/>
        </w:rPr>
      </w:pPr>
    </w:p>
    <w:p w14:paraId="4848F924">
      <w:pPr>
        <w:spacing w:line="520" w:lineRule="exact"/>
        <w:jc w:val="center"/>
        <w:rPr>
          <w:rFonts w:hint="eastAsia" w:ascii="宋体" w:hAnsi="宋体" w:eastAsia="宋体"/>
          <w:b/>
          <w:sz w:val="44"/>
          <w:szCs w:val="44"/>
        </w:rPr>
      </w:pPr>
    </w:p>
    <w:p w14:paraId="205C879E">
      <w:pPr>
        <w:spacing w:line="520" w:lineRule="exact"/>
        <w:jc w:val="center"/>
        <w:rPr>
          <w:rFonts w:hint="eastAsia" w:ascii="宋体" w:hAnsi="宋体" w:eastAsia="宋体"/>
          <w:b/>
          <w:sz w:val="44"/>
          <w:szCs w:val="44"/>
        </w:rPr>
      </w:pPr>
    </w:p>
    <w:tbl>
      <w:tblPr>
        <w:tblStyle w:val="8"/>
        <w:tblW w:w="137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0"/>
        <w:gridCol w:w="5410"/>
        <w:gridCol w:w="1970"/>
        <w:gridCol w:w="1630"/>
        <w:gridCol w:w="1920"/>
        <w:gridCol w:w="1980"/>
      </w:tblGrid>
      <w:tr w14:paraId="4EBBA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13710" w:type="dxa"/>
            <w:gridSpan w:val="6"/>
            <w:tcBorders>
              <w:top w:val="nil"/>
              <w:left w:val="nil"/>
              <w:bottom w:val="nil"/>
              <w:right w:val="nil"/>
            </w:tcBorders>
            <w:shd w:val="clear" w:color="auto" w:fill="FFFFFF"/>
            <w:vAlign w:val="center"/>
          </w:tcPr>
          <w:p w14:paraId="0992650C">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单位预算财政拨款“三公”经费支出表</w:t>
            </w:r>
          </w:p>
        </w:tc>
      </w:tr>
      <w:tr w14:paraId="2817B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810" w:type="dxa"/>
            <w:gridSpan w:val="4"/>
            <w:tcBorders>
              <w:top w:val="nil"/>
              <w:left w:val="nil"/>
              <w:bottom w:val="nil"/>
              <w:right w:val="nil"/>
            </w:tcBorders>
            <w:shd w:val="clear" w:color="auto" w:fill="FFFFFF"/>
            <w:vAlign w:val="center"/>
          </w:tcPr>
          <w:p w14:paraId="53B50C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预算单位编码及名称：[202001]涞水县行政审批局单位</w:t>
            </w:r>
          </w:p>
        </w:tc>
        <w:tc>
          <w:tcPr>
            <w:tcW w:w="1920" w:type="dxa"/>
            <w:tcBorders>
              <w:top w:val="nil"/>
              <w:left w:val="nil"/>
              <w:bottom w:val="nil"/>
              <w:right w:val="nil"/>
            </w:tcBorders>
            <w:shd w:val="clear" w:color="auto" w:fill="FFFFFF"/>
            <w:vAlign w:val="center"/>
          </w:tcPr>
          <w:p w14:paraId="324E41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1980" w:type="dxa"/>
            <w:tcBorders>
              <w:top w:val="nil"/>
              <w:left w:val="nil"/>
              <w:bottom w:val="nil"/>
              <w:right w:val="nil"/>
            </w:tcBorders>
            <w:shd w:val="clear" w:color="auto" w:fill="FFFFFF"/>
            <w:vAlign w:val="center"/>
          </w:tcPr>
          <w:p w14:paraId="46AB1D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404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1C8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FE0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75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B89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资金性质</w:t>
            </w:r>
          </w:p>
        </w:tc>
      </w:tr>
      <w:tr w14:paraId="7D965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CAC02">
            <w:pPr>
              <w:jc w:val="center"/>
              <w:rPr>
                <w:rFonts w:hint="eastAsia" w:ascii="宋体" w:hAnsi="宋体" w:eastAsia="宋体" w:cs="宋体"/>
                <w:i w:val="0"/>
                <w:iCs w:val="0"/>
                <w:color w:val="000000"/>
                <w:sz w:val="20"/>
                <w:szCs w:val="20"/>
                <w:u w:val="none"/>
              </w:rPr>
            </w:pPr>
          </w:p>
        </w:tc>
        <w:tc>
          <w:tcPr>
            <w:tcW w:w="5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E0BCB">
            <w:pPr>
              <w:jc w:val="center"/>
              <w:rPr>
                <w:rFonts w:hint="eastAsia" w:ascii="宋体" w:hAnsi="宋体" w:eastAsia="宋体" w:cs="宋体"/>
                <w:i w:val="0"/>
                <w:iCs w:val="0"/>
                <w:color w:val="000000"/>
                <w:sz w:val="20"/>
                <w:szCs w:val="20"/>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95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3A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8F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政府性基金财政拨款</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73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14:paraId="161E9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EA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5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C0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86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83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39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A8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A455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89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3B9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F31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0B8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DEC7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5B75C">
            <w:pPr>
              <w:jc w:val="right"/>
              <w:rPr>
                <w:rFonts w:hint="eastAsia" w:ascii="宋体" w:hAnsi="宋体" w:eastAsia="宋体" w:cs="宋体"/>
                <w:i w:val="0"/>
                <w:iCs w:val="0"/>
                <w:color w:val="000000"/>
                <w:sz w:val="20"/>
                <w:szCs w:val="20"/>
                <w:u w:val="none"/>
              </w:rPr>
            </w:pPr>
          </w:p>
        </w:tc>
      </w:tr>
      <w:tr w14:paraId="30B43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4B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796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D037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5481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98A6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6FB42">
            <w:pPr>
              <w:jc w:val="right"/>
              <w:rPr>
                <w:rFonts w:hint="eastAsia" w:ascii="宋体" w:hAnsi="宋体" w:eastAsia="宋体" w:cs="宋体"/>
                <w:i w:val="0"/>
                <w:iCs w:val="0"/>
                <w:color w:val="000000"/>
                <w:sz w:val="20"/>
                <w:szCs w:val="20"/>
                <w:u w:val="none"/>
              </w:rPr>
            </w:pPr>
          </w:p>
        </w:tc>
      </w:tr>
      <w:tr w14:paraId="6EABF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94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A6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D5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E9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3E9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F8F5">
            <w:pPr>
              <w:jc w:val="right"/>
              <w:rPr>
                <w:rFonts w:hint="eastAsia" w:ascii="宋体" w:hAnsi="宋体" w:eastAsia="宋体" w:cs="宋体"/>
                <w:i w:val="0"/>
                <w:iCs w:val="0"/>
                <w:color w:val="000000"/>
                <w:sz w:val="20"/>
                <w:szCs w:val="20"/>
                <w:u w:val="none"/>
              </w:rPr>
            </w:pPr>
          </w:p>
        </w:tc>
      </w:tr>
      <w:tr w14:paraId="3BC35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54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2D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DDD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23F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024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7577">
            <w:pPr>
              <w:jc w:val="right"/>
              <w:rPr>
                <w:rFonts w:hint="eastAsia" w:ascii="宋体" w:hAnsi="宋体" w:eastAsia="宋体" w:cs="宋体"/>
                <w:i w:val="0"/>
                <w:iCs w:val="0"/>
                <w:color w:val="000000"/>
                <w:sz w:val="20"/>
                <w:szCs w:val="20"/>
                <w:u w:val="none"/>
              </w:rPr>
            </w:pPr>
          </w:p>
        </w:tc>
      </w:tr>
      <w:tr w14:paraId="3E4C7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1A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30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F6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EA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B3E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4C4A">
            <w:pPr>
              <w:jc w:val="right"/>
              <w:rPr>
                <w:rFonts w:hint="eastAsia" w:ascii="宋体" w:hAnsi="宋体" w:eastAsia="宋体" w:cs="宋体"/>
                <w:i w:val="0"/>
                <w:iCs w:val="0"/>
                <w:color w:val="000000"/>
                <w:sz w:val="20"/>
                <w:szCs w:val="20"/>
                <w:u w:val="none"/>
              </w:rPr>
            </w:pPr>
          </w:p>
        </w:tc>
      </w:tr>
      <w:tr w14:paraId="6EB8D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83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6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76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6D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A34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86CD">
            <w:pPr>
              <w:jc w:val="right"/>
              <w:rPr>
                <w:rFonts w:hint="eastAsia" w:ascii="宋体" w:hAnsi="宋体" w:eastAsia="宋体" w:cs="宋体"/>
                <w:i w:val="0"/>
                <w:iCs w:val="0"/>
                <w:color w:val="000000"/>
                <w:sz w:val="20"/>
                <w:szCs w:val="20"/>
                <w:u w:val="none"/>
              </w:rPr>
            </w:pPr>
          </w:p>
        </w:tc>
      </w:tr>
    </w:tbl>
    <w:p w14:paraId="0DA9F4FF">
      <w:pPr>
        <w:spacing w:line="520" w:lineRule="exact"/>
        <w:jc w:val="both"/>
        <w:rPr>
          <w:rFonts w:hint="eastAsia" w:ascii="宋体" w:hAnsi="宋体" w:eastAsia="宋体"/>
          <w:b/>
          <w:sz w:val="44"/>
          <w:szCs w:val="44"/>
        </w:rPr>
      </w:pPr>
    </w:p>
    <w:p w14:paraId="05E727B1">
      <w:pPr>
        <w:spacing w:line="520" w:lineRule="exact"/>
        <w:jc w:val="both"/>
        <w:rPr>
          <w:rFonts w:hint="eastAsia" w:ascii="宋体" w:hAnsi="宋体" w:eastAsia="宋体"/>
          <w:b/>
          <w:sz w:val="44"/>
          <w:szCs w:val="44"/>
        </w:rPr>
      </w:pPr>
    </w:p>
    <w:p w14:paraId="1674C3A2">
      <w:pPr>
        <w:spacing w:line="520" w:lineRule="exact"/>
        <w:jc w:val="both"/>
        <w:rPr>
          <w:rFonts w:hint="eastAsia" w:ascii="宋体" w:hAnsi="宋体" w:eastAsia="宋体"/>
          <w:b/>
          <w:sz w:val="44"/>
          <w:szCs w:val="44"/>
        </w:rPr>
      </w:pPr>
    </w:p>
    <w:p w14:paraId="6ECF596F">
      <w:pPr>
        <w:spacing w:line="520" w:lineRule="exact"/>
        <w:jc w:val="both"/>
        <w:rPr>
          <w:rFonts w:hint="eastAsia" w:ascii="宋体" w:hAnsi="宋体" w:eastAsia="宋体"/>
          <w:b/>
          <w:sz w:val="44"/>
          <w:szCs w:val="44"/>
        </w:rPr>
      </w:pPr>
    </w:p>
    <w:p w14:paraId="4E2CAE8C">
      <w:pPr>
        <w:spacing w:line="520" w:lineRule="exact"/>
        <w:jc w:val="both"/>
        <w:rPr>
          <w:rFonts w:hint="eastAsia" w:ascii="宋体" w:hAnsi="宋体" w:eastAsia="宋体"/>
          <w:b/>
          <w:sz w:val="44"/>
          <w:szCs w:val="44"/>
        </w:rPr>
      </w:pPr>
    </w:p>
    <w:p w14:paraId="6B37BC0B">
      <w:pPr>
        <w:spacing w:line="520" w:lineRule="exact"/>
        <w:jc w:val="both"/>
        <w:rPr>
          <w:rFonts w:hint="eastAsia" w:ascii="宋体" w:hAnsi="宋体" w:eastAsia="宋体"/>
          <w:b/>
          <w:sz w:val="44"/>
          <w:szCs w:val="44"/>
        </w:rPr>
      </w:pPr>
    </w:p>
    <w:p w14:paraId="0C5AECC0">
      <w:pPr>
        <w:spacing w:line="520" w:lineRule="exact"/>
        <w:jc w:val="both"/>
        <w:rPr>
          <w:rFonts w:hint="eastAsia" w:ascii="宋体" w:hAnsi="宋体" w:eastAsia="宋体"/>
          <w:b/>
          <w:sz w:val="44"/>
          <w:szCs w:val="44"/>
        </w:rPr>
      </w:pPr>
    </w:p>
    <w:p w14:paraId="578FE3AC">
      <w:pPr>
        <w:spacing w:line="520" w:lineRule="exact"/>
        <w:jc w:val="center"/>
        <w:rPr>
          <w:rFonts w:hint="eastAsia" w:ascii="宋体" w:hAnsi="宋体" w:eastAsia="宋体"/>
          <w:b/>
          <w:sz w:val="44"/>
          <w:szCs w:val="44"/>
          <w:lang w:eastAsia="zh-CN"/>
        </w:rPr>
      </w:pPr>
      <w:r>
        <w:rPr>
          <w:rFonts w:hint="eastAsia" w:ascii="宋体" w:hAnsi="宋体" w:eastAsia="宋体"/>
          <w:b/>
          <w:sz w:val="44"/>
          <w:szCs w:val="44"/>
        </w:rPr>
        <w:t>涞水县行政审批局</w:t>
      </w:r>
    </w:p>
    <w:p w14:paraId="60B305D5">
      <w:pPr>
        <w:spacing w:line="520" w:lineRule="exact"/>
        <w:jc w:val="center"/>
        <w:rPr>
          <w:rFonts w:ascii="宋体" w:hAnsi="宋体" w:eastAsia="宋体"/>
          <w:b/>
          <w:sz w:val="44"/>
          <w:szCs w:val="44"/>
        </w:rPr>
      </w:pPr>
      <w:r>
        <w:rPr>
          <w:rFonts w:hint="eastAsia" w:ascii="宋体" w:hAnsi="宋体" w:eastAsia="宋体"/>
          <w:b/>
          <w:sz w:val="44"/>
          <w:szCs w:val="44"/>
        </w:rPr>
        <w:t>202</w:t>
      </w:r>
      <w:r>
        <w:rPr>
          <w:rFonts w:hint="eastAsia" w:ascii="宋体" w:hAnsi="宋体" w:eastAsia="宋体"/>
          <w:b/>
          <w:sz w:val="44"/>
          <w:szCs w:val="44"/>
          <w:lang w:val="en-US" w:eastAsia="zh-CN"/>
        </w:rPr>
        <w:t>1</w:t>
      </w:r>
      <w:r>
        <w:rPr>
          <w:rFonts w:hint="eastAsia" w:ascii="宋体" w:hAnsi="宋体" w:eastAsia="宋体"/>
          <w:b/>
          <w:sz w:val="44"/>
          <w:szCs w:val="44"/>
        </w:rPr>
        <w:t>年</w:t>
      </w:r>
      <w:r>
        <w:rPr>
          <w:rFonts w:hint="eastAsia" w:ascii="宋体" w:hAnsi="宋体" w:eastAsia="宋体"/>
          <w:b/>
          <w:sz w:val="44"/>
          <w:szCs w:val="44"/>
          <w:lang w:eastAsia="zh-CN"/>
        </w:rPr>
        <w:t>单位</w:t>
      </w:r>
      <w:r>
        <w:rPr>
          <w:rFonts w:hint="eastAsia" w:ascii="宋体" w:hAnsi="宋体" w:eastAsia="宋体"/>
          <w:b/>
          <w:sz w:val="44"/>
          <w:szCs w:val="44"/>
        </w:rPr>
        <w:t>预算信息公开</w:t>
      </w:r>
    </w:p>
    <w:p w14:paraId="0C2646DC">
      <w:pPr>
        <w:spacing w:line="500" w:lineRule="exact"/>
        <w:ind w:firstLine="602" w:firstLineChars="200"/>
        <w:jc w:val="left"/>
        <w:rPr>
          <w:rFonts w:ascii="仿宋" w:hAnsi="仿宋" w:eastAsia="仿宋" w:cs="仿宋_GB2312"/>
          <w:b/>
          <w:bCs/>
          <w:sz w:val="30"/>
          <w:szCs w:val="30"/>
        </w:rPr>
      </w:pPr>
    </w:p>
    <w:p w14:paraId="1ABCDCB3">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按照《中华人民共和国预算法》、《地方预决算公开操作规程》和《河北省省级预算公开办法》规定，现将涞水县行政审批局202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eastAsia="zh-CN"/>
        </w:rPr>
        <w:t>单位</w:t>
      </w:r>
      <w:r>
        <w:rPr>
          <w:rFonts w:hint="eastAsia" w:ascii="仿宋" w:hAnsi="仿宋" w:eastAsia="仿宋"/>
          <w:sz w:val="32"/>
          <w:szCs w:val="32"/>
        </w:rPr>
        <w:t>预算公开如下：</w:t>
      </w:r>
    </w:p>
    <w:p w14:paraId="2CB3B989">
      <w:pPr>
        <w:pStyle w:val="18"/>
        <w:numPr>
          <w:ilvl w:val="0"/>
          <w:numId w:val="1"/>
        </w:numPr>
        <w:spacing w:line="560" w:lineRule="exact"/>
        <w:ind w:firstLineChars="0"/>
        <w:rPr>
          <w:rFonts w:ascii="黑体" w:hAnsi="黑体" w:eastAsia="黑体" w:cs="黑体"/>
          <w:sz w:val="32"/>
          <w:szCs w:val="32"/>
        </w:rPr>
      </w:pPr>
      <w:r>
        <w:rPr>
          <w:rFonts w:hint="eastAsia" w:ascii="黑体" w:hAnsi="黑体" w:eastAsia="黑体" w:cs="黑体"/>
          <w:sz w:val="32"/>
          <w:szCs w:val="32"/>
          <w:lang w:eastAsia="zh-CN"/>
        </w:rPr>
        <w:t>单位</w:t>
      </w:r>
      <w:r>
        <w:rPr>
          <w:rFonts w:hint="eastAsia" w:ascii="黑体" w:hAnsi="黑体" w:eastAsia="黑体" w:cs="黑体"/>
          <w:sz w:val="32"/>
          <w:szCs w:val="32"/>
        </w:rPr>
        <w:t>职责及机构设置情况</w:t>
      </w:r>
    </w:p>
    <w:p w14:paraId="0C11082A">
      <w:pPr>
        <w:spacing w:line="560" w:lineRule="exact"/>
        <w:ind w:left="602"/>
        <w:rPr>
          <w:rFonts w:ascii="黑体" w:hAnsi="黑体" w:eastAsia="黑体" w:cs="仿宋_GB2312"/>
          <w:bCs/>
          <w:sz w:val="32"/>
          <w:szCs w:val="32"/>
        </w:rPr>
      </w:pPr>
      <w:r>
        <w:rPr>
          <w:rFonts w:hint="eastAsia" w:ascii="黑体" w:hAnsi="黑体" w:eastAsia="黑体"/>
          <w:bCs/>
          <w:sz w:val="32"/>
          <w:szCs w:val="32"/>
          <w:lang w:eastAsia="zh-CN"/>
        </w:rPr>
        <w:t>单位</w:t>
      </w:r>
      <w:r>
        <w:rPr>
          <w:rFonts w:hint="eastAsia" w:ascii="黑体" w:hAnsi="黑体" w:eastAsia="黑体"/>
          <w:bCs/>
          <w:sz w:val="32"/>
          <w:szCs w:val="32"/>
        </w:rPr>
        <w:t>职责：</w:t>
      </w:r>
    </w:p>
    <w:p w14:paraId="560225D1">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根据《涞水县行政审批局职能配置、内设机构和人员编制规定》， 涞水县行政审批局的主要职责是：</w:t>
      </w:r>
    </w:p>
    <w:p w14:paraId="39F17A10">
      <w:pPr>
        <w:spacing w:line="560" w:lineRule="exact"/>
        <w:ind w:firstLine="640" w:firstLineChars="200"/>
        <w:jc w:val="left"/>
        <w:rPr>
          <w:rFonts w:ascii="仿宋" w:hAnsi="仿宋" w:eastAsia="仿宋"/>
          <w:sz w:val="32"/>
          <w:szCs w:val="32"/>
        </w:rPr>
      </w:pPr>
      <w:r>
        <w:rPr>
          <w:rFonts w:ascii="仿宋" w:hAnsi="仿宋" w:eastAsia="仿宋"/>
          <w:sz w:val="32"/>
          <w:szCs w:val="32"/>
        </w:rPr>
        <w:t>根据省编委办《关于扩大设置行政审批局改革试点通》(冀机编办[2016 ]37号)。保定市机构编制委员会《关于设立涞水县行政审批局的批复》等文件精神,设立涞水县行政审批局。涞水县行政审批局为主管全县行政审批的政府工作部门。</w:t>
      </w:r>
    </w:p>
    <w:p w14:paraId="12F98F11">
      <w:pPr>
        <w:spacing w:line="560" w:lineRule="exact"/>
        <w:ind w:firstLine="640" w:firstLineChars="200"/>
        <w:jc w:val="left"/>
        <w:rPr>
          <w:rFonts w:ascii="楷体" w:hAnsi="楷体" w:eastAsia="楷体"/>
          <w:bCs/>
          <w:sz w:val="32"/>
          <w:szCs w:val="32"/>
        </w:rPr>
      </w:pPr>
      <w:r>
        <w:rPr>
          <w:rFonts w:ascii="楷体" w:hAnsi="楷体" w:eastAsia="楷体"/>
          <w:bCs/>
          <w:sz w:val="32"/>
          <w:szCs w:val="32"/>
        </w:rPr>
        <w:t>（一）组建机构</w:t>
      </w:r>
    </w:p>
    <w:p w14:paraId="464ACE36">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组建机构按“撤一建一”的方式,组建涞水县行政审批局:机构规格为正科级,列政府工作部门。                              </w:t>
      </w:r>
    </w:p>
    <w:p w14:paraId="22E097FD">
      <w:pPr>
        <w:spacing w:line="560" w:lineRule="exact"/>
        <w:ind w:firstLine="640" w:firstLineChars="200"/>
        <w:jc w:val="left"/>
        <w:rPr>
          <w:rFonts w:ascii="楷体" w:hAnsi="楷体" w:eastAsia="楷体"/>
          <w:bCs/>
          <w:sz w:val="32"/>
          <w:szCs w:val="32"/>
        </w:rPr>
      </w:pPr>
      <w:r>
        <w:rPr>
          <w:rFonts w:hint="eastAsia" w:ascii="楷体" w:hAnsi="楷体" w:eastAsia="楷体"/>
          <w:bCs/>
          <w:sz w:val="32"/>
          <w:szCs w:val="32"/>
        </w:rPr>
        <w:t>（二）职责调整</w:t>
      </w:r>
    </w:p>
    <w:p w14:paraId="30825EC8">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将涞水县人民政府办公室（法制办公室、人民防空办公室,档案局、旅发委)、涞水县发展改革局(科学技术局、工业和信息化局、商务局、粮食局、价格监督检查所)、涞水县教育局(文化广电新闻出版局、版权局、体育局)、涞水县民政局、涞水县财政局(固定资产管理委员会办公室)、涞水县人力资源和社会保障局、涞水县国土资源局(地理信息局),涞水县住房和城乡建设局(城乡规划管理局、城市管理行政执法局)、涞水县交通运输局、涞水县水利局、涞水县农业局(林业局、涞水县畜牧局、河北金华山一横岭子褐马鸡自然保护区管理处)、涞水县卫生和计划生育局(爱国卫生运动委员会办公室)涞水县安全生产监督管理局、涞水县市场监督管理局、涞水县机构编制委员会办公室、涞水县民族宗教事务局等16个部门的170项行政审批事项划入县行政审批局。</w:t>
      </w:r>
    </w:p>
    <w:p w14:paraId="5966D9C6">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（三）机构情况</w:t>
      </w:r>
    </w:p>
    <w:p w14:paraId="224122F7">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涞水县行政审批局下设4个部门，各部门职责如下：</w:t>
      </w:r>
    </w:p>
    <w:p w14:paraId="39942A5E">
      <w:pPr>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1、办公室</w:t>
      </w:r>
    </w:p>
    <w:p w14:paraId="14A56FC3">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职责：（1）办公室负责文秘、机要、统计、宣传、财务、人事、信访、档案等日常工作。 （2）负责办理人大代表建议和政协委员提案。（3）承担安全、保密、接待、机关后勤等工作。（4）负责突发事件应急管理等工作。</w:t>
      </w:r>
    </w:p>
    <w:p w14:paraId="7E982165">
      <w:pPr>
        <w:numPr>
          <w:ilvl w:val="0"/>
          <w:numId w:val="2"/>
        </w:numPr>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政策法规股</w:t>
      </w:r>
    </w:p>
    <w:p w14:paraId="06DC52E7">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职责：（1）负责对审批事项适用的法律法规条款和前置条件进行梳理、研究,并指导各股室依法进行审批。（2）负责对接省市相关业务主管部门和联系县级相关部门,做好相关法律法规和政策的有效衔接。（3）负责规范性文件的合法性审核与报备等工作;（4）负责现场踏勘和联合踏勘的组织协调工作。（5）负责政策法规的宣传、推动和实施工作。（6）负责组织接受上级部门依法行政考核工作。（7）负责行政应诉等工作。</w:t>
      </w:r>
    </w:p>
    <w:p w14:paraId="31FDA4B0">
      <w:pPr>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3、行政审批股</w:t>
      </w:r>
    </w:p>
    <w:p w14:paraId="1DD0742C">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职责：（1）负责商事登记、投资立项、规划建设、城管交通、涉农事务、社会事业等全县所有行政审批事项。（2）负责与上级业务部门和县级相关部门的联系、对接、协调工作。</w:t>
      </w:r>
    </w:p>
    <w:p w14:paraId="40A91947">
      <w:pPr>
        <w:spacing w:line="560" w:lineRule="exact"/>
        <w:ind w:left="141" w:leftChars="67" w:firstLine="643" w:firstLineChars="200"/>
        <w:jc w:val="left"/>
        <w:rPr>
          <w:rFonts w:ascii="仿宋" w:hAnsi="仿宋" w:eastAsia="仿宋" w:cs="仿宋"/>
          <w:b/>
          <w:bCs/>
          <w:sz w:val="32"/>
          <w:szCs w:val="32"/>
        </w:rPr>
      </w:pPr>
      <w:r>
        <w:rPr>
          <w:rFonts w:hint="eastAsia" w:ascii="仿宋" w:hAnsi="仿宋" w:eastAsia="仿宋" w:cs="仿宋"/>
          <w:b/>
          <w:bCs/>
          <w:sz w:val="32"/>
          <w:szCs w:val="32"/>
        </w:rPr>
        <w:t>4、政务公开和电子政务股</w:t>
      </w:r>
    </w:p>
    <w:p w14:paraId="68E74262">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职责：（1）组织推进行政权力依法规范公开运行。（2）承担行政权力依法规范公开运行平台、电子政务大厅、基层公开综合服务监管平台、公共企业事业平台建设和运行管理工作。</w:t>
      </w:r>
    </w:p>
    <w:p w14:paraId="69462557">
      <w:pPr>
        <w:spacing w:line="56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（三）单位编制情况</w:t>
      </w:r>
    </w:p>
    <w:p w14:paraId="2F16059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单位</w:t>
      </w:r>
      <w:r>
        <w:rPr>
          <w:rFonts w:hint="eastAsia" w:ascii="仿宋" w:hAnsi="仿宋" w:eastAsia="仿宋" w:cs="仿宋"/>
          <w:sz w:val="32"/>
          <w:szCs w:val="32"/>
        </w:rPr>
        <w:t>行政编制数</w:t>
      </w:r>
      <w:r>
        <w:rPr>
          <w:rFonts w:hint="eastAsia" w:ascii="仿宋" w:hAnsi="仿宋" w:eastAsia="仿宋" w:cs="仿宋"/>
          <w:sz w:val="32"/>
          <w:szCs w:val="32"/>
          <w:lang w:val="en-US" w:eastAsia="zh-CN"/>
        </w:rPr>
        <w:t>18</w:t>
      </w:r>
      <w:r>
        <w:rPr>
          <w:rFonts w:hint="eastAsia" w:ascii="仿宋" w:hAnsi="仿宋" w:eastAsia="仿宋" w:cs="仿宋"/>
          <w:sz w:val="32"/>
          <w:szCs w:val="32"/>
        </w:rPr>
        <w:t xml:space="preserve"> 个，实有在职人员</w:t>
      </w:r>
      <w:r>
        <w:rPr>
          <w:rFonts w:hint="eastAsia" w:ascii="仿宋" w:hAnsi="仿宋" w:eastAsia="仿宋" w:cs="仿宋"/>
          <w:sz w:val="32"/>
          <w:szCs w:val="32"/>
          <w:lang w:val="en-US" w:eastAsia="zh-CN"/>
        </w:rPr>
        <w:t>14</w:t>
      </w:r>
      <w:r>
        <w:rPr>
          <w:rFonts w:hint="eastAsia" w:ascii="仿宋" w:hAnsi="仿宋" w:eastAsia="仿宋" w:cs="仿宋"/>
          <w:sz w:val="32"/>
          <w:szCs w:val="32"/>
        </w:rPr>
        <w:t>人。</w:t>
      </w:r>
    </w:p>
    <w:p w14:paraId="2391DCF4">
      <w:pPr>
        <w:spacing w:line="560" w:lineRule="exact"/>
        <w:rPr>
          <w:rFonts w:ascii="仿宋" w:hAnsi="仿宋" w:eastAsia="仿宋" w:cs="仿宋_GB2312"/>
          <w:b/>
          <w:bCs/>
          <w:sz w:val="30"/>
          <w:szCs w:val="30"/>
        </w:rPr>
      </w:pPr>
    </w:p>
    <w:p w14:paraId="4BEA6AAC">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tbl>
      <w:tblPr>
        <w:tblStyle w:val="8"/>
        <w:tblpPr w:leftFromText="180" w:rightFromText="180" w:vertAnchor="text" w:horzAnchor="page" w:tblpX="3055" w:tblpY="239"/>
        <w:tblOverlap w:val="never"/>
        <w:tblW w:w="10460" w:type="dxa"/>
        <w:tblInd w:w="0" w:type="dxa"/>
        <w:tblLayout w:type="fixed"/>
        <w:tblCellMar>
          <w:top w:w="0" w:type="dxa"/>
          <w:left w:w="108" w:type="dxa"/>
          <w:bottom w:w="0" w:type="dxa"/>
          <w:right w:w="108" w:type="dxa"/>
        </w:tblCellMar>
      </w:tblPr>
      <w:tblGrid>
        <w:gridCol w:w="1152"/>
        <w:gridCol w:w="2477"/>
        <w:gridCol w:w="2263"/>
        <w:gridCol w:w="2029"/>
        <w:gridCol w:w="2539"/>
      </w:tblGrid>
      <w:tr w14:paraId="233DAF20">
        <w:tblPrEx>
          <w:tblCellMar>
            <w:top w:w="0" w:type="dxa"/>
            <w:left w:w="108" w:type="dxa"/>
            <w:bottom w:w="0" w:type="dxa"/>
            <w:right w:w="108" w:type="dxa"/>
          </w:tblCellMar>
        </w:tblPrEx>
        <w:trPr>
          <w:trHeight w:val="2055" w:hRule="atLeast"/>
        </w:trPr>
        <w:tc>
          <w:tcPr>
            <w:tcW w:w="10460" w:type="dxa"/>
            <w:gridSpan w:val="5"/>
            <w:tcBorders>
              <w:top w:val="nil"/>
              <w:left w:val="nil"/>
              <w:bottom w:val="single" w:color="auto" w:sz="4" w:space="0"/>
              <w:right w:val="nil"/>
            </w:tcBorders>
            <w:vAlign w:val="center"/>
          </w:tcPr>
          <w:p w14:paraId="3FE34BF2">
            <w:pPr>
              <w:pStyle w:val="7"/>
              <w:spacing w:line="360" w:lineRule="auto"/>
              <w:jc w:val="both"/>
              <w:rPr>
                <w:sz w:val="32"/>
                <w:szCs w:val="32"/>
              </w:rPr>
            </w:pPr>
          </w:p>
          <w:p w14:paraId="2619E6D0">
            <w:pPr>
              <w:widowControl/>
              <w:spacing w:line="360" w:lineRule="auto"/>
              <w:ind w:firstLine="482" w:firstLineChars="150"/>
              <w:jc w:val="center"/>
              <w:rPr>
                <w:rFonts w:ascii="仿宋" w:hAnsi="仿宋" w:eastAsia="仿宋" w:cs="仿宋_GB2312"/>
                <w:b/>
                <w:kern w:val="0"/>
                <w:sz w:val="32"/>
                <w:szCs w:val="32"/>
              </w:rPr>
            </w:pPr>
            <w:r>
              <w:rPr>
                <w:rFonts w:hint="eastAsia" w:ascii="仿宋" w:hAnsi="仿宋" w:eastAsia="仿宋" w:cs="仿宋_GB2312"/>
                <w:b/>
                <w:kern w:val="0"/>
                <w:sz w:val="32"/>
                <w:szCs w:val="32"/>
                <w:lang w:eastAsia="zh-CN"/>
              </w:rPr>
              <w:t>单位</w:t>
            </w:r>
            <w:r>
              <w:rPr>
                <w:rFonts w:hint="eastAsia" w:ascii="仿宋" w:hAnsi="仿宋" w:eastAsia="仿宋" w:cs="仿宋_GB2312"/>
                <w:b/>
                <w:kern w:val="0"/>
                <w:sz w:val="32"/>
                <w:szCs w:val="32"/>
              </w:rPr>
              <w:t>机构设置情况</w:t>
            </w:r>
          </w:p>
        </w:tc>
      </w:tr>
      <w:tr w14:paraId="5ADF3EA9">
        <w:tblPrEx>
          <w:tblCellMar>
            <w:top w:w="0" w:type="dxa"/>
            <w:left w:w="108" w:type="dxa"/>
            <w:bottom w:w="0" w:type="dxa"/>
            <w:right w:w="108" w:type="dxa"/>
          </w:tblCellMar>
        </w:tblPrEx>
        <w:trPr>
          <w:trHeight w:val="373" w:hRule="atLeast"/>
        </w:trPr>
        <w:tc>
          <w:tcPr>
            <w:tcW w:w="1152" w:type="dxa"/>
            <w:vMerge w:val="restart"/>
            <w:tcBorders>
              <w:top w:val="nil"/>
              <w:left w:val="single" w:color="auto" w:sz="4" w:space="0"/>
              <w:bottom w:val="single" w:color="000000" w:sz="4" w:space="0"/>
              <w:right w:val="single" w:color="auto" w:sz="4" w:space="0"/>
            </w:tcBorders>
            <w:vAlign w:val="center"/>
          </w:tcPr>
          <w:p w14:paraId="4CD4A680">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序号</w:t>
            </w:r>
          </w:p>
        </w:tc>
        <w:tc>
          <w:tcPr>
            <w:tcW w:w="2477" w:type="dxa"/>
            <w:vMerge w:val="restart"/>
            <w:tcBorders>
              <w:top w:val="nil"/>
              <w:left w:val="single" w:color="auto" w:sz="4" w:space="0"/>
              <w:bottom w:val="single" w:color="000000" w:sz="4" w:space="0"/>
              <w:right w:val="single" w:color="auto" w:sz="4" w:space="0"/>
            </w:tcBorders>
            <w:vAlign w:val="center"/>
          </w:tcPr>
          <w:p w14:paraId="05F27829">
            <w:pPr>
              <w:widowControl/>
              <w:ind w:firstLine="320" w:firstLineChars="100"/>
              <w:rPr>
                <w:rFonts w:ascii="仿宋" w:hAnsi="仿宋" w:eastAsia="仿宋" w:cs="仿宋_GB2312"/>
                <w:kern w:val="0"/>
                <w:sz w:val="32"/>
                <w:szCs w:val="32"/>
              </w:rPr>
            </w:pPr>
            <w:r>
              <w:rPr>
                <w:rFonts w:hint="eastAsia" w:ascii="仿宋" w:hAnsi="仿宋" w:eastAsia="仿宋" w:cs="仿宋_GB2312"/>
                <w:kern w:val="0"/>
                <w:sz w:val="32"/>
                <w:szCs w:val="32"/>
              </w:rPr>
              <w:t>单位名称</w:t>
            </w:r>
          </w:p>
        </w:tc>
        <w:tc>
          <w:tcPr>
            <w:tcW w:w="2263" w:type="dxa"/>
            <w:vMerge w:val="restart"/>
            <w:tcBorders>
              <w:top w:val="nil"/>
              <w:left w:val="single" w:color="auto" w:sz="4" w:space="0"/>
              <w:bottom w:val="single" w:color="000000" w:sz="4" w:space="0"/>
              <w:right w:val="single" w:color="auto" w:sz="4" w:space="0"/>
            </w:tcBorders>
            <w:vAlign w:val="center"/>
          </w:tcPr>
          <w:p w14:paraId="710C59F6">
            <w:pPr>
              <w:widowControl/>
              <w:ind w:firstLine="320" w:firstLineChars="100"/>
              <w:rPr>
                <w:rFonts w:ascii="仿宋" w:hAnsi="仿宋" w:eastAsia="仿宋" w:cs="仿宋_GB2312"/>
                <w:kern w:val="0"/>
                <w:sz w:val="32"/>
                <w:szCs w:val="32"/>
              </w:rPr>
            </w:pPr>
            <w:r>
              <w:rPr>
                <w:rFonts w:hint="eastAsia" w:ascii="仿宋" w:hAnsi="仿宋" w:eastAsia="仿宋" w:cs="仿宋_GB2312"/>
                <w:kern w:val="0"/>
                <w:sz w:val="32"/>
                <w:szCs w:val="32"/>
              </w:rPr>
              <w:t>单位性质</w:t>
            </w:r>
          </w:p>
        </w:tc>
        <w:tc>
          <w:tcPr>
            <w:tcW w:w="2029" w:type="dxa"/>
            <w:vMerge w:val="restart"/>
            <w:tcBorders>
              <w:top w:val="nil"/>
              <w:left w:val="single" w:color="auto" w:sz="4" w:space="0"/>
              <w:bottom w:val="single" w:color="000000" w:sz="4" w:space="0"/>
              <w:right w:val="single" w:color="auto" w:sz="4" w:space="0"/>
            </w:tcBorders>
            <w:vAlign w:val="center"/>
          </w:tcPr>
          <w:p w14:paraId="66589ACA">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单位规格</w:t>
            </w:r>
          </w:p>
        </w:tc>
        <w:tc>
          <w:tcPr>
            <w:tcW w:w="2539" w:type="dxa"/>
            <w:vMerge w:val="restart"/>
            <w:tcBorders>
              <w:top w:val="nil"/>
              <w:left w:val="single" w:color="auto" w:sz="4" w:space="0"/>
              <w:bottom w:val="single" w:color="000000" w:sz="4" w:space="0"/>
              <w:right w:val="single" w:color="auto" w:sz="4" w:space="0"/>
            </w:tcBorders>
            <w:vAlign w:val="center"/>
          </w:tcPr>
          <w:p w14:paraId="1AF85400">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经费保障形式</w:t>
            </w:r>
          </w:p>
        </w:tc>
      </w:tr>
      <w:tr w14:paraId="724CF15A">
        <w:tblPrEx>
          <w:tblCellMar>
            <w:top w:w="0" w:type="dxa"/>
            <w:left w:w="108" w:type="dxa"/>
            <w:bottom w:w="0" w:type="dxa"/>
            <w:right w:w="108" w:type="dxa"/>
          </w:tblCellMar>
        </w:tblPrEx>
        <w:trPr>
          <w:trHeight w:val="411" w:hRule="atLeast"/>
        </w:trPr>
        <w:tc>
          <w:tcPr>
            <w:tcW w:w="1152" w:type="dxa"/>
            <w:vMerge w:val="continue"/>
            <w:tcBorders>
              <w:top w:val="nil"/>
              <w:left w:val="single" w:color="auto" w:sz="4" w:space="0"/>
              <w:bottom w:val="single" w:color="000000" w:sz="4" w:space="0"/>
              <w:right w:val="single" w:color="auto" w:sz="4" w:space="0"/>
            </w:tcBorders>
            <w:vAlign w:val="center"/>
          </w:tcPr>
          <w:p w14:paraId="2C263805">
            <w:pPr>
              <w:widowControl/>
              <w:ind w:firstLine="480" w:firstLineChars="150"/>
              <w:jc w:val="left"/>
              <w:rPr>
                <w:rFonts w:ascii="仿宋" w:hAnsi="仿宋" w:eastAsia="仿宋" w:cs="仿宋_GB2312"/>
                <w:kern w:val="0"/>
                <w:sz w:val="32"/>
                <w:szCs w:val="32"/>
              </w:rPr>
            </w:pPr>
          </w:p>
        </w:tc>
        <w:tc>
          <w:tcPr>
            <w:tcW w:w="2477" w:type="dxa"/>
            <w:vMerge w:val="continue"/>
            <w:tcBorders>
              <w:top w:val="nil"/>
              <w:left w:val="single" w:color="auto" w:sz="4" w:space="0"/>
              <w:bottom w:val="single" w:color="000000" w:sz="4" w:space="0"/>
              <w:right w:val="single" w:color="auto" w:sz="4" w:space="0"/>
            </w:tcBorders>
            <w:vAlign w:val="center"/>
          </w:tcPr>
          <w:p w14:paraId="0B2EFFD8">
            <w:pPr>
              <w:widowControl/>
              <w:ind w:firstLine="480" w:firstLineChars="150"/>
              <w:jc w:val="left"/>
              <w:rPr>
                <w:rFonts w:ascii="仿宋" w:hAnsi="仿宋" w:eastAsia="仿宋" w:cs="仿宋_GB2312"/>
                <w:kern w:val="0"/>
                <w:sz w:val="32"/>
                <w:szCs w:val="32"/>
              </w:rPr>
            </w:pPr>
          </w:p>
        </w:tc>
        <w:tc>
          <w:tcPr>
            <w:tcW w:w="2263" w:type="dxa"/>
            <w:vMerge w:val="continue"/>
            <w:tcBorders>
              <w:top w:val="nil"/>
              <w:left w:val="single" w:color="auto" w:sz="4" w:space="0"/>
              <w:bottom w:val="single" w:color="000000" w:sz="4" w:space="0"/>
              <w:right w:val="single" w:color="auto" w:sz="4" w:space="0"/>
            </w:tcBorders>
            <w:vAlign w:val="center"/>
          </w:tcPr>
          <w:p w14:paraId="3E235C08">
            <w:pPr>
              <w:widowControl/>
              <w:ind w:firstLine="480" w:firstLineChars="150"/>
              <w:jc w:val="left"/>
              <w:rPr>
                <w:rFonts w:ascii="仿宋" w:hAnsi="仿宋" w:eastAsia="仿宋" w:cs="仿宋_GB2312"/>
                <w:kern w:val="0"/>
                <w:sz w:val="32"/>
                <w:szCs w:val="32"/>
              </w:rPr>
            </w:pPr>
          </w:p>
        </w:tc>
        <w:tc>
          <w:tcPr>
            <w:tcW w:w="2029" w:type="dxa"/>
            <w:vMerge w:val="continue"/>
            <w:tcBorders>
              <w:top w:val="nil"/>
              <w:left w:val="single" w:color="auto" w:sz="4" w:space="0"/>
              <w:bottom w:val="single" w:color="000000" w:sz="4" w:space="0"/>
              <w:right w:val="single" w:color="auto" w:sz="4" w:space="0"/>
            </w:tcBorders>
            <w:vAlign w:val="center"/>
          </w:tcPr>
          <w:p w14:paraId="443595E9">
            <w:pPr>
              <w:widowControl/>
              <w:ind w:firstLine="480" w:firstLineChars="150"/>
              <w:jc w:val="left"/>
              <w:rPr>
                <w:rFonts w:ascii="仿宋" w:hAnsi="仿宋" w:eastAsia="仿宋" w:cs="仿宋_GB2312"/>
                <w:kern w:val="0"/>
                <w:sz w:val="32"/>
                <w:szCs w:val="32"/>
              </w:rPr>
            </w:pPr>
          </w:p>
        </w:tc>
        <w:tc>
          <w:tcPr>
            <w:tcW w:w="2539" w:type="dxa"/>
            <w:vMerge w:val="continue"/>
            <w:tcBorders>
              <w:top w:val="nil"/>
              <w:left w:val="single" w:color="auto" w:sz="4" w:space="0"/>
              <w:bottom w:val="single" w:color="000000" w:sz="4" w:space="0"/>
              <w:right w:val="single" w:color="auto" w:sz="4" w:space="0"/>
            </w:tcBorders>
            <w:vAlign w:val="center"/>
          </w:tcPr>
          <w:p w14:paraId="43DDA648">
            <w:pPr>
              <w:widowControl/>
              <w:ind w:firstLine="480" w:firstLineChars="150"/>
              <w:jc w:val="left"/>
              <w:rPr>
                <w:rFonts w:ascii="仿宋" w:hAnsi="仿宋" w:eastAsia="仿宋" w:cs="仿宋_GB2312"/>
                <w:kern w:val="0"/>
                <w:sz w:val="32"/>
                <w:szCs w:val="32"/>
              </w:rPr>
            </w:pPr>
          </w:p>
        </w:tc>
      </w:tr>
      <w:tr w14:paraId="694AE8F9">
        <w:tblPrEx>
          <w:tblCellMar>
            <w:top w:w="0" w:type="dxa"/>
            <w:left w:w="108" w:type="dxa"/>
            <w:bottom w:w="0" w:type="dxa"/>
            <w:right w:w="108" w:type="dxa"/>
          </w:tblCellMar>
        </w:tblPrEx>
        <w:trPr>
          <w:trHeight w:val="739" w:hRule="atLeast"/>
        </w:trPr>
        <w:tc>
          <w:tcPr>
            <w:tcW w:w="1152" w:type="dxa"/>
            <w:tcBorders>
              <w:top w:val="single" w:color="000000" w:sz="4" w:space="0"/>
              <w:left w:val="single" w:color="000000" w:sz="4" w:space="0"/>
              <w:bottom w:val="single" w:color="000000" w:sz="4" w:space="0"/>
              <w:right w:val="single" w:color="000000" w:sz="4" w:space="0"/>
            </w:tcBorders>
            <w:vAlign w:val="center"/>
          </w:tcPr>
          <w:p w14:paraId="73B2B800">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1</w:t>
            </w:r>
          </w:p>
        </w:tc>
        <w:tc>
          <w:tcPr>
            <w:tcW w:w="2477" w:type="dxa"/>
            <w:tcBorders>
              <w:top w:val="single" w:color="000000" w:sz="4" w:space="0"/>
              <w:left w:val="single" w:color="000000" w:sz="4" w:space="0"/>
              <w:bottom w:val="single" w:color="000000" w:sz="4" w:space="0"/>
              <w:right w:val="single" w:color="000000" w:sz="4" w:space="0"/>
            </w:tcBorders>
            <w:vAlign w:val="center"/>
          </w:tcPr>
          <w:p w14:paraId="5BA3DE27">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涞水县行政审批局</w:t>
            </w:r>
          </w:p>
        </w:tc>
        <w:tc>
          <w:tcPr>
            <w:tcW w:w="2263" w:type="dxa"/>
            <w:tcBorders>
              <w:top w:val="single" w:color="000000" w:sz="4" w:space="0"/>
              <w:left w:val="single" w:color="000000" w:sz="4" w:space="0"/>
              <w:bottom w:val="single" w:color="000000" w:sz="4" w:space="0"/>
              <w:right w:val="single" w:color="000000" w:sz="4" w:space="0"/>
            </w:tcBorders>
            <w:vAlign w:val="center"/>
          </w:tcPr>
          <w:p w14:paraId="5BF1FE96">
            <w:pPr>
              <w:widowControl/>
              <w:ind w:firstLine="480" w:firstLineChars="150"/>
              <w:jc w:val="left"/>
              <w:rPr>
                <w:rFonts w:ascii="仿宋" w:hAnsi="仿宋" w:eastAsia="仿宋" w:cs="仿宋_GB2312"/>
                <w:kern w:val="0"/>
                <w:sz w:val="32"/>
                <w:szCs w:val="32"/>
              </w:rPr>
            </w:pPr>
            <w:r>
              <w:rPr>
                <w:rFonts w:hint="eastAsia" w:ascii="仿宋" w:hAnsi="仿宋" w:eastAsia="仿宋" w:cs="仿宋_GB2312"/>
                <w:kern w:val="0"/>
                <w:sz w:val="32"/>
                <w:szCs w:val="32"/>
              </w:rPr>
              <w:t>行政</w:t>
            </w:r>
          </w:p>
        </w:tc>
        <w:tc>
          <w:tcPr>
            <w:tcW w:w="2029" w:type="dxa"/>
            <w:tcBorders>
              <w:top w:val="single" w:color="000000" w:sz="4" w:space="0"/>
              <w:left w:val="single" w:color="000000" w:sz="4" w:space="0"/>
              <w:bottom w:val="single" w:color="000000" w:sz="4" w:space="0"/>
              <w:right w:val="single" w:color="000000" w:sz="4" w:space="0"/>
            </w:tcBorders>
            <w:vAlign w:val="center"/>
          </w:tcPr>
          <w:p w14:paraId="040AABD1">
            <w:pPr>
              <w:widowControl/>
              <w:ind w:firstLine="320" w:firstLineChars="100"/>
              <w:jc w:val="left"/>
              <w:rPr>
                <w:rFonts w:ascii="仿宋" w:hAnsi="仿宋" w:eastAsia="仿宋" w:cs="仿宋_GB2312"/>
                <w:kern w:val="0"/>
                <w:sz w:val="32"/>
                <w:szCs w:val="32"/>
              </w:rPr>
            </w:pPr>
            <w:r>
              <w:rPr>
                <w:rFonts w:hint="eastAsia" w:ascii="仿宋" w:hAnsi="仿宋" w:eastAsia="仿宋" w:cs="仿宋_GB2312"/>
                <w:kern w:val="0"/>
                <w:sz w:val="32"/>
                <w:szCs w:val="32"/>
              </w:rPr>
              <w:t>正科级</w:t>
            </w:r>
          </w:p>
        </w:tc>
        <w:tc>
          <w:tcPr>
            <w:tcW w:w="2539" w:type="dxa"/>
            <w:tcBorders>
              <w:top w:val="single" w:color="000000" w:sz="4" w:space="0"/>
              <w:left w:val="single" w:color="000000" w:sz="4" w:space="0"/>
              <w:bottom w:val="single" w:color="000000" w:sz="4" w:space="0"/>
              <w:right w:val="single" w:color="000000" w:sz="4" w:space="0"/>
            </w:tcBorders>
            <w:vAlign w:val="center"/>
          </w:tcPr>
          <w:p w14:paraId="28550BC5">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财政拨款</w:t>
            </w:r>
          </w:p>
        </w:tc>
      </w:tr>
    </w:tbl>
    <w:p w14:paraId="2705BDAA">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5A99D292">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36519CE7">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3F0B81E4">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0DE335E8">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2F45775D">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7E0E4CD8">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7BEBC40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b w:val="0"/>
          <w:bCs w:val="0"/>
          <w:sz w:val="32"/>
          <w:szCs w:val="32"/>
        </w:rPr>
      </w:pPr>
    </w:p>
    <w:p w14:paraId="0CB21467">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b w:val="0"/>
          <w:bCs w:val="0"/>
          <w:sz w:val="32"/>
          <w:szCs w:val="32"/>
        </w:rPr>
      </w:pPr>
    </w:p>
    <w:p w14:paraId="386C31B5">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单位</w:t>
      </w:r>
      <w:r>
        <w:rPr>
          <w:rFonts w:hint="eastAsia" w:ascii="黑体" w:hAnsi="黑体" w:eastAsia="黑体" w:cs="黑体"/>
          <w:b w:val="0"/>
          <w:bCs w:val="0"/>
          <w:sz w:val="32"/>
          <w:szCs w:val="32"/>
        </w:rPr>
        <w:t>预算安排的总体情况</w:t>
      </w:r>
    </w:p>
    <w:p w14:paraId="151EF0A6">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1、收入情况</w:t>
      </w:r>
    </w:p>
    <w:p w14:paraId="48B3B0D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反映本单位</w:t>
      </w:r>
      <w:r>
        <w:rPr>
          <w:rFonts w:hint="eastAsia" w:ascii="仿宋" w:hAnsi="仿宋" w:eastAsia="仿宋" w:cs="仿宋"/>
          <w:sz w:val="32"/>
          <w:szCs w:val="32"/>
        </w:rPr>
        <w:t>当年全部收入，2021年预算收入总额</w:t>
      </w:r>
      <w:r>
        <w:rPr>
          <w:rFonts w:hint="eastAsia" w:ascii="仿宋" w:hAnsi="仿宋" w:eastAsia="仿宋" w:cs="仿宋"/>
          <w:sz w:val="32"/>
          <w:szCs w:val="32"/>
          <w:lang w:val="en-US" w:eastAsia="zh-CN"/>
        </w:rPr>
        <w:t>437.5</w:t>
      </w:r>
      <w:r>
        <w:rPr>
          <w:rFonts w:hint="eastAsia" w:ascii="仿宋" w:hAnsi="仿宋" w:eastAsia="仿宋" w:cs="仿宋"/>
          <w:sz w:val="32"/>
          <w:szCs w:val="32"/>
        </w:rPr>
        <w:t>万元，均为一般公共预算拨款，其中财政拨款收入</w:t>
      </w:r>
      <w:r>
        <w:rPr>
          <w:rFonts w:hint="eastAsia" w:ascii="仿宋" w:hAnsi="仿宋" w:eastAsia="仿宋" w:cs="仿宋"/>
          <w:sz w:val="32"/>
          <w:szCs w:val="32"/>
          <w:lang w:val="en-US" w:eastAsia="zh-CN"/>
        </w:rPr>
        <w:t>437.5</w:t>
      </w:r>
      <w:r>
        <w:rPr>
          <w:rFonts w:hint="eastAsia" w:ascii="仿宋" w:hAnsi="仿宋" w:eastAsia="仿宋" w:cs="仿宋"/>
          <w:sz w:val="32"/>
          <w:szCs w:val="32"/>
        </w:rPr>
        <w:t>万元，基金预算拨款0万元，国有资本经营预算拨款0万元，财政专户核拨 0万元，其他来源收入0万元，经营收入0万元，附属单位上缴收入0万元。</w:t>
      </w:r>
    </w:p>
    <w:p w14:paraId="212409BF">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2、支出情况</w:t>
      </w:r>
    </w:p>
    <w:p w14:paraId="6422EE8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2021年预算支出总额</w:t>
      </w:r>
      <w:r>
        <w:rPr>
          <w:rFonts w:hint="eastAsia" w:ascii="仿宋" w:hAnsi="仿宋" w:eastAsia="仿宋" w:cs="仿宋"/>
          <w:sz w:val="32"/>
          <w:szCs w:val="32"/>
          <w:lang w:val="en-US" w:eastAsia="zh-CN"/>
        </w:rPr>
        <w:t>437.5</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234.41</w:t>
      </w:r>
      <w:r>
        <w:rPr>
          <w:rFonts w:hint="eastAsia" w:ascii="仿宋" w:hAnsi="仿宋" w:eastAsia="仿宋" w:cs="仿宋"/>
          <w:sz w:val="32"/>
          <w:szCs w:val="32"/>
        </w:rPr>
        <w:t>万元，包含人员经费支出</w:t>
      </w:r>
      <w:r>
        <w:rPr>
          <w:rFonts w:hint="eastAsia" w:ascii="仿宋" w:hAnsi="仿宋" w:eastAsia="仿宋" w:cs="仿宋"/>
          <w:sz w:val="32"/>
          <w:szCs w:val="32"/>
          <w:lang w:val="en-US" w:eastAsia="zh-CN"/>
        </w:rPr>
        <w:t>156.27</w:t>
      </w:r>
      <w:r>
        <w:rPr>
          <w:rFonts w:hint="eastAsia" w:ascii="仿宋" w:hAnsi="仿宋" w:eastAsia="仿宋" w:cs="仿宋"/>
          <w:sz w:val="32"/>
          <w:szCs w:val="32"/>
        </w:rPr>
        <w:t>万元、日常公用经费支出</w:t>
      </w:r>
      <w:r>
        <w:rPr>
          <w:rFonts w:hint="eastAsia" w:ascii="仿宋" w:hAnsi="仿宋" w:eastAsia="仿宋" w:cs="仿宋"/>
          <w:sz w:val="32"/>
          <w:szCs w:val="32"/>
          <w:lang w:val="en-US" w:eastAsia="zh-CN"/>
        </w:rPr>
        <w:t>78.14</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203.09</w:t>
      </w:r>
      <w:r>
        <w:rPr>
          <w:rFonts w:hint="eastAsia" w:ascii="仿宋" w:hAnsi="仿宋" w:eastAsia="仿宋" w:cs="仿宋"/>
          <w:sz w:val="32"/>
          <w:szCs w:val="32"/>
        </w:rPr>
        <w:t>万元，上缴上级支出0万元，经营支出0万元，对附属单位补助支出0万元。</w:t>
      </w:r>
    </w:p>
    <w:p w14:paraId="5790CDA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3、比上年增减情况</w:t>
      </w:r>
    </w:p>
    <w:p w14:paraId="505A3E0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本年度预算收支安排</w:t>
      </w:r>
      <w:r>
        <w:rPr>
          <w:rFonts w:hint="eastAsia" w:ascii="仿宋" w:hAnsi="仿宋" w:eastAsia="仿宋" w:cs="仿宋"/>
          <w:sz w:val="32"/>
          <w:szCs w:val="32"/>
          <w:lang w:val="en-US" w:eastAsia="zh-CN"/>
        </w:rPr>
        <w:t>437.5</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7.29</w:t>
      </w:r>
      <w:r>
        <w:rPr>
          <w:rFonts w:hint="eastAsia" w:ascii="仿宋" w:hAnsi="仿宋" w:eastAsia="仿宋" w:cs="仿宋"/>
          <w:sz w:val="32"/>
          <w:szCs w:val="32"/>
        </w:rPr>
        <w:t>万元。其中基本支出增加</w:t>
      </w:r>
      <w:r>
        <w:rPr>
          <w:rFonts w:hint="eastAsia" w:ascii="仿宋" w:hAnsi="仿宋" w:eastAsia="仿宋" w:cs="仿宋"/>
          <w:sz w:val="32"/>
          <w:szCs w:val="32"/>
          <w:lang w:val="en-US" w:eastAsia="zh-CN"/>
        </w:rPr>
        <w:t>14.06</w:t>
      </w:r>
      <w:r>
        <w:rPr>
          <w:rFonts w:hint="eastAsia" w:ascii="仿宋" w:hAnsi="仿宋" w:eastAsia="仿宋" w:cs="仿宋"/>
          <w:sz w:val="32"/>
          <w:szCs w:val="32"/>
        </w:rPr>
        <w:t>万元，变动原因：新增人员，增加了工资、保险费用。项目支出减少6.77万元，变动原因：进一步压减支出，落实中央规定。</w:t>
      </w:r>
    </w:p>
    <w:p w14:paraId="7B9B11D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三、机关运行经费安排情况</w:t>
      </w:r>
    </w:p>
    <w:p w14:paraId="1398D1A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_GB2312"/>
          <w:b/>
          <w:bCs/>
          <w:sz w:val="30"/>
          <w:szCs w:val="30"/>
        </w:rPr>
      </w:pPr>
      <w:r>
        <w:rPr>
          <w:rFonts w:hint="eastAsia" w:ascii="仿宋" w:hAnsi="仿宋" w:eastAsia="仿宋" w:cs="仿宋"/>
          <w:sz w:val="32"/>
          <w:szCs w:val="32"/>
        </w:rPr>
        <w:t>我单位部门安排财政拨款支出主要用于保障审批机构正常运转、完成日常工作任务。日常公用经费</w:t>
      </w:r>
      <w:r>
        <w:rPr>
          <w:rFonts w:hint="eastAsia" w:ascii="仿宋" w:hAnsi="仿宋" w:eastAsia="仿宋" w:cs="仿宋"/>
          <w:sz w:val="32"/>
          <w:szCs w:val="32"/>
          <w:lang w:val="en-US" w:eastAsia="zh-CN"/>
        </w:rPr>
        <w:t>78.14</w:t>
      </w:r>
      <w:r>
        <w:rPr>
          <w:rFonts w:hint="eastAsia" w:ascii="仿宋" w:hAnsi="仿宋" w:eastAsia="仿宋" w:cs="仿宋"/>
          <w:sz w:val="32"/>
          <w:szCs w:val="32"/>
        </w:rPr>
        <w:t>万元，其中：办公费</w:t>
      </w:r>
      <w:r>
        <w:rPr>
          <w:rFonts w:hint="eastAsia" w:ascii="仿宋" w:hAnsi="仿宋" w:eastAsia="仿宋" w:cs="仿宋"/>
          <w:sz w:val="32"/>
          <w:szCs w:val="32"/>
          <w:lang w:val="en-US" w:eastAsia="zh-CN"/>
        </w:rPr>
        <w:t>2.18</w:t>
      </w:r>
      <w:r>
        <w:rPr>
          <w:rFonts w:hint="eastAsia" w:ascii="仿宋" w:hAnsi="仿宋" w:eastAsia="仿宋" w:cs="仿宋"/>
          <w:sz w:val="32"/>
          <w:szCs w:val="32"/>
        </w:rPr>
        <w:t>万元，邮电费0.18万元，取暖费6.24万元，差旅费</w:t>
      </w:r>
      <w:r>
        <w:rPr>
          <w:rFonts w:hint="eastAsia" w:ascii="仿宋" w:hAnsi="仿宋" w:eastAsia="仿宋" w:cs="仿宋"/>
          <w:sz w:val="32"/>
          <w:szCs w:val="32"/>
          <w:lang w:val="en-US" w:eastAsia="zh-CN"/>
        </w:rPr>
        <w:t>1.8</w:t>
      </w:r>
      <w:r>
        <w:rPr>
          <w:rFonts w:hint="eastAsia" w:ascii="仿宋" w:hAnsi="仿宋" w:eastAsia="仿宋" w:cs="仿宋"/>
          <w:sz w:val="32"/>
          <w:szCs w:val="32"/>
        </w:rPr>
        <w:t>万元，公务接待费2万元，劳务费54.05</w:t>
      </w:r>
      <w:r>
        <w:rPr>
          <w:rFonts w:hint="eastAsia" w:ascii="仿宋" w:hAnsi="仿宋" w:eastAsia="仿宋" w:cs="仿宋"/>
          <w:sz w:val="32"/>
          <w:szCs w:val="32"/>
          <w:lang w:eastAsia="zh-CN"/>
        </w:rPr>
        <w:t>万元</w:t>
      </w:r>
      <w:r>
        <w:rPr>
          <w:rFonts w:hint="eastAsia" w:ascii="仿宋" w:hAnsi="仿宋" w:eastAsia="仿宋" w:cs="仿宋"/>
          <w:sz w:val="32"/>
          <w:szCs w:val="32"/>
        </w:rPr>
        <w:t>，工会经费</w:t>
      </w:r>
      <w:r>
        <w:rPr>
          <w:rFonts w:hint="eastAsia" w:ascii="仿宋" w:hAnsi="仿宋" w:eastAsia="仿宋" w:cs="仿宋"/>
          <w:sz w:val="32"/>
          <w:szCs w:val="32"/>
          <w:lang w:val="en-US" w:eastAsia="zh-CN"/>
        </w:rPr>
        <w:t>1.82</w:t>
      </w:r>
      <w:r>
        <w:rPr>
          <w:rFonts w:hint="eastAsia" w:ascii="仿宋" w:hAnsi="仿宋" w:eastAsia="仿宋" w:cs="仿宋"/>
          <w:sz w:val="32"/>
          <w:szCs w:val="32"/>
        </w:rPr>
        <w:t>万元，</w:t>
      </w:r>
      <w:r>
        <w:rPr>
          <w:rFonts w:hint="eastAsia" w:ascii="仿宋" w:hAnsi="仿宋" w:eastAsia="仿宋" w:cs="仿宋"/>
          <w:sz w:val="32"/>
          <w:szCs w:val="32"/>
          <w:lang w:eastAsia="zh-CN"/>
        </w:rPr>
        <w:t>职工福利费</w:t>
      </w:r>
      <w:r>
        <w:rPr>
          <w:rFonts w:hint="eastAsia" w:ascii="仿宋" w:hAnsi="仿宋" w:eastAsia="仿宋" w:cs="仿宋"/>
          <w:sz w:val="32"/>
          <w:szCs w:val="32"/>
          <w:lang w:val="en-US" w:eastAsia="zh-CN"/>
        </w:rPr>
        <w:t>1.75万元，</w:t>
      </w:r>
      <w:r>
        <w:rPr>
          <w:rFonts w:hint="eastAsia" w:ascii="仿宋" w:hAnsi="仿宋" w:eastAsia="仿宋" w:cs="仿宋"/>
          <w:sz w:val="32"/>
          <w:szCs w:val="32"/>
        </w:rPr>
        <w:t>公务用车维护费2万元，其他交通费6.12万元。</w:t>
      </w:r>
    </w:p>
    <w:p w14:paraId="58B12F7B">
      <w:pPr>
        <w:tabs>
          <w:tab w:val="left" w:pos="490"/>
        </w:tabs>
        <w:spacing w:line="520" w:lineRule="exact"/>
        <w:rPr>
          <w:rFonts w:hint="eastAsia" w:ascii="仿宋" w:hAnsi="仿宋" w:eastAsia="仿宋" w:cs="仿宋_GB2312"/>
          <w:b/>
          <w:bCs/>
          <w:sz w:val="30"/>
          <w:szCs w:val="30"/>
        </w:rPr>
      </w:pPr>
    </w:p>
    <w:p w14:paraId="7AB4A5E3">
      <w:pPr>
        <w:numPr>
          <w:ilvl w:val="0"/>
          <w:numId w:val="3"/>
        </w:numPr>
        <w:tabs>
          <w:tab w:val="left" w:pos="490"/>
        </w:tabs>
        <w:spacing w:line="520" w:lineRule="exact"/>
        <w:ind w:firstLine="473" w:firstLineChars="148"/>
        <w:rPr>
          <w:rFonts w:hint="eastAsia" w:ascii="黑体" w:hAnsi="黑体" w:eastAsia="黑体" w:cs="黑体"/>
          <w:b w:val="0"/>
          <w:bCs w:val="0"/>
          <w:sz w:val="32"/>
          <w:szCs w:val="32"/>
        </w:rPr>
      </w:pPr>
      <w:r>
        <w:rPr>
          <w:rFonts w:hint="eastAsia" w:ascii="黑体" w:hAnsi="黑体" w:eastAsia="黑体" w:cs="黑体"/>
          <w:b w:val="0"/>
          <w:bCs w:val="0"/>
          <w:sz w:val="32"/>
          <w:szCs w:val="32"/>
        </w:rPr>
        <w:t>财政拨款“三公”经费预算情况及增减</w:t>
      </w:r>
      <w:r>
        <w:rPr>
          <w:rFonts w:hint="eastAsia" w:ascii="黑体" w:hAnsi="黑体" w:eastAsia="黑体" w:cs="黑体"/>
          <w:b w:val="0"/>
          <w:bCs w:val="0"/>
          <w:sz w:val="32"/>
          <w:szCs w:val="32"/>
          <w:lang w:eastAsia="zh-CN"/>
        </w:rPr>
        <w:t>变化情况</w:t>
      </w:r>
    </w:p>
    <w:tbl>
      <w:tblPr>
        <w:tblStyle w:val="8"/>
        <w:tblpPr w:leftFromText="180" w:rightFromText="180" w:vertAnchor="text" w:horzAnchor="page" w:tblpXSpec="center" w:tblpY="665"/>
        <w:tblOverlap w:val="never"/>
        <w:tblW w:w="9855" w:type="dxa"/>
        <w:jc w:val="center"/>
        <w:tblLayout w:type="fixed"/>
        <w:tblCellMar>
          <w:top w:w="0" w:type="dxa"/>
          <w:left w:w="108" w:type="dxa"/>
          <w:bottom w:w="0" w:type="dxa"/>
          <w:right w:w="108" w:type="dxa"/>
        </w:tblCellMar>
      </w:tblPr>
      <w:tblGrid>
        <w:gridCol w:w="2518"/>
        <w:gridCol w:w="284"/>
        <w:gridCol w:w="1275"/>
        <w:gridCol w:w="1276"/>
        <w:gridCol w:w="1134"/>
        <w:gridCol w:w="3368"/>
      </w:tblGrid>
      <w:tr w14:paraId="30F62EB4">
        <w:tblPrEx>
          <w:tblCellMar>
            <w:top w:w="0" w:type="dxa"/>
            <w:left w:w="108" w:type="dxa"/>
            <w:bottom w:w="0" w:type="dxa"/>
            <w:right w:w="108" w:type="dxa"/>
          </w:tblCellMar>
        </w:tblPrEx>
        <w:trPr>
          <w:trHeight w:val="405" w:hRule="atLeast"/>
          <w:jc w:val="center"/>
        </w:trPr>
        <w:tc>
          <w:tcPr>
            <w:tcW w:w="9855" w:type="dxa"/>
            <w:gridSpan w:val="6"/>
            <w:tcBorders>
              <w:top w:val="nil"/>
              <w:left w:val="nil"/>
              <w:bottom w:val="nil"/>
              <w:right w:val="nil"/>
            </w:tcBorders>
            <w:vAlign w:val="center"/>
          </w:tcPr>
          <w:p w14:paraId="32154644">
            <w:pPr>
              <w:widowControl/>
              <w:spacing w:line="520" w:lineRule="exact"/>
              <w:jc w:val="center"/>
              <w:rPr>
                <w:rFonts w:hint="eastAsia" w:ascii="仿宋" w:hAnsi="仿宋" w:eastAsia="仿宋" w:cs="仿宋"/>
                <w:kern w:val="0"/>
                <w:sz w:val="30"/>
                <w:szCs w:val="30"/>
                <w:lang w:eastAsia="zh-CN"/>
              </w:rPr>
            </w:pPr>
            <w:r>
              <w:rPr>
                <w:rFonts w:hint="eastAsia" w:ascii="仿宋" w:hAnsi="仿宋" w:eastAsia="仿宋" w:cs="仿宋"/>
                <w:b/>
                <w:bCs/>
                <w:sz w:val="30"/>
                <w:szCs w:val="30"/>
              </w:rPr>
              <w:t>“三公”经费预算情况及增减</w:t>
            </w:r>
            <w:r>
              <w:rPr>
                <w:rFonts w:hint="eastAsia" w:ascii="仿宋" w:hAnsi="仿宋" w:eastAsia="仿宋" w:cs="仿宋"/>
                <w:b/>
                <w:bCs/>
                <w:sz w:val="30"/>
                <w:szCs w:val="30"/>
                <w:lang w:eastAsia="zh-CN"/>
              </w:rPr>
              <w:t>变化情况</w:t>
            </w:r>
          </w:p>
        </w:tc>
      </w:tr>
      <w:tr w14:paraId="145BEFBD">
        <w:tblPrEx>
          <w:tblCellMar>
            <w:top w:w="0" w:type="dxa"/>
            <w:left w:w="108" w:type="dxa"/>
            <w:bottom w:w="0" w:type="dxa"/>
            <w:right w:w="108" w:type="dxa"/>
          </w:tblCellMar>
        </w:tblPrEx>
        <w:trPr>
          <w:trHeight w:val="221" w:hRule="atLeast"/>
          <w:jc w:val="center"/>
        </w:trPr>
        <w:tc>
          <w:tcPr>
            <w:tcW w:w="2518" w:type="dxa"/>
            <w:tcBorders>
              <w:top w:val="nil"/>
              <w:left w:val="nil"/>
              <w:bottom w:val="nil"/>
              <w:right w:val="nil"/>
            </w:tcBorders>
            <w:vAlign w:val="center"/>
          </w:tcPr>
          <w:p w14:paraId="4768DFFF">
            <w:pPr>
              <w:widowControl/>
              <w:jc w:val="left"/>
              <w:rPr>
                <w:rFonts w:ascii="仿宋" w:hAnsi="仿宋" w:eastAsia="仿宋" w:cs="仿宋"/>
                <w:kern w:val="0"/>
                <w:sz w:val="30"/>
                <w:szCs w:val="30"/>
              </w:rPr>
            </w:pPr>
          </w:p>
        </w:tc>
        <w:tc>
          <w:tcPr>
            <w:tcW w:w="1559" w:type="dxa"/>
            <w:gridSpan w:val="2"/>
            <w:tcBorders>
              <w:top w:val="nil"/>
              <w:left w:val="nil"/>
              <w:bottom w:val="nil"/>
              <w:right w:val="nil"/>
            </w:tcBorders>
            <w:vAlign w:val="center"/>
          </w:tcPr>
          <w:p w14:paraId="450EEF14">
            <w:pPr>
              <w:widowControl/>
              <w:jc w:val="left"/>
              <w:rPr>
                <w:rFonts w:ascii="仿宋" w:hAnsi="仿宋" w:eastAsia="仿宋" w:cs="仿宋"/>
                <w:kern w:val="0"/>
                <w:sz w:val="30"/>
                <w:szCs w:val="30"/>
              </w:rPr>
            </w:pPr>
          </w:p>
        </w:tc>
        <w:tc>
          <w:tcPr>
            <w:tcW w:w="1276" w:type="dxa"/>
            <w:tcBorders>
              <w:top w:val="nil"/>
              <w:left w:val="nil"/>
              <w:bottom w:val="nil"/>
              <w:right w:val="nil"/>
            </w:tcBorders>
            <w:vAlign w:val="center"/>
          </w:tcPr>
          <w:p w14:paraId="22CA667B">
            <w:pPr>
              <w:widowControl/>
              <w:jc w:val="left"/>
              <w:rPr>
                <w:rFonts w:ascii="仿宋" w:hAnsi="仿宋" w:eastAsia="仿宋" w:cs="仿宋"/>
                <w:kern w:val="0"/>
                <w:sz w:val="30"/>
                <w:szCs w:val="30"/>
              </w:rPr>
            </w:pPr>
          </w:p>
        </w:tc>
        <w:tc>
          <w:tcPr>
            <w:tcW w:w="1134" w:type="dxa"/>
            <w:tcBorders>
              <w:top w:val="nil"/>
              <w:left w:val="nil"/>
              <w:bottom w:val="nil"/>
              <w:right w:val="nil"/>
            </w:tcBorders>
            <w:vAlign w:val="center"/>
          </w:tcPr>
          <w:p w14:paraId="7B5D70A9">
            <w:pPr>
              <w:widowControl/>
              <w:jc w:val="left"/>
              <w:rPr>
                <w:rFonts w:ascii="仿宋" w:hAnsi="仿宋" w:eastAsia="仿宋" w:cs="仿宋"/>
                <w:kern w:val="0"/>
                <w:sz w:val="30"/>
                <w:szCs w:val="30"/>
              </w:rPr>
            </w:pPr>
          </w:p>
        </w:tc>
        <w:tc>
          <w:tcPr>
            <w:tcW w:w="3368" w:type="dxa"/>
            <w:tcBorders>
              <w:top w:val="nil"/>
              <w:left w:val="nil"/>
              <w:bottom w:val="nil"/>
              <w:right w:val="nil"/>
            </w:tcBorders>
            <w:vAlign w:val="center"/>
          </w:tcPr>
          <w:p w14:paraId="1FD8410A">
            <w:pPr>
              <w:widowControl/>
              <w:jc w:val="right"/>
              <w:rPr>
                <w:rFonts w:ascii="仿宋" w:hAnsi="仿宋" w:eastAsia="仿宋" w:cs="仿宋"/>
                <w:kern w:val="0"/>
                <w:sz w:val="30"/>
                <w:szCs w:val="30"/>
              </w:rPr>
            </w:pPr>
            <w:r>
              <w:rPr>
                <w:rFonts w:hint="eastAsia" w:ascii="仿宋" w:hAnsi="仿宋" w:eastAsia="仿宋" w:cs="仿宋"/>
                <w:kern w:val="0"/>
                <w:sz w:val="30"/>
                <w:szCs w:val="30"/>
              </w:rPr>
              <w:t>单位：万元</w:t>
            </w:r>
          </w:p>
        </w:tc>
      </w:tr>
      <w:tr w14:paraId="59E68C1A">
        <w:tblPrEx>
          <w:tblCellMar>
            <w:top w:w="0" w:type="dxa"/>
            <w:left w:w="108" w:type="dxa"/>
            <w:bottom w:w="0" w:type="dxa"/>
            <w:right w:w="108" w:type="dxa"/>
          </w:tblCellMar>
        </w:tblPrEx>
        <w:trPr>
          <w:trHeight w:val="566" w:hRule="atLeast"/>
          <w:jc w:val="center"/>
        </w:trPr>
        <w:tc>
          <w:tcPr>
            <w:tcW w:w="2802" w:type="dxa"/>
            <w:gridSpan w:val="2"/>
            <w:tcBorders>
              <w:top w:val="single" w:color="auto" w:sz="4" w:space="0"/>
              <w:left w:val="single" w:color="auto" w:sz="4" w:space="0"/>
              <w:bottom w:val="single" w:color="auto" w:sz="4" w:space="0"/>
              <w:right w:val="single" w:color="auto" w:sz="4" w:space="0"/>
            </w:tcBorders>
            <w:vAlign w:val="center"/>
          </w:tcPr>
          <w:p w14:paraId="6A332507">
            <w:pPr>
              <w:widowControl/>
              <w:jc w:val="center"/>
              <w:rPr>
                <w:rFonts w:ascii="仿宋" w:hAnsi="仿宋" w:eastAsia="仿宋" w:cs="仿宋"/>
                <w:kern w:val="0"/>
                <w:sz w:val="30"/>
                <w:szCs w:val="30"/>
              </w:rPr>
            </w:pPr>
            <w:r>
              <w:rPr>
                <w:rFonts w:hint="eastAsia" w:ascii="仿宋" w:hAnsi="仿宋" w:eastAsia="仿宋" w:cs="仿宋"/>
                <w:kern w:val="0"/>
                <w:sz w:val="30"/>
                <w:szCs w:val="30"/>
              </w:rPr>
              <w:t>项目名称</w:t>
            </w:r>
          </w:p>
        </w:tc>
        <w:tc>
          <w:tcPr>
            <w:tcW w:w="1275" w:type="dxa"/>
            <w:tcBorders>
              <w:top w:val="single" w:color="auto" w:sz="4" w:space="0"/>
              <w:left w:val="nil"/>
              <w:bottom w:val="single" w:color="auto" w:sz="4" w:space="0"/>
              <w:right w:val="single" w:color="auto" w:sz="4" w:space="0"/>
            </w:tcBorders>
            <w:vAlign w:val="center"/>
          </w:tcPr>
          <w:p w14:paraId="3C102E8E">
            <w:pPr>
              <w:widowControl/>
              <w:jc w:val="center"/>
              <w:rPr>
                <w:rFonts w:ascii="仿宋" w:hAnsi="仿宋" w:eastAsia="仿宋" w:cs="仿宋"/>
                <w:kern w:val="0"/>
                <w:sz w:val="30"/>
                <w:szCs w:val="30"/>
              </w:rPr>
            </w:pPr>
            <w:r>
              <w:rPr>
                <w:rFonts w:hint="eastAsia" w:ascii="仿宋" w:hAnsi="仿宋" w:eastAsia="仿宋" w:cs="仿宋"/>
                <w:kern w:val="0"/>
                <w:sz w:val="30"/>
                <w:szCs w:val="30"/>
              </w:rPr>
              <w:t>2020年度预算</w:t>
            </w:r>
          </w:p>
        </w:tc>
        <w:tc>
          <w:tcPr>
            <w:tcW w:w="1276" w:type="dxa"/>
            <w:tcBorders>
              <w:top w:val="single" w:color="auto" w:sz="4" w:space="0"/>
              <w:left w:val="nil"/>
              <w:bottom w:val="single" w:color="auto" w:sz="4" w:space="0"/>
              <w:right w:val="single" w:color="auto" w:sz="4" w:space="0"/>
            </w:tcBorders>
            <w:vAlign w:val="center"/>
          </w:tcPr>
          <w:p w14:paraId="34DB28CE">
            <w:pPr>
              <w:widowControl/>
              <w:jc w:val="center"/>
              <w:rPr>
                <w:rFonts w:ascii="仿宋" w:hAnsi="仿宋" w:eastAsia="仿宋" w:cs="仿宋"/>
                <w:kern w:val="0"/>
                <w:sz w:val="30"/>
                <w:szCs w:val="30"/>
              </w:rPr>
            </w:pPr>
            <w:r>
              <w:rPr>
                <w:rFonts w:hint="eastAsia" w:ascii="仿宋" w:hAnsi="仿宋" w:eastAsia="仿宋" w:cs="仿宋"/>
                <w:kern w:val="0"/>
                <w:sz w:val="30"/>
                <w:szCs w:val="30"/>
              </w:rPr>
              <w:t>2021年度预算</w:t>
            </w:r>
          </w:p>
        </w:tc>
        <w:tc>
          <w:tcPr>
            <w:tcW w:w="1134" w:type="dxa"/>
            <w:tcBorders>
              <w:top w:val="single" w:color="auto" w:sz="4" w:space="0"/>
              <w:left w:val="nil"/>
              <w:bottom w:val="single" w:color="auto" w:sz="4" w:space="0"/>
              <w:right w:val="single" w:color="auto" w:sz="4" w:space="0"/>
            </w:tcBorders>
            <w:vAlign w:val="center"/>
          </w:tcPr>
          <w:p w14:paraId="469ADA00">
            <w:pPr>
              <w:widowControl/>
              <w:jc w:val="center"/>
              <w:rPr>
                <w:rFonts w:ascii="仿宋" w:hAnsi="仿宋" w:eastAsia="仿宋" w:cs="仿宋"/>
                <w:kern w:val="0"/>
                <w:sz w:val="30"/>
                <w:szCs w:val="30"/>
              </w:rPr>
            </w:pPr>
            <w:r>
              <w:rPr>
                <w:rFonts w:hint="eastAsia" w:ascii="仿宋" w:hAnsi="仿宋" w:eastAsia="仿宋" w:cs="仿宋"/>
                <w:kern w:val="0"/>
                <w:sz w:val="30"/>
                <w:szCs w:val="30"/>
              </w:rPr>
              <w:t>增减金额</w:t>
            </w:r>
          </w:p>
        </w:tc>
        <w:tc>
          <w:tcPr>
            <w:tcW w:w="3368" w:type="dxa"/>
            <w:tcBorders>
              <w:top w:val="single" w:color="auto" w:sz="4" w:space="0"/>
              <w:left w:val="nil"/>
              <w:bottom w:val="single" w:color="auto" w:sz="4" w:space="0"/>
              <w:right w:val="single" w:color="auto" w:sz="4" w:space="0"/>
            </w:tcBorders>
            <w:vAlign w:val="center"/>
          </w:tcPr>
          <w:p w14:paraId="41E4D2C4">
            <w:pPr>
              <w:widowControl/>
              <w:jc w:val="center"/>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变化情况</w:t>
            </w:r>
          </w:p>
        </w:tc>
      </w:tr>
      <w:tr w14:paraId="023A22A7">
        <w:tblPrEx>
          <w:tblCellMar>
            <w:top w:w="0" w:type="dxa"/>
            <w:left w:w="108" w:type="dxa"/>
            <w:bottom w:w="0" w:type="dxa"/>
            <w:right w:w="108" w:type="dxa"/>
          </w:tblCellMar>
        </w:tblPrEx>
        <w:trPr>
          <w:trHeight w:val="428" w:hRule="atLeast"/>
          <w:jc w:val="center"/>
        </w:trPr>
        <w:tc>
          <w:tcPr>
            <w:tcW w:w="2802" w:type="dxa"/>
            <w:gridSpan w:val="2"/>
            <w:tcBorders>
              <w:top w:val="nil"/>
              <w:left w:val="single" w:color="auto" w:sz="4" w:space="0"/>
              <w:bottom w:val="single" w:color="auto" w:sz="4" w:space="0"/>
              <w:right w:val="single" w:color="auto" w:sz="4" w:space="0"/>
            </w:tcBorders>
            <w:vAlign w:val="center"/>
          </w:tcPr>
          <w:p w14:paraId="68ED1039">
            <w:pPr>
              <w:widowControl/>
              <w:jc w:val="center"/>
              <w:rPr>
                <w:rFonts w:ascii="仿宋" w:hAnsi="仿宋" w:eastAsia="仿宋" w:cs="仿宋"/>
                <w:kern w:val="0"/>
                <w:sz w:val="24"/>
                <w:szCs w:val="24"/>
              </w:rPr>
            </w:pPr>
            <w:r>
              <w:rPr>
                <w:rFonts w:hint="eastAsia" w:ascii="仿宋" w:hAnsi="仿宋" w:eastAsia="仿宋" w:cs="仿宋"/>
                <w:kern w:val="0"/>
                <w:sz w:val="24"/>
                <w:szCs w:val="24"/>
              </w:rPr>
              <w:t>因公出国经费</w:t>
            </w:r>
          </w:p>
        </w:tc>
        <w:tc>
          <w:tcPr>
            <w:tcW w:w="1275" w:type="dxa"/>
            <w:tcBorders>
              <w:top w:val="nil"/>
              <w:left w:val="nil"/>
              <w:bottom w:val="single" w:color="auto" w:sz="4" w:space="0"/>
              <w:right w:val="single" w:color="auto" w:sz="4" w:space="0"/>
            </w:tcBorders>
            <w:vAlign w:val="center"/>
          </w:tcPr>
          <w:p w14:paraId="31369516">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1276" w:type="dxa"/>
            <w:tcBorders>
              <w:top w:val="nil"/>
              <w:left w:val="nil"/>
              <w:bottom w:val="single" w:color="auto" w:sz="4" w:space="0"/>
              <w:right w:val="single" w:color="auto" w:sz="4" w:space="0"/>
            </w:tcBorders>
            <w:vAlign w:val="center"/>
          </w:tcPr>
          <w:p w14:paraId="74F14BB0">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1134" w:type="dxa"/>
            <w:tcBorders>
              <w:top w:val="nil"/>
              <w:left w:val="nil"/>
              <w:bottom w:val="single" w:color="auto" w:sz="4" w:space="0"/>
              <w:right w:val="single" w:color="auto" w:sz="4" w:space="0"/>
            </w:tcBorders>
            <w:vAlign w:val="center"/>
          </w:tcPr>
          <w:p w14:paraId="30C87D04">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3368" w:type="dxa"/>
            <w:tcBorders>
              <w:top w:val="nil"/>
              <w:left w:val="nil"/>
              <w:bottom w:val="single" w:color="auto" w:sz="4" w:space="0"/>
              <w:right w:val="single" w:color="auto" w:sz="4" w:space="0"/>
            </w:tcBorders>
            <w:vAlign w:val="center"/>
          </w:tcPr>
          <w:p w14:paraId="761F0D0B">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3E5F1E4D">
        <w:tblPrEx>
          <w:tblCellMar>
            <w:top w:w="0" w:type="dxa"/>
            <w:left w:w="108" w:type="dxa"/>
            <w:bottom w:w="0" w:type="dxa"/>
            <w:right w:w="108" w:type="dxa"/>
          </w:tblCellMar>
        </w:tblPrEx>
        <w:trPr>
          <w:trHeight w:val="90" w:hRule="atLeast"/>
          <w:jc w:val="center"/>
        </w:trPr>
        <w:tc>
          <w:tcPr>
            <w:tcW w:w="2802" w:type="dxa"/>
            <w:gridSpan w:val="2"/>
            <w:tcBorders>
              <w:top w:val="nil"/>
              <w:left w:val="single" w:color="auto" w:sz="4" w:space="0"/>
              <w:bottom w:val="single" w:color="auto" w:sz="4" w:space="0"/>
              <w:right w:val="single" w:color="auto" w:sz="4" w:space="0"/>
            </w:tcBorders>
            <w:vAlign w:val="center"/>
          </w:tcPr>
          <w:p w14:paraId="7FE8B8D3">
            <w:pPr>
              <w:widowControl/>
              <w:jc w:val="center"/>
              <w:rPr>
                <w:rFonts w:ascii="仿宋" w:hAnsi="仿宋" w:eastAsia="仿宋" w:cs="仿宋"/>
                <w:kern w:val="0"/>
                <w:sz w:val="24"/>
                <w:szCs w:val="24"/>
              </w:rPr>
            </w:pPr>
            <w:r>
              <w:rPr>
                <w:rFonts w:hint="eastAsia" w:ascii="仿宋" w:hAnsi="仿宋" w:eastAsia="仿宋" w:cs="仿宋"/>
                <w:kern w:val="0"/>
                <w:sz w:val="24"/>
                <w:szCs w:val="24"/>
              </w:rPr>
              <w:t>公务用车购置经费</w:t>
            </w:r>
          </w:p>
        </w:tc>
        <w:tc>
          <w:tcPr>
            <w:tcW w:w="1275" w:type="dxa"/>
            <w:tcBorders>
              <w:top w:val="nil"/>
              <w:left w:val="nil"/>
              <w:bottom w:val="single" w:color="auto" w:sz="4" w:space="0"/>
              <w:right w:val="single" w:color="auto" w:sz="4" w:space="0"/>
            </w:tcBorders>
            <w:vAlign w:val="center"/>
          </w:tcPr>
          <w:p w14:paraId="6E850CE2">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1276" w:type="dxa"/>
            <w:tcBorders>
              <w:top w:val="nil"/>
              <w:left w:val="nil"/>
              <w:bottom w:val="single" w:color="auto" w:sz="4" w:space="0"/>
              <w:right w:val="single" w:color="auto" w:sz="4" w:space="0"/>
            </w:tcBorders>
            <w:vAlign w:val="center"/>
          </w:tcPr>
          <w:p w14:paraId="39C50AB5">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1134" w:type="dxa"/>
            <w:tcBorders>
              <w:top w:val="nil"/>
              <w:left w:val="nil"/>
              <w:bottom w:val="single" w:color="auto" w:sz="4" w:space="0"/>
              <w:right w:val="single" w:color="auto" w:sz="4" w:space="0"/>
            </w:tcBorders>
            <w:vAlign w:val="center"/>
          </w:tcPr>
          <w:p w14:paraId="0B672AB2">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3368" w:type="dxa"/>
            <w:tcBorders>
              <w:top w:val="nil"/>
              <w:left w:val="nil"/>
              <w:bottom w:val="single" w:color="auto" w:sz="4" w:space="0"/>
              <w:right w:val="single" w:color="auto" w:sz="4" w:space="0"/>
            </w:tcBorders>
            <w:vAlign w:val="center"/>
          </w:tcPr>
          <w:p w14:paraId="223C5224">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02AB1836">
        <w:tblPrEx>
          <w:tblCellMar>
            <w:top w:w="0" w:type="dxa"/>
            <w:left w:w="108" w:type="dxa"/>
            <w:bottom w:w="0" w:type="dxa"/>
            <w:right w:w="108" w:type="dxa"/>
          </w:tblCellMar>
        </w:tblPrEx>
        <w:trPr>
          <w:trHeight w:val="466" w:hRule="atLeast"/>
          <w:jc w:val="center"/>
        </w:trPr>
        <w:tc>
          <w:tcPr>
            <w:tcW w:w="2802" w:type="dxa"/>
            <w:gridSpan w:val="2"/>
            <w:tcBorders>
              <w:top w:val="nil"/>
              <w:left w:val="single" w:color="auto" w:sz="4" w:space="0"/>
              <w:bottom w:val="single" w:color="auto" w:sz="4" w:space="0"/>
              <w:right w:val="single" w:color="auto" w:sz="4" w:space="0"/>
            </w:tcBorders>
            <w:vAlign w:val="center"/>
          </w:tcPr>
          <w:p w14:paraId="73269515">
            <w:pPr>
              <w:widowControl/>
              <w:jc w:val="center"/>
              <w:rPr>
                <w:rFonts w:ascii="仿宋" w:hAnsi="仿宋" w:eastAsia="仿宋" w:cs="仿宋"/>
                <w:kern w:val="0"/>
                <w:sz w:val="24"/>
                <w:szCs w:val="24"/>
              </w:rPr>
            </w:pPr>
            <w:r>
              <w:rPr>
                <w:rFonts w:hint="eastAsia" w:ascii="仿宋" w:hAnsi="仿宋" w:eastAsia="仿宋" w:cs="仿宋"/>
                <w:kern w:val="0"/>
                <w:sz w:val="24"/>
                <w:szCs w:val="24"/>
              </w:rPr>
              <w:t>公务用车运行经费</w:t>
            </w:r>
          </w:p>
        </w:tc>
        <w:tc>
          <w:tcPr>
            <w:tcW w:w="1275" w:type="dxa"/>
            <w:tcBorders>
              <w:top w:val="nil"/>
              <w:left w:val="nil"/>
              <w:bottom w:val="single" w:color="auto" w:sz="4" w:space="0"/>
              <w:right w:val="single" w:color="auto" w:sz="4" w:space="0"/>
            </w:tcBorders>
            <w:vAlign w:val="center"/>
          </w:tcPr>
          <w:p w14:paraId="3C604A13">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276" w:type="dxa"/>
            <w:tcBorders>
              <w:top w:val="nil"/>
              <w:left w:val="nil"/>
              <w:bottom w:val="single" w:color="auto" w:sz="4" w:space="0"/>
              <w:right w:val="single" w:color="auto" w:sz="4" w:space="0"/>
            </w:tcBorders>
            <w:vAlign w:val="center"/>
          </w:tcPr>
          <w:p w14:paraId="77BB59FF">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134" w:type="dxa"/>
            <w:tcBorders>
              <w:top w:val="nil"/>
              <w:left w:val="nil"/>
              <w:bottom w:val="single" w:color="auto" w:sz="4" w:space="0"/>
              <w:right w:val="single" w:color="auto" w:sz="4" w:space="0"/>
            </w:tcBorders>
            <w:vAlign w:val="center"/>
          </w:tcPr>
          <w:p w14:paraId="46459EC3">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3368" w:type="dxa"/>
            <w:tcBorders>
              <w:top w:val="nil"/>
              <w:left w:val="nil"/>
              <w:bottom w:val="single" w:color="auto" w:sz="4" w:space="0"/>
              <w:right w:val="single" w:color="auto" w:sz="4" w:space="0"/>
            </w:tcBorders>
            <w:vAlign w:val="center"/>
          </w:tcPr>
          <w:p w14:paraId="1133885F">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5E6FC402">
        <w:tblPrEx>
          <w:tblCellMar>
            <w:top w:w="0" w:type="dxa"/>
            <w:left w:w="108" w:type="dxa"/>
            <w:bottom w:w="0" w:type="dxa"/>
            <w:right w:w="108" w:type="dxa"/>
          </w:tblCellMar>
        </w:tblPrEx>
        <w:trPr>
          <w:trHeight w:val="424" w:hRule="atLeast"/>
          <w:jc w:val="center"/>
        </w:trPr>
        <w:tc>
          <w:tcPr>
            <w:tcW w:w="2802" w:type="dxa"/>
            <w:gridSpan w:val="2"/>
            <w:tcBorders>
              <w:top w:val="nil"/>
              <w:left w:val="single" w:color="auto" w:sz="4" w:space="0"/>
              <w:bottom w:val="single" w:color="auto" w:sz="4" w:space="0"/>
              <w:right w:val="single" w:color="auto" w:sz="4" w:space="0"/>
            </w:tcBorders>
            <w:vAlign w:val="center"/>
          </w:tcPr>
          <w:p w14:paraId="09D8D7B7">
            <w:pPr>
              <w:widowControl/>
              <w:jc w:val="center"/>
              <w:rPr>
                <w:rFonts w:ascii="仿宋" w:hAnsi="仿宋" w:eastAsia="仿宋" w:cs="仿宋"/>
                <w:kern w:val="0"/>
                <w:sz w:val="24"/>
                <w:szCs w:val="24"/>
              </w:rPr>
            </w:pPr>
            <w:r>
              <w:rPr>
                <w:rFonts w:hint="eastAsia" w:ascii="仿宋" w:hAnsi="仿宋" w:eastAsia="仿宋" w:cs="仿宋"/>
                <w:kern w:val="0"/>
                <w:sz w:val="24"/>
                <w:szCs w:val="24"/>
              </w:rPr>
              <w:t>公务接待费支出</w:t>
            </w:r>
          </w:p>
        </w:tc>
        <w:tc>
          <w:tcPr>
            <w:tcW w:w="1275" w:type="dxa"/>
            <w:tcBorders>
              <w:top w:val="nil"/>
              <w:left w:val="nil"/>
              <w:bottom w:val="single" w:color="auto" w:sz="4" w:space="0"/>
              <w:right w:val="single" w:color="auto" w:sz="4" w:space="0"/>
            </w:tcBorders>
            <w:vAlign w:val="center"/>
          </w:tcPr>
          <w:p w14:paraId="6F728351">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276" w:type="dxa"/>
            <w:tcBorders>
              <w:top w:val="nil"/>
              <w:left w:val="nil"/>
              <w:bottom w:val="single" w:color="auto" w:sz="4" w:space="0"/>
              <w:right w:val="single" w:color="auto" w:sz="4" w:space="0"/>
            </w:tcBorders>
            <w:vAlign w:val="center"/>
          </w:tcPr>
          <w:p w14:paraId="2A666098">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134" w:type="dxa"/>
            <w:tcBorders>
              <w:top w:val="nil"/>
              <w:left w:val="nil"/>
              <w:bottom w:val="single" w:color="auto" w:sz="4" w:space="0"/>
              <w:right w:val="single" w:color="auto" w:sz="4" w:space="0"/>
            </w:tcBorders>
            <w:vAlign w:val="center"/>
          </w:tcPr>
          <w:p w14:paraId="752C469A">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3368" w:type="dxa"/>
            <w:tcBorders>
              <w:top w:val="nil"/>
              <w:left w:val="nil"/>
              <w:bottom w:val="single" w:color="auto" w:sz="4" w:space="0"/>
              <w:right w:val="single" w:color="auto" w:sz="4" w:space="0"/>
            </w:tcBorders>
            <w:vAlign w:val="center"/>
          </w:tcPr>
          <w:p w14:paraId="1CCC1BF2">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0C67EE33">
        <w:tblPrEx>
          <w:tblCellMar>
            <w:top w:w="0" w:type="dxa"/>
            <w:left w:w="108" w:type="dxa"/>
            <w:bottom w:w="0" w:type="dxa"/>
            <w:right w:w="108" w:type="dxa"/>
          </w:tblCellMar>
        </w:tblPrEx>
        <w:trPr>
          <w:trHeight w:val="545" w:hRule="atLeast"/>
          <w:jc w:val="center"/>
        </w:trPr>
        <w:tc>
          <w:tcPr>
            <w:tcW w:w="2802" w:type="dxa"/>
            <w:gridSpan w:val="2"/>
            <w:tcBorders>
              <w:top w:val="nil"/>
              <w:left w:val="single" w:color="auto" w:sz="4" w:space="0"/>
              <w:bottom w:val="single" w:color="auto" w:sz="4" w:space="0"/>
              <w:right w:val="single" w:color="auto" w:sz="4" w:space="0"/>
            </w:tcBorders>
            <w:vAlign w:val="center"/>
          </w:tcPr>
          <w:p w14:paraId="6D6BD55B">
            <w:pPr>
              <w:widowControl/>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275" w:type="dxa"/>
            <w:tcBorders>
              <w:top w:val="nil"/>
              <w:left w:val="nil"/>
              <w:bottom w:val="single" w:color="auto" w:sz="4" w:space="0"/>
              <w:right w:val="single" w:color="auto" w:sz="4" w:space="0"/>
            </w:tcBorders>
            <w:vAlign w:val="center"/>
          </w:tcPr>
          <w:p w14:paraId="66087A54">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276" w:type="dxa"/>
            <w:tcBorders>
              <w:top w:val="nil"/>
              <w:left w:val="nil"/>
              <w:bottom w:val="single" w:color="auto" w:sz="4" w:space="0"/>
              <w:right w:val="single" w:color="auto" w:sz="4" w:space="0"/>
            </w:tcBorders>
            <w:vAlign w:val="center"/>
          </w:tcPr>
          <w:p w14:paraId="40AB1FCD">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134" w:type="dxa"/>
            <w:tcBorders>
              <w:top w:val="nil"/>
              <w:left w:val="nil"/>
              <w:bottom w:val="single" w:color="auto" w:sz="4" w:space="0"/>
              <w:right w:val="single" w:color="auto" w:sz="4" w:space="0"/>
            </w:tcBorders>
            <w:vAlign w:val="center"/>
          </w:tcPr>
          <w:p w14:paraId="3BD279D9">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3368" w:type="dxa"/>
            <w:tcBorders>
              <w:top w:val="nil"/>
              <w:left w:val="nil"/>
              <w:bottom w:val="single" w:color="auto" w:sz="4" w:space="0"/>
              <w:right w:val="single" w:color="auto" w:sz="4" w:space="0"/>
            </w:tcBorders>
            <w:vAlign w:val="center"/>
          </w:tcPr>
          <w:p w14:paraId="5A8E264E">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bl>
    <w:p w14:paraId="68FAA153">
      <w:pPr>
        <w:spacing w:line="560" w:lineRule="exact"/>
        <w:rPr>
          <w:rFonts w:ascii="仿宋" w:hAnsi="仿宋" w:eastAsia="仿宋" w:cs="仿宋_GB2312"/>
          <w:bCs/>
          <w:sz w:val="30"/>
          <w:szCs w:val="30"/>
        </w:rPr>
      </w:pPr>
    </w:p>
    <w:p w14:paraId="7823BE41">
      <w:pPr>
        <w:spacing w:line="560" w:lineRule="exact"/>
        <w:rPr>
          <w:rFonts w:ascii="仿宋" w:hAnsi="仿宋" w:eastAsia="仿宋" w:cs="仿宋_GB2312"/>
          <w:sz w:val="30"/>
          <w:szCs w:val="30"/>
        </w:rPr>
      </w:pPr>
    </w:p>
    <w:p w14:paraId="5F8B5033">
      <w:pPr>
        <w:spacing w:line="560" w:lineRule="exact"/>
        <w:rPr>
          <w:rFonts w:ascii="仿宋" w:hAnsi="仿宋" w:eastAsia="仿宋" w:cs="仿宋_GB2312"/>
          <w:sz w:val="30"/>
          <w:szCs w:val="30"/>
        </w:rPr>
      </w:pPr>
    </w:p>
    <w:p w14:paraId="552FBC97">
      <w:pPr>
        <w:spacing w:line="560" w:lineRule="exact"/>
        <w:rPr>
          <w:rFonts w:ascii="仿宋" w:hAnsi="仿宋" w:eastAsia="仿宋" w:cs="仿宋_GB2312"/>
          <w:sz w:val="30"/>
          <w:szCs w:val="30"/>
        </w:rPr>
      </w:pPr>
    </w:p>
    <w:p w14:paraId="2CC16E14">
      <w:pPr>
        <w:spacing w:line="560" w:lineRule="exact"/>
        <w:rPr>
          <w:rFonts w:ascii="仿宋" w:hAnsi="仿宋" w:eastAsia="仿宋" w:cs="仿宋_GB2312"/>
          <w:sz w:val="30"/>
          <w:szCs w:val="30"/>
        </w:rPr>
      </w:pPr>
    </w:p>
    <w:p w14:paraId="38EB9C1A">
      <w:pPr>
        <w:spacing w:line="560" w:lineRule="exact"/>
        <w:rPr>
          <w:rFonts w:ascii="仿宋" w:hAnsi="仿宋" w:eastAsia="仿宋" w:cs="仿宋_GB2312"/>
          <w:sz w:val="30"/>
          <w:szCs w:val="30"/>
        </w:rPr>
      </w:pPr>
    </w:p>
    <w:p w14:paraId="56A04643">
      <w:pPr>
        <w:spacing w:line="560" w:lineRule="exact"/>
        <w:rPr>
          <w:rFonts w:ascii="仿宋" w:hAnsi="仿宋" w:eastAsia="仿宋" w:cs="仿宋_GB2312"/>
          <w:sz w:val="30"/>
          <w:szCs w:val="30"/>
        </w:rPr>
      </w:pPr>
    </w:p>
    <w:p w14:paraId="7427102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2021年 “三公”经费支出4万元，其中：公车运行维护费2万元，公务接待费2万元，</w:t>
      </w:r>
      <w:r>
        <w:rPr>
          <w:rFonts w:hint="eastAsia" w:ascii="仿宋" w:hAnsi="仿宋" w:eastAsia="仿宋" w:cs="仿宋"/>
          <w:sz w:val="32"/>
          <w:szCs w:val="32"/>
          <w:lang w:eastAsia="zh-CN"/>
        </w:rPr>
        <w:t>无</w:t>
      </w:r>
      <w:r>
        <w:rPr>
          <w:rFonts w:hint="eastAsia" w:ascii="仿宋" w:hAnsi="仿宋" w:eastAsia="仿宋" w:cs="仿宋"/>
          <w:sz w:val="32"/>
          <w:szCs w:val="32"/>
        </w:rPr>
        <w:t>计划</w:t>
      </w:r>
      <w:r>
        <w:rPr>
          <w:rFonts w:hint="eastAsia" w:ascii="仿宋" w:hAnsi="仿宋" w:eastAsia="仿宋" w:cs="仿宋"/>
          <w:color w:val="000000"/>
          <w:sz w:val="32"/>
          <w:szCs w:val="32"/>
        </w:rPr>
        <w:t>接待各地方审批考察人员招待任务等。</w:t>
      </w:r>
      <w:r>
        <w:rPr>
          <w:rFonts w:hint="eastAsia" w:ascii="仿宋" w:hAnsi="仿宋" w:eastAsia="仿宋" w:cs="仿宋"/>
          <w:sz w:val="32"/>
          <w:szCs w:val="32"/>
        </w:rPr>
        <w:t>因公出国出境0万元。2020年预算安排“三公”经费支出4万元，其中：</w:t>
      </w:r>
      <w:r>
        <w:rPr>
          <w:rFonts w:hint="eastAsia" w:ascii="仿宋" w:hAnsi="仿宋" w:eastAsia="仿宋" w:cs="仿宋"/>
          <w:kern w:val="0"/>
          <w:sz w:val="32"/>
          <w:szCs w:val="32"/>
        </w:rPr>
        <w:t>公务用车购置经费0万元，</w:t>
      </w:r>
      <w:r>
        <w:rPr>
          <w:rFonts w:hint="eastAsia" w:ascii="仿宋" w:hAnsi="仿宋" w:eastAsia="仿宋" w:cs="仿宋"/>
          <w:sz w:val="32"/>
          <w:szCs w:val="32"/>
        </w:rPr>
        <w:t>公车运行维护费2万元，公务接待费2万元，因公出国出境0万元，与2020年三公经费相比无增减变化。</w:t>
      </w:r>
    </w:p>
    <w:p w14:paraId="0CBDD09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绩效预算信息情况</w:t>
      </w:r>
    </w:p>
    <w:p w14:paraId="00DD60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lang w:eastAsia="zh-CN"/>
        </w:rPr>
        <w:t>单位</w:t>
      </w:r>
      <w:r>
        <w:rPr>
          <w:rFonts w:hint="eastAsia" w:ascii="黑体" w:hAnsi="黑体" w:eastAsia="黑体" w:cs="黑体"/>
          <w:sz w:val="32"/>
          <w:szCs w:val="32"/>
        </w:rPr>
        <w:t>整体绩效目标</w:t>
      </w:r>
    </w:p>
    <w:p w14:paraId="6105A1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（一）总体绩效目标</w:t>
      </w:r>
    </w:p>
    <w:p w14:paraId="46324CAF">
      <w:pPr>
        <w:keepNext w:val="0"/>
        <w:keepLines w:val="0"/>
        <w:pageBreakBefore w:val="0"/>
        <w:widowControl w:val="0"/>
        <w:kinsoku/>
        <w:wordWrap/>
        <w:overflowPunct/>
        <w:topLinePunct w:val="0"/>
        <w:autoSpaceDE/>
        <w:autoSpaceDN/>
        <w:bidi w:val="0"/>
        <w:adjustRightInd/>
        <w:snapToGrid/>
        <w:spacing w:line="560" w:lineRule="exact"/>
        <w:ind w:firstLine="964" w:firstLineChars="300"/>
        <w:jc w:val="left"/>
        <w:textAlignment w:val="auto"/>
        <w:rPr>
          <w:rFonts w:hint="eastAsia" w:ascii="楷体" w:hAnsi="楷体" w:eastAsia="楷体" w:cs="楷体"/>
          <w:b/>
          <w:bCs w:val="0"/>
          <w:sz w:val="32"/>
          <w:szCs w:val="32"/>
        </w:rPr>
      </w:pPr>
      <w:r>
        <w:rPr>
          <w:rFonts w:hint="eastAsia" w:ascii="楷体" w:hAnsi="楷体" w:eastAsia="楷体" w:cs="楷体"/>
          <w:b/>
          <w:bCs w:val="0"/>
          <w:sz w:val="32"/>
          <w:szCs w:val="32"/>
        </w:rPr>
        <w:t>进一步提升服务质量</w:t>
      </w:r>
    </w:p>
    <w:p w14:paraId="734D0B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是延续并优化现有全员学习制度，科学制定学习计划，加强窗口工作人员服务礼仪和业务标准培训，突出服务理念、服务行为、服务品质的培养和强化，通过开展专题讲座，文化大讲堂和异地培训等形式提高工作人员业务水平，提高服务群众的本领。二是完善审批局管理制度，优化考评机制，强化服务质量考核工作，加强对窗口工作人员的监督检查工作，杜绝“门好进、脸好看、事难办、不作为”问题。</w:t>
      </w:r>
    </w:p>
    <w:p w14:paraId="78CB107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sz w:val="32"/>
          <w:szCs w:val="32"/>
        </w:rPr>
      </w:pPr>
      <w:r>
        <w:rPr>
          <w:rFonts w:hint="eastAsia" w:ascii="楷体" w:hAnsi="楷体" w:eastAsia="楷体" w:cs="楷体"/>
          <w:b/>
          <w:sz w:val="32"/>
          <w:szCs w:val="32"/>
        </w:rPr>
        <w:t>扎实推进便民服务中心标准化建设</w:t>
      </w:r>
    </w:p>
    <w:p w14:paraId="30A708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加强乡镇政务服务管理标准化建设，进一步推动县级职能部门审批管理权限向乡镇（街道）下沉。加强乡镇赋权下放的培训；加快审批服务专网网络授权和专线对接工作；组织乡镇工作人员业务培训及跟班学习；加强乡镇软、硬件建设督导。</w:t>
      </w:r>
    </w:p>
    <w:p w14:paraId="29C5F5C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sz w:val="32"/>
          <w:szCs w:val="32"/>
        </w:rPr>
      </w:pPr>
      <w:r>
        <w:rPr>
          <w:rFonts w:hint="eastAsia" w:ascii="楷体" w:hAnsi="楷体" w:eastAsia="楷体" w:cs="楷体"/>
          <w:b/>
          <w:sz w:val="32"/>
          <w:szCs w:val="32"/>
        </w:rPr>
        <w:t>提升“互联网+政务服务”工作水平</w:t>
      </w:r>
    </w:p>
    <w:p w14:paraId="71B361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加大“放管服”改革力度，推进县、乡两级在线政务服务平台互联互通。尽快完成河北省政务服务网“冀时办”移动应用推进电子卡包建设。推进网上平台向基层延伸，政务服务事项全流程网上办理。完成与省级垂建系统对接，全力推进政务服务“一网通办”。继续做好“互联网+监管”事项目录清单和行政检查实施清单，确保监管数据质量。做好国家平台投诉的处理工作，建立健全问题投诉机制，明确专人负责，确保件件有落实、事事有回音。继续完善审批局门户网站既河北省政务服务门户网站。根据政府部门的相关职能，公开政务服务事项和公共服务事项。</w:t>
      </w:r>
    </w:p>
    <w:p w14:paraId="3BA8049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sz w:val="32"/>
          <w:szCs w:val="32"/>
        </w:rPr>
      </w:pPr>
      <w:r>
        <w:rPr>
          <w:rFonts w:hint="eastAsia" w:ascii="楷体" w:hAnsi="楷体" w:eastAsia="楷体" w:cs="楷体"/>
          <w:b/>
          <w:sz w:val="32"/>
          <w:szCs w:val="32"/>
        </w:rPr>
        <w:t>深入推进一流营商环境体系建设</w:t>
      </w:r>
    </w:p>
    <w:p w14:paraId="541689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按照省市“三创四建”目标要求，以“放管服”改革为抓手，强化举措，进一步优化营商环境。推进企业登记全程电子化，加强线上办理的宣传及普及，全面推行“一窗通”“云窗办照”等方式，实现全范围、全流程网上“不见面”办理。优化政府采购行为，推进招标全过程无纸化在线电子交易和电子化监管。</w:t>
      </w:r>
    </w:p>
    <w:p w14:paraId="119077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 xml:space="preserve">分项绩效目标 </w:t>
      </w:r>
    </w:p>
    <w:p w14:paraId="019A40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加快筹建新市民服务中心。政务服务中心受场地制约，不具备集中到中心办理的条件，不能达到国务院“政务服务事项进驻综合性实体政务大厅基本实现‘应进必进’”的目标，日前已请示县政府谋划筹建新市民服务中心。</w:t>
      </w:r>
    </w:p>
    <w:p w14:paraId="3554CD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加强对新划转四项职能的重视。建议各成员单位强化责任担当，强化组织领导，强化沟通协调，把推进“放管服”改革和行政审批制度改革、“互联网+政务服务”、社会信用体系建设等综合性工作，摆上重要议事日程，明确责任，强化督导落实。</w:t>
      </w:r>
    </w:p>
    <w:p w14:paraId="00322D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强化事中事后监管机制。各相关职能部门上级来文不能及时函告我局，导致相关行业规范及文件精神不能及时传达到位。明确行政审批与事中事后监管的职责，严格界定必要的决定程序，明确行政审批后的信息“双推送”方式，确保审批于监管的无缝对接。</w:t>
      </w:r>
    </w:p>
    <w:p w14:paraId="3633EB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加强专业人员队伍。随着审批事项的增加，特别是“放管服”改革、审批制度改革、信用体系建设、互联网+政务服务四项综合性工作划入审批局，工作量极大增加，面对专业性较强的审批和四项综合性工作开展时，工作人员特别是专业工作人员明显不足。建议编制部门增加审批局专业技术人员编制，同时，放宽政策，允许审批局选调部分专业技术人员。</w:t>
      </w:r>
    </w:p>
    <w:p w14:paraId="07BB9F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sectPr>
          <w:footerReference r:id="rId3" w:type="default"/>
          <w:pgSz w:w="16839" w:h="11907" w:orient="landscape"/>
          <w:pgMar w:top="1304" w:right="1984" w:bottom="1304" w:left="1134" w:header="851" w:footer="992" w:gutter="0"/>
          <w:pgNumType w:start="1"/>
          <w:cols w:space="425" w:num="1"/>
          <w:docGrid w:type="lines" w:linePitch="312" w:charSpace="0"/>
        </w:sectPr>
      </w:pPr>
    </w:p>
    <w:p w14:paraId="3BBCC246">
      <w:pPr>
        <w:ind w:firstLine="160" w:firstLineChars="50"/>
        <w:rPr>
          <w:rFonts w:hint="eastAsia" w:ascii="黑体" w:hAnsi="黑体" w:eastAsia="黑体" w:cs="黑体"/>
          <w:b w:val="0"/>
          <w:bCs/>
          <w:sz w:val="32"/>
          <w:szCs w:val="32"/>
        </w:rPr>
      </w:pPr>
      <w:r>
        <w:rPr>
          <w:rFonts w:hint="eastAsia" w:ascii="黑体" w:hAnsi="黑体" w:eastAsia="黑体" w:cs="黑体"/>
          <w:b w:val="0"/>
          <w:bCs/>
          <w:sz w:val="32"/>
          <w:szCs w:val="32"/>
        </w:rPr>
        <w:t>第二部分 预算项目绩效目标</w:t>
      </w:r>
    </w:p>
    <w:p w14:paraId="3D576A77">
      <w:pPr>
        <w:rPr>
          <w:rFonts w:ascii="仿宋" w:hAnsi="仿宋" w:eastAsia="仿宋"/>
          <w:sz w:val="30"/>
          <w:szCs w:val="30"/>
        </w:rPr>
      </w:pPr>
    </w:p>
    <w:p w14:paraId="04DB0C48">
      <w:pPr>
        <w:ind w:firstLine="643" w:firstLineChars="200"/>
        <w:jc w:val="left"/>
        <w:outlineLvl w:val="3"/>
        <w:rPr>
          <w:rFonts w:ascii="Times New Roman" w:hAnsi="宋体"/>
          <w:b/>
          <w:sz w:val="28"/>
        </w:rPr>
      </w:pPr>
      <w:bookmarkStart w:id="0" w:name="_Toc62131158"/>
      <w:r>
        <w:rPr>
          <w:rFonts w:hint="eastAsia" w:ascii="仿宋" w:hAnsi="仿宋" w:eastAsia="仿宋" w:cs="仿宋"/>
          <w:b/>
          <w:bCs w:val="0"/>
          <w:sz w:val="32"/>
          <w:szCs w:val="32"/>
        </w:rPr>
        <w:t>1.网络服务费绩效目标表</w:t>
      </w:r>
      <w:bookmarkEnd w:id="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1、网络服务费绩效目标表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8238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A7270B8">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4264A5C0">
            <w:pPr>
              <w:spacing w:line="300" w:lineRule="exact"/>
              <w:jc w:val="right"/>
              <w:rPr>
                <w:rFonts w:ascii="方正书宋_GBK" w:eastAsia="方正书宋_GBK"/>
              </w:rPr>
            </w:pPr>
            <w:r>
              <w:rPr>
                <w:rFonts w:hint="eastAsia" w:ascii="方正书宋_GBK" w:eastAsia="方正书宋_GBK"/>
              </w:rPr>
              <w:t>单位：万元</w:t>
            </w:r>
          </w:p>
        </w:tc>
      </w:tr>
      <w:tr w14:paraId="2B55B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A8B951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D86BE1B">
            <w:pPr>
              <w:spacing w:line="300" w:lineRule="exact"/>
              <w:jc w:val="left"/>
              <w:rPr>
                <w:rFonts w:ascii="方正书宋_GBK" w:eastAsia="方正书宋_GBK"/>
              </w:rPr>
            </w:pPr>
            <w:r>
              <w:rPr>
                <w:rFonts w:ascii="方正书宋_GBK" w:eastAsia="方正书宋_GBK"/>
              </w:rPr>
              <w:t>1306232187P2X7018ZUKP</w:t>
            </w:r>
          </w:p>
        </w:tc>
        <w:tc>
          <w:tcPr>
            <w:tcW w:w="1587" w:type="dxa"/>
            <w:shd w:val="clear" w:color="auto" w:fill="auto"/>
            <w:vAlign w:val="center"/>
          </w:tcPr>
          <w:p w14:paraId="42A9778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A3AA167">
            <w:pPr>
              <w:spacing w:line="300" w:lineRule="exact"/>
              <w:jc w:val="left"/>
              <w:rPr>
                <w:rFonts w:ascii="方正书宋_GBK" w:eastAsia="方正书宋_GBK"/>
              </w:rPr>
            </w:pPr>
            <w:r>
              <w:rPr>
                <w:rFonts w:hint="eastAsia" w:ascii="方正书宋_GBK" w:eastAsia="方正书宋_GBK"/>
              </w:rPr>
              <w:t>网络服务费</w:t>
            </w:r>
          </w:p>
        </w:tc>
      </w:tr>
      <w:tr w14:paraId="1E4CB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CDD73D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C7AE626">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4BA4BA6">
            <w:pPr>
              <w:spacing w:line="300" w:lineRule="exact"/>
              <w:jc w:val="left"/>
              <w:rPr>
                <w:rFonts w:ascii="方正书宋_GBK" w:eastAsia="方正书宋_GBK"/>
              </w:rPr>
            </w:pPr>
            <w:r>
              <w:rPr>
                <w:rFonts w:ascii="方正书宋_GBK" w:eastAsia="方正书宋_GBK"/>
              </w:rPr>
              <w:t>11.45</w:t>
            </w:r>
          </w:p>
        </w:tc>
        <w:tc>
          <w:tcPr>
            <w:tcW w:w="1587" w:type="dxa"/>
            <w:shd w:val="clear" w:color="auto" w:fill="auto"/>
            <w:vAlign w:val="center"/>
          </w:tcPr>
          <w:p w14:paraId="2A1B129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1760B21">
            <w:pPr>
              <w:spacing w:line="300" w:lineRule="exact"/>
              <w:jc w:val="left"/>
              <w:rPr>
                <w:rFonts w:ascii="方正书宋_GBK" w:eastAsia="方正书宋_GBK"/>
              </w:rPr>
            </w:pPr>
            <w:r>
              <w:rPr>
                <w:rFonts w:ascii="方正书宋_GBK" w:eastAsia="方正书宋_GBK"/>
              </w:rPr>
              <w:t>11.45</w:t>
            </w:r>
          </w:p>
        </w:tc>
        <w:tc>
          <w:tcPr>
            <w:tcW w:w="1276" w:type="dxa"/>
            <w:shd w:val="clear" w:color="auto" w:fill="auto"/>
            <w:vAlign w:val="center"/>
          </w:tcPr>
          <w:p w14:paraId="5BDF226A">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71833A4">
            <w:pPr>
              <w:spacing w:line="300" w:lineRule="exact"/>
              <w:jc w:val="left"/>
              <w:rPr>
                <w:rFonts w:ascii="方正书宋_GBK" w:eastAsia="方正书宋_GBK"/>
              </w:rPr>
            </w:pPr>
            <w:r>
              <w:rPr>
                <w:rFonts w:ascii="方正书宋_GBK" w:eastAsia="方正书宋_GBK"/>
              </w:rPr>
              <w:t>0</w:t>
            </w:r>
          </w:p>
        </w:tc>
      </w:tr>
      <w:tr w14:paraId="4B603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B8D6C6D">
            <w:pPr>
              <w:spacing w:line="300" w:lineRule="exact"/>
              <w:jc w:val="left"/>
              <w:outlineLvl w:val="3"/>
            </w:pPr>
          </w:p>
        </w:tc>
        <w:tc>
          <w:tcPr>
            <w:tcW w:w="8278" w:type="dxa"/>
            <w:gridSpan w:val="6"/>
            <w:shd w:val="clear" w:color="auto" w:fill="auto"/>
            <w:vAlign w:val="center"/>
          </w:tcPr>
          <w:p w14:paraId="0D6E1DE0">
            <w:pPr>
              <w:spacing w:line="300" w:lineRule="exact"/>
              <w:jc w:val="left"/>
              <w:rPr>
                <w:rFonts w:ascii="方正书宋_GBK" w:eastAsia="方正书宋_GBK"/>
              </w:rPr>
            </w:pPr>
            <w:r>
              <w:rPr>
                <w:rFonts w:hint="eastAsia" w:ascii="方正书宋_GBK" w:eastAsia="方正书宋_GBK"/>
              </w:rPr>
              <w:t>审批大厅网络使用费</w:t>
            </w:r>
          </w:p>
        </w:tc>
      </w:tr>
      <w:tr w14:paraId="38191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4E54D4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62E0B6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B9C593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055859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5253CB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39C2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CCF2BB6">
            <w:pPr>
              <w:spacing w:line="300" w:lineRule="exact"/>
              <w:jc w:val="left"/>
              <w:outlineLvl w:val="3"/>
            </w:pPr>
          </w:p>
        </w:tc>
        <w:tc>
          <w:tcPr>
            <w:tcW w:w="2410" w:type="dxa"/>
            <w:gridSpan w:val="2"/>
            <w:tcBorders>
              <w:bottom w:val="single" w:color="000000" w:sz="6" w:space="0"/>
            </w:tcBorders>
            <w:shd w:val="clear" w:color="auto" w:fill="auto"/>
            <w:vAlign w:val="center"/>
          </w:tcPr>
          <w:p w14:paraId="7C24D24E">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6ECD7A04">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102AA9CA">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0BFD9218">
            <w:pPr>
              <w:spacing w:line="300" w:lineRule="exact"/>
              <w:jc w:val="center"/>
              <w:rPr>
                <w:rFonts w:ascii="方正书宋_GBK" w:eastAsia="方正书宋_GBK"/>
              </w:rPr>
            </w:pPr>
          </w:p>
        </w:tc>
      </w:tr>
      <w:tr w14:paraId="52162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CF632F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25A529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推进行政审批局信息化建设</w:t>
            </w:r>
          </w:p>
          <w:p w14:paraId="472DC45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保障审批工作运行</w:t>
            </w:r>
          </w:p>
          <w:p w14:paraId="3C76F65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不超预算</w:t>
            </w:r>
          </w:p>
        </w:tc>
      </w:tr>
    </w:tbl>
    <w:p w14:paraId="08A6EE4C">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E482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8EA4595">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63BB9E7">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14981D7">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A87975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284D45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D6B3215">
            <w:pPr>
              <w:spacing w:line="300" w:lineRule="exact"/>
              <w:jc w:val="center"/>
              <w:rPr>
                <w:rFonts w:ascii="方正书宋_GBK" w:eastAsia="方正书宋_GBK"/>
                <w:b/>
              </w:rPr>
            </w:pPr>
            <w:r>
              <w:rPr>
                <w:rFonts w:hint="eastAsia" w:ascii="方正书宋_GBK" w:eastAsia="方正书宋_GBK"/>
                <w:b/>
              </w:rPr>
              <w:t>指标值确定依据</w:t>
            </w:r>
          </w:p>
        </w:tc>
      </w:tr>
      <w:tr w14:paraId="13DF9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4086AD6">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C26AD8E">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49C07E5">
            <w:pPr>
              <w:spacing w:line="300" w:lineRule="exact"/>
              <w:jc w:val="left"/>
              <w:rPr>
                <w:rFonts w:ascii="方正书宋_GBK" w:eastAsia="方正书宋_GBK"/>
              </w:rPr>
            </w:pPr>
            <w:r>
              <w:rPr>
                <w:rFonts w:hint="eastAsia" w:ascii="方正书宋_GBK" w:eastAsia="方正书宋_GBK"/>
              </w:rPr>
              <w:t>网络覆盖率</w:t>
            </w:r>
          </w:p>
        </w:tc>
        <w:tc>
          <w:tcPr>
            <w:tcW w:w="2891" w:type="dxa"/>
            <w:shd w:val="clear" w:color="auto" w:fill="auto"/>
            <w:vAlign w:val="center"/>
          </w:tcPr>
          <w:p w14:paraId="7D6F4475">
            <w:pPr>
              <w:spacing w:line="300" w:lineRule="exact"/>
              <w:jc w:val="left"/>
              <w:rPr>
                <w:rFonts w:ascii="方正书宋_GBK" w:eastAsia="方正书宋_GBK"/>
              </w:rPr>
            </w:pPr>
            <w:r>
              <w:rPr>
                <w:rFonts w:hint="eastAsia" w:ascii="方正书宋_GBK" w:eastAsia="方正书宋_GBK"/>
              </w:rPr>
              <w:t>大厅政务网络、无线网络覆盖率</w:t>
            </w:r>
          </w:p>
        </w:tc>
        <w:tc>
          <w:tcPr>
            <w:tcW w:w="1276" w:type="dxa"/>
            <w:shd w:val="clear" w:color="auto" w:fill="auto"/>
            <w:vAlign w:val="center"/>
          </w:tcPr>
          <w:p w14:paraId="30A51D1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39188C6D">
            <w:pPr>
              <w:spacing w:line="300" w:lineRule="exact"/>
              <w:jc w:val="left"/>
              <w:rPr>
                <w:rFonts w:ascii="方正书宋_GBK" w:eastAsia="方正书宋_GBK"/>
              </w:rPr>
            </w:pPr>
            <w:r>
              <w:rPr>
                <w:rFonts w:hint="eastAsia" w:ascii="方正书宋_GBK" w:eastAsia="方正书宋_GBK"/>
              </w:rPr>
              <w:t>合同、政府批复文件</w:t>
            </w:r>
          </w:p>
        </w:tc>
      </w:tr>
      <w:tr w14:paraId="01FAC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5B51953">
            <w:pPr>
              <w:spacing w:line="300" w:lineRule="exact"/>
              <w:jc w:val="center"/>
              <w:rPr>
                <w:rFonts w:hint="eastAsia" w:ascii="方正书宋_GBK" w:eastAsia="方正书宋_GBK"/>
              </w:rPr>
            </w:pPr>
          </w:p>
        </w:tc>
        <w:tc>
          <w:tcPr>
            <w:tcW w:w="1134" w:type="dxa"/>
            <w:shd w:val="clear" w:color="auto" w:fill="auto"/>
            <w:vAlign w:val="center"/>
          </w:tcPr>
          <w:p w14:paraId="602A3517">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2CA21B70">
            <w:pPr>
              <w:spacing w:line="300" w:lineRule="exact"/>
              <w:jc w:val="left"/>
              <w:rPr>
                <w:rFonts w:hint="eastAsia" w:ascii="方正书宋_GBK" w:eastAsia="方正书宋_GBK"/>
              </w:rPr>
            </w:pPr>
            <w:r>
              <w:rPr>
                <w:rFonts w:hint="eastAsia" w:ascii="方正书宋_GBK" w:eastAsia="方正书宋_GBK"/>
              </w:rPr>
              <w:t>网络质量</w:t>
            </w:r>
          </w:p>
        </w:tc>
        <w:tc>
          <w:tcPr>
            <w:tcW w:w="2891" w:type="dxa"/>
            <w:shd w:val="clear" w:color="auto" w:fill="auto"/>
            <w:vAlign w:val="center"/>
          </w:tcPr>
          <w:p w14:paraId="19AE52B0">
            <w:pPr>
              <w:spacing w:line="300" w:lineRule="exact"/>
              <w:jc w:val="left"/>
              <w:rPr>
                <w:rFonts w:ascii="方正书宋_GBK" w:eastAsia="方正书宋_GBK"/>
              </w:rPr>
            </w:pPr>
            <w:r>
              <w:rPr>
                <w:rFonts w:hint="eastAsia" w:ascii="方正书宋_GBK" w:eastAsia="方正书宋_GBK"/>
              </w:rPr>
              <w:t>保证网络通畅</w:t>
            </w:r>
          </w:p>
        </w:tc>
        <w:tc>
          <w:tcPr>
            <w:tcW w:w="1276" w:type="dxa"/>
            <w:shd w:val="clear" w:color="auto" w:fill="auto"/>
            <w:vAlign w:val="center"/>
          </w:tcPr>
          <w:p w14:paraId="3DF20164">
            <w:pPr>
              <w:spacing w:line="300" w:lineRule="exact"/>
              <w:jc w:val="left"/>
              <w:rPr>
                <w:rFonts w:hint="eastAsia" w:ascii="方正书宋_GBK" w:eastAsia="方正书宋_GBK"/>
              </w:rPr>
            </w:pPr>
            <w:r>
              <w:rPr>
                <w:rFonts w:hint="eastAsia" w:ascii="方正书宋_GBK" w:eastAsia="方正书宋_GBK"/>
              </w:rPr>
              <w:t>完成任务</w:t>
            </w:r>
          </w:p>
        </w:tc>
        <w:tc>
          <w:tcPr>
            <w:tcW w:w="1701" w:type="dxa"/>
            <w:shd w:val="clear" w:color="auto" w:fill="auto"/>
            <w:vAlign w:val="center"/>
          </w:tcPr>
          <w:p w14:paraId="37E395EF">
            <w:pPr>
              <w:spacing w:line="300" w:lineRule="exact"/>
              <w:jc w:val="left"/>
              <w:rPr>
                <w:rFonts w:hint="eastAsia" w:ascii="方正书宋_GBK" w:eastAsia="方正书宋_GBK"/>
              </w:rPr>
            </w:pPr>
            <w:r>
              <w:rPr>
                <w:rFonts w:hint="eastAsia" w:ascii="方正书宋_GBK" w:eastAsia="方正书宋_GBK"/>
              </w:rPr>
              <w:t>合同、政府批复文件</w:t>
            </w:r>
          </w:p>
        </w:tc>
      </w:tr>
      <w:tr w14:paraId="50A46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D925517">
            <w:pPr>
              <w:spacing w:line="300" w:lineRule="exact"/>
              <w:jc w:val="center"/>
              <w:rPr>
                <w:rFonts w:hint="eastAsia" w:ascii="方正书宋_GBK" w:eastAsia="方正书宋_GBK"/>
              </w:rPr>
            </w:pPr>
          </w:p>
        </w:tc>
        <w:tc>
          <w:tcPr>
            <w:tcW w:w="1134" w:type="dxa"/>
            <w:shd w:val="clear" w:color="auto" w:fill="auto"/>
            <w:vAlign w:val="center"/>
          </w:tcPr>
          <w:p w14:paraId="2CAD5F54">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168F1F69">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shd w:val="clear" w:color="auto" w:fill="auto"/>
            <w:vAlign w:val="center"/>
          </w:tcPr>
          <w:p w14:paraId="4EA5EFAC">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35DBC39A">
            <w:pPr>
              <w:spacing w:line="300" w:lineRule="exact"/>
              <w:jc w:val="left"/>
              <w:rPr>
                <w:rFonts w:hint="eastAsia" w:ascii="方正书宋_GBK" w:eastAsia="方正书宋_GBK"/>
              </w:rPr>
            </w:pPr>
            <w:r>
              <w:rPr>
                <w:rFonts w:hint="eastAsia" w:ascii="方正书宋_GBK" w:eastAsia="方正书宋_GBK"/>
              </w:rPr>
              <w:t>保障资金及时支付，确保资金合理支出</w:t>
            </w:r>
          </w:p>
        </w:tc>
        <w:tc>
          <w:tcPr>
            <w:tcW w:w="1701" w:type="dxa"/>
            <w:shd w:val="clear" w:color="auto" w:fill="auto"/>
            <w:vAlign w:val="center"/>
          </w:tcPr>
          <w:p w14:paraId="40C1C2B6">
            <w:pPr>
              <w:spacing w:line="300" w:lineRule="exact"/>
              <w:jc w:val="left"/>
              <w:rPr>
                <w:rFonts w:hint="eastAsia" w:ascii="方正书宋_GBK" w:eastAsia="方正书宋_GBK"/>
              </w:rPr>
            </w:pPr>
            <w:r>
              <w:rPr>
                <w:rFonts w:hint="eastAsia" w:ascii="方正书宋_GBK" w:eastAsia="方正书宋_GBK"/>
              </w:rPr>
              <w:t>合同、政府批复文件</w:t>
            </w:r>
          </w:p>
        </w:tc>
      </w:tr>
      <w:tr w14:paraId="35182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83DB3C7">
            <w:pPr>
              <w:spacing w:line="300" w:lineRule="exact"/>
              <w:jc w:val="center"/>
              <w:rPr>
                <w:rFonts w:hint="eastAsia" w:ascii="方正书宋_GBK" w:eastAsia="方正书宋_GBK"/>
              </w:rPr>
            </w:pPr>
          </w:p>
        </w:tc>
        <w:tc>
          <w:tcPr>
            <w:tcW w:w="1134" w:type="dxa"/>
            <w:shd w:val="clear" w:color="auto" w:fill="auto"/>
            <w:vAlign w:val="center"/>
          </w:tcPr>
          <w:p w14:paraId="12720A70">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758A6A11">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3E1685B1">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273F8C33">
            <w:pPr>
              <w:spacing w:line="300" w:lineRule="exact"/>
              <w:jc w:val="left"/>
              <w:rPr>
                <w:rFonts w:hint="eastAsia" w:ascii="方正书宋_GBK" w:eastAsia="方正书宋_GBK"/>
              </w:rPr>
            </w:pPr>
            <w:r>
              <w:rPr>
                <w:rFonts w:hint="eastAsia" w:ascii="方正书宋_GBK" w:eastAsia="方正书宋_GBK"/>
              </w:rPr>
              <w:t>不超年初预算数，合理安排预算支出</w:t>
            </w:r>
          </w:p>
        </w:tc>
        <w:tc>
          <w:tcPr>
            <w:tcW w:w="1701" w:type="dxa"/>
            <w:shd w:val="clear" w:color="auto" w:fill="auto"/>
            <w:vAlign w:val="center"/>
          </w:tcPr>
          <w:p w14:paraId="64C219A4">
            <w:pPr>
              <w:spacing w:line="300" w:lineRule="exact"/>
              <w:jc w:val="left"/>
              <w:rPr>
                <w:rFonts w:hint="eastAsia" w:ascii="方正书宋_GBK" w:eastAsia="方正书宋_GBK"/>
              </w:rPr>
            </w:pPr>
            <w:r>
              <w:rPr>
                <w:rFonts w:hint="eastAsia" w:ascii="方正书宋_GBK" w:eastAsia="方正书宋_GBK"/>
              </w:rPr>
              <w:t>合同、政府批复文件</w:t>
            </w:r>
          </w:p>
        </w:tc>
      </w:tr>
      <w:tr w14:paraId="6F2A3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341A91F">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33AA5978">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364804B6">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6BAD6A22">
            <w:pPr>
              <w:spacing w:line="300" w:lineRule="exact"/>
              <w:jc w:val="left"/>
              <w:rPr>
                <w:rFonts w:ascii="方正书宋_GBK" w:eastAsia="方正书宋_GBK"/>
              </w:rPr>
            </w:pPr>
            <w:r>
              <w:rPr>
                <w:rFonts w:hint="eastAsia" w:ascii="方正书宋_GBK" w:eastAsia="方正书宋_GBK"/>
              </w:rPr>
              <w:t>提高便民服务质量</w:t>
            </w:r>
          </w:p>
        </w:tc>
        <w:tc>
          <w:tcPr>
            <w:tcW w:w="1276" w:type="dxa"/>
            <w:shd w:val="clear" w:color="auto" w:fill="auto"/>
            <w:vAlign w:val="center"/>
          </w:tcPr>
          <w:p w14:paraId="0C8D7141">
            <w:pPr>
              <w:spacing w:line="300" w:lineRule="exact"/>
              <w:jc w:val="left"/>
              <w:rPr>
                <w:rFonts w:hint="eastAsia" w:ascii="方正书宋_GBK" w:eastAsia="方正书宋_GBK"/>
              </w:rPr>
            </w:pPr>
            <w:r>
              <w:rPr>
                <w:rFonts w:hint="eastAsia" w:ascii="方正书宋_GBK" w:eastAsia="方正书宋_GBK"/>
              </w:rPr>
              <w:t>提高便民服务质量，定期开展群众满意度调查</w:t>
            </w:r>
          </w:p>
        </w:tc>
        <w:tc>
          <w:tcPr>
            <w:tcW w:w="1701" w:type="dxa"/>
            <w:shd w:val="clear" w:color="auto" w:fill="auto"/>
            <w:vAlign w:val="center"/>
          </w:tcPr>
          <w:p w14:paraId="12D301F8">
            <w:pPr>
              <w:spacing w:line="300" w:lineRule="exact"/>
              <w:jc w:val="left"/>
              <w:rPr>
                <w:rFonts w:hint="eastAsia" w:ascii="方正书宋_GBK" w:eastAsia="方正书宋_GBK"/>
              </w:rPr>
            </w:pPr>
            <w:r>
              <w:rPr>
                <w:rFonts w:hint="eastAsia" w:ascii="方正书宋_GBK" w:eastAsia="方正书宋_GBK"/>
              </w:rPr>
              <w:t>合同、政府批复文件</w:t>
            </w:r>
          </w:p>
        </w:tc>
      </w:tr>
      <w:tr w14:paraId="1E581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BB38222">
            <w:pPr>
              <w:spacing w:line="300" w:lineRule="exact"/>
              <w:jc w:val="center"/>
              <w:rPr>
                <w:rFonts w:hint="eastAsia" w:ascii="方正书宋_GBK" w:eastAsia="方正书宋_GBK"/>
              </w:rPr>
            </w:pPr>
          </w:p>
        </w:tc>
        <w:tc>
          <w:tcPr>
            <w:tcW w:w="1134" w:type="dxa"/>
            <w:shd w:val="clear" w:color="auto" w:fill="auto"/>
            <w:vAlign w:val="center"/>
          </w:tcPr>
          <w:p w14:paraId="165C3B60">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33D5228">
            <w:pPr>
              <w:spacing w:line="300" w:lineRule="exact"/>
              <w:jc w:val="left"/>
              <w:rPr>
                <w:rFonts w:hint="eastAsia" w:ascii="方正书宋_GBK" w:eastAsia="方正书宋_GBK"/>
              </w:rPr>
            </w:pPr>
            <w:r>
              <w:rPr>
                <w:rFonts w:hint="eastAsia" w:ascii="方正书宋_GBK" w:eastAsia="方正书宋_GBK"/>
              </w:rPr>
              <w:t>保障机关正常运行</w:t>
            </w:r>
          </w:p>
        </w:tc>
        <w:tc>
          <w:tcPr>
            <w:tcW w:w="2891" w:type="dxa"/>
            <w:shd w:val="clear" w:color="auto" w:fill="auto"/>
            <w:vAlign w:val="center"/>
          </w:tcPr>
          <w:p w14:paraId="2B4150A7">
            <w:pPr>
              <w:spacing w:line="300" w:lineRule="exact"/>
              <w:jc w:val="left"/>
              <w:rPr>
                <w:rFonts w:ascii="方正书宋_GBK" w:eastAsia="方正书宋_GBK"/>
              </w:rPr>
            </w:pPr>
            <w:r>
              <w:rPr>
                <w:rFonts w:hint="eastAsia" w:ascii="方正书宋_GBK" w:eastAsia="方正书宋_GBK"/>
              </w:rPr>
              <w:t>能够保障机关正常运转</w:t>
            </w:r>
          </w:p>
        </w:tc>
        <w:tc>
          <w:tcPr>
            <w:tcW w:w="1276" w:type="dxa"/>
            <w:shd w:val="clear" w:color="auto" w:fill="auto"/>
            <w:vAlign w:val="center"/>
          </w:tcPr>
          <w:p w14:paraId="76416C73">
            <w:pPr>
              <w:spacing w:line="300" w:lineRule="exact"/>
              <w:jc w:val="left"/>
              <w:rPr>
                <w:rFonts w:hint="eastAsia" w:ascii="方正书宋_GBK" w:eastAsia="方正书宋_GBK"/>
              </w:rPr>
            </w:pPr>
            <w:r>
              <w:rPr>
                <w:rFonts w:hint="eastAsia" w:ascii="方正书宋_GBK" w:eastAsia="方正书宋_GBK"/>
              </w:rPr>
              <w:t>提高工作效率，减化办事流程</w:t>
            </w:r>
          </w:p>
        </w:tc>
        <w:tc>
          <w:tcPr>
            <w:tcW w:w="1701" w:type="dxa"/>
            <w:shd w:val="clear" w:color="auto" w:fill="auto"/>
            <w:vAlign w:val="center"/>
          </w:tcPr>
          <w:p w14:paraId="638D9609">
            <w:pPr>
              <w:spacing w:line="300" w:lineRule="exact"/>
              <w:jc w:val="left"/>
              <w:rPr>
                <w:rFonts w:hint="eastAsia" w:ascii="方正书宋_GBK" w:eastAsia="方正书宋_GBK"/>
              </w:rPr>
            </w:pPr>
            <w:r>
              <w:rPr>
                <w:rFonts w:hint="eastAsia" w:ascii="方正书宋_GBK" w:eastAsia="方正书宋_GBK"/>
              </w:rPr>
              <w:t>合同、政府批复文件</w:t>
            </w:r>
          </w:p>
        </w:tc>
      </w:tr>
      <w:tr w14:paraId="0FBA5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DD360E5">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5A15469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C5D217C">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21B5A44C">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shd w:val="clear" w:color="auto" w:fill="auto"/>
            <w:vAlign w:val="center"/>
          </w:tcPr>
          <w:p w14:paraId="74D6C92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 xml:space="preserve">90% </w:t>
            </w:r>
          </w:p>
        </w:tc>
        <w:tc>
          <w:tcPr>
            <w:tcW w:w="1701" w:type="dxa"/>
            <w:shd w:val="clear" w:color="auto" w:fill="auto"/>
            <w:vAlign w:val="center"/>
          </w:tcPr>
          <w:p w14:paraId="2C00EB91">
            <w:pPr>
              <w:spacing w:line="300" w:lineRule="exact"/>
              <w:jc w:val="left"/>
              <w:rPr>
                <w:rFonts w:hint="eastAsia" w:ascii="方正书宋_GBK" w:eastAsia="方正书宋_GBK"/>
              </w:rPr>
            </w:pPr>
            <w:r>
              <w:rPr>
                <w:rFonts w:hint="eastAsia" w:ascii="方正书宋_GBK" w:eastAsia="方正书宋_GBK"/>
              </w:rPr>
              <w:t>合同、政府批复文件</w:t>
            </w:r>
          </w:p>
        </w:tc>
      </w:tr>
    </w:tbl>
    <w:p w14:paraId="4D3312E1">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47977F46">
      <w:pPr>
        <w:spacing w:line="300" w:lineRule="exact"/>
        <w:ind w:firstLine="420" w:firstLineChars="200"/>
        <w:jc w:val="left"/>
      </w:pPr>
    </w:p>
    <w:p w14:paraId="594CFBCA">
      <w:pPr>
        <w:ind w:firstLine="643" w:firstLineChars="200"/>
        <w:jc w:val="left"/>
        <w:outlineLvl w:val="3"/>
        <w:rPr>
          <w:rFonts w:ascii="Times New Roman" w:hAnsi="宋体"/>
          <w:b/>
          <w:sz w:val="28"/>
        </w:rPr>
      </w:pPr>
      <w:bookmarkStart w:id="1" w:name="_Toc62131159"/>
      <w:r>
        <w:rPr>
          <w:rFonts w:hint="eastAsia" w:ascii="仿宋" w:hAnsi="仿宋" w:eastAsia="仿宋" w:cs="仿宋"/>
          <w:b/>
          <w:sz w:val="32"/>
          <w:szCs w:val="32"/>
        </w:rPr>
        <w:t>2.新建档案室密集柜购置费绩效目标表</w:t>
      </w:r>
      <w:bookmarkEnd w:id="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2、新建档案室密集柜购置费绩效目标表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4094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C0D3205">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633479EC">
            <w:pPr>
              <w:spacing w:line="300" w:lineRule="exact"/>
              <w:jc w:val="right"/>
              <w:rPr>
                <w:rFonts w:ascii="方正书宋_GBK" w:eastAsia="方正书宋_GBK"/>
              </w:rPr>
            </w:pPr>
            <w:r>
              <w:rPr>
                <w:rFonts w:hint="eastAsia" w:ascii="方正书宋_GBK" w:eastAsia="方正书宋_GBK"/>
              </w:rPr>
              <w:t>单位：万元</w:t>
            </w:r>
          </w:p>
        </w:tc>
      </w:tr>
      <w:tr w14:paraId="573B4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549651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A14CD4A">
            <w:pPr>
              <w:spacing w:line="300" w:lineRule="exact"/>
              <w:jc w:val="left"/>
              <w:rPr>
                <w:rFonts w:ascii="方正书宋_GBK" w:eastAsia="方正书宋_GBK"/>
              </w:rPr>
            </w:pPr>
            <w:r>
              <w:rPr>
                <w:rFonts w:ascii="方正书宋_GBK" w:eastAsia="方正书宋_GBK"/>
              </w:rPr>
              <w:t>13062321AA4VY8KU7E4GK</w:t>
            </w:r>
          </w:p>
        </w:tc>
        <w:tc>
          <w:tcPr>
            <w:tcW w:w="1587" w:type="dxa"/>
            <w:shd w:val="clear" w:color="auto" w:fill="auto"/>
            <w:vAlign w:val="center"/>
          </w:tcPr>
          <w:p w14:paraId="4A2750C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D172F47">
            <w:pPr>
              <w:spacing w:line="300" w:lineRule="exact"/>
              <w:jc w:val="left"/>
              <w:rPr>
                <w:rFonts w:ascii="方正书宋_GBK" w:eastAsia="方正书宋_GBK"/>
              </w:rPr>
            </w:pPr>
            <w:r>
              <w:rPr>
                <w:rFonts w:hint="eastAsia" w:ascii="方正书宋_GBK" w:eastAsia="方正书宋_GBK"/>
              </w:rPr>
              <w:t>新建档案室密集柜购置费</w:t>
            </w:r>
          </w:p>
        </w:tc>
      </w:tr>
      <w:tr w14:paraId="78CDE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45BF01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63C79EB">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4F88C275">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14:paraId="166544B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D0DAC8F">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14:paraId="7F828937">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77CFFB0">
            <w:pPr>
              <w:spacing w:line="300" w:lineRule="exact"/>
              <w:jc w:val="left"/>
              <w:rPr>
                <w:rFonts w:ascii="方正书宋_GBK" w:eastAsia="方正书宋_GBK"/>
              </w:rPr>
            </w:pPr>
            <w:r>
              <w:rPr>
                <w:rFonts w:ascii="方正书宋_GBK" w:eastAsia="方正书宋_GBK"/>
              </w:rPr>
              <w:t>0</w:t>
            </w:r>
          </w:p>
        </w:tc>
      </w:tr>
      <w:tr w14:paraId="00F76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EBC25DE">
            <w:pPr>
              <w:spacing w:line="300" w:lineRule="exact"/>
              <w:jc w:val="left"/>
              <w:outlineLvl w:val="3"/>
            </w:pPr>
          </w:p>
        </w:tc>
        <w:tc>
          <w:tcPr>
            <w:tcW w:w="8278" w:type="dxa"/>
            <w:gridSpan w:val="6"/>
            <w:shd w:val="clear" w:color="auto" w:fill="auto"/>
            <w:vAlign w:val="center"/>
          </w:tcPr>
          <w:p w14:paraId="72389218">
            <w:pPr>
              <w:spacing w:line="300" w:lineRule="exact"/>
              <w:jc w:val="left"/>
              <w:rPr>
                <w:rFonts w:ascii="方正书宋_GBK" w:eastAsia="方正书宋_GBK"/>
              </w:rPr>
            </w:pPr>
            <w:r>
              <w:rPr>
                <w:rFonts w:hint="eastAsia" w:ascii="方正书宋_GBK" w:eastAsia="方正书宋_GBK"/>
              </w:rPr>
              <w:t>密集式档案柜购置</w:t>
            </w:r>
          </w:p>
        </w:tc>
      </w:tr>
      <w:tr w14:paraId="23CB9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9C62B1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6494A7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D48154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81CB50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FF5493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404E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E8301A3">
            <w:pPr>
              <w:spacing w:line="300" w:lineRule="exact"/>
              <w:jc w:val="left"/>
              <w:outlineLvl w:val="3"/>
            </w:pPr>
          </w:p>
        </w:tc>
        <w:tc>
          <w:tcPr>
            <w:tcW w:w="2410" w:type="dxa"/>
            <w:gridSpan w:val="2"/>
            <w:tcBorders>
              <w:bottom w:val="single" w:color="000000" w:sz="6" w:space="0"/>
            </w:tcBorders>
            <w:shd w:val="clear" w:color="auto" w:fill="auto"/>
            <w:vAlign w:val="center"/>
          </w:tcPr>
          <w:p w14:paraId="7C21C11B">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14:paraId="09A120D7">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503E3076">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6A77E399">
            <w:pPr>
              <w:spacing w:line="300" w:lineRule="exact"/>
              <w:jc w:val="center"/>
              <w:rPr>
                <w:rFonts w:ascii="方正书宋_GBK" w:eastAsia="方正书宋_GBK"/>
              </w:rPr>
            </w:pPr>
          </w:p>
        </w:tc>
      </w:tr>
      <w:tr w14:paraId="7E81D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A7C5FF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7DD2C0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完善档案的科学存储</w:t>
            </w:r>
          </w:p>
          <w:p w14:paraId="1F83F43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确保档案存储的完整化、科学化。</w:t>
            </w:r>
          </w:p>
          <w:p w14:paraId="105DD2BF">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不超年初预算。</w:t>
            </w:r>
          </w:p>
        </w:tc>
      </w:tr>
    </w:tbl>
    <w:p w14:paraId="5D06356D">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4FCC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C952906">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A205E3D">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7672AF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7919C6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E5C670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D2A97DF">
            <w:pPr>
              <w:spacing w:line="300" w:lineRule="exact"/>
              <w:jc w:val="center"/>
              <w:rPr>
                <w:rFonts w:ascii="方正书宋_GBK" w:eastAsia="方正书宋_GBK"/>
                <w:b/>
              </w:rPr>
            </w:pPr>
            <w:r>
              <w:rPr>
                <w:rFonts w:hint="eastAsia" w:ascii="方正书宋_GBK" w:eastAsia="方正书宋_GBK"/>
                <w:b/>
              </w:rPr>
              <w:t>指标值确定依据</w:t>
            </w:r>
          </w:p>
        </w:tc>
      </w:tr>
      <w:tr w14:paraId="59294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478E1B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B1FA07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900F1B7">
            <w:pPr>
              <w:spacing w:line="300" w:lineRule="exact"/>
              <w:jc w:val="left"/>
              <w:rPr>
                <w:rFonts w:ascii="方正书宋_GBK" w:eastAsia="方正书宋_GBK"/>
              </w:rPr>
            </w:pPr>
            <w:r>
              <w:rPr>
                <w:rFonts w:hint="eastAsia" w:ascii="方正书宋_GBK" w:eastAsia="方正书宋_GBK"/>
              </w:rPr>
              <w:t>解决档案柜不足问题</w:t>
            </w:r>
          </w:p>
        </w:tc>
        <w:tc>
          <w:tcPr>
            <w:tcW w:w="2891" w:type="dxa"/>
            <w:shd w:val="clear" w:color="auto" w:fill="auto"/>
            <w:vAlign w:val="center"/>
          </w:tcPr>
          <w:p w14:paraId="4C8A7B50">
            <w:pPr>
              <w:spacing w:line="300" w:lineRule="exact"/>
              <w:jc w:val="left"/>
              <w:rPr>
                <w:rFonts w:ascii="方正书宋_GBK" w:eastAsia="方正书宋_GBK"/>
              </w:rPr>
            </w:pPr>
            <w:r>
              <w:rPr>
                <w:rFonts w:hint="eastAsia" w:ascii="方正书宋_GBK" w:eastAsia="方正书宋_GBK"/>
              </w:rPr>
              <w:t>购置档案柜，解决储存空间不足问题。</w:t>
            </w:r>
          </w:p>
        </w:tc>
        <w:tc>
          <w:tcPr>
            <w:tcW w:w="1276" w:type="dxa"/>
            <w:shd w:val="clear" w:color="auto" w:fill="auto"/>
            <w:vAlign w:val="center"/>
          </w:tcPr>
          <w:p w14:paraId="62FE7659">
            <w:pPr>
              <w:spacing w:line="300" w:lineRule="exact"/>
              <w:jc w:val="left"/>
              <w:rPr>
                <w:rFonts w:ascii="方正书宋_GBK" w:eastAsia="方正书宋_GBK"/>
              </w:rPr>
            </w:pPr>
            <w:r>
              <w:rPr>
                <w:rFonts w:hint="eastAsia" w:ascii="方正书宋_GBK" w:eastAsia="方正书宋_GBK"/>
              </w:rPr>
              <w:t>及时购置档案柜等设备，确保项目达到预期目标</w:t>
            </w:r>
          </w:p>
        </w:tc>
        <w:tc>
          <w:tcPr>
            <w:tcW w:w="1701" w:type="dxa"/>
            <w:shd w:val="clear" w:color="auto" w:fill="auto"/>
            <w:vAlign w:val="center"/>
          </w:tcPr>
          <w:p w14:paraId="42FE09F3">
            <w:pPr>
              <w:spacing w:line="300" w:lineRule="exact"/>
              <w:jc w:val="left"/>
              <w:rPr>
                <w:rFonts w:ascii="方正书宋_GBK" w:eastAsia="方正书宋_GBK"/>
              </w:rPr>
            </w:pPr>
            <w:r>
              <w:rPr>
                <w:rFonts w:hint="eastAsia" w:ascii="方正书宋_GBK" w:eastAsia="方正书宋_GBK"/>
              </w:rPr>
              <w:t>领导批复文件</w:t>
            </w:r>
          </w:p>
        </w:tc>
      </w:tr>
      <w:tr w14:paraId="345C6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F13A75B">
            <w:pPr>
              <w:spacing w:line="300" w:lineRule="exact"/>
              <w:jc w:val="center"/>
              <w:rPr>
                <w:rFonts w:hint="eastAsia" w:ascii="方正书宋_GBK" w:eastAsia="方正书宋_GBK"/>
              </w:rPr>
            </w:pPr>
          </w:p>
        </w:tc>
        <w:tc>
          <w:tcPr>
            <w:tcW w:w="1134" w:type="dxa"/>
            <w:shd w:val="clear" w:color="auto" w:fill="auto"/>
            <w:vAlign w:val="center"/>
          </w:tcPr>
          <w:p w14:paraId="5751A6EA">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2E53A993">
            <w:pPr>
              <w:spacing w:line="300" w:lineRule="exact"/>
              <w:jc w:val="left"/>
              <w:rPr>
                <w:rFonts w:hint="eastAsia" w:ascii="方正书宋_GBK" w:eastAsia="方正书宋_GBK"/>
              </w:rPr>
            </w:pPr>
            <w:r>
              <w:rPr>
                <w:rFonts w:hint="eastAsia" w:ascii="方正书宋_GBK" w:eastAsia="方正书宋_GBK"/>
              </w:rPr>
              <w:t>质量验收合格率</w:t>
            </w:r>
            <w:r>
              <w:rPr>
                <w:rFonts w:ascii="方正书宋_GBK" w:eastAsia="方正书宋_GBK"/>
              </w:rPr>
              <w:t>%</w:t>
            </w:r>
          </w:p>
        </w:tc>
        <w:tc>
          <w:tcPr>
            <w:tcW w:w="2891" w:type="dxa"/>
            <w:shd w:val="clear" w:color="auto" w:fill="auto"/>
            <w:vAlign w:val="center"/>
          </w:tcPr>
          <w:p w14:paraId="288EE911">
            <w:pPr>
              <w:spacing w:line="300" w:lineRule="exact"/>
              <w:jc w:val="left"/>
              <w:rPr>
                <w:rFonts w:ascii="方正书宋_GBK" w:eastAsia="方正书宋_GBK"/>
              </w:rPr>
            </w:pPr>
            <w:r>
              <w:rPr>
                <w:rFonts w:hint="eastAsia" w:ascii="方正书宋_GBK" w:eastAsia="方正书宋_GBK"/>
              </w:rPr>
              <w:t>通过采购商品验收全格率</w:t>
            </w:r>
          </w:p>
        </w:tc>
        <w:tc>
          <w:tcPr>
            <w:tcW w:w="1276" w:type="dxa"/>
            <w:shd w:val="clear" w:color="auto" w:fill="auto"/>
            <w:vAlign w:val="center"/>
          </w:tcPr>
          <w:p w14:paraId="28A5716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BF970ED">
            <w:pPr>
              <w:spacing w:line="300" w:lineRule="exact"/>
              <w:jc w:val="left"/>
              <w:rPr>
                <w:rFonts w:hint="eastAsia" w:ascii="方正书宋_GBK" w:eastAsia="方正书宋_GBK"/>
              </w:rPr>
            </w:pPr>
            <w:r>
              <w:rPr>
                <w:rFonts w:hint="eastAsia" w:ascii="方正书宋_GBK" w:eastAsia="方正书宋_GBK"/>
              </w:rPr>
              <w:t>领导批复文件</w:t>
            </w:r>
          </w:p>
        </w:tc>
      </w:tr>
      <w:tr w14:paraId="27CA1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50233C5">
            <w:pPr>
              <w:spacing w:line="300" w:lineRule="exact"/>
              <w:jc w:val="center"/>
              <w:rPr>
                <w:rFonts w:hint="eastAsia" w:ascii="方正书宋_GBK" w:eastAsia="方正书宋_GBK"/>
              </w:rPr>
            </w:pPr>
          </w:p>
        </w:tc>
        <w:tc>
          <w:tcPr>
            <w:tcW w:w="1134" w:type="dxa"/>
            <w:shd w:val="clear" w:color="auto" w:fill="auto"/>
            <w:vAlign w:val="center"/>
          </w:tcPr>
          <w:p w14:paraId="79707F85">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0FFDB9B8">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shd w:val="clear" w:color="auto" w:fill="auto"/>
            <w:vAlign w:val="center"/>
          </w:tcPr>
          <w:p w14:paraId="46F576EA">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70700A4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4958329B">
            <w:pPr>
              <w:spacing w:line="300" w:lineRule="exact"/>
              <w:jc w:val="left"/>
              <w:rPr>
                <w:rFonts w:hint="eastAsia" w:ascii="方正书宋_GBK" w:eastAsia="方正书宋_GBK"/>
              </w:rPr>
            </w:pPr>
            <w:r>
              <w:rPr>
                <w:rFonts w:hint="eastAsia" w:ascii="方正书宋_GBK" w:eastAsia="方正书宋_GBK"/>
              </w:rPr>
              <w:t>领导批复文件</w:t>
            </w:r>
          </w:p>
        </w:tc>
      </w:tr>
      <w:tr w14:paraId="63A8E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8D087A6">
            <w:pPr>
              <w:spacing w:line="300" w:lineRule="exact"/>
              <w:jc w:val="center"/>
              <w:rPr>
                <w:rFonts w:hint="eastAsia" w:ascii="方正书宋_GBK" w:eastAsia="方正书宋_GBK"/>
              </w:rPr>
            </w:pPr>
          </w:p>
        </w:tc>
        <w:tc>
          <w:tcPr>
            <w:tcW w:w="1134" w:type="dxa"/>
            <w:shd w:val="clear" w:color="auto" w:fill="auto"/>
            <w:vAlign w:val="center"/>
          </w:tcPr>
          <w:p w14:paraId="513B7AF6">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46A3040F">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3F7C651C">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2D0AD894">
            <w:pPr>
              <w:spacing w:line="300" w:lineRule="exact"/>
              <w:jc w:val="left"/>
              <w:rPr>
                <w:rFonts w:hint="eastAsia" w:ascii="方正书宋_GBK" w:eastAsia="方正书宋_GBK"/>
              </w:rPr>
            </w:pPr>
            <w:r>
              <w:rPr>
                <w:rFonts w:hint="eastAsia" w:ascii="方正书宋_GBK" w:eastAsia="方正书宋_GBK"/>
              </w:rPr>
              <w:t>不超年初预算数，合理安排预算支出</w:t>
            </w:r>
          </w:p>
        </w:tc>
        <w:tc>
          <w:tcPr>
            <w:tcW w:w="1701" w:type="dxa"/>
            <w:shd w:val="clear" w:color="auto" w:fill="auto"/>
            <w:vAlign w:val="center"/>
          </w:tcPr>
          <w:p w14:paraId="3358A08B">
            <w:pPr>
              <w:spacing w:line="300" w:lineRule="exact"/>
              <w:jc w:val="left"/>
              <w:rPr>
                <w:rFonts w:hint="eastAsia" w:ascii="方正书宋_GBK" w:eastAsia="方正书宋_GBK"/>
              </w:rPr>
            </w:pPr>
            <w:r>
              <w:rPr>
                <w:rFonts w:hint="eastAsia" w:ascii="方正书宋_GBK" w:eastAsia="方正书宋_GBK"/>
              </w:rPr>
              <w:t>领导批复文件</w:t>
            </w:r>
          </w:p>
        </w:tc>
      </w:tr>
      <w:tr w14:paraId="24372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5E81B0A">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3070506E">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378C8129">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3A7E0D94">
            <w:pPr>
              <w:spacing w:line="300" w:lineRule="exact"/>
              <w:jc w:val="left"/>
              <w:rPr>
                <w:rFonts w:ascii="方正书宋_GBK" w:eastAsia="方正书宋_GBK"/>
              </w:rPr>
            </w:pPr>
            <w:r>
              <w:rPr>
                <w:rFonts w:hint="eastAsia" w:ascii="方正书宋_GBK" w:eastAsia="方正书宋_GBK"/>
              </w:rPr>
              <w:t>提高便民服务质量、便于群众快捷的查阅档案。</w:t>
            </w:r>
          </w:p>
        </w:tc>
        <w:tc>
          <w:tcPr>
            <w:tcW w:w="1276" w:type="dxa"/>
            <w:shd w:val="clear" w:color="auto" w:fill="auto"/>
            <w:vAlign w:val="center"/>
          </w:tcPr>
          <w:p w14:paraId="6BEE67B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655FF04">
            <w:pPr>
              <w:spacing w:line="300" w:lineRule="exact"/>
              <w:jc w:val="left"/>
              <w:rPr>
                <w:rFonts w:hint="eastAsia" w:ascii="方正书宋_GBK" w:eastAsia="方正书宋_GBK"/>
              </w:rPr>
            </w:pPr>
            <w:r>
              <w:rPr>
                <w:rFonts w:hint="eastAsia" w:ascii="方正书宋_GBK" w:eastAsia="方正书宋_GBK"/>
              </w:rPr>
              <w:t>领导批复文件</w:t>
            </w:r>
          </w:p>
        </w:tc>
      </w:tr>
      <w:tr w14:paraId="0212C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B834C76">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3E2D24F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DC48E9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91" w:type="dxa"/>
            <w:shd w:val="clear" w:color="auto" w:fill="auto"/>
            <w:vAlign w:val="center"/>
          </w:tcPr>
          <w:p w14:paraId="57F51E85">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14:paraId="098EC52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8A7926D">
            <w:pPr>
              <w:spacing w:line="300" w:lineRule="exact"/>
              <w:jc w:val="left"/>
              <w:rPr>
                <w:rFonts w:hint="eastAsia" w:ascii="方正书宋_GBK" w:eastAsia="方正书宋_GBK"/>
              </w:rPr>
            </w:pPr>
            <w:r>
              <w:rPr>
                <w:rFonts w:hint="eastAsia" w:ascii="方正书宋_GBK" w:eastAsia="方正书宋_GBK"/>
              </w:rPr>
              <w:t>领导批复文件</w:t>
            </w:r>
          </w:p>
        </w:tc>
      </w:tr>
    </w:tbl>
    <w:p w14:paraId="6B2199DD">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24B9AEF3">
      <w:pPr>
        <w:spacing w:line="300" w:lineRule="exact"/>
        <w:ind w:firstLine="420" w:firstLineChars="200"/>
        <w:jc w:val="left"/>
      </w:pPr>
    </w:p>
    <w:p w14:paraId="03FFA0E0">
      <w:pPr>
        <w:ind w:firstLine="643" w:firstLineChars="200"/>
        <w:jc w:val="left"/>
        <w:outlineLvl w:val="3"/>
        <w:rPr>
          <w:rFonts w:ascii="Times New Roman" w:hAnsi="宋体"/>
          <w:b/>
          <w:sz w:val="28"/>
        </w:rPr>
      </w:pPr>
      <w:bookmarkStart w:id="2" w:name="_Toc62131160"/>
      <w:r>
        <w:rPr>
          <w:rFonts w:hint="eastAsia" w:ascii="仿宋" w:hAnsi="仿宋" w:eastAsia="仿宋" w:cs="仿宋"/>
          <w:b/>
          <w:sz w:val="32"/>
          <w:szCs w:val="32"/>
        </w:rPr>
        <w:t>3.证照购买绩效目标表</w:t>
      </w:r>
      <w:bookmarkEnd w:id="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3、证照购买绩效目标表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6595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C36672E">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293DF197">
            <w:pPr>
              <w:spacing w:line="300" w:lineRule="exact"/>
              <w:jc w:val="right"/>
              <w:rPr>
                <w:rFonts w:ascii="方正书宋_GBK" w:eastAsia="方正书宋_GBK"/>
              </w:rPr>
            </w:pPr>
            <w:r>
              <w:rPr>
                <w:rFonts w:hint="eastAsia" w:ascii="方正书宋_GBK" w:eastAsia="方正书宋_GBK"/>
              </w:rPr>
              <w:t>单位：万元</w:t>
            </w:r>
          </w:p>
        </w:tc>
      </w:tr>
      <w:tr w14:paraId="1285F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83905D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0D863C2">
            <w:pPr>
              <w:spacing w:line="300" w:lineRule="exact"/>
              <w:jc w:val="left"/>
              <w:rPr>
                <w:rFonts w:ascii="方正书宋_GBK" w:eastAsia="方正书宋_GBK"/>
              </w:rPr>
            </w:pPr>
            <w:r>
              <w:rPr>
                <w:rFonts w:ascii="方正书宋_GBK" w:eastAsia="方正书宋_GBK"/>
              </w:rPr>
              <w:t>13062321C4P0QF1N9QQDY</w:t>
            </w:r>
          </w:p>
        </w:tc>
        <w:tc>
          <w:tcPr>
            <w:tcW w:w="1587" w:type="dxa"/>
            <w:shd w:val="clear" w:color="auto" w:fill="auto"/>
            <w:vAlign w:val="center"/>
          </w:tcPr>
          <w:p w14:paraId="45165E1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7152B5A">
            <w:pPr>
              <w:spacing w:line="300" w:lineRule="exact"/>
              <w:jc w:val="left"/>
              <w:rPr>
                <w:rFonts w:ascii="方正书宋_GBK" w:eastAsia="方正书宋_GBK"/>
              </w:rPr>
            </w:pPr>
            <w:r>
              <w:rPr>
                <w:rFonts w:hint="eastAsia" w:ascii="方正书宋_GBK" w:eastAsia="方正书宋_GBK"/>
              </w:rPr>
              <w:t>证照购买</w:t>
            </w:r>
          </w:p>
        </w:tc>
      </w:tr>
      <w:tr w14:paraId="3B729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75F1FB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1CC9781">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5108D3F">
            <w:pPr>
              <w:spacing w:line="300" w:lineRule="exact"/>
              <w:jc w:val="left"/>
              <w:rPr>
                <w:rFonts w:ascii="方正书宋_GBK" w:eastAsia="方正书宋_GBK"/>
              </w:rPr>
            </w:pPr>
            <w:r>
              <w:rPr>
                <w:rFonts w:ascii="方正书宋_GBK" w:eastAsia="方正书宋_GBK"/>
              </w:rPr>
              <w:t>15.00</w:t>
            </w:r>
          </w:p>
        </w:tc>
        <w:tc>
          <w:tcPr>
            <w:tcW w:w="1587" w:type="dxa"/>
            <w:shd w:val="clear" w:color="auto" w:fill="auto"/>
            <w:vAlign w:val="center"/>
          </w:tcPr>
          <w:p w14:paraId="06C62E2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37BEF5B">
            <w:pPr>
              <w:spacing w:line="300" w:lineRule="exact"/>
              <w:jc w:val="left"/>
              <w:rPr>
                <w:rFonts w:ascii="方正书宋_GBK" w:eastAsia="方正书宋_GBK"/>
              </w:rPr>
            </w:pPr>
            <w:r>
              <w:rPr>
                <w:rFonts w:ascii="方正书宋_GBK" w:eastAsia="方正书宋_GBK"/>
              </w:rPr>
              <w:t>15.00</w:t>
            </w:r>
          </w:p>
        </w:tc>
        <w:tc>
          <w:tcPr>
            <w:tcW w:w="1276" w:type="dxa"/>
            <w:shd w:val="clear" w:color="auto" w:fill="auto"/>
            <w:vAlign w:val="center"/>
          </w:tcPr>
          <w:p w14:paraId="785128EB">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C38B03D">
            <w:pPr>
              <w:spacing w:line="300" w:lineRule="exact"/>
              <w:jc w:val="left"/>
              <w:rPr>
                <w:rFonts w:ascii="方正书宋_GBK" w:eastAsia="方正书宋_GBK"/>
              </w:rPr>
            </w:pPr>
            <w:r>
              <w:rPr>
                <w:rFonts w:ascii="方正书宋_GBK" w:eastAsia="方正书宋_GBK"/>
              </w:rPr>
              <w:t>0</w:t>
            </w:r>
          </w:p>
        </w:tc>
      </w:tr>
      <w:tr w14:paraId="1AE4B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DC68772">
            <w:pPr>
              <w:spacing w:line="300" w:lineRule="exact"/>
              <w:jc w:val="left"/>
              <w:outlineLvl w:val="3"/>
            </w:pPr>
          </w:p>
        </w:tc>
        <w:tc>
          <w:tcPr>
            <w:tcW w:w="8278" w:type="dxa"/>
            <w:gridSpan w:val="6"/>
            <w:shd w:val="clear" w:color="auto" w:fill="auto"/>
            <w:vAlign w:val="center"/>
          </w:tcPr>
          <w:p w14:paraId="5F9B0886">
            <w:pPr>
              <w:spacing w:line="300" w:lineRule="exact"/>
              <w:jc w:val="left"/>
              <w:rPr>
                <w:rFonts w:ascii="方正书宋_GBK" w:eastAsia="方正书宋_GBK"/>
              </w:rPr>
            </w:pPr>
            <w:r>
              <w:rPr>
                <w:rFonts w:hint="eastAsia" w:ascii="方正书宋_GBK" w:eastAsia="方正书宋_GBK"/>
              </w:rPr>
              <w:t>向省市购买证照</w:t>
            </w:r>
          </w:p>
        </w:tc>
      </w:tr>
      <w:tr w14:paraId="000FD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1A9EF1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9F4146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3551DB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AF4AD4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3CE282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6567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B1CED04">
            <w:pPr>
              <w:spacing w:line="300" w:lineRule="exact"/>
              <w:jc w:val="left"/>
              <w:outlineLvl w:val="3"/>
            </w:pPr>
          </w:p>
        </w:tc>
        <w:tc>
          <w:tcPr>
            <w:tcW w:w="2410" w:type="dxa"/>
            <w:gridSpan w:val="2"/>
            <w:tcBorders>
              <w:bottom w:val="single" w:color="000000" w:sz="6" w:space="0"/>
            </w:tcBorders>
            <w:shd w:val="clear" w:color="auto" w:fill="auto"/>
            <w:vAlign w:val="center"/>
          </w:tcPr>
          <w:p w14:paraId="4E0F94A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396E7DE">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vAlign w:val="center"/>
          </w:tcPr>
          <w:p w14:paraId="509BC1A0">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color="000000" w:sz="6" w:space="0"/>
            </w:tcBorders>
            <w:shd w:val="clear" w:color="auto" w:fill="auto"/>
            <w:vAlign w:val="center"/>
          </w:tcPr>
          <w:p w14:paraId="26F69C5C">
            <w:pPr>
              <w:spacing w:line="300" w:lineRule="exact"/>
              <w:jc w:val="center"/>
              <w:rPr>
                <w:rFonts w:ascii="方正书宋_GBK" w:eastAsia="方正书宋_GBK"/>
              </w:rPr>
            </w:pPr>
            <w:r>
              <w:rPr>
                <w:rFonts w:ascii="方正书宋_GBK" w:eastAsia="方正书宋_GBK"/>
              </w:rPr>
              <w:t>25.00%</w:t>
            </w:r>
          </w:p>
        </w:tc>
      </w:tr>
      <w:tr w14:paraId="24700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F5C890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D2741A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实现全面提升行政审批效率以及</w:t>
            </w:r>
            <w:r>
              <w:rPr>
                <w:rFonts w:hint="cs" w:ascii="方正书宋_GBK" w:eastAsia="方正书宋_GBK"/>
              </w:rPr>
              <w:t>“</w:t>
            </w:r>
            <w:r>
              <w:rPr>
                <w:rFonts w:hint="eastAsia" w:ascii="方正书宋_GBK" w:eastAsia="方正书宋_GBK"/>
              </w:rPr>
              <w:t>一颗印章管审批</w:t>
            </w:r>
            <w:r>
              <w:rPr>
                <w:rFonts w:hint="cs" w:ascii="方正书宋_GBK" w:eastAsia="方正书宋_GBK"/>
              </w:rPr>
              <w:t>”</w:t>
            </w:r>
            <w:r>
              <w:rPr>
                <w:rFonts w:hint="eastAsia" w:ascii="方正书宋_GBK" w:eastAsia="方正书宋_GBK"/>
              </w:rPr>
              <w:t>的审批流程</w:t>
            </w:r>
          </w:p>
          <w:p w14:paraId="61ABD38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及时发放证照</w:t>
            </w:r>
          </w:p>
          <w:p w14:paraId="1FC73C3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不超预算数</w:t>
            </w:r>
          </w:p>
        </w:tc>
      </w:tr>
    </w:tbl>
    <w:p w14:paraId="5654480D">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F80B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D24999F">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6116947">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66D71E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17D775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F5C981E">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CDF243F">
            <w:pPr>
              <w:spacing w:line="300" w:lineRule="exact"/>
              <w:jc w:val="center"/>
              <w:rPr>
                <w:rFonts w:ascii="方正书宋_GBK" w:eastAsia="方正书宋_GBK"/>
                <w:b/>
              </w:rPr>
            </w:pPr>
            <w:r>
              <w:rPr>
                <w:rFonts w:hint="eastAsia" w:ascii="方正书宋_GBK" w:eastAsia="方正书宋_GBK"/>
                <w:b/>
              </w:rPr>
              <w:t>指标值确定依据</w:t>
            </w:r>
          </w:p>
        </w:tc>
      </w:tr>
      <w:tr w14:paraId="77E86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36B8D33">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AC236E5">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13FF8F5">
            <w:pPr>
              <w:spacing w:line="300" w:lineRule="exact"/>
              <w:jc w:val="left"/>
              <w:rPr>
                <w:rFonts w:ascii="方正书宋_GBK" w:eastAsia="方正书宋_GBK"/>
              </w:rPr>
            </w:pPr>
            <w:r>
              <w:rPr>
                <w:rFonts w:hint="eastAsia" w:ascii="方正书宋_GBK" w:eastAsia="方正书宋_GBK"/>
              </w:rPr>
              <w:t>购买证照数量</w:t>
            </w:r>
          </w:p>
        </w:tc>
        <w:tc>
          <w:tcPr>
            <w:tcW w:w="2891" w:type="dxa"/>
            <w:shd w:val="clear" w:color="auto" w:fill="auto"/>
            <w:vAlign w:val="center"/>
          </w:tcPr>
          <w:p w14:paraId="31F06101">
            <w:pPr>
              <w:spacing w:line="300" w:lineRule="exact"/>
              <w:jc w:val="left"/>
              <w:rPr>
                <w:rFonts w:ascii="方正书宋_GBK" w:eastAsia="方正书宋_GBK"/>
              </w:rPr>
            </w:pPr>
            <w:r>
              <w:rPr>
                <w:rFonts w:hint="eastAsia" w:ascii="方正书宋_GBK" w:eastAsia="方正书宋_GBK"/>
              </w:rPr>
              <w:t>每年需购买数量占计划购买数量比率</w:t>
            </w:r>
          </w:p>
        </w:tc>
        <w:tc>
          <w:tcPr>
            <w:tcW w:w="1276" w:type="dxa"/>
            <w:shd w:val="clear" w:color="auto" w:fill="auto"/>
            <w:vAlign w:val="center"/>
          </w:tcPr>
          <w:p w14:paraId="5C62034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E6B597E">
            <w:pPr>
              <w:spacing w:line="300" w:lineRule="exact"/>
              <w:jc w:val="left"/>
              <w:rPr>
                <w:rFonts w:ascii="方正书宋_GBK" w:eastAsia="方正书宋_GBK"/>
              </w:rPr>
            </w:pPr>
            <w:r>
              <w:rPr>
                <w:rFonts w:hint="eastAsia" w:ascii="方正书宋_GBK" w:eastAsia="方正书宋_GBK"/>
              </w:rPr>
              <w:t>定期检查项目实施情况</w:t>
            </w:r>
          </w:p>
        </w:tc>
      </w:tr>
      <w:tr w14:paraId="1B07A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9974D32">
            <w:pPr>
              <w:spacing w:line="300" w:lineRule="exact"/>
              <w:jc w:val="center"/>
              <w:rPr>
                <w:rFonts w:hint="eastAsia" w:ascii="方正书宋_GBK" w:eastAsia="方正书宋_GBK"/>
              </w:rPr>
            </w:pPr>
          </w:p>
        </w:tc>
        <w:tc>
          <w:tcPr>
            <w:tcW w:w="1134" w:type="dxa"/>
            <w:shd w:val="clear" w:color="auto" w:fill="auto"/>
            <w:vAlign w:val="center"/>
          </w:tcPr>
          <w:p w14:paraId="15622168">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6078EA28">
            <w:pPr>
              <w:spacing w:line="300" w:lineRule="exact"/>
              <w:jc w:val="left"/>
              <w:rPr>
                <w:rFonts w:hint="eastAsia" w:ascii="方正书宋_GBK" w:eastAsia="方正书宋_GBK"/>
              </w:rPr>
            </w:pPr>
            <w:r>
              <w:rPr>
                <w:rFonts w:hint="eastAsia" w:ascii="方正书宋_GBK" w:eastAsia="方正书宋_GBK"/>
              </w:rPr>
              <w:t>购买证照印刷合格率</w:t>
            </w:r>
          </w:p>
        </w:tc>
        <w:tc>
          <w:tcPr>
            <w:tcW w:w="2891" w:type="dxa"/>
            <w:shd w:val="clear" w:color="auto" w:fill="auto"/>
            <w:vAlign w:val="center"/>
          </w:tcPr>
          <w:p w14:paraId="2B4D71CF">
            <w:pPr>
              <w:spacing w:line="300" w:lineRule="exact"/>
              <w:jc w:val="left"/>
              <w:rPr>
                <w:rFonts w:ascii="方正书宋_GBK" w:eastAsia="方正书宋_GBK"/>
              </w:rPr>
            </w:pPr>
            <w:r>
              <w:rPr>
                <w:rFonts w:hint="eastAsia" w:ascii="方正书宋_GBK" w:eastAsia="方正书宋_GBK"/>
              </w:rPr>
              <w:t>购买的组织印刷质量合格率。</w:t>
            </w:r>
          </w:p>
        </w:tc>
        <w:tc>
          <w:tcPr>
            <w:tcW w:w="1276" w:type="dxa"/>
            <w:shd w:val="clear" w:color="auto" w:fill="auto"/>
            <w:vAlign w:val="center"/>
          </w:tcPr>
          <w:p w14:paraId="373DE40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51C7F93">
            <w:pPr>
              <w:spacing w:line="300" w:lineRule="exact"/>
              <w:jc w:val="left"/>
              <w:rPr>
                <w:rFonts w:hint="eastAsia" w:ascii="方正书宋_GBK" w:eastAsia="方正书宋_GBK"/>
              </w:rPr>
            </w:pPr>
            <w:r>
              <w:rPr>
                <w:rFonts w:hint="eastAsia" w:ascii="方正书宋_GBK" w:eastAsia="方正书宋_GBK"/>
              </w:rPr>
              <w:t>定期检查项目实施情况</w:t>
            </w:r>
          </w:p>
        </w:tc>
      </w:tr>
      <w:tr w14:paraId="3CBF8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A10E699">
            <w:pPr>
              <w:spacing w:line="300" w:lineRule="exact"/>
              <w:jc w:val="center"/>
              <w:rPr>
                <w:rFonts w:hint="eastAsia" w:ascii="方正书宋_GBK" w:eastAsia="方正书宋_GBK"/>
              </w:rPr>
            </w:pPr>
          </w:p>
        </w:tc>
        <w:tc>
          <w:tcPr>
            <w:tcW w:w="1134" w:type="dxa"/>
            <w:shd w:val="clear" w:color="auto" w:fill="auto"/>
            <w:vAlign w:val="center"/>
          </w:tcPr>
          <w:p w14:paraId="378689AF">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27431C26">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shd w:val="clear" w:color="auto" w:fill="auto"/>
            <w:vAlign w:val="center"/>
          </w:tcPr>
          <w:p w14:paraId="23A39828">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42CA40E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128E3E7">
            <w:pPr>
              <w:spacing w:line="300" w:lineRule="exact"/>
              <w:jc w:val="left"/>
              <w:rPr>
                <w:rFonts w:hint="eastAsia" w:ascii="方正书宋_GBK" w:eastAsia="方正书宋_GBK"/>
              </w:rPr>
            </w:pPr>
            <w:r>
              <w:rPr>
                <w:rFonts w:hint="eastAsia" w:ascii="方正书宋_GBK" w:eastAsia="方正书宋_GBK"/>
              </w:rPr>
              <w:t>定期检查项目实施情况</w:t>
            </w:r>
          </w:p>
        </w:tc>
      </w:tr>
      <w:tr w14:paraId="5FE5F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1EBE608">
            <w:pPr>
              <w:spacing w:line="300" w:lineRule="exact"/>
              <w:jc w:val="center"/>
              <w:rPr>
                <w:rFonts w:hint="eastAsia" w:ascii="方正书宋_GBK" w:eastAsia="方正书宋_GBK"/>
              </w:rPr>
            </w:pPr>
          </w:p>
        </w:tc>
        <w:tc>
          <w:tcPr>
            <w:tcW w:w="1134" w:type="dxa"/>
            <w:shd w:val="clear" w:color="auto" w:fill="auto"/>
            <w:vAlign w:val="center"/>
          </w:tcPr>
          <w:p w14:paraId="574CE77D">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20C7D89D">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7E167A6A">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73141193">
            <w:pPr>
              <w:spacing w:line="300" w:lineRule="exact"/>
              <w:jc w:val="left"/>
              <w:rPr>
                <w:rFonts w:hint="eastAsia" w:ascii="方正书宋_GBK" w:eastAsia="方正书宋_GBK"/>
              </w:rPr>
            </w:pPr>
            <w:r>
              <w:rPr>
                <w:rFonts w:hint="eastAsia" w:ascii="方正书宋_GBK" w:eastAsia="方正书宋_GBK"/>
              </w:rPr>
              <w:t>不超年初预算数，合理安排预算支出</w:t>
            </w:r>
          </w:p>
        </w:tc>
        <w:tc>
          <w:tcPr>
            <w:tcW w:w="1701" w:type="dxa"/>
            <w:shd w:val="clear" w:color="auto" w:fill="auto"/>
            <w:vAlign w:val="center"/>
          </w:tcPr>
          <w:p w14:paraId="3BCA3979">
            <w:pPr>
              <w:spacing w:line="300" w:lineRule="exact"/>
              <w:jc w:val="left"/>
              <w:rPr>
                <w:rFonts w:hint="eastAsia" w:ascii="方正书宋_GBK" w:eastAsia="方正书宋_GBK"/>
              </w:rPr>
            </w:pPr>
            <w:r>
              <w:rPr>
                <w:rFonts w:hint="eastAsia" w:ascii="方正书宋_GBK" w:eastAsia="方正书宋_GBK"/>
              </w:rPr>
              <w:t>定期检查项目实施情况</w:t>
            </w:r>
          </w:p>
        </w:tc>
      </w:tr>
      <w:tr w14:paraId="1D11A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0D562F1">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07F1CF81">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547BED0">
            <w:pPr>
              <w:spacing w:line="300" w:lineRule="exact"/>
              <w:jc w:val="left"/>
              <w:rPr>
                <w:rFonts w:hint="eastAsia" w:ascii="方正书宋_GBK" w:eastAsia="方正书宋_GBK"/>
              </w:rPr>
            </w:pPr>
            <w:r>
              <w:rPr>
                <w:rFonts w:hint="eastAsia" w:ascii="方正书宋_GBK" w:eastAsia="方正书宋_GBK"/>
              </w:rPr>
              <w:t>发放证照</w:t>
            </w:r>
          </w:p>
        </w:tc>
        <w:tc>
          <w:tcPr>
            <w:tcW w:w="2891" w:type="dxa"/>
            <w:shd w:val="clear" w:color="auto" w:fill="auto"/>
            <w:vAlign w:val="center"/>
          </w:tcPr>
          <w:p w14:paraId="39A94C23">
            <w:pPr>
              <w:spacing w:line="300" w:lineRule="exact"/>
              <w:jc w:val="left"/>
              <w:rPr>
                <w:rFonts w:ascii="方正书宋_GBK" w:eastAsia="方正书宋_GBK"/>
              </w:rPr>
            </w:pPr>
            <w:r>
              <w:rPr>
                <w:rFonts w:hint="eastAsia" w:ascii="方正书宋_GBK" w:eastAsia="方正书宋_GBK"/>
              </w:rPr>
              <w:t>全年各类证照的总发放情况</w:t>
            </w:r>
          </w:p>
        </w:tc>
        <w:tc>
          <w:tcPr>
            <w:tcW w:w="1276" w:type="dxa"/>
            <w:shd w:val="clear" w:color="auto" w:fill="auto"/>
            <w:vAlign w:val="center"/>
          </w:tcPr>
          <w:p w14:paraId="16A780D9">
            <w:pPr>
              <w:spacing w:line="300" w:lineRule="exact"/>
              <w:jc w:val="left"/>
              <w:rPr>
                <w:rFonts w:hint="eastAsia" w:ascii="方正书宋_GBK" w:eastAsia="方正书宋_GBK"/>
              </w:rPr>
            </w:pPr>
            <w:r>
              <w:rPr>
                <w:rFonts w:hint="eastAsia" w:ascii="方正书宋_GBK" w:eastAsia="方正书宋_GBK"/>
              </w:rPr>
              <w:t>及时发放证照，保障工作运行</w:t>
            </w:r>
          </w:p>
        </w:tc>
        <w:tc>
          <w:tcPr>
            <w:tcW w:w="1701" w:type="dxa"/>
            <w:shd w:val="clear" w:color="auto" w:fill="auto"/>
            <w:vAlign w:val="center"/>
          </w:tcPr>
          <w:p w14:paraId="20547BB0">
            <w:pPr>
              <w:spacing w:line="300" w:lineRule="exact"/>
              <w:jc w:val="left"/>
              <w:rPr>
                <w:rFonts w:hint="eastAsia" w:ascii="方正书宋_GBK" w:eastAsia="方正书宋_GBK"/>
              </w:rPr>
            </w:pPr>
            <w:r>
              <w:rPr>
                <w:rFonts w:hint="eastAsia" w:ascii="方正书宋_GBK" w:eastAsia="方正书宋_GBK"/>
              </w:rPr>
              <w:t>定期检查项目实施情况</w:t>
            </w:r>
          </w:p>
        </w:tc>
      </w:tr>
      <w:tr w14:paraId="2073D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69B4152">
            <w:pPr>
              <w:spacing w:line="300" w:lineRule="exact"/>
              <w:jc w:val="center"/>
              <w:rPr>
                <w:rFonts w:hint="eastAsia" w:ascii="方正书宋_GBK" w:eastAsia="方正书宋_GBK"/>
              </w:rPr>
            </w:pPr>
          </w:p>
        </w:tc>
        <w:tc>
          <w:tcPr>
            <w:tcW w:w="1134" w:type="dxa"/>
            <w:shd w:val="clear" w:color="auto" w:fill="auto"/>
            <w:vAlign w:val="center"/>
          </w:tcPr>
          <w:p w14:paraId="1045B141">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55B6D05B">
            <w:pPr>
              <w:spacing w:line="300" w:lineRule="exact"/>
              <w:jc w:val="left"/>
              <w:rPr>
                <w:rFonts w:hint="eastAsia" w:ascii="方正书宋_GBK" w:eastAsia="方正书宋_GBK"/>
              </w:rPr>
            </w:pPr>
            <w:r>
              <w:rPr>
                <w:rFonts w:hint="eastAsia" w:ascii="方正书宋_GBK" w:eastAsia="方正书宋_GBK"/>
              </w:rPr>
              <w:t>基本公共卫生服务水平</w:t>
            </w:r>
          </w:p>
        </w:tc>
        <w:tc>
          <w:tcPr>
            <w:tcW w:w="2891" w:type="dxa"/>
            <w:shd w:val="clear" w:color="auto" w:fill="auto"/>
            <w:vAlign w:val="center"/>
          </w:tcPr>
          <w:p w14:paraId="49ABF818">
            <w:pPr>
              <w:spacing w:line="300" w:lineRule="exact"/>
              <w:jc w:val="left"/>
              <w:rPr>
                <w:rFonts w:ascii="方正书宋_GBK" w:eastAsia="方正书宋_GBK"/>
              </w:rPr>
            </w:pPr>
            <w:r>
              <w:rPr>
                <w:rFonts w:hint="eastAsia" w:ascii="方正书宋_GBK" w:eastAsia="方正书宋_GBK"/>
              </w:rPr>
              <w:t>提高基本公共服务卫生水平</w:t>
            </w:r>
          </w:p>
        </w:tc>
        <w:tc>
          <w:tcPr>
            <w:tcW w:w="1276" w:type="dxa"/>
            <w:shd w:val="clear" w:color="auto" w:fill="auto"/>
            <w:vAlign w:val="center"/>
          </w:tcPr>
          <w:p w14:paraId="70EEACDB">
            <w:pPr>
              <w:spacing w:line="300" w:lineRule="exact"/>
              <w:jc w:val="left"/>
              <w:rPr>
                <w:rFonts w:hint="eastAsia" w:ascii="方正书宋_GBK" w:eastAsia="方正书宋_GBK"/>
              </w:rPr>
            </w:pPr>
            <w:r>
              <w:rPr>
                <w:rFonts w:hint="eastAsia" w:ascii="方正书宋_GBK" w:eastAsia="方正书宋_GBK"/>
              </w:rPr>
              <w:t>良好的完成任务明显提升</w:t>
            </w:r>
          </w:p>
        </w:tc>
        <w:tc>
          <w:tcPr>
            <w:tcW w:w="1701" w:type="dxa"/>
            <w:shd w:val="clear" w:color="auto" w:fill="auto"/>
            <w:vAlign w:val="center"/>
          </w:tcPr>
          <w:p w14:paraId="65BA3093">
            <w:pPr>
              <w:spacing w:line="300" w:lineRule="exact"/>
              <w:jc w:val="left"/>
              <w:rPr>
                <w:rFonts w:hint="eastAsia" w:ascii="方正书宋_GBK" w:eastAsia="方正书宋_GBK"/>
              </w:rPr>
            </w:pPr>
            <w:r>
              <w:rPr>
                <w:rFonts w:hint="eastAsia" w:ascii="方正书宋_GBK" w:eastAsia="方正书宋_GBK"/>
              </w:rPr>
              <w:t>定期检查项目实施情况</w:t>
            </w:r>
          </w:p>
        </w:tc>
      </w:tr>
      <w:tr w14:paraId="549C6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4E9E0B0">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661F4BF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A153435">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52731831">
            <w:pPr>
              <w:spacing w:line="300" w:lineRule="exact"/>
              <w:jc w:val="left"/>
              <w:rPr>
                <w:rFonts w:ascii="方正书宋_GBK" w:eastAsia="方正书宋_GBK"/>
              </w:rPr>
            </w:pPr>
            <w:r>
              <w:rPr>
                <w:rFonts w:hint="eastAsia" w:ascii="方正书宋_GBK" w:eastAsia="方正书宋_GBK"/>
              </w:rPr>
              <w:t>群众对旅游的满意度</w:t>
            </w:r>
          </w:p>
        </w:tc>
        <w:tc>
          <w:tcPr>
            <w:tcW w:w="1276" w:type="dxa"/>
            <w:shd w:val="clear" w:color="auto" w:fill="auto"/>
            <w:vAlign w:val="center"/>
          </w:tcPr>
          <w:p w14:paraId="3F90A79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1952C6C">
            <w:pPr>
              <w:spacing w:line="300" w:lineRule="exact"/>
              <w:jc w:val="left"/>
              <w:rPr>
                <w:rFonts w:hint="eastAsia" w:ascii="方正书宋_GBK" w:eastAsia="方正书宋_GBK"/>
              </w:rPr>
            </w:pPr>
            <w:r>
              <w:rPr>
                <w:rFonts w:hint="eastAsia" w:ascii="方正书宋_GBK" w:eastAsia="方正书宋_GBK"/>
              </w:rPr>
              <w:t>满意率调查</w:t>
            </w:r>
          </w:p>
        </w:tc>
      </w:tr>
    </w:tbl>
    <w:p w14:paraId="3C9C36EA">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70596B78">
      <w:pPr>
        <w:spacing w:line="300" w:lineRule="exact"/>
        <w:ind w:firstLine="420" w:firstLineChars="200"/>
        <w:jc w:val="left"/>
      </w:pPr>
    </w:p>
    <w:p w14:paraId="5DB3081D">
      <w:pPr>
        <w:ind w:firstLine="643" w:firstLineChars="200"/>
        <w:jc w:val="left"/>
        <w:outlineLvl w:val="3"/>
        <w:rPr>
          <w:rFonts w:ascii="Times New Roman" w:hAnsi="宋体"/>
          <w:b/>
          <w:sz w:val="28"/>
        </w:rPr>
      </w:pPr>
      <w:bookmarkStart w:id="3" w:name="_Toc62131161"/>
      <w:r>
        <w:rPr>
          <w:rFonts w:hint="eastAsia" w:ascii="仿宋" w:hAnsi="仿宋" w:eastAsia="仿宋" w:cs="仿宋"/>
          <w:b/>
          <w:sz w:val="32"/>
          <w:szCs w:val="32"/>
        </w:rPr>
        <w:t>4.保洁费绩效目标表</w:t>
      </w:r>
      <w:bookmarkEnd w:id="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4、保洁费绩效目标表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6A69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7312837">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30248311">
            <w:pPr>
              <w:spacing w:line="300" w:lineRule="exact"/>
              <w:jc w:val="right"/>
              <w:rPr>
                <w:rFonts w:ascii="方正书宋_GBK" w:eastAsia="方正书宋_GBK"/>
              </w:rPr>
            </w:pPr>
            <w:r>
              <w:rPr>
                <w:rFonts w:hint="eastAsia" w:ascii="方正书宋_GBK" w:eastAsia="方正书宋_GBK"/>
              </w:rPr>
              <w:t>单位：万元</w:t>
            </w:r>
          </w:p>
        </w:tc>
      </w:tr>
      <w:tr w14:paraId="03682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AD9BEB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2A89929">
            <w:pPr>
              <w:spacing w:line="300" w:lineRule="exact"/>
              <w:jc w:val="left"/>
              <w:rPr>
                <w:rFonts w:ascii="方正书宋_GBK" w:eastAsia="方正书宋_GBK"/>
              </w:rPr>
            </w:pPr>
            <w:r>
              <w:rPr>
                <w:rFonts w:ascii="方正书宋_GBK" w:eastAsia="方正书宋_GBK"/>
              </w:rPr>
              <w:t>13062321EGXH32PZATH6L</w:t>
            </w:r>
          </w:p>
        </w:tc>
        <w:tc>
          <w:tcPr>
            <w:tcW w:w="1587" w:type="dxa"/>
            <w:shd w:val="clear" w:color="auto" w:fill="auto"/>
            <w:vAlign w:val="center"/>
          </w:tcPr>
          <w:p w14:paraId="34C0935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33E6CB3">
            <w:pPr>
              <w:spacing w:line="300" w:lineRule="exact"/>
              <w:jc w:val="left"/>
              <w:rPr>
                <w:rFonts w:ascii="方正书宋_GBK" w:eastAsia="方正书宋_GBK"/>
              </w:rPr>
            </w:pPr>
            <w:r>
              <w:rPr>
                <w:rFonts w:hint="eastAsia" w:ascii="方正书宋_GBK" w:eastAsia="方正书宋_GBK"/>
              </w:rPr>
              <w:t>保洁费</w:t>
            </w:r>
          </w:p>
        </w:tc>
      </w:tr>
      <w:tr w14:paraId="06471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575D9F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51FDA77">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551E259">
            <w:pPr>
              <w:spacing w:line="300" w:lineRule="exact"/>
              <w:jc w:val="left"/>
              <w:rPr>
                <w:rFonts w:ascii="方正书宋_GBK" w:eastAsia="方正书宋_GBK"/>
              </w:rPr>
            </w:pPr>
            <w:r>
              <w:rPr>
                <w:rFonts w:ascii="方正书宋_GBK" w:eastAsia="方正书宋_GBK"/>
              </w:rPr>
              <w:t>5.60</w:t>
            </w:r>
          </w:p>
        </w:tc>
        <w:tc>
          <w:tcPr>
            <w:tcW w:w="1587" w:type="dxa"/>
            <w:shd w:val="clear" w:color="auto" w:fill="auto"/>
            <w:vAlign w:val="center"/>
          </w:tcPr>
          <w:p w14:paraId="692F3F8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53EB471">
            <w:pPr>
              <w:spacing w:line="300" w:lineRule="exact"/>
              <w:jc w:val="left"/>
              <w:rPr>
                <w:rFonts w:ascii="方正书宋_GBK" w:eastAsia="方正书宋_GBK"/>
              </w:rPr>
            </w:pPr>
            <w:r>
              <w:rPr>
                <w:rFonts w:ascii="方正书宋_GBK" w:eastAsia="方正书宋_GBK"/>
              </w:rPr>
              <w:t>5.60</w:t>
            </w:r>
          </w:p>
        </w:tc>
        <w:tc>
          <w:tcPr>
            <w:tcW w:w="1276" w:type="dxa"/>
            <w:shd w:val="clear" w:color="auto" w:fill="auto"/>
            <w:vAlign w:val="center"/>
          </w:tcPr>
          <w:p w14:paraId="48389F6B">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029B055">
            <w:pPr>
              <w:spacing w:line="300" w:lineRule="exact"/>
              <w:jc w:val="left"/>
              <w:rPr>
                <w:rFonts w:ascii="方正书宋_GBK" w:eastAsia="方正书宋_GBK"/>
              </w:rPr>
            </w:pPr>
            <w:r>
              <w:rPr>
                <w:rFonts w:ascii="方正书宋_GBK" w:eastAsia="方正书宋_GBK"/>
              </w:rPr>
              <w:t>0</w:t>
            </w:r>
          </w:p>
        </w:tc>
      </w:tr>
      <w:tr w14:paraId="659C3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0711BAB">
            <w:pPr>
              <w:spacing w:line="300" w:lineRule="exact"/>
              <w:jc w:val="left"/>
              <w:outlineLvl w:val="3"/>
            </w:pPr>
          </w:p>
        </w:tc>
        <w:tc>
          <w:tcPr>
            <w:tcW w:w="8278" w:type="dxa"/>
            <w:gridSpan w:val="6"/>
            <w:shd w:val="clear" w:color="auto" w:fill="auto"/>
            <w:vAlign w:val="center"/>
          </w:tcPr>
          <w:p w14:paraId="232F0B28">
            <w:pPr>
              <w:spacing w:line="300" w:lineRule="exact"/>
              <w:jc w:val="left"/>
              <w:rPr>
                <w:rFonts w:ascii="方正书宋_GBK" w:eastAsia="方正书宋_GBK"/>
              </w:rPr>
            </w:pPr>
            <w:r>
              <w:rPr>
                <w:rFonts w:hint="eastAsia" w:ascii="方正书宋_GBK" w:eastAsia="方正书宋_GBK"/>
              </w:rPr>
              <w:t>审批大厅保洁费</w:t>
            </w:r>
          </w:p>
        </w:tc>
      </w:tr>
      <w:tr w14:paraId="683D8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048506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C320CE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D33140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BA8BFE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C9C3B8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FB1F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9EC6A1B">
            <w:pPr>
              <w:spacing w:line="300" w:lineRule="exact"/>
              <w:jc w:val="left"/>
              <w:outlineLvl w:val="3"/>
            </w:pPr>
          </w:p>
        </w:tc>
        <w:tc>
          <w:tcPr>
            <w:tcW w:w="2410" w:type="dxa"/>
            <w:gridSpan w:val="2"/>
            <w:tcBorders>
              <w:bottom w:val="single" w:color="000000" w:sz="6" w:space="0"/>
            </w:tcBorders>
            <w:shd w:val="clear" w:color="auto" w:fill="auto"/>
            <w:vAlign w:val="center"/>
          </w:tcPr>
          <w:p w14:paraId="1C020E0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2ABCA43">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vAlign w:val="center"/>
          </w:tcPr>
          <w:p w14:paraId="6821CFB1">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color="000000" w:sz="6" w:space="0"/>
            </w:tcBorders>
            <w:shd w:val="clear" w:color="auto" w:fill="auto"/>
            <w:vAlign w:val="center"/>
          </w:tcPr>
          <w:p w14:paraId="5B9FEB50">
            <w:pPr>
              <w:spacing w:line="300" w:lineRule="exact"/>
              <w:jc w:val="center"/>
              <w:rPr>
                <w:rFonts w:ascii="方正书宋_GBK" w:eastAsia="方正书宋_GBK"/>
              </w:rPr>
            </w:pPr>
            <w:r>
              <w:rPr>
                <w:rFonts w:ascii="方正书宋_GBK" w:eastAsia="方正书宋_GBK"/>
              </w:rPr>
              <w:t>25.00%</w:t>
            </w:r>
          </w:p>
        </w:tc>
      </w:tr>
      <w:tr w14:paraId="1926F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655B84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8A8920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维护机关面貌</w:t>
            </w:r>
          </w:p>
          <w:p w14:paraId="48E16E3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优化工作环境创造舒适、明亮的办公环境</w:t>
            </w:r>
          </w:p>
          <w:p w14:paraId="77477AFF">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不超年初预算</w:t>
            </w:r>
          </w:p>
        </w:tc>
      </w:tr>
    </w:tbl>
    <w:p w14:paraId="361BCD77">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BAA1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2941502">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11EDB4C">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6A9C3B8">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418FEE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5099B77">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B8C88A3">
            <w:pPr>
              <w:spacing w:line="300" w:lineRule="exact"/>
              <w:jc w:val="center"/>
              <w:rPr>
                <w:rFonts w:ascii="方正书宋_GBK" w:eastAsia="方正书宋_GBK"/>
                <w:b/>
              </w:rPr>
            </w:pPr>
            <w:r>
              <w:rPr>
                <w:rFonts w:hint="eastAsia" w:ascii="方正书宋_GBK" w:eastAsia="方正书宋_GBK"/>
                <w:b/>
              </w:rPr>
              <w:t>指标值确定依据</w:t>
            </w:r>
          </w:p>
        </w:tc>
      </w:tr>
      <w:tr w14:paraId="0605B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4067605">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BBB4C44">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E425379">
            <w:pPr>
              <w:spacing w:line="300" w:lineRule="exact"/>
              <w:jc w:val="left"/>
              <w:rPr>
                <w:rFonts w:ascii="方正书宋_GBK" w:eastAsia="方正书宋_GBK"/>
              </w:rPr>
            </w:pPr>
            <w:r>
              <w:rPr>
                <w:rFonts w:hint="eastAsia" w:ascii="方正书宋_GBK" w:eastAsia="方正书宋_GBK"/>
              </w:rPr>
              <w:t>垃圾处理比率</w:t>
            </w:r>
          </w:p>
        </w:tc>
        <w:tc>
          <w:tcPr>
            <w:tcW w:w="2891" w:type="dxa"/>
            <w:shd w:val="clear" w:color="auto" w:fill="auto"/>
            <w:vAlign w:val="center"/>
          </w:tcPr>
          <w:p w14:paraId="28860C61">
            <w:pPr>
              <w:spacing w:line="300" w:lineRule="exact"/>
              <w:jc w:val="left"/>
              <w:rPr>
                <w:rFonts w:ascii="方正书宋_GBK" w:eastAsia="方正书宋_GBK"/>
              </w:rPr>
            </w:pPr>
            <w:r>
              <w:rPr>
                <w:rFonts w:hint="eastAsia" w:ascii="方正书宋_GBK" w:eastAsia="方正书宋_GBK"/>
              </w:rPr>
              <w:t>定期处理垃圾的比率</w:t>
            </w:r>
          </w:p>
        </w:tc>
        <w:tc>
          <w:tcPr>
            <w:tcW w:w="1276" w:type="dxa"/>
            <w:shd w:val="clear" w:color="auto" w:fill="auto"/>
            <w:vAlign w:val="center"/>
          </w:tcPr>
          <w:p w14:paraId="55A05AB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AE5DC2F">
            <w:pPr>
              <w:spacing w:line="300" w:lineRule="exact"/>
              <w:jc w:val="left"/>
              <w:rPr>
                <w:rFonts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r w14:paraId="79CF4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7881185">
            <w:pPr>
              <w:spacing w:line="300" w:lineRule="exact"/>
              <w:jc w:val="center"/>
              <w:rPr>
                <w:rFonts w:hint="eastAsia" w:ascii="方正书宋_GBK" w:eastAsia="方正书宋_GBK"/>
              </w:rPr>
            </w:pPr>
          </w:p>
        </w:tc>
        <w:tc>
          <w:tcPr>
            <w:tcW w:w="1134" w:type="dxa"/>
            <w:shd w:val="clear" w:color="auto" w:fill="auto"/>
            <w:vAlign w:val="center"/>
          </w:tcPr>
          <w:p w14:paraId="5876720E">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624CBB52">
            <w:pPr>
              <w:spacing w:line="300" w:lineRule="exact"/>
              <w:jc w:val="left"/>
              <w:rPr>
                <w:rFonts w:hint="eastAsia" w:ascii="方正书宋_GBK" w:eastAsia="方正书宋_GBK"/>
              </w:rPr>
            </w:pPr>
            <w:r>
              <w:rPr>
                <w:rFonts w:hint="eastAsia" w:ascii="方正书宋_GBK" w:eastAsia="方正书宋_GBK"/>
              </w:rPr>
              <w:t>服务质量</w:t>
            </w:r>
          </w:p>
        </w:tc>
        <w:tc>
          <w:tcPr>
            <w:tcW w:w="2891" w:type="dxa"/>
            <w:shd w:val="clear" w:color="auto" w:fill="auto"/>
            <w:vAlign w:val="center"/>
          </w:tcPr>
          <w:p w14:paraId="1BAE4A83">
            <w:pPr>
              <w:spacing w:line="300" w:lineRule="exact"/>
              <w:jc w:val="left"/>
              <w:rPr>
                <w:rFonts w:ascii="方正书宋_GBK" w:eastAsia="方正书宋_GBK"/>
              </w:rPr>
            </w:pPr>
            <w:r>
              <w:rPr>
                <w:rFonts w:hint="eastAsia" w:ascii="方正书宋_GBK" w:eastAsia="方正书宋_GBK"/>
              </w:rPr>
              <w:t>良好的完成保洁情况</w:t>
            </w:r>
          </w:p>
        </w:tc>
        <w:tc>
          <w:tcPr>
            <w:tcW w:w="1276" w:type="dxa"/>
            <w:shd w:val="clear" w:color="auto" w:fill="auto"/>
            <w:vAlign w:val="center"/>
          </w:tcPr>
          <w:p w14:paraId="66962554">
            <w:pPr>
              <w:spacing w:line="300" w:lineRule="exact"/>
              <w:jc w:val="left"/>
              <w:rPr>
                <w:rFonts w:hint="eastAsia" w:ascii="方正书宋_GBK" w:eastAsia="方正书宋_GBK"/>
              </w:rPr>
            </w:pPr>
            <w:r>
              <w:rPr>
                <w:rFonts w:hint="eastAsia" w:ascii="方正书宋_GBK" w:eastAsia="方正书宋_GBK"/>
              </w:rPr>
              <w:t>良好</w:t>
            </w:r>
          </w:p>
        </w:tc>
        <w:tc>
          <w:tcPr>
            <w:tcW w:w="1701" w:type="dxa"/>
            <w:shd w:val="clear" w:color="auto" w:fill="auto"/>
            <w:vAlign w:val="center"/>
          </w:tcPr>
          <w:p w14:paraId="515D1EDE">
            <w:pPr>
              <w:spacing w:line="300" w:lineRule="exact"/>
              <w:jc w:val="left"/>
              <w:rPr>
                <w:rFonts w:hint="eastAsia"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r w14:paraId="614A3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DBC5BDE">
            <w:pPr>
              <w:spacing w:line="300" w:lineRule="exact"/>
              <w:jc w:val="center"/>
              <w:rPr>
                <w:rFonts w:hint="eastAsia" w:ascii="方正书宋_GBK" w:eastAsia="方正书宋_GBK"/>
              </w:rPr>
            </w:pPr>
          </w:p>
        </w:tc>
        <w:tc>
          <w:tcPr>
            <w:tcW w:w="1134" w:type="dxa"/>
            <w:shd w:val="clear" w:color="auto" w:fill="auto"/>
            <w:vAlign w:val="center"/>
          </w:tcPr>
          <w:p w14:paraId="071FAA27">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74F65101">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shd w:val="clear" w:color="auto" w:fill="auto"/>
            <w:vAlign w:val="center"/>
          </w:tcPr>
          <w:p w14:paraId="6BA67BDC">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25C610A8">
            <w:pPr>
              <w:spacing w:line="300" w:lineRule="exact"/>
              <w:jc w:val="left"/>
              <w:rPr>
                <w:rFonts w:hint="eastAsia" w:ascii="方正书宋_GBK" w:eastAsia="方正书宋_GBK"/>
              </w:rPr>
            </w:pPr>
            <w:r>
              <w:rPr>
                <w:rFonts w:hint="eastAsia" w:ascii="方正书宋_GBK" w:eastAsia="方正书宋_GBK"/>
              </w:rPr>
              <w:t>保障资金及时支付，确保资金合理支出</w:t>
            </w:r>
          </w:p>
        </w:tc>
        <w:tc>
          <w:tcPr>
            <w:tcW w:w="1701" w:type="dxa"/>
            <w:shd w:val="clear" w:color="auto" w:fill="auto"/>
            <w:vAlign w:val="center"/>
          </w:tcPr>
          <w:p w14:paraId="768AA709">
            <w:pPr>
              <w:spacing w:line="300" w:lineRule="exact"/>
              <w:jc w:val="left"/>
              <w:rPr>
                <w:rFonts w:hint="eastAsia"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r w14:paraId="067D9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3C49123">
            <w:pPr>
              <w:spacing w:line="300" w:lineRule="exact"/>
              <w:jc w:val="center"/>
              <w:rPr>
                <w:rFonts w:hint="eastAsia" w:ascii="方正书宋_GBK" w:eastAsia="方正书宋_GBK"/>
              </w:rPr>
            </w:pPr>
          </w:p>
        </w:tc>
        <w:tc>
          <w:tcPr>
            <w:tcW w:w="1134" w:type="dxa"/>
            <w:shd w:val="clear" w:color="auto" w:fill="auto"/>
            <w:vAlign w:val="center"/>
          </w:tcPr>
          <w:p w14:paraId="1194149D">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4AFFBEBE">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54083064">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7788514F">
            <w:pPr>
              <w:spacing w:line="300" w:lineRule="exact"/>
              <w:jc w:val="left"/>
              <w:rPr>
                <w:rFonts w:hint="eastAsia" w:ascii="方正书宋_GBK" w:eastAsia="方正书宋_GBK"/>
              </w:rPr>
            </w:pPr>
            <w:r>
              <w:rPr>
                <w:rFonts w:hint="eastAsia" w:ascii="方正书宋_GBK" w:eastAsia="方正书宋_GBK"/>
              </w:rPr>
              <w:t>不超年初预算数，合理安排预算支出</w:t>
            </w:r>
          </w:p>
        </w:tc>
        <w:tc>
          <w:tcPr>
            <w:tcW w:w="1701" w:type="dxa"/>
            <w:shd w:val="clear" w:color="auto" w:fill="auto"/>
            <w:vAlign w:val="center"/>
          </w:tcPr>
          <w:p w14:paraId="6BB22D25">
            <w:pPr>
              <w:spacing w:line="300" w:lineRule="exact"/>
              <w:jc w:val="left"/>
              <w:rPr>
                <w:rFonts w:hint="eastAsia"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r w14:paraId="04C65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44664FE">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316290C5">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C3F2901">
            <w:pPr>
              <w:spacing w:line="300" w:lineRule="exact"/>
              <w:jc w:val="left"/>
              <w:rPr>
                <w:rFonts w:hint="eastAsia" w:ascii="方正书宋_GBK" w:eastAsia="方正书宋_GBK"/>
              </w:rPr>
            </w:pPr>
            <w:r>
              <w:rPr>
                <w:rFonts w:hint="eastAsia" w:ascii="方正书宋_GBK" w:eastAsia="方正书宋_GBK"/>
              </w:rPr>
              <w:t>维护机关面貌</w:t>
            </w:r>
          </w:p>
        </w:tc>
        <w:tc>
          <w:tcPr>
            <w:tcW w:w="2891" w:type="dxa"/>
            <w:shd w:val="clear" w:color="auto" w:fill="auto"/>
            <w:vAlign w:val="center"/>
          </w:tcPr>
          <w:p w14:paraId="2CA350F9">
            <w:pPr>
              <w:spacing w:line="300" w:lineRule="exact"/>
              <w:jc w:val="left"/>
              <w:rPr>
                <w:rFonts w:ascii="方正书宋_GBK" w:eastAsia="方正书宋_GBK"/>
              </w:rPr>
            </w:pPr>
            <w:r>
              <w:rPr>
                <w:rFonts w:hint="eastAsia" w:ascii="方正书宋_GBK" w:eastAsia="方正书宋_GBK"/>
              </w:rPr>
              <w:t>通过雇佣保洁，</w:t>
            </w:r>
            <w:r>
              <w:rPr>
                <w:rFonts w:ascii="方正书宋_GBK" w:eastAsia="方正书宋_GBK"/>
              </w:rPr>
              <w:t xml:space="preserve"> </w:t>
            </w:r>
            <w:r>
              <w:rPr>
                <w:rFonts w:hint="eastAsia" w:ascii="方正书宋_GBK" w:eastAsia="方正书宋_GBK"/>
              </w:rPr>
              <w:t>维护了审批大厅机关面貌。</w:t>
            </w:r>
          </w:p>
        </w:tc>
        <w:tc>
          <w:tcPr>
            <w:tcW w:w="1276" w:type="dxa"/>
            <w:shd w:val="clear" w:color="auto" w:fill="auto"/>
            <w:vAlign w:val="center"/>
          </w:tcPr>
          <w:p w14:paraId="1C185372">
            <w:pPr>
              <w:spacing w:line="300" w:lineRule="exact"/>
              <w:jc w:val="left"/>
              <w:rPr>
                <w:rFonts w:hint="eastAsia" w:ascii="方正书宋_GBK" w:eastAsia="方正书宋_GBK"/>
              </w:rPr>
            </w:pPr>
            <w:r>
              <w:rPr>
                <w:rFonts w:hint="eastAsia" w:ascii="方正书宋_GBK" w:eastAsia="方正书宋_GBK"/>
              </w:rPr>
              <w:t>达到计划标准要求</w:t>
            </w:r>
          </w:p>
        </w:tc>
        <w:tc>
          <w:tcPr>
            <w:tcW w:w="1701" w:type="dxa"/>
            <w:shd w:val="clear" w:color="auto" w:fill="auto"/>
            <w:vAlign w:val="center"/>
          </w:tcPr>
          <w:p w14:paraId="1514607E">
            <w:pPr>
              <w:spacing w:line="300" w:lineRule="exact"/>
              <w:jc w:val="left"/>
              <w:rPr>
                <w:rFonts w:hint="eastAsia"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r w14:paraId="55D87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8A4EEB4">
            <w:pPr>
              <w:spacing w:line="300" w:lineRule="exact"/>
              <w:jc w:val="center"/>
              <w:rPr>
                <w:rFonts w:hint="eastAsia" w:ascii="方正书宋_GBK" w:eastAsia="方正书宋_GBK"/>
              </w:rPr>
            </w:pPr>
          </w:p>
        </w:tc>
        <w:tc>
          <w:tcPr>
            <w:tcW w:w="1134" w:type="dxa"/>
            <w:shd w:val="clear" w:color="auto" w:fill="auto"/>
            <w:vAlign w:val="center"/>
          </w:tcPr>
          <w:p w14:paraId="76D352E7">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6B903100">
            <w:pPr>
              <w:spacing w:line="300" w:lineRule="exact"/>
              <w:jc w:val="left"/>
              <w:rPr>
                <w:rFonts w:hint="eastAsia" w:ascii="方正书宋_GBK" w:eastAsia="方正书宋_GBK"/>
              </w:rPr>
            </w:pPr>
            <w:r>
              <w:rPr>
                <w:rFonts w:hint="eastAsia" w:ascii="方正书宋_GBK" w:eastAsia="方正书宋_GBK"/>
              </w:rPr>
              <w:t>达到标准要求</w:t>
            </w:r>
          </w:p>
        </w:tc>
        <w:tc>
          <w:tcPr>
            <w:tcW w:w="2891" w:type="dxa"/>
            <w:shd w:val="clear" w:color="auto" w:fill="auto"/>
            <w:vAlign w:val="center"/>
          </w:tcPr>
          <w:p w14:paraId="6BC0586D">
            <w:pPr>
              <w:spacing w:line="300" w:lineRule="exact"/>
              <w:jc w:val="left"/>
              <w:rPr>
                <w:rFonts w:ascii="方正书宋_GBK" w:eastAsia="方正书宋_GBK"/>
              </w:rPr>
            </w:pPr>
            <w:r>
              <w:rPr>
                <w:rFonts w:hint="eastAsia" w:ascii="方正书宋_GBK" w:eastAsia="方正书宋_GBK"/>
              </w:rPr>
              <w:t>给前来办事的群众提供了一个干净卫生的办公场所</w:t>
            </w:r>
          </w:p>
        </w:tc>
        <w:tc>
          <w:tcPr>
            <w:tcW w:w="1276" w:type="dxa"/>
            <w:shd w:val="clear" w:color="auto" w:fill="auto"/>
            <w:vAlign w:val="center"/>
          </w:tcPr>
          <w:p w14:paraId="2C361A0D">
            <w:pPr>
              <w:spacing w:line="300" w:lineRule="exact"/>
              <w:jc w:val="left"/>
              <w:rPr>
                <w:rFonts w:hint="eastAsia" w:ascii="方正书宋_GBK" w:eastAsia="方正书宋_GBK"/>
              </w:rPr>
            </w:pPr>
            <w:r>
              <w:rPr>
                <w:rFonts w:hint="eastAsia" w:ascii="方正书宋_GBK" w:eastAsia="方正书宋_GBK"/>
              </w:rPr>
              <w:t>卫生达到标准要求</w:t>
            </w:r>
          </w:p>
        </w:tc>
        <w:tc>
          <w:tcPr>
            <w:tcW w:w="1701" w:type="dxa"/>
            <w:shd w:val="clear" w:color="auto" w:fill="auto"/>
            <w:vAlign w:val="center"/>
          </w:tcPr>
          <w:p w14:paraId="54F6F77F">
            <w:pPr>
              <w:spacing w:line="300" w:lineRule="exact"/>
              <w:jc w:val="left"/>
              <w:rPr>
                <w:rFonts w:hint="eastAsia"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r w14:paraId="69E1A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FA8FB0A">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1CEE7A1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67562F3">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521E1804">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shd w:val="clear" w:color="auto" w:fill="auto"/>
            <w:vAlign w:val="center"/>
          </w:tcPr>
          <w:p w14:paraId="76F25E6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E0B4D36">
            <w:pPr>
              <w:spacing w:line="300" w:lineRule="exact"/>
              <w:jc w:val="left"/>
              <w:rPr>
                <w:rFonts w:hint="eastAsia"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bl>
    <w:p w14:paraId="2702A571">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389AD8F6">
      <w:pPr>
        <w:spacing w:line="300" w:lineRule="exact"/>
        <w:ind w:firstLine="420" w:firstLineChars="200"/>
        <w:jc w:val="left"/>
      </w:pPr>
    </w:p>
    <w:p w14:paraId="47E0C690">
      <w:pPr>
        <w:ind w:firstLine="643" w:firstLineChars="200"/>
        <w:jc w:val="left"/>
        <w:outlineLvl w:val="3"/>
        <w:rPr>
          <w:rFonts w:ascii="Times New Roman" w:hAnsi="宋体"/>
          <w:b/>
          <w:sz w:val="28"/>
        </w:rPr>
      </w:pPr>
      <w:bookmarkStart w:id="4" w:name="_Toc62131162"/>
      <w:r>
        <w:rPr>
          <w:rFonts w:hint="eastAsia" w:ascii="仿宋" w:hAnsi="仿宋" w:eastAsia="仿宋" w:cs="仿宋"/>
          <w:b/>
          <w:sz w:val="32"/>
          <w:szCs w:val="32"/>
        </w:rPr>
        <w:t>5.运营车辆外检经费绩效目标表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5、运营车辆外检经费绩效目标表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2162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79BF8B6">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10C16662">
            <w:pPr>
              <w:spacing w:line="300" w:lineRule="exact"/>
              <w:jc w:val="right"/>
              <w:rPr>
                <w:rFonts w:ascii="方正书宋_GBK" w:eastAsia="方正书宋_GBK"/>
              </w:rPr>
            </w:pPr>
            <w:r>
              <w:rPr>
                <w:rFonts w:hint="eastAsia" w:ascii="方正书宋_GBK" w:eastAsia="方正书宋_GBK"/>
              </w:rPr>
              <w:t>单位：万元</w:t>
            </w:r>
          </w:p>
        </w:tc>
      </w:tr>
      <w:tr w14:paraId="6DB8E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0EEEB4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B86DF9E">
            <w:pPr>
              <w:spacing w:line="300" w:lineRule="exact"/>
              <w:jc w:val="left"/>
              <w:rPr>
                <w:rFonts w:ascii="方正书宋_GBK" w:eastAsia="方正书宋_GBK"/>
              </w:rPr>
            </w:pPr>
            <w:r>
              <w:rPr>
                <w:rFonts w:ascii="方正书宋_GBK" w:eastAsia="方正书宋_GBK"/>
              </w:rPr>
              <w:t>13062321G93MHBXFV3UEK</w:t>
            </w:r>
          </w:p>
        </w:tc>
        <w:tc>
          <w:tcPr>
            <w:tcW w:w="1587" w:type="dxa"/>
            <w:shd w:val="clear" w:color="auto" w:fill="auto"/>
            <w:vAlign w:val="center"/>
          </w:tcPr>
          <w:p w14:paraId="190870B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0920E4C">
            <w:pPr>
              <w:spacing w:line="300" w:lineRule="exact"/>
              <w:jc w:val="left"/>
              <w:rPr>
                <w:rFonts w:ascii="方正书宋_GBK" w:eastAsia="方正书宋_GBK"/>
              </w:rPr>
            </w:pPr>
            <w:r>
              <w:rPr>
                <w:rFonts w:hint="eastAsia" w:ascii="方正书宋_GBK" w:eastAsia="方正书宋_GBK"/>
              </w:rPr>
              <w:t>运营车辆外检经费</w:t>
            </w:r>
          </w:p>
        </w:tc>
      </w:tr>
      <w:tr w14:paraId="4F9DC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24C15D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91FC19C">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73FCD4E">
            <w:pPr>
              <w:spacing w:line="300" w:lineRule="exact"/>
              <w:jc w:val="left"/>
              <w:rPr>
                <w:rFonts w:ascii="方正书宋_GBK" w:eastAsia="方正书宋_GBK"/>
              </w:rPr>
            </w:pPr>
            <w:r>
              <w:rPr>
                <w:rFonts w:ascii="方正书宋_GBK" w:eastAsia="方正书宋_GBK"/>
              </w:rPr>
              <w:t>12.00</w:t>
            </w:r>
          </w:p>
        </w:tc>
        <w:tc>
          <w:tcPr>
            <w:tcW w:w="1587" w:type="dxa"/>
            <w:shd w:val="clear" w:color="auto" w:fill="auto"/>
            <w:vAlign w:val="center"/>
          </w:tcPr>
          <w:p w14:paraId="674D15A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43B9344">
            <w:pPr>
              <w:spacing w:line="300" w:lineRule="exact"/>
              <w:jc w:val="left"/>
              <w:rPr>
                <w:rFonts w:ascii="方正书宋_GBK" w:eastAsia="方正书宋_GBK"/>
              </w:rPr>
            </w:pPr>
            <w:r>
              <w:rPr>
                <w:rFonts w:ascii="方正书宋_GBK" w:eastAsia="方正书宋_GBK"/>
              </w:rPr>
              <w:t>12.00</w:t>
            </w:r>
          </w:p>
        </w:tc>
        <w:tc>
          <w:tcPr>
            <w:tcW w:w="1276" w:type="dxa"/>
            <w:shd w:val="clear" w:color="auto" w:fill="auto"/>
            <w:vAlign w:val="center"/>
          </w:tcPr>
          <w:p w14:paraId="08FC4FEC">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A1EE626">
            <w:pPr>
              <w:spacing w:line="300" w:lineRule="exact"/>
              <w:jc w:val="left"/>
              <w:rPr>
                <w:rFonts w:ascii="方正书宋_GBK" w:eastAsia="方正书宋_GBK"/>
              </w:rPr>
            </w:pPr>
            <w:r>
              <w:rPr>
                <w:rFonts w:ascii="方正书宋_GBK" w:eastAsia="方正书宋_GBK"/>
              </w:rPr>
              <w:t>0</w:t>
            </w:r>
          </w:p>
        </w:tc>
      </w:tr>
      <w:tr w14:paraId="023EF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3C74E74">
            <w:pPr>
              <w:spacing w:line="300" w:lineRule="exact"/>
              <w:jc w:val="left"/>
              <w:outlineLvl w:val="3"/>
            </w:pPr>
          </w:p>
        </w:tc>
        <w:tc>
          <w:tcPr>
            <w:tcW w:w="8278" w:type="dxa"/>
            <w:gridSpan w:val="6"/>
            <w:shd w:val="clear" w:color="auto" w:fill="auto"/>
            <w:vAlign w:val="center"/>
          </w:tcPr>
          <w:p w14:paraId="30F3998B">
            <w:pPr>
              <w:spacing w:line="300" w:lineRule="exact"/>
              <w:jc w:val="left"/>
              <w:rPr>
                <w:rFonts w:ascii="方正书宋_GBK" w:eastAsia="方正书宋_GBK"/>
              </w:rPr>
            </w:pPr>
            <w:r>
              <w:rPr>
                <w:rFonts w:hint="eastAsia" w:ascii="方正书宋_GBK" w:eastAsia="方正书宋_GBK"/>
              </w:rPr>
              <w:t>对办理道路货物运输经营许可业务的车辆进行外检。</w:t>
            </w:r>
          </w:p>
        </w:tc>
      </w:tr>
      <w:tr w14:paraId="3F557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452324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38D4CB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93984E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D4EBD0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4E8DFC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992E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588F748">
            <w:pPr>
              <w:spacing w:line="300" w:lineRule="exact"/>
              <w:jc w:val="left"/>
              <w:outlineLvl w:val="3"/>
            </w:pPr>
          </w:p>
        </w:tc>
        <w:tc>
          <w:tcPr>
            <w:tcW w:w="2410" w:type="dxa"/>
            <w:gridSpan w:val="2"/>
            <w:tcBorders>
              <w:bottom w:val="single" w:color="000000" w:sz="6" w:space="0"/>
            </w:tcBorders>
            <w:shd w:val="clear" w:color="auto" w:fill="auto"/>
            <w:vAlign w:val="center"/>
          </w:tcPr>
          <w:p w14:paraId="54D9BC99">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3E5879F">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vAlign w:val="center"/>
          </w:tcPr>
          <w:p w14:paraId="08FBD20A">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color="000000" w:sz="6" w:space="0"/>
            </w:tcBorders>
            <w:shd w:val="clear" w:color="auto" w:fill="auto"/>
            <w:vAlign w:val="center"/>
          </w:tcPr>
          <w:p w14:paraId="3E4148EC">
            <w:pPr>
              <w:spacing w:line="300" w:lineRule="exact"/>
              <w:jc w:val="center"/>
              <w:rPr>
                <w:rFonts w:ascii="方正书宋_GBK" w:eastAsia="方正书宋_GBK"/>
              </w:rPr>
            </w:pPr>
            <w:r>
              <w:rPr>
                <w:rFonts w:ascii="方正书宋_GBK" w:eastAsia="方正书宋_GBK"/>
              </w:rPr>
              <w:t>25.00%</w:t>
            </w:r>
          </w:p>
        </w:tc>
      </w:tr>
      <w:tr w14:paraId="06FBC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D570C6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BB9D82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依法办理行政审批相关事项，优化审批流程。</w:t>
            </w:r>
          </w:p>
          <w:p w14:paraId="3B6B6BD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提升道路运输发展能力</w:t>
            </w:r>
            <w:r>
              <w:rPr>
                <w:rFonts w:ascii="方正书宋_GBK" w:eastAsia="方正书宋_GBK"/>
              </w:rPr>
              <w:t>.</w:t>
            </w:r>
          </w:p>
          <w:p w14:paraId="55F67AC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不超预算数</w:t>
            </w:r>
          </w:p>
        </w:tc>
      </w:tr>
    </w:tbl>
    <w:p w14:paraId="73F546A3">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0E9F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9AD734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771FD64">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BE79267">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2766B5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A286BC7">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400F197">
            <w:pPr>
              <w:spacing w:line="300" w:lineRule="exact"/>
              <w:jc w:val="center"/>
              <w:rPr>
                <w:rFonts w:ascii="方正书宋_GBK" w:eastAsia="方正书宋_GBK"/>
                <w:b/>
              </w:rPr>
            </w:pPr>
            <w:r>
              <w:rPr>
                <w:rFonts w:hint="eastAsia" w:ascii="方正书宋_GBK" w:eastAsia="方正书宋_GBK"/>
                <w:b/>
              </w:rPr>
              <w:t>指标值确定依据</w:t>
            </w:r>
          </w:p>
        </w:tc>
      </w:tr>
      <w:tr w14:paraId="2108A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DC13AB0">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180FC18">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5882847">
            <w:pPr>
              <w:spacing w:line="300" w:lineRule="exact"/>
              <w:jc w:val="left"/>
              <w:rPr>
                <w:rFonts w:ascii="方正书宋_GBK" w:eastAsia="方正书宋_GBK"/>
              </w:rPr>
            </w:pPr>
            <w:r>
              <w:rPr>
                <w:rFonts w:hint="eastAsia" w:ascii="方正书宋_GBK" w:eastAsia="方正书宋_GBK"/>
              </w:rPr>
              <w:t>检验率（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7D3448E7">
            <w:pPr>
              <w:spacing w:line="300" w:lineRule="exact"/>
              <w:jc w:val="left"/>
              <w:rPr>
                <w:rFonts w:ascii="方正书宋_GBK" w:eastAsia="方正书宋_GBK"/>
              </w:rPr>
            </w:pPr>
            <w:r>
              <w:rPr>
                <w:rFonts w:hint="eastAsia" w:ascii="方正书宋_GBK" w:eastAsia="方正书宋_GBK"/>
              </w:rPr>
              <w:t>车辆外检公司工作进展情况</w:t>
            </w:r>
          </w:p>
        </w:tc>
        <w:tc>
          <w:tcPr>
            <w:tcW w:w="1276" w:type="dxa"/>
            <w:shd w:val="clear" w:color="auto" w:fill="auto"/>
            <w:vAlign w:val="center"/>
          </w:tcPr>
          <w:p w14:paraId="1F0AB4C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DC629DC">
            <w:pPr>
              <w:spacing w:line="300" w:lineRule="exact"/>
              <w:jc w:val="left"/>
              <w:rPr>
                <w:rFonts w:ascii="方正书宋_GBK" w:eastAsia="方正书宋_GBK"/>
              </w:rPr>
            </w:pPr>
            <w:r>
              <w:rPr>
                <w:rFonts w:hint="eastAsia" w:ascii="方正书宋_GBK" w:eastAsia="方正书宋_GBK"/>
              </w:rPr>
              <w:t>政府批复、合同</w:t>
            </w:r>
          </w:p>
        </w:tc>
      </w:tr>
      <w:tr w14:paraId="18790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08E5CE5">
            <w:pPr>
              <w:spacing w:line="300" w:lineRule="exact"/>
              <w:jc w:val="center"/>
              <w:rPr>
                <w:rFonts w:hint="eastAsia" w:ascii="方正书宋_GBK" w:eastAsia="方正书宋_GBK"/>
              </w:rPr>
            </w:pPr>
          </w:p>
        </w:tc>
        <w:tc>
          <w:tcPr>
            <w:tcW w:w="1134" w:type="dxa"/>
            <w:shd w:val="clear" w:color="auto" w:fill="auto"/>
            <w:vAlign w:val="center"/>
          </w:tcPr>
          <w:p w14:paraId="10B28C90">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16D863A9">
            <w:pPr>
              <w:spacing w:line="300" w:lineRule="exact"/>
              <w:jc w:val="left"/>
              <w:rPr>
                <w:rFonts w:hint="eastAsia" w:ascii="方正书宋_GBK" w:eastAsia="方正书宋_GBK"/>
              </w:rPr>
            </w:pPr>
            <w:r>
              <w:rPr>
                <w:rFonts w:hint="eastAsia" w:ascii="方正书宋_GBK" w:eastAsia="方正书宋_GBK"/>
              </w:rPr>
              <w:t>道路货物营运事项审批率（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3E335F9B">
            <w:pPr>
              <w:spacing w:line="300" w:lineRule="exact"/>
              <w:jc w:val="left"/>
              <w:rPr>
                <w:rFonts w:ascii="方正书宋_GBK" w:eastAsia="方正书宋_GBK"/>
              </w:rPr>
            </w:pPr>
            <w:r>
              <w:rPr>
                <w:rFonts w:hint="eastAsia" w:ascii="方正书宋_GBK" w:eastAsia="方正书宋_GBK"/>
              </w:rPr>
              <w:t>完成的道路货物营运事项占应审批事项的比率</w:t>
            </w:r>
          </w:p>
        </w:tc>
        <w:tc>
          <w:tcPr>
            <w:tcW w:w="1276" w:type="dxa"/>
            <w:shd w:val="clear" w:color="auto" w:fill="auto"/>
            <w:vAlign w:val="center"/>
          </w:tcPr>
          <w:p w14:paraId="5E834AB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DE440B2">
            <w:pPr>
              <w:spacing w:line="300" w:lineRule="exact"/>
              <w:jc w:val="left"/>
              <w:rPr>
                <w:rFonts w:hint="eastAsia" w:ascii="方正书宋_GBK" w:eastAsia="方正书宋_GBK"/>
              </w:rPr>
            </w:pPr>
            <w:r>
              <w:rPr>
                <w:rFonts w:hint="eastAsia" w:ascii="方正书宋_GBK" w:eastAsia="方正书宋_GBK"/>
              </w:rPr>
              <w:t>政府批复、合同</w:t>
            </w:r>
          </w:p>
        </w:tc>
      </w:tr>
      <w:tr w14:paraId="10D0B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326D49D">
            <w:pPr>
              <w:spacing w:line="300" w:lineRule="exact"/>
              <w:jc w:val="center"/>
              <w:rPr>
                <w:rFonts w:hint="eastAsia" w:ascii="方正书宋_GBK" w:eastAsia="方正书宋_GBK"/>
              </w:rPr>
            </w:pPr>
          </w:p>
        </w:tc>
        <w:tc>
          <w:tcPr>
            <w:tcW w:w="1134" w:type="dxa"/>
            <w:shd w:val="clear" w:color="auto" w:fill="auto"/>
            <w:vAlign w:val="center"/>
          </w:tcPr>
          <w:p w14:paraId="567A7711">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4774B520">
            <w:pPr>
              <w:spacing w:line="300" w:lineRule="exact"/>
              <w:jc w:val="left"/>
              <w:rPr>
                <w:rFonts w:hint="eastAsia" w:ascii="方正书宋_GBK" w:eastAsia="方正书宋_GBK"/>
              </w:rPr>
            </w:pPr>
            <w:r>
              <w:rPr>
                <w:rFonts w:hint="eastAsia" w:ascii="方正书宋_GBK" w:eastAsia="方正书宋_GBK"/>
              </w:rPr>
              <w:t>资金支付及时率（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4FFA87B8">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617D7EF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70B981A">
            <w:pPr>
              <w:spacing w:line="300" w:lineRule="exact"/>
              <w:jc w:val="left"/>
              <w:rPr>
                <w:rFonts w:hint="eastAsia" w:ascii="方正书宋_GBK" w:eastAsia="方正书宋_GBK"/>
              </w:rPr>
            </w:pPr>
            <w:r>
              <w:rPr>
                <w:rFonts w:hint="eastAsia" w:ascii="方正书宋_GBK" w:eastAsia="方正书宋_GBK"/>
              </w:rPr>
              <w:t>政府批复、合同</w:t>
            </w:r>
          </w:p>
        </w:tc>
      </w:tr>
      <w:tr w14:paraId="07C8C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441FB79">
            <w:pPr>
              <w:spacing w:line="300" w:lineRule="exact"/>
              <w:jc w:val="center"/>
              <w:rPr>
                <w:rFonts w:hint="eastAsia" w:ascii="方正书宋_GBK" w:eastAsia="方正书宋_GBK"/>
              </w:rPr>
            </w:pPr>
          </w:p>
        </w:tc>
        <w:tc>
          <w:tcPr>
            <w:tcW w:w="1134" w:type="dxa"/>
            <w:shd w:val="clear" w:color="auto" w:fill="auto"/>
            <w:vAlign w:val="center"/>
          </w:tcPr>
          <w:p w14:paraId="05BA93BA">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70C8DE0E">
            <w:pPr>
              <w:spacing w:line="300" w:lineRule="exact"/>
              <w:jc w:val="left"/>
              <w:rPr>
                <w:rFonts w:hint="eastAsia" w:ascii="方正书宋_GBK" w:eastAsia="方正书宋_GBK"/>
              </w:rPr>
            </w:pPr>
            <w:r>
              <w:rPr>
                <w:rFonts w:hint="eastAsia" w:ascii="方正书宋_GBK" w:eastAsia="方正书宋_GBK"/>
              </w:rPr>
              <w:t>不超预算比例（</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7EE52B19">
            <w:pPr>
              <w:spacing w:line="300" w:lineRule="exact"/>
              <w:jc w:val="left"/>
              <w:rPr>
                <w:rFonts w:ascii="方正书宋_GBK" w:eastAsia="方正书宋_GBK"/>
              </w:rPr>
            </w:pPr>
            <w:r>
              <w:rPr>
                <w:rFonts w:hint="eastAsia" w:ascii="方正书宋_GBK" w:eastAsia="方正书宋_GBK"/>
              </w:rPr>
              <w:t>成本控制</w:t>
            </w:r>
          </w:p>
        </w:tc>
        <w:tc>
          <w:tcPr>
            <w:tcW w:w="1276" w:type="dxa"/>
            <w:shd w:val="clear" w:color="auto" w:fill="auto"/>
            <w:vAlign w:val="center"/>
          </w:tcPr>
          <w:p w14:paraId="1E683662">
            <w:pPr>
              <w:spacing w:line="300" w:lineRule="exact"/>
              <w:jc w:val="left"/>
              <w:rPr>
                <w:rFonts w:hint="eastAsia" w:ascii="方正书宋_GBK" w:eastAsia="方正书宋_GBK"/>
              </w:rPr>
            </w:pPr>
            <w:r>
              <w:rPr>
                <w:rFonts w:hint="eastAsia" w:ascii="方正书宋_GBK" w:eastAsia="方正书宋_GBK"/>
              </w:rPr>
              <w:t>不超预算</w:t>
            </w:r>
          </w:p>
        </w:tc>
        <w:tc>
          <w:tcPr>
            <w:tcW w:w="1701" w:type="dxa"/>
            <w:shd w:val="clear" w:color="auto" w:fill="auto"/>
            <w:vAlign w:val="center"/>
          </w:tcPr>
          <w:p w14:paraId="3BCE5D15">
            <w:pPr>
              <w:spacing w:line="300" w:lineRule="exact"/>
              <w:jc w:val="left"/>
              <w:rPr>
                <w:rFonts w:hint="eastAsia" w:ascii="方正书宋_GBK" w:eastAsia="方正书宋_GBK"/>
              </w:rPr>
            </w:pPr>
            <w:r>
              <w:rPr>
                <w:rFonts w:hint="eastAsia" w:ascii="方正书宋_GBK" w:eastAsia="方正书宋_GBK"/>
              </w:rPr>
              <w:t>政府批复、合同</w:t>
            </w:r>
          </w:p>
        </w:tc>
      </w:tr>
      <w:tr w14:paraId="3EC76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E8E8C69">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2CF02D35">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518FC39">
            <w:pPr>
              <w:spacing w:line="300" w:lineRule="exact"/>
              <w:jc w:val="left"/>
              <w:rPr>
                <w:rFonts w:hint="eastAsia" w:ascii="方正书宋_GBK" w:eastAsia="方正书宋_GBK"/>
              </w:rPr>
            </w:pPr>
            <w:r>
              <w:rPr>
                <w:rFonts w:hint="eastAsia" w:ascii="方正书宋_GBK" w:eastAsia="方正书宋_GBK"/>
              </w:rPr>
              <w:t>完善审批流程</w:t>
            </w:r>
          </w:p>
        </w:tc>
        <w:tc>
          <w:tcPr>
            <w:tcW w:w="2891" w:type="dxa"/>
            <w:shd w:val="clear" w:color="auto" w:fill="auto"/>
            <w:vAlign w:val="center"/>
          </w:tcPr>
          <w:p w14:paraId="70F0C525">
            <w:pPr>
              <w:spacing w:line="300" w:lineRule="exact"/>
              <w:jc w:val="left"/>
              <w:rPr>
                <w:rFonts w:ascii="方正书宋_GBK" w:eastAsia="方正书宋_GBK"/>
              </w:rPr>
            </w:pPr>
            <w:r>
              <w:rPr>
                <w:rFonts w:hint="eastAsia" w:ascii="方正书宋_GBK" w:eastAsia="方正书宋_GBK"/>
              </w:rPr>
              <w:t>通过委托外检公司业务后，更好的完善了审批流程。</w:t>
            </w:r>
          </w:p>
        </w:tc>
        <w:tc>
          <w:tcPr>
            <w:tcW w:w="1276" w:type="dxa"/>
            <w:shd w:val="clear" w:color="auto" w:fill="auto"/>
            <w:vAlign w:val="center"/>
          </w:tcPr>
          <w:p w14:paraId="5D714637">
            <w:pPr>
              <w:spacing w:line="300" w:lineRule="exact"/>
              <w:jc w:val="left"/>
              <w:rPr>
                <w:rFonts w:hint="eastAsia" w:ascii="方正书宋_GBK" w:eastAsia="方正书宋_GBK"/>
              </w:rPr>
            </w:pPr>
            <w:r>
              <w:rPr>
                <w:rFonts w:hint="eastAsia" w:ascii="方正书宋_GBK" w:eastAsia="方正书宋_GBK"/>
              </w:rPr>
              <w:t>更好的完善审批流程</w:t>
            </w:r>
          </w:p>
        </w:tc>
        <w:tc>
          <w:tcPr>
            <w:tcW w:w="1701" w:type="dxa"/>
            <w:shd w:val="clear" w:color="auto" w:fill="auto"/>
            <w:vAlign w:val="center"/>
          </w:tcPr>
          <w:p w14:paraId="5342CEF2">
            <w:pPr>
              <w:spacing w:line="300" w:lineRule="exact"/>
              <w:jc w:val="left"/>
              <w:rPr>
                <w:rFonts w:hint="eastAsia" w:ascii="方正书宋_GBK" w:eastAsia="方正书宋_GBK"/>
              </w:rPr>
            </w:pPr>
            <w:r>
              <w:rPr>
                <w:rFonts w:hint="eastAsia" w:ascii="方正书宋_GBK" w:eastAsia="方正书宋_GBK"/>
              </w:rPr>
              <w:t>政府批复、合同</w:t>
            </w:r>
          </w:p>
        </w:tc>
      </w:tr>
      <w:tr w14:paraId="3D623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18FE174">
            <w:pPr>
              <w:spacing w:line="300" w:lineRule="exact"/>
              <w:jc w:val="center"/>
              <w:rPr>
                <w:rFonts w:hint="eastAsia" w:ascii="方正书宋_GBK" w:eastAsia="方正书宋_GBK"/>
              </w:rPr>
            </w:pPr>
          </w:p>
        </w:tc>
        <w:tc>
          <w:tcPr>
            <w:tcW w:w="1134" w:type="dxa"/>
            <w:shd w:val="clear" w:color="auto" w:fill="auto"/>
            <w:vAlign w:val="center"/>
          </w:tcPr>
          <w:p w14:paraId="1B6E1FD0">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5DEE2FE1">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shd w:val="clear" w:color="auto" w:fill="auto"/>
            <w:vAlign w:val="center"/>
          </w:tcPr>
          <w:p w14:paraId="527A423E">
            <w:pPr>
              <w:spacing w:line="300" w:lineRule="exact"/>
              <w:jc w:val="left"/>
              <w:rPr>
                <w:rFonts w:ascii="方正书宋_GBK" w:eastAsia="方正书宋_GBK"/>
              </w:rPr>
            </w:pPr>
            <w:r>
              <w:rPr>
                <w:rFonts w:hint="eastAsia" w:ascii="方正书宋_GBK" w:eastAsia="方正书宋_GBK"/>
              </w:rPr>
              <w:t>建立健全了审批流程，得到办事群众的充分认可。</w:t>
            </w:r>
          </w:p>
        </w:tc>
        <w:tc>
          <w:tcPr>
            <w:tcW w:w="1276" w:type="dxa"/>
            <w:shd w:val="clear" w:color="auto" w:fill="auto"/>
            <w:vAlign w:val="center"/>
          </w:tcPr>
          <w:p w14:paraId="3F153F57">
            <w:pPr>
              <w:spacing w:line="300" w:lineRule="exact"/>
              <w:jc w:val="left"/>
              <w:rPr>
                <w:rFonts w:hint="eastAsia" w:ascii="方正书宋_GBK" w:eastAsia="方正书宋_GBK"/>
              </w:rPr>
            </w:pPr>
            <w:r>
              <w:rPr>
                <w:rFonts w:hint="eastAsia" w:ascii="方正书宋_GBK" w:eastAsia="方正书宋_GBK"/>
              </w:rPr>
              <w:t>依法办理相关事宜，得到群众认可</w:t>
            </w:r>
          </w:p>
        </w:tc>
        <w:tc>
          <w:tcPr>
            <w:tcW w:w="1701" w:type="dxa"/>
            <w:shd w:val="clear" w:color="auto" w:fill="auto"/>
            <w:vAlign w:val="center"/>
          </w:tcPr>
          <w:p w14:paraId="46EEEB1B">
            <w:pPr>
              <w:spacing w:line="300" w:lineRule="exact"/>
              <w:jc w:val="left"/>
              <w:rPr>
                <w:rFonts w:hint="eastAsia" w:ascii="方正书宋_GBK" w:eastAsia="方正书宋_GBK"/>
              </w:rPr>
            </w:pPr>
            <w:r>
              <w:rPr>
                <w:rFonts w:hint="eastAsia" w:ascii="方正书宋_GBK" w:eastAsia="方正书宋_GBK"/>
              </w:rPr>
              <w:t>政府批复、合同</w:t>
            </w:r>
          </w:p>
        </w:tc>
      </w:tr>
      <w:tr w14:paraId="77CAB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2B2E685">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3CF50E3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B288BA4">
            <w:pPr>
              <w:spacing w:line="300" w:lineRule="exact"/>
              <w:jc w:val="left"/>
              <w:rPr>
                <w:rFonts w:hint="eastAsia" w:ascii="方正书宋_GBK" w:eastAsia="方正书宋_GBK"/>
              </w:rPr>
            </w:pPr>
            <w:r>
              <w:rPr>
                <w:rFonts w:hint="eastAsia" w:ascii="方正书宋_GBK" w:eastAsia="方正书宋_GBK"/>
              </w:rPr>
              <w:t>人民群众的满意率</w:t>
            </w:r>
          </w:p>
        </w:tc>
        <w:tc>
          <w:tcPr>
            <w:tcW w:w="2891" w:type="dxa"/>
            <w:shd w:val="clear" w:color="auto" w:fill="auto"/>
            <w:vAlign w:val="center"/>
          </w:tcPr>
          <w:p w14:paraId="67AC7C38">
            <w:pPr>
              <w:spacing w:line="300" w:lineRule="exact"/>
              <w:jc w:val="left"/>
              <w:rPr>
                <w:rFonts w:ascii="方正书宋_GBK" w:eastAsia="方正书宋_GBK"/>
              </w:rPr>
            </w:pPr>
            <w:r>
              <w:rPr>
                <w:rFonts w:hint="eastAsia" w:ascii="方正书宋_GBK" w:eastAsia="方正书宋_GBK"/>
              </w:rPr>
              <w:t>人民群众对我单位工作的认可程度</w:t>
            </w:r>
          </w:p>
        </w:tc>
        <w:tc>
          <w:tcPr>
            <w:tcW w:w="1276" w:type="dxa"/>
            <w:shd w:val="clear" w:color="auto" w:fill="auto"/>
            <w:vAlign w:val="center"/>
          </w:tcPr>
          <w:p w14:paraId="3CFC1CE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FC00FBE">
            <w:pPr>
              <w:spacing w:line="300" w:lineRule="exact"/>
              <w:jc w:val="left"/>
              <w:rPr>
                <w:rFonts w:hint="eastAsia" w:ascii="方正书宋_GBK" w:eastAsia="方正书宋_GBK"/>
              </w:rPr>
            </w:pPr>
            <w:r>
              <w:rPr>
                <w:rFonts w:hint="eastAsia" w:ascii="方正书宋_GBK" w:eastAsia="方正书宋_GBK"/>
              </w:rPr>
              <w:t>政府批复、合同</w:t>
            </w:r>
          </w:p>
        </w:tc>
      </w:tr>
    </w:tbl>
    <w:p w14:paraId="2135097E">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2A75E58E">
      <w:pPr>
        <w:spacing w:line="300" w:lineRule="exact"/>
        <w:ind w:firstLine="640" w:firstLineChars="200"/>
        <w:jc w:val="left"/>
        <w:rPr>
          <w:rFonts w:hint="eastAsia" w:ascii="仿宋" w:hAnsi="仿宋" w:eastAsia="仿宋" w:cs="仿宋"/>
          <w:sz w:val="32"/>
          <w:szCs w:val="32"/>
        </w:rPr>
      </w:pPr>
    </w:p>
    <w:p w14:paraId="71C63DBE">
      <w:pPr>
        <w:ind w:firstLine="643" w:firstLineChars="200"/>
        <w:jc w:val="left"/>
        <w:outlineLvl w:val="3"/>
        <w:rPr>
          <w:rFonts w:ascii="Times New Roman" w:hAnsi="宋体"/>
          <w:b/>
          <w:sz w:val="28"/>
        </w:rPr>
      </w:pPr>
      <w:bookmarkStart w:id="5" w:name="_Toc62131163"/>
      <w:r>
        <w:rPr>
          <w:rFonts w:hint="eastAsia" w:ascii="仿宋" w:hAnsi="仿宋" w:eastAsia="仿宋" w:cs="仿宋"/>
          <w:b/>
          <w:sz w:val="32"/>
          <w:szCs w:val="32"/>
        </w:rPr>
        <w:t>6.电子档案储存系统购置费绩效目标表</w:t>
      </w:r>
      <w:bookmarkEnd w:id="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6、电子档案储存系统购置费绩效目标表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F095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BC9C19F">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78B9272E">
            <w:pPr>
              <w:spacing w:line="300" w:lineRule="exact"/>
              <w:jc w:val="right"/>
              <w:rPr>
                <w:rFonts w:ascii="方正书宋_GBK" w:eastAsia="方正书宋_GBK"/>
              </w:rPr>
            </w:pPr>
            <w:r>
              <w:rPr>
                <w:rFonts w:hint="eastAsia" w:ascii="方正书宋_GBK" w:eastAsia="方正书宋_GBK"/>
              </w:rPr>
              <w:t>单位：万元</w:t>
            </w:r>
          </w:p>
        </w:tc>
      </w:tr>
      <w:tr w14:paraId="2F6CF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EBCF98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83659AB">
            <w:pPr>
              <w:spacing w:line="300" w:lineRule="exact"/>
              <w:jc w:val="left"/>
              <w:rPr>
                <w:rFonts w:ascii="方正书宋_GBK" w:eastAsia="方正书宋_GBK"/>
              </w:rPr>
            </w:pPr>
            <w:r>
              <w:rPr>
                <w:rFonts w:ascii="方正书宋_GBK" w:eastAsia="方正书宋_GBK"/>
              </w:rPr>
              <w:t>13062321LLA9CQFPZW3MA</w:t>
            </w:r>
          </w:p>
        </w:tc>
        <w:tc>
          <w:tcPr>
            <w:tcW w:w="1587" w:type="dxa"/>
            <w:shd w:val="clear" w:color="auto" w:fill="auto"/>
            <w:vAlign w:val="center"/>
          </w:tcPr>
          <w:p w14:paraId="5D1DB7F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4B41D13">
            <w:pPr>
              <w:spacing w:line="300" w:lineRule="exact"/>
              <w:jc w:val="left"/>
              <w:rPr>
                <w:rFonts w:ascii="方正书宋_GBK" w:eastAsia="方正书宋_GBK"/>
              </w:rPr>
            </w:pPr>
            <w:r>
              <w:rPr>
                <w:rFonts w:hint="eastAsia" w:ascii="方正书宋_GBK" w:eastAsia="方正书宋_GBK"/>
              </w:rPr>
              <w:t>电子档案储存系统购置费</w:t>
            </w:r>
          </w:p>
        </w:tc>
      </w:tr>
      <w:tr w14:paraId="5CD06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7B65FD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A3E10B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1FE48F6">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14:paraId="1B40260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9203F5C">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14:paraId="3397CE2A">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1E2FC2D">
            <w:pPr>
              <w:spacing w:line="300" w:lineRule="exact"/>
              <w:jc w:val="left"/>
              <w:rPr>
                <w:rFonts w:ascii="方正书宋_GBK" w:eastAsia="方正书宋_GBK"/>
              </w:rPr>
            </w:pPr>
            <w:r>
              <w:rPr>
                <w:rFonts w:ascii="方正书宋_GBK" w:eastAsia="方正书宋_GBK"/>
              </w:rPr>
              <w:t>0</w:t>
            </w:r>
          </w:p>
        </w:tc>
      </w:tr>
      <w:tr w14:paraId="29743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A2BC86E">
            <w:pPr>
              <w:spacing w:line="300" w:lineRule="exact"/>
              <w:jc w:val="left"/>
              <w:outlineLvl w:val="3"/>
            </w:pPr>
          </w:p>
        </w:tc>
        <w:tc>
          <w:tcPr>
            <w:tcW w:w="8278" w:type="dxa"/>
            <w:gridSpan w:val="6"/>
            <w:shd w:val="clear" w:color="auto" w:fill="auto"/>
            <w:vAlign w:val="center"/>
          </w:tcPr>
          <w:p w14:paraId="278BDD13">
            <w:pPr>
              <w:spacing w:line="300" w:lineRule="exact"/>
              <w:jc w:val="left"/>
              <w:rPr>
                <w:rFonts w:ascii="方正书宋_GBK" w:eastAsia="方正书宋_GBK"/>
              </w:rPr>
            </w:pPr>
            <w:r>
              <w:rPr>
                <w:rFonts w:hint="eastAsia" w:ascii="方正书宋_GBK" w:eastAsia="方正书宋_GBK"/>
              </w:rPr>
              <w:t>购置电子档案储存系统</w:t>
            </w:r>
          </w:p>
        </w:tc>
      </w:tr>
      <w:tr w14:paraId="4F5DD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2CE032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151469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56425D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20B164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C62B83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090A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1457E01">
            <w:pPr>
              <w:spacing w:line="300" w:lineRule="exact"/>
              <w:jc w:val="left"/>
              <w:outlineLvl w:val="3"/>
            </w:pPr>
          </w:p>
        </w:tc>
        <w:tc>
          <w:tcPr>
            <w:tcW w:w="2410" w:type="dxa"/>
            <w:gridSpan w:val="2"/>
            <w:tcBorders>
              <w:bottom w:val="single" w:color="000000" w:sz="6" w:space="0"/>
            </w:tcBorders>
            <w:shd w:val="clear" w:color="auto" w:fill="auto"/>
            <w:vAlign w:val="center"/>
          </w:tcPr>
          <w:p w14:paraId="3B32C697">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0599647C">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59582E77">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15741C50">
            <w:pPr>
              <w:spacing w:line="300" w:lineRule="exact"/>
              <w:jc w:val="center"/>
              <w:rPr>
                <w:rFonts w:ascii="方正书宋_GBK" w:eastAsia="方正书宋_GBK"/>
              </w:rPr>
            </w:pPr>
          </w:p>
        </w:tc>
      </w:tr>
      <w:tr w14:paraId="411F8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F9CF44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C2FDE8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严格按照有关规使用预算资金。</w:t>
            </w:r>
          </w:p>
          <w:p w14:paraId="132E4F7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按照项目实施工作方案及工作计划使用资金，确保落实到位。</w:t>
            </w:r>
          </w:p>
          <w:p w14:paraId="3EE203C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提高档案管理信息开发的效率和质量</w:t>
            </w:r>
          </w:p>
        </w:tc>
      </w:tr>
    </w:tbl>
    <w:p w14:paraId="5C43474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8712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89AA475">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7F6BEDE">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4B9352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5A6714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2630B9D">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73E7DCD">
            <w:pPr>
              <w:spacing w:line="300" w:lineRule="exact"/>
              <w:jc w:val="center"/>
              <w:rPr>
                <w:rFonts w:ascii="方正书宋_GBK" w:eastAsia="方正书宋_GBK"/>
                <w:b/>
              </w:rPr>
            </w:pPr>
            <w:r>
              <w:rPr>
                <w:rFonts w:hint="eastAsia" w:ascii="方正书宋_GBK" w:eastAsia="方正书宋_GBK"/>
                <w:b/>
              </w:rPr>
              <w:t>指标值确定依据</w:t>
            </w:r>
          </w:p>
        </w:tc>
      </w:tr>
      <w:tr w14:paraId="3DC00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D8D5944">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8287A51">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E093D35">
            <w:pPr>
              <w:spacing w:line="300" w:lineRule="exact"/>
              <w:jc w:val="left"/>
              <w:rPr>
                <w:rFonts w:ascii="方正书宋_GBK" w:eastAsia="方正书宋_GBK"/>
              </w:rPr>
            </w:pPr>
            <w:r>
              <w:rPr>
                <w:rFonts w:hint="eastAsia" w:ascii="方正书宋_GBK" w:eastAsia="方正书宋_GBK"/>
              </w:rPr>
              <w:t>解决实物档案耗费大量的人力问题</w:t>
            </w:r>
          </w:p>
        </w:tc>
        <w:tc>
          <w:tcPr>
            <w:tcW w:w="2891" w:type="dxa"/>
            <w:shd w:val="clear" w:color="auto" w:fill="auto"/>
            <w:vAlign w:val="center"/>
          </w:tcPr>
          <w:p w14:paraId="3AF43570">
            <w:pPr>
              <w:spacing w:line="300" w:lineRule="exact"/>
              <w:jc w:val="left"/>
              <w:rPr>
                <w:rFonts w:ascii="方正书宋_GBK" w:eastAsia="方正书宋_GBK"/>
              </w:rPr>
            </w:pPr>
            <w:r>
              <w:rPr>
                <w:rFonts w:hint="eastAsia" w:ascii="方正书宋_GBK" w:eastAsia="方正书宋_GBK"/>
              </w:rPr>
              <w:t>提高档案储存率</w:t>
            </w:r>
          </w:p>
        </w:tc>
        <w:tc>
          <w:tcPr>
            <w:tcW w:w="1276" w:type="dxa"/>
            <w:shd w:val="clear" w:color="auto" w:fill="auto"/>
            <w:vAlign w:val="center"/>
          </w:tcPr>
          <w:p w14:paraId="36E6675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212B2B5">
            <w:pPr>
              <w:spacing w:line="300" w:lineRule="exact"/>
              <w:jc w:val="left"/>
              <w:rPr>
                <w:rFonts w:ascii="方正书宋_GBK" w:eastAsia="方正书宋_GBK"/>
              </w:rPr>
            </w:pPr>
            <w:r>
              <w:rPr>
                <w:rFonts w:hint="eastAsia" w:ascii="方正书宋_GBK" w:eastAsia="方正书宋_GBK"/>
              </w:rPr>
              <w:t>领导批复、相关文件</w:t>
            </w:r>
          </w:p>
        </w:tc>
      </w:tr>
      <w:tr w14:paraId="449D6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BB17073">
            <w:pPr>
              <w:spacing w:line="300" w:lineRule="exact"/>
              <w:jc w:val="center"/>
              <w:rPr>
                <w:rFonts w:hint="eastAsia" w:ascii="方正书宋_GBK" w:eastAsia="方正书宋_GBK"/>
              </w:rPr>
            </w:pPr>
          </w:p>
        </w:tc>
        <w:tc>
          <w:tcPr>
            <w:tcW w:w="1134" w:type="dxa"/>
            <w:shd w:val="clear" w:color="auto" w:fill="auto"/>
            <w:vAlign w:val="center"/>
          </w:tcPr>
          <w:p w14:paraId="2D7A211E">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1A8BB0C6">
            <w:pPr>
              <w:spacing w:line="300" w:lineRule="exact"/>
              <w:jc w:val="left"/>
              <w:rPr>
                <w:rFonts w:hint="eastAsia" w:ascii="方正书宋_GBK" w:eastAsia="方正书宋_GBK"/>
              </w:rPr>
            </w:pPr>
            <w:r>
              <w:rPr>
                <w:rFonts w:hint="eastAsia" w:ascii="方正书宋_GBK" w:eastAsia="方正书宋_GBK"/>
              </w:rPr>
              <w:t>保障档案系统正常运行</w:t>
            </w:r>
          </w:p>
        </w:tc>
        <w:tc>
          <w:tcPr>
            <w:tcW w:w="2891" w:type="dxa"/>
            <w:shd w:val="clear" w:color="auto" w:fill="auto"/>
            <w:vAlign w:val="center"/>
          </w:tcPr>
          <w:p w14:paraId="0D5183C2">
            <w:pPr>
              <w:spacing w:line="300" w:lineRule="exact"/>
              <w:jc w:val="left"/>
              <w:rPr>
                <w:rFonts w:ascii="方正书宋_GBK" w:eastAsia="方正书宋_GBK"/>
              </w:rPr>
            </w:pPr>
            <w:r>
              <w:rPr>
                <w:rFonts w:hint="eastAsia" w:ascii="方正书宋_GBK" w:eastAsia="方正书宋_GBK"/>
              </w:rPr>
              <w:t>确保提高电子存储信息开发的效率和质量。</w:t>
            </w:r>
          </w:p>
        </w:tc>
        <w:tc>
          <w:tcPr>
            <w:tcW w:w="1276" w:type="dxa"/>
            <w:shd w:val="clear" w:color="auto" w:fill="auto"/>
            <w:vAlign w:val="center"/>
          </w:tcPr>
          <w:p w14:paraId="1A6EA04A">
            <w:pPr>
              <w:spacing w:line="300" w:lineRule="exact"/>
              <w:jc w:val="left"/>
              <w:rPr>
                <w:rFonts w:hint="eastAsia" w:ascii="方正书宋_GBK" w:eastAsia="方正书宋_GBK"/>
              </w:rPr>
            </w:pPr>
            <w:r>
              <w:rPr>
                <w:rFonts w:hint="eastAsia" w:ascii="方正书宋_GBK" w:eastAsia="方正书宋_GBK"/>
              </w:rPr>
              <w:t>提高档案管理信息开发的效率和质量</w:t>
            </w:r>
          </w:p>
        </w:tc>
        <w:tc>
          <w:tcPr>
            <w:tcW w:w="1701" w:type="dxa"/>
            <w:shd w:val="clear" w:color="auto" w:fill="auto"/>
            <w:vAlign w:val="center"/>
          </w:tcPr>
          <w:p w14:paraId="58B72187">
            <w:pPr>
              <w:spacing w:line="300" w:lineRule="exact"/>
              <w:jc w:val="left"/>
              <w:rPr>
                <w:rFonts w:hint="eastAsia" w:ascii="方正书宋_GBK" w:eastAsia="方正书宋_GBK"/>
              </w:rPr>
            </w:pPr>
            <w:r>
              <w:rPr>
                <w:rFonts w:hint="eastAsia" w:ascii="方正书宋_GBK" w:eastAsia="方正书宋_GBK"/>
              </w:rPr>
              <w:t>领导批复、相关文件</w:t>
            </w:r>
          </w:p>
        </w:tc>
      </w:tr>
      <w:tr w14:paraId="37F79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015D6EC">
            <w:pPr>
              <w:spacing w:line="300" w:lineRule="exact"/>
              <w:jc w:val="center"/>
              <w:rPr>
                <w:rFonts w:hint="eastAsia" w:ascii="方正书宋_GBK" w:eastAsia="方正书宋_GBK"/>
              </w:rPr>
            </w:pPr>
          </w:p>
        </w:tc>
        <w:tc>
          <w:tcPr>
            <w:tcW w:w="1134" w:type="dxa"/>
            <w:shd w:val="clear" w:color="auto" w:fill="auto"/>
            <w:vAlign w:val="center"/>
          </w:tcPr>
          <w:p w14:paraId="3A57B8EF">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3124F5B2">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shd w:val="clear" w:color="auto" w:fill="auto"/>
            <w:vAlign w:val="center"/>
          </w:tcPr>
          <w:p w14:paraId="6681B0F6">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744C32D7">
            <w:pPr>
              <w:spacing w:line="300" w:lineRule="exact"/>
              <w:jc w:val="left"/>
              <w:rPr>
                <w:rFonts w:hint="eastAsia" w:ascii="方正书宋_GBK" w:eastAsia="方正书宋_GBK"/>
              </w:rPr>
            </w:pPr>
            <w:r>
              <w:rPr>
                <w:rFonts w:hint="eastAsia" w:ascii="方正书宋_GBK" w:eastAsia="方正书宋_GBK"/>
              </w:rPr>
              <w:t>保障资金及时支付，确保资金合理支出</w:t>
            </w:r>
          </w:p>
        </w:tc>
        <w:tc>
          <w:tcPr>
            <w:tcW w:w="1701" w:type="dxa"/>
            <w:shd w:val="clear" w:color="auto" w:fill="auto"/>
            <w:vAlign w:val="center"/>
          </w:tcPr>
          <w:p w14:paraId="0D5EDA46">
            <w:pPr>
              <w:spacing w:line="300" w:lineRule="exact"/>
              <w:jc w:val="left"/>
              <w:rPr>
                <w:rFonts w:hint="eastAsia" w:ascii="方正书宋_GBK" w:eastAsia="方正书宋_GBK"/>
              </w:rPr>
            </w:pPr>
            <w:r>
              <w:rPr>
                <w:rFonts w:hint="eastAsia" w:ascii="方正书宋_GBK" w:eastAsia="方正书宋_GBK"/>
              </w:rPr>
              <w:t>领导批复、相关文件</w:t>
            </w:r>
          </w:p>
        </w:tc>
      </w:tr>
      <w:tr w14:paraId="73C5B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21147E8">
            <w:pPr>
              <w:spacing w:line="300" w:lineRule="exact"/>
              <w:jc w:val="center"/>
              <w:rPr>
                <w:rFonts w:hint="eastAsia" w:ascii="方正书宋_GBK" w:eastAsia="方正书宋_GBK"/>
              </w:rPr>
            </w:pPr>
          </w:p>
        </w:tc>
        <w:tc>
          <w:tcPr>
            <w:tcW w:w="1134" w:type="dxa"/>
            <w:shd w:val="clear" w:color="auto" w:fill="auto"/>
            <w:vAlign w:val="center"/>
          </w:tcPr>
          <w:p w14:paraId="3B6F41AD">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77A8F6FE">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36742143">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565BB9D7">
            <w:pPr>
              <w:spacing w:line="300" w:lineRule="exact"/>
              <w:jc w:val="left"/>
              <w:rPr>
                <w:rFonts w:hint="eastAsia" w:ascii="方正书宋_GBK" w:eastAsia="方正书宋_GBK"/>
              </w:rPr>
            </w:pPr>
            <w:r>
              <w:rPr>
                <w:rFonts w:hint="eastAsia" w:ascii="方正书宋_GBK" w:eastAsia="方正书宋_GBK"/>
              </w:rPr>
              <w:t>不超年初预算数，合理安排预算支出</w:t>
            </w:r>
          </w:p>
        </w:tc>
        <w:tc>
          <w:tcPr>
            <w:tcW w:w="1701" w:type="dxa"/>
            <w:shd w:val="clear" w:color="auto" w:fill="auto"/>
            <w:vAlign w:val="center"/>
          </w:tcPr>
          <w:p w14:paraId="4B7852AE">
            <w:pPr>
              <w:spacing w:line="300" w:lineRule="exact"/>
              <w:jc w:val="left"/>
              <w:rPr>
                <w:rFonts w:hint="eastAsia" w:ascii="方正书宋_GBK" w:eastAsia="方正书宋_GBK"/>
              </w:rPr>
            </w:pPr>
            <w:r>
              <w:rPr>
                <w:rFonts w:hint="eastAsia" w:ascii="方正书宋_GBK" w:eastAsia="方正书宋_GBK"/>
              </w:rPr>
              <w:t>领导批复、相关文件</w:t>
            </w:r>
          </w:p>
        </w:tc>
      </w:tr>
      <w:tr w14:paraId="10616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4074AC7">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592E4112">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6AE00557">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21728EDF">
            <w:pPr>
              <w:spacing w:line="300" w:lineRule="exact"/>
              <w:jc w:val="left"/>
              <w:rPr>
                <w:rFonts w:ascii="方正书宋_GBK" w:eastAsia="方正书宋_GBK"/>
              </w:rPr>
            </w:pPr>
            <w:r>
              <w:rPr>
                <w:rFonts w:hint="eastAsia" w:ascii="方正书宋_GBK" w:eastAsia="方正书宋_GBK"/>
              </w:rPr>
              <w:t>提高便民服务质量，方便存储查阅档案</w:t>
            </w:r>
          </w:p>
        </w:tc>
        <w:tc>
          <w:tcPr>
            <w:tcW w:w="1276" w:type="dxa"/>
            <w:shd w:val="clear" w:color="auto" w:fill="auto"/>
            <w:vAlign w:val="center"/>
          </w:tcPr>
          <w:p w14:paraId="26A1CE70">
            <w:pPr>
              <w:spacing w:line="300" w:lineRule="exact"/>
              <w:jc w:val="left"/>
              <w:rPr>
                <w:rFonts w:hint="eastAsia" w:ascii="方正书宋_GBK" w:eastAsia="方正书宋_GBK"/>
              </w:rPr>
            </w:pPr>
            <w:r>
              <w:rPr>
                <w:rFonts w:hint="eastAsia" w:ascii="方正书宋_GBK" w:eastAsia="方正书宋_GBK"/>
              </w:rPr>
              <w:t>确保档案历史数据在日后工作数据挖掘，提高便民服务力</w:t>
            </w:r>
          </w:p>
        </w:tc>
        <w:tc>
          <w:tcPr>
            <w:tcW w:w="1701" w:type="dxa"/>
            <w:shd w:val="clear" w:color="auto" w:fill="auto"/>
            <w:vAlign w:val="center"/>
          </w:tcPr>
          <w:p w14:paraId="241D90C8">
            <w:pPr>
              <w:spacing w:line="300" w:lineRule="exact"/>
              <w:jc w:val="left"/>
              <w:rPr>
                <w:rFonts w:hint="eastAsia" w:ascii="方正书宋_GBK" w:eastAsia="方正书宋_GBK"/>
              </w:rPr>
            </w:pPr>
            <w:r>
              <w:rPr>
                <w:rFonts w:hint="eastAsia" w:ascii="方正书宋_GBK" w:eastAsia="方正书宋_GBK"/>
              </w:rPr>
              <w:t>领导批复、相关文件</w:t>
            </w:r>
          </w:p>
        </w:tc>
      </w:tr>
      <w:tr w14:paraId="73DE4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30BEF02">
            <w:pPr>
              <w:spacing w:line="300" w:lineRule="exact"/>
              <w:jc w:val="center"/>
              <w:rPr>
                <w:rFonts w:hint="eastAsia" w:ascii="方正书宋_GBK" w:eastAsia="方正书宋_GBK"/>
              </w:rPr>
            </w:pPr>
          </w:p>
        </w:tc>
        <w:tc>
          <w:tcPr>
            <w:tcW w:w="1134" w:type="dxa"/>
            <w:shd w:val="clear" w:color="auto" w:fill="auto"/>
            <w:vAlign w:val="center"/>
          </w:tcPr>
          <w:p w14:paraId="11F91F30">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2149A52">
            <w:pPr>
              <w:spacing w:line="300" w:lineRule="exact"/>
              <w:jc w:val="left"/>
              <w:rPr>
                <w:rFonts w:hint="eastAsia" w:ascii="方正书宋_GBK" w:eastAsia="方正书宋_GBK"/>
              </w:rPr>
            </w:pPr>
            <w:r>
              <w:rPr>
                <w:rFonts w:hint="eastAsia" w:ascii="方正书宋_GBK" w:eastAsia="方正书宋_GBK"/>
              </w:rPr>
              <w:t>项目实现功能</w:t>
            </w:r>
          </w:p>
        </w:tc>
        <w:tc>
          <w:tcPr>
            <w:tcW w:w="2891" w:type="dxa"/>
            <w:shd w:val="clear" w:color="auto" w:fill="auto"/>
            <w:vAlign w:val="center"/>
          </w:tcPr>
          <w:p w14:paraId="18F73B9F">
            <w:pPr>
              <w:spacing w:line="300" w:lineRule="exact"/>
              <w:jc w:val="left"/>
              <w:rPr>
                <w:rFonts w:ascii="方正书宋_GBK" w:eastAsia="方正书宋_GBK"/>
              </w:rPr>
            </w:pPr>
            <w:r>
              <w:rPr>
                <w:rFonts w:hint="eastAsia" w:ascii="方正书宋_GBK" w:eastAsia="方正书宋_GBK"/>
              </w:rPr>
              <w:t>完善案基础目录建立、档案信息采集</w:t>
            </w:r>
          </w:p>
        </w:tc>
        <w:tc>
          <w:tcPr>
            <w:tcW w:w="1276" w:type="dxa"/>
            <w:shd w:val="clear" w:color="auto" w:fill="auto"/>
            <w:vAlign w:val="center"/>
          </w:tcPr>
          <w:p w14:paraId="70D1FD94">
            <w:pPr>
              <w:spacing w:line="300" w:lineRule="exact"/>
              <w:jc w:val="left"/>
              <w:rPr>
                <w:rFonts w:hint="eastAsia" w:ascii="方正书宋_GBK" w:eastAsia="方正书宋_GBK"/>
              </w:rPr>
            </w:pPr>
            <w:r>
              <w:rPr>
                <w:rFonts w:hint="eastAsia" w:ascii="方正书宋_GBK" w:eastAsia="方正书宋_GBK"/>
              </w:rPr>
              <w:t>完善对数字档案分类进存储，提高服务效能</w:t>
            </w:r>
          </w:p>
        </w:tc>
        <w:tc>
          <w:tcPr>
            <w:tcW w:w="1701" w:type="dxa"/>
            <w:shd w:val="clear" w:color="auto" w:fill="auto"/>
            <w:vAlign w:val="center"/>
          </w:tcPr>
          <w:p w14:paraId="3A30FCED">
            <w:pPr>
              <w:spacing w:line="300" w:lineRule="exact"/>
              <w:jc w:val="left"/>
              <w:rPr>
                <w:rFonts w:hint="eastAsia" w:ascii="方正书宋_GBK" w:eastAsia="方正书宋_GBK"/>
              </w:rPr>
            </w:pPr>
            <w:r>
              <w:rPr>
                <w:rFonts w:hint="eastAsia" w:ascii="方正书宋_GBK" w:eastAsia="方正书宋_GBK"/>
              </w:rPr>
              <w:t>领导批复、相关文件</w:t>
            </w:r>
          </w:p>
        </w:tc>
      </w:tr>
      <w:tr w14:paraId="1EF69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AFA008F">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6800482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BF49FE9">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67700E68">
            <w:pPr>
              <w:spacing w:line="300" w:lineRule="exact"/>
              <w:jc w:val="left"/>
              <w:rPr>
                <w:rFonts w:ascii="方正书宋_GBK" w:eastAsia="方正书宋_GBK"/>
              </w:rPr>
            </w:pPr>
            <w:r>
              <w:rPr>
                <w:rFonts w:hint="eastAsia" w:ascii="方正书宋_GBK" w:eastAsia="方正书宋_GBK"/>
              </w:rPr>
              <w:t>满意率调查</w:t>
            </w:r>
          </w:p>
        </w:tc>
        <w:tc>
          <w:tcPr>
            <w:tcW w:w="1276" w:type="dxa"/>
            <w:shd w:val="clear" w:color="auto" w:fill="auto"/>
            <w:vAlign w:val="center"/>
          </w:tcPr>
          <w:p w14:paraId="73C0DFF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382D563E">
            <w:pPr>
              <w:spacing w:line="300" w:lineRule="exact"/>
              <w:jc w:val="left"/>
              <w:rPr>
                <w:rFonts w:hint="eastAsia" w:ascii="方正书宋_GBK" w:eastAsia="方正书宋_GBK"/>
              </w:rPr>
            </w:pPr>
            <w:r>
              <w:rPr>
                <w:rFonts w:hint="eastAsia" w:ascii="方正书宋_GBK" w:eastAsia="方正书宋_GBK"/>
              </w:rPr>
              <w:t>领导批复、相关文件</w:t>
            </w:r>
          </w:p>
        </w:tc>
      </w:tr>
    </w:tbl>
    <w:p w14:paraId="75F66607">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0980EC0C">
      <w:pPr>
        <w:spacing w:line="300" w:lineRule="exact"/>
        <w:ind w:firstLine="420" w:firstLineChars="200"/>
        <w:jc w:val="left"/>
      </w:pPr>
    </w:p>
    <w:p w14:paraId="3E31A2F6">
      <w:pPr>
        <w:ind w:firstLine="643" w:firstLineChars="200"/>
        <w:jc w:val="left"/>
        <w:outlineLvl w:val="3"/>
        <w:rPr>
          <w:rFonts w:ascii="Times New Roman" w:hAnsi="宋体"/>
          <w:b/>
          <w:sz w:val="28"/>
        </w:rPr>
      </w:pPr>
      <w:bookmarkStart w:id="6" w:name="_Toc62131164"/>
      <w:r>
        <w:rPr>
          <w:rFonts w:hint="eastAsia" w:ascii="仿宋" w:hAnsi="仿宋" w:eastAsia="仿宋" w:cs="仿宋"/>
          <w:b/>
          <w:sz w:val="32"/>
          <w:szCs w:val="32"/>
        </w:rPr>
        <w:t>7.行政审批系统项目绩效目标表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7、行政审批系统项目绩效目标表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B4BF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713D38B">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1F166658">
            <w:pPr>
              <w:spacing w:line="300" w:lineRule="exact"/>
              <w:jc w:val="right"/>
              <w:rPr>
                <w:rFonts w:ascii="方正书宋_GBK" w:eastAsia="方正书宋_GBK"/>
              </w:rPr>
            </w:pPr>
            <w:r>
              <w:rPr>
                <w:rFonts w:hint="eastAsia" w:ascii="方正书宋_GBK" w:eastAsia="方正书宋_GBK"/>
              </w:rPr>
              <w:t>单位：万元</w:t>
            </w:r>
          </w:p>
        </w:tc>
      </w:tr>
      <w:tr w14:paraId="72D45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F2ACBE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D6589E4">
            <w:pPr>
              <w:spacing w:line="300" w:lineRule="exact"/>
              <w:jc w:val="left"/>
              <w:rPr>
                <w:rFonts w:ascii="方正书宋_GBK" w:eastAsia="方正书宋_GBK"/>
              </w:rPr>
            </w:pPr>
            <w:r>
              <w:rPr>
                <w:rFonts w:ascii="方正书宋_GBK" w:eastAsia="方正书宋_GBK"/>
              </w:rPr>
              <w:t>13062321M18Q5ZNCCNQXF</w:t>
            </w:r>
          </w:p>
        </w:tc>
        <w:tc>
          <w:tcPr>
            <w:tcW w:w="1587" w:type="dxa"/>
            <w:shd w:val="clear" w:color="auto" w:fill="auto"/>
            <w:vAlign w:val="center"/>
          </w:tcPr>
          <w:p w14:paraId="185927D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562490E">
            <w:pPr>
              <w:spacing w:line="300" w:lineRule="exact"/>
              <w:jc w:val="left"/>
              <w:rPr>
                <w:rFonts w:ascii="方正书宋_GBK" w:eastAsia="方正书宋_GBK"/>
              </w:rPr>
            </w:pPr>
            <w:r>
              <w:rPr>
                <w:rFonts w:hint="eastAsia" w:ascii="方正书宋_GBK" w:eastAsia="方正书宋_GBK"/>
              </w:rPr>
              <w:t>行政审批系统项目</w:t>
            </w:r>
          </w:p>
        </w:tc>
      </w:tr>
      <w:tr w14:paraId="6871D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F1DC63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83DDD37">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F57820B">
            <w:pPr>
              <w:spacing w:line="300" w:lineRule="exact"/>
              <w:jc w:val="left"/>
              <w:rPr>
                <w:rFonts w:ascii="方正书宋_GBK" w:eastAsia="方正书宋_GBK"/>
              </w:rPr>
            </w:pPr>
            <w:r>
              <w:rPr>
                <w:rFonts w:ascii="方正书宋_GBK" w:eastAsia="方正书宋_GBK"/>
              </w:rPr>
              <w:t>25.50</w:t>
            </w:r>
          </w:p>
        </w:tc>
        <w:tc>
          <w:tcPr>
            <w:tcW w:w="1587" w:type="dxa"/>
            <w:shd w:val="clear" w:color="auto" w:fill="auto"/>
            <w:vAlign w:val="center"/>
          </w:tcPr>
          <w:p w14:paraId="2E0F6D5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390FC8A">
            <w:pPr>
              <w:spacing w:line="300" w:lineRule="exact"/>
              <w:jc w:val="left"/>
              <w:rPr>
                <w:rFonts w:ascii="方正书宋_GBK" w:eastAsia="方正书宋_GBK"/>
              </w:rPr>
            </w:pPr>
            <w:r>
              <w:rPr>
                <w:rFonts w:ascii="方正书宋_GBK" w:eastAsia="方正书宋_GBK"/>
              </w:rPr>
              <w:t>25.50</w:t>
            </w:r>
          </w:p>
        </w:tc>
        <w:tc>
          <w:tcPr>
            <w:tcW w:w="1276" w:type="dxa"/>
            <w:shd w:val="clear" w:color="auto" w:fill="auto"/>
            <w:vAlign w:val="center"/>
          </w:tcPr>
          <w:p w14:paraId="05D81B02">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EE6E7DD">
            <w:pPr>
              <w:spacing w:line="300" w:lineRule="exact"/>
              <w:jc w:val="left"/>
              <w:rPr>
                <w:rFonts w:ascii="方正书宋_GBK" w:eastAsia="方正书宋_GBK"/>
              </w:rPr>
            </w:pPr>
            <w:r>
              <w:rPr>
                <w:rFonts w:ascii="方正书宋_GBK" w:eastAsia="方正书宋_GBK"/>
              </w:rPr>
              <w:t>0</w:t>
            </w:r>
          </w:p>
        </w:tc>
      </w:tr>
      <w:tr w14:paraId="756FA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0EBEFB0">
            <w:pPr>
              <w:spacing w:line="300" w:lineRule="exact"/>
              <w:jc w:val="left"/>
              <w:outlineLvl w:val="3"/>
            </w:pPr>
          </w:p>
        </w:tc>
        <w:tc>
          <w:tcPr>
            <w:tcW w:w="8278" w:type="dxa"/>
            <w:gridSpan w:val="6"/>
            <w:shd w:val="clear" w:color="auto" w:fill="auto"/>
            <w:vAlign w:val="center"/>
          </w:tcPr>
          <w:p w14:paraId="07204408">
            <w:pPr>
              <w:spacing w:line="300" w:lineRule="exact"/>
              <w:jc w:val="left"/>
              <w:rPr>
                <w:rFonts w:ascii="方正书宋_GBK" w:eastAsia="方正书宋_GBK"/>
              </w:rPr>
            </w:pPr>
            <w:r>
              <w:rPr>
                <w:rFonts w:hint="eastAsia" w:ascii="方正书宋_GBK" w:eastAsia="方正书宋_GBK"/>
              </w:rPr>
              <w:t>行政审批系统项目</w:t>
            </w:r>
          </w:p>
        </w:tc>
      </w:tr>
      <w:tr w14:paraId="2FB88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343C8E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488E1B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3332AD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19F18A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8221B0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03A8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3A6BD71">
            <w:pPr>
              <w:spacing w:line="300" w:lineRule="exact"/>
              <w:jc w:val="left"/>
              <w:outlineLvl w:val="3"/>
            </w:pPr>
          </w:p>
        </w:tc>
        <w:tc>
          <w:tcPr>
            <w:tcW w:w="2410" w:type="dxa"/>
            <w:gridSpan w:val="2"/>
            <w:tcBorders>
              <w:bottom w:val="single" w:color="000000" w:sz="6" w:space="0"/>
            </w:tcBorders>
            <w:shd w:val="clear" w:color="auto" w:fill="auto"/>
            <w:vAlign w:val="center"/>
          </w:tcPr>
          <w:p w14:paraId="412151E5">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25BF0425">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3ACAAFA4">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7AF92C4A">
            <w:pPr>
              <w:spacing w:line="300" w:lineRule="exact"/>
              <w:jc w:val="center"/>
              <w:rPr>
                <w:rFonts w:ascii="方正书宋_GBK" w:eastAsia="方正书宋_GBK"/>
              </w:rPr>
            </w:pPr>
          </w:p>
        </w:tc>
      </w:tr>
      <w:tr w14:paraId="3EA90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493873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39DD72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提高审批效率，依法全面公开行政审批信息</w:t>
            </w:r>
          </w:p>
          <w:p w14:paraId="5C54C68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保障行政审批事项有序运行</w:t>
            </w:r>
          </w:p>
          <w:p w14:paraId="57C2394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不超预算数</w:t>
            </w:r>
          </w:p>
        </w:tc>
      </w:tr>
    </w:tbl>
    <w:p w14:paraId="0A4C997F">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C367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C171D0A">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DA3FC3D">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2142739">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D6CA9C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CDD0CB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0B7D4D6">
            <w:pPr>
              <w:spacing w:line="300" w:lineRule="exact"/>
              <w:jc w:val="center"/>
              <w:rPr>
                <w:rFonts w:ascii="方正书宋_GBK" w:eastAsia="方正书宋_GBK"/>
                <w:b/>
              </w:rPr>
            </w:pPr>
            <w:r>
              <w:rPr>
                <w:rFonts w:hint="eastAsia" w:ascii="方正书宋_GBK" w:eastAsia="方正书宋_GBK"/>
                <w:b/>
              </w:rPr>
              <w:t>指标值确定依据</w:t>
            </w:r>
          </w:p>
        </w:tc>
      </w:tr>
      <w:tr w14:paraId="3D895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9333003">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AC00FCA">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97C1311">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14:paraId="19A76042">
            <w:pPr>
              <w:spacing w:line="300" w:lineRule="exact"/>
              <w:jc w:val="left"/>
              <w:rPr>
                <w:rFonts w:ascii="方正书宋_GBK" w:eastAsia="方正书宋_GBK"/>
              </w:rPr>
            </w:pPr>
            <w:r>
              <w:rPr>
                <w:rFonts w:hint="eastAsia" w:ascii="方正书宋_GBK" w:eastAsia="方正书宋_GBK"/>
              </w:rPr>
              <w:t>县乡村网络审批服务平台全覆盖</w:t>
            </w:r>
          </w:p>
        </w:tc>
        <w:tc>
          <w:tcPr>
            <w:tcW w:w="1276" w:type="dxa"/>
            <w:shd w:val="clear" w:color="auto" w:fill="auto"/>
            <w:vAlign w:val="center"/>
          </w:tcPr>
          <w:p w14:paraId="35B07BF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08E1B0E">
            <w:pPr>
              <w:spacing w:line="300" w:lineRule="exact"/>
              <w:jc w:val="left"/>
              <w:rPr>
                <w:rFonts w:ascii="方正书宋_GBK" w:eastAsia="方正书宋_GBK"/>
              </w:rPr>
            </w:pPr>
            <w:r>
              <w:rPr>
                <w:rFonts w:hint="eastAsia" w:ascii="方正书宋_GBK" w:eastAsia="方正书宋_GBK"/>
              </w:rPr>
              <w:t>合同、领导批复</w:t>
            </w:r>
          </w:p>
        </w:tc>
      </w:tr>
      <w:tr w14:paraId="7D778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C1E5D86">
            <w:pPr>
              <w:spacing w:line="300" w:lineRule="exact"/>
              <w:jc w:val="center"/>
              <w:rPr>
                <w:rFonts w:hint="eastAsia" w:ascii="方正书宋_GBK" w:eastAsia="方正书宋_GBK"/>
              </w:rPr>
            </w:pPr>
          </w:p>
        </w:tc>
        <w:tc>
          <w:tcPr>
            <w:tcW w:w="1134" w:type="dxa"/>
            <w:shd w:val="clear" w:color="auto" w:fill="auto"/>
            <w:vAlign w:val="center"/>
          </w:tcPr>
          <w:p w14:paraId="66EDF74D">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31A690A3">
            <w:pPr>
              <w:spacing w:line="300" w:lineRule="exact"/>
              <w:jc w:val="left"/>
              <w:rPr>
                <w:rFonts w:hint="eastAsia" w:ascii="方正书宋_GBK" w:eastAsia="方正书宋_GBK"/>
              </w:rPr>
            </w:pPr>
            <w:r>
              <w:rPr>
                <w:rFonts w:hint="eastAsia" w:ascii="方正书宋_GBK" w:eastAsia="方正书宋_GBK"/>
              </w:rPr>
              <w:t>技术服务质量</w:t>
            </w:r>
          </w:p>
        </w:tc>
        <w:tc>
          <w:tcPr>
            <w:tcW w:w="2891" w:type="dxa"/>
            <w:shd w:val="clear" w:color="auto" w:fill="auto"/>
            <w:vAlign w:val="center"/>
          </w:tcPr>
          <w:p w14:paraId="3328F893">
            <w:pPr>
              <w:spacing w:line="300" w:lineRule="exact"/>
              <w:jc w:val="left"/>
              <w:rPr>
                <w:rFonts w:ascii="方正书宋_GBK" w:eastAsia="方正书宋_GBK"/>
              </w:rPr>
            </w:pPr>
            <w:r>
              <w:rPr>
                <w:rFonts w:hint="eastAsia" w:ascii="方正书宋_GBK" w:eastAsia="方正书宋_GBK"/>
              </w:rPr>
              <w:t>对审批系统维护升级情况</w:t>
            </w:r>
          </w:p>
        </w:tc>
        <w:tc>
          <w:tcPr>
            <w:tcW w:w="1276" w:type="dxa"/>
            <w:shd w:val="clear" w:color="auto" w:fill="auto"/>
            <w:vAlign w:val="center"/>
          </w:tcPr>
          <w:p w14:paraId="247A2BA0">
            <w:pPr>
              <w:spacing w:line="300" w:lineRule="exact"/>
              <w:jc w:val="left"/>
              <w:rPr>
                <w:rFonts w:hint="eastAsia" w:ascii="方正书宋_GBK" w:eastAsia="方正书宋_GBK"/>
              </w:rPr>
            </w:pPr>
            <w:r>
              <w:rPr>
                <w:rFonts w:hint="eastAsia" w:ascii="方正书宋_GBK" w:eastAsia="方正书宋_GBK"/>
              </w:rPr>
              <w:t>服务质量情况</w:t>
            </w:r>
          </w:p>
        </w:tc>
        <w:tc>
          <w:tcPr>
            <w:tcW w:w="1701" w:type="dxa"/>
            <w:shd w:val="clear" w:color="auto" w:fill="auto"/>
            <w:vAlign w:val="center"/>
          </w:tcPr>
          <w:p w14:paraId="5783D630">
            <w:pPr>
              <w:spacing w:line="300" w:lineRule="exact"/>
              <w:jc w:val="left"/>
              <w:rPr>
                <w:rFonts w:hint="eastAsia" w:ascii="方正书宋_GBK" w:eastAsia="方正书宋_GBK"/>
              </w:rPr>
            </w:pPr>
            <w:r>
              <w:rPr>
                <w:rFonts w:hint="eastAsia" w:ascii="方正书宋_GBK" w:eastAsia="方正书宋_GBK"/>
              </w:rPr>
              <w:t>合同、领导批复</w:t>
            </w:r>
          </w:p>
        </w:tc>
      </w:tr>
      <w:tr w14:paraId="4E5FD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687C644">
            <w:pPr>
              <w:spacing w:line="300" w:lineRule="exact"/>
              <w:jc w:val="center"/>
              <w:rPr>
                <w:rFonts w:hint="eastAsia" w:ascii="方正书宋_GBK" w:eastAsia="方正书宋_GBK"/>
              </w:rPr>
            </w:pPr>
          </w:p>
        </w:tc>
        <w:tc>
          <w:tcPr>
            <w:tcW w:w="1134" w:type="dxa"/>
            <w:shd w:val="clear" w:color="auto" w:fill="auto"/>
            <w:vAlign w:val="center"/>
          </w:tcPr>
          <w:p w14:paraId="783D6611">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20131930">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shd w:val="clear" w:color="auto" w:fill="auto"/>
            <w:vAlign w:val="center"/>
          </w:tcPr>
          <w:p w14:paraId="29478664">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26618FB1">
            <w:pPr>
              <w:spacing w:line="300" w:lineRule="exact"/>
              <w:jc w:val="left"/>
              <w:rPr>
                <w:rFonts w:hint="eastAsia" w:ascii="方正书宋_GBK" w:eastAsia="方正书宋_GBK"/>
              </w:rPr>
            </w:pPr>
            <w:r>
              <w:rPr>
                <w:rFonts w:hint="eastAsia" w:ascii="方正书宋_GBK" w:eastAsia="方正书宋_GBK"/>
              </w:rPr>
              <w:t>保障资金及时支付，确保资金合理支出</w:t>
            </w:r>
          </w:p>
        </w:tc>
        <w:tc>
          <w:tcPr>
            <w:tcW w:w="1701" w:type="dxa"/>
            <w:shd w:val="clear" w:color="auto" w:fill="auto"/>
            <w:vAlign w:val="center"/>
          </w:tcPr>
          <w:p w14:paraId="75888C6C">
            <w:pPr>
              <w:spacing w:line="300" w:lineRule="exact"/>
              <w:jc w:val="left"/>
              <w:rPr>
                <w:rFonts w:hint="eastAsia" w:ascii="方正书宋_GBK" w:eastAsia="方正书宋_GBK"/>
              </w:rPr>
            </w:pPr>
            <w:r>
              <w:rPr>
                <w:rFonts w:hint="eastAsia" w:ascii="方正书宋_GBK" w:eastAsia="方正书宋_GBK"/>
              </w:rPr>
              <w:t>合同、领导批复</w:t>
            </w:r>
          </w:p>
        </w:tc>
      </w:tr>
      <w:tr w14:paraId="01E83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FDA947D">
            <w:pPr>
              <w:spacing w:line="300" w:lineRule="exact"/>
              <w:jc w:val="center"/>
              <w:rPr>
                <w:rFonts w:hint="eastAsia" w:ascii="方正书宋_GBK" w:eastAsia="方正书宋_GBK"/>
              </w:rPr>
            </w:pPr>
          </w:p>
        </w:tc>
        <w:tc>
          <w:tcPr>
            <w:tcW w:w="1134" w:type="dxa"/>
            <w:shd w:val="clear" w:color="auto" w:fill="auto"/>
            <w:vAlign w:val="center"/>
          </w:tcPr>
          <w:p w14:paraId="767EE177">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3D632003">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56BAB173">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604EEB61">
            <w:pPr>
              <w:spacing w:line="300" w:lineRule="exact"/>
              <w:jc w:val="left"/>
              <w:rPr>
                <w:rFonts w:hint="eastAsia" w:ascii="方正书宋_GBK" w:eastAsia="方正书宋_GBK"/>
              </w:rPr>
            </w:pPr>
            <w:r>
              <w:rPr>
                <w:rFonts w:hint="eastAsia" w:ascii="方正书宋_GBK" w:eastAsia="方正书宋_GBK"/>
              </w:rPr>
              <w:t>不超年初预算数，合理安排预算支出</w:t>
            </w:r>
          </w:p>
        </w:tc>
        <w:tc>
          <w:tcPr>
            <w:tcW w:w="1701" w:type="dxa"/>
            <w:shd w:val="clear" w:color="auto" w:fill="auto"/>
            <w:vAlign w:val="center"/>
          </w:tcPr>
          <w:p w14:paraId="0328FAB1">
            <w:pPr>
              <w:spacing w:line="300" w:lineRule="exact"/>
              <w:jc w:val="left"/>
              <w:rPr>
                <w:rFonts w:hint="eastAsia" w:ascii="方正书宋_GBK" w:eastAsia="方正书宋_GBK"/>
              </w:rPr>
            </w:pPr>
            <w:r>
              <w:rPr>
                <w:rFonts w:hint="eastAsia" w:ascii="方正书宋_GBK" w:eastAsia="方正书宋_GBK"/>
              </w:rPr>
              <w:t>合同、领导批复</w:t>
            </w:r>
          </w:p>
        </w:tc>
      </w:tr>
      <w:tr w14:paraId="7EF51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9F41742">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0BEF6A19">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3D632D8">
            <w:pPr>
              <w:spacing w:line="300" w:lineRule="exact"/>
              <w:jc w:val="left"/>
              <w:rPr>
                <w:rFonts w:hint="eastAsia" w:ascii="方正书宋_GBK" w:eastAsia="方正书宋_GBK"/>
              </w:rPr>
            </w:pPr>
            <w:r>
              <w:rPr>
                <w:rFonts w:hint="eastAsia" w:ascii="方正书宋_GBK" w:eastAsia="方正书宋_GBK"/>
              </w:rPr>
              <w:t>审批网站建设完成水平</w:t>
            </w:r>
          </w:p>
        </w:tc>
        <w:tc>
          <w:tcPr>
            <w:tcW w:w="2891" w:type="dxa"/>
            <w:shd w:val="clear" w:color="auto" w:fill="auto"/>
            <w:vAlign w:val="center"/>
          </w:tcPr>
          <w:p w14:paraId="486C9D0E">
            <w:pPr>
              <w:spacing w:line="300" w:lineRule="exact"/>
              <w:jc w:val="left"/>
              <w:rPr>
                <w:rFonts w:ascii="方正书宋_GBK" w:eastAsia="方正书宋_GBK"/>
              </w:rPr>
            </w:pPr>
            <w:r>
              <w:rPr>
                <w:rFonts w:hint="eastAsia" w:ascii="方正书宋_GBK" w:eastAsia="方正书宋_GBK"/>
              </w:rPr>
              <w:t>通过委托技术公司业务后，更好的完善了审批流程。</w:t>
            </w:r>
          </w:p>
        </w:tc>
        <w:tc>
          <w:tcPr>
            <w:tcW w:w="1276" w:type="dxa"/>
            <w:shd w:val="clear" w:color="auto" w:fill="auto"/>
            <w:vAlign w:val="center"/>
          </w:tcPr>
          <w:p w14:paraId="2121B892">
            <w:pPr>
              <w:spacing w:line="300" w:lineRule="exact"/>
              <w:jc w:val="left"/>
              <w:rPr>
                <w:rFonts w:hint="eastAsia" w:ascii="方正书宋_GBK" w:eastAsia="方正书宋_GBK"/>
              </w:rPr>
            </w:pPr>
            <w:r>
              <w:rPr>
                <w:rFonts w:hint="eastAsia" w:ascii="方正书宋_GBK" w:eastAsia="方正书宋_GBK"/>
              </w:rPr>
              <w:t>良好的完成任务</w:t>
            </w:r>
          </w:p>
        </w:tc>
        <w:tc>
          <w:tcPr>
            <w:tcW w:w="1701" w:type="dxa"/>
            <w:shd w:val="clear" w:color="auto" w:fill="auto"/>
            <w:vAlign w:val="center"/>
          </w:tcPr>
          <w:p w14:paraId="196E240D">
            <w:pPr>
              <w:spacing w:line="300" w:lineRule="exact"/>
              <w:jc w:val="left"/>
              <w:rPr>
                <w:rFonts w:hint="eastAsia" w:ascii="方正书宋_GBK" w:eastAsia="方正书宋_GBK"/>
              </w:rPr>
            </w:pPr>
            <w:r>
              <w:rPr>
                <w:rFonts w:hint="eastAsia" w:ascii="方正书宋_GBK" w:eastAsia="方正书宋_GBK"/>
              </w:rPr>
              <w:t>合同、领导批复</w:t>
            </w:r>
          </w:p>
        </w:tc>
      </w:tr>
      <w:tr w14:paraId="4A4E0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EB5819A">
            <w:pPr>
              <w:spacing w:line="300" w:lineRule="exact"/>
              <w:jc w:val="center"/>
              <w:rPr>
                <w:rFonts w:hint="eastAsia" w:ascii="方正书宋_GBK" w:eastAsia="方正书宋_GBK"/>
              </w:rPr>
            </w:pPr>
          </w:p>
        </w:tc>
        <w:tc>
          <w:tcPr>
            <w:tcW w:w="1134" w:type="dxa"/>
            <w:shd w:val="clear" w:color="auto" w:fill="auto"/>
            <w:vAlign w:val="center"/>
          </w:tcPr>
          <w:p w14:paraId="7ED94084">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234AD627">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shd w:val="clear" w:color="auto" w:fill="auto"/>
            <w:vAlign w:val="center"/>
          </w:tcPr>
          <w:p w14:paraId="2D0FBC15">
            <w:pPr>
              <w:spacing w:line="300" w:lineRule="exact"/>
              <w:jc w:val="left"/>
              <w:rPr>
                <w:rFonts w:ascii="方正书宋_GBK" w:eastAsia="方正书宋_GBK"/>
              </w:rPr>
            </w:pPr>
            <w:r>
              <w:rPr>
                <w:rFonts w:hint="eastAsia" w:ascii="方正书宋_GBK" w:eastAsia="方正书宋_GBK"/>
              </w:rPr>
              <w:t>建立健全了审批流程，得到办事群众的充分认可。</w:t>
            </w:r>
          </w:p>
        </w:tc>
        <w:tc>
          <w:tcPr>
            <w:tcW w:w="1276" w:type="dxa"/>
            <w:shd w:val="clear" w:color="auto" w:fill="auto"/>
            <w:vAlign w:val="center"/>
          </w:tcPr>
          <w:p w14:paraId="2B6B7C4B">
            <w:pPr>
              <w:spacing w:line="300" w:lineRule="exact"/>
              <w:jc w:val="left"/>
              <w:rPr>
                <w:rFonts w:hint="eastAsia" w:ascii="方正书宋_GBK" w:eastAsia="方正书宋_GBK"/>
              </w:rPr>
            </w:pPr>
            <w:r>
              <w:rPr>
                <w:rFonts w:hint="eastAsia" w:ascii="方正书宋_GBK" w:eastAsia="方正书宋_GBK"/>
              </w:rPr>
              <w:t>得到群众认可</w:t>
            </w:r>
          </w:p>
        </w:tc>
        <w:tc>
          <w:tcPr>
            <w:tcW w:w="1701" w:type="dxa"/>
            <w:shd w:val="clear" w:color="auto" w:fill="auto"/>
            <w:vAlign w:val="center"/>
          </w:tcPr>
          <w:p w14:paraId="417007B2">
            <w:pPr>
              <w:spacing w:line="300" w:lineRule="exact"/>
              <w:jc w:val="left"/>
              <w:rPr>
                <w:rFonts w:hint="eastAsia" w:ascii="方正书宋_GBK" w:eastAsia="方正书宋_GBK"/>
              </w:rPr>
            </w:pPr>
            <w:r>
              <w:rPr>
                <w:rFonts w:hint="eastAsia" w:ascii="方正书宋_GBK" w:eastAsia="方正书宋_GBK"/>
              </w:rPr>
              <w:t>合同、领导批复</w:t>
            </w:r>
          </w:p>
        </w:tc>
      </w:tr>
      <w:tr w14:paraId="17966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833D02F">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519FFCE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643F097">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4A8E123F">
            <w:pPr>
              <w:spacing w:line="300" w:lineRule="exact"/>
              <w:jc w:val="left"/>
              <w:rPr>
                <w:rFonts w:ascii="方正书宋_GBK" w:eastAsia="方正书宋_GBK"/>
              </w:rPr>
            </w:pPr>
            <w:r>
              <w:rPr>
                <w:rFonts w:hint="eastAsia" w:ascii="方正书宋_GBK" w:eastAsia="方正书宋_GBK"/>
              </w:rPr>
              <w:t>办事群众满意数量占总数的比例。</w:t>
            </w:r>
          </w:p>
        </w:tc>
        <w:tc>
          <w:tcPr>
            <w:tcW w:w="1276" w:type="dxa"/>
            <w:shd w:val="clear" w:color="auto" w:fill="auto"/>
            <w:vAlign w:val="center"/>
          </w:tcPr>
          <w:p w14:paraId="32FEB18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358EC62">
            <w:pPr>
              <w:spacing w:line="300" w:lineRule="exact"/>
              <w:jc w:val="left"/>
              <w:rPr>
                <w:rFonts w:hint="eastAsia" w:ascii="方正书宋_GBK" w:eastAsia="方正书宋_GBK"/>
              </w:rPr>
            </w:pPr>
            <w:r>
              <w:rPr>
                <w:rFonts w:hint="eastAsia" w:ascii="方正书宋_GBK" w:eastAsia="方正书宋_GBK"/>
              </w:rPr>
              <w:t>合同、领导批复</w:t>
            </w:r>
          </w:p>
        </w:tc>
      </w:tr>
    </w:tbl>
    <w:p w14:paraId="64FCF05E">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61A4A00C">
      <w:pPr>
        <w:spacing w:line="300" w:lineRule="exact"/>
        <w:ind w:firstLine="420" w:firstLineChars="200"/>
        <w:jc w:val="left"/>
      </w:pPr>
    </w:p>
    <w:p w14:paraId="69AAA6FF">
      <w:pPr>
        <w:ind w:firstLine="643" w:firstLineChars="200"/>
        <w:jc w:val="left"/>
        <w:outlineLvl w:val="3"/>
        <w:rPr>
          <w:rFonts w:ascii="Times New Roman" w:hAnsi="宋体"/>
          <w:b/>
          <w:sz w:val="28"/>
        </w:rPr>
      </w:pPr>
      <w:bookmarkStart w:id="7" w:name="_Toc62131165"/>
      <w:r>
        <w:rPr>
          <w:rFonts w:hint="eastAsia" w:ascii="仿宋" w:hAnsi="仿宋" w:eastAsia="仿宋" w:cs="仿宋"/>
          <w:b/>
          <w:sz w:val="32"/>
          <w:szCs w:val="32"/>
        </w:rPr>
        <w:t>8.房租绩效目标表</w:t>
      </w:r>
      <w:bookmarkEnd w:id="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8、房租绩效目标表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3D69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ADB6EB5">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619E3872">
            <w:pPr>
              <w:spacing w:line="300" w:lineRule="exact"/>
              <w:jc w:val="right"/>
              <w:rPr>
                <w:rFonts w:ascii="方正书宋_GBK" w:eastAsia="方正书宋_GBK"/>
              </w:rPr>
            </w:pPr>
            <w:r>
              <w:rPr>
                <w:rFonts w:hint="eastAsia" w:ascii="方正书宋_GBK" w:eastAsia="方正书宋_GBK"/>
              </w:rPr>
              <w:t>单位：万元</w:t>
            </w:r>
          </w:p>
        </w:tc>
      </w:tr>
      <w:tr w14:paraId="1C18C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1F0685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8BAF38F">
            <w:pPr>
              <w:spacing w:line="300" w:lineRule="exact"/>
              <w:jc w:val="left"/>
              <w:rPr>
                <w:rFonts w:ascii="方正书宋_GBK" w:eastAsia="方正书宋_GBK"/>
              </w:rPr>
            </w:pPr>
            <w:r>
              <w:rPr>
                <w:rFonts w:ascii="方正书宋_GBK" w:eastAsia="方正书宋_GBK"/>
              </w:rPr>
              <w:t>13062321RLWU7CCQ2232A</w:t>
            </w:r>
          </w:p>
        </w:tc>
        <w:tc>
          <w:tcPr>
            <w:tcW w:w="1587" w:type="dxa"/>
            <w:shd w:val="clear" w:color="auto" w:fill="auto"/>
            <w:vAlign w:val="center"/>
          </w:tcPr>
          <w:p w14:paraId="131F33F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2BF9642">
            <w:pPr>
              <w:spacing w:line="300" w:lineRule="exact"/>
              <w:jc w:val="left"/>
              <w:rPr>
                <w:rFonts w:ascii="方正书宋_GBK" w:eastAsia="方正书宋_GBK"/>
              </w:rPr>
            </w:pPr>
            <w:r>
              <w:rPr>
                <w:rFonts w:hint="eastAsia" w:ascii="方正书宋_GBK" w:eastAsia="方正书宋_GBK"/>
              </w:rPr>
              <w:t>房租</w:t>
            </w:r>
          </w:p>
        </w:tc>
      </w:tr>
      <w:tr w14:paraId="6CCDA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AA325F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FA4AA2B">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3933813">
            <w:pPr>
              <w:spacing w:line="300" w:lineRule="exact"/>
              <w:jc w:val="left"/>
              <w:rPr>
                <w:rFonts w:ascii="方正书宋_GBK" w:eastAsia="方正书宋_GBK"/>
              </w:rPr>
            </w:pPr>
            <w:r>
              <w:rPr>
                <w:rFonts w:ascii="方正书宋_GBK" w:eastAsia="方正书宋_GBK"/>
              </w:rPr>
              <w:t>63.76</w:t>
            </w:r>
          </w:p>
        </w:tc>
        <w:tc>
          <w:tcPr>
            <w:tcW w:w="1587" w:type="dxa"/>
            <w:shd w:val="clear" w:color="auto" w:fill="auto"/>
            <w:vAlign w:val="center"/>
          </w:tcPr>
          <w:p w14:paraId="50D623A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A1E737F">
            <w:pPr>
              <w:spacing w:line="300" w:lineRule="exact"/>
              <w:jc w:val="left"/>
              <w:rPr>
                <w:rFonts w:ascii="方正书宋_GBK" w:eastAsia="方正书宋_GBK"/>
              </w:rPr>
            </w:pPr>
            <w:r>
              <w:rPr>
                <w:rFonts w:ascii="方正书宋_GBK" w:eastAsia="方正书宋_GBK"/>
              </w:rPr>
              <w:t>63.76</w:t>
            </w:r>
          </w:p>
        </w:tc>
        <w:tc>
          <w:tcPr>
            <w:tcW w:w="1276" w:type="dxa"/>
            <w:shd w:val="clear" w:color="auto" w:fill="auto"/>
            <w:vAlign w:val="center"/>
          </w:tcPr>
          <w:p w14:paraId="682EEF71">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B174BC5">
            <w:pPr>
              <w:spacing w:line="300" w:lineRule="exact"/>
              <w:jc w:val="left"/>
              <w:rPr>
                <w:rFonts w:ascii="方正书宋_GBK" w:eastAsia="方正书宋_GBK"/>
              </w:rPr>
            </w:pPr>
            <w:r>
              <w:rPr>
                <w:rFonts w:ascii="方正书宋_GBK" w:eastAsia="方正书宋_GBK"/>
              </w:rPr>
              <w:t>0</w:t>
            </w:r>
          </w:p>
        </w:tc>
      </w:tr>
      <w:tr w14:paraId="289BD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0BE5A1C">
            <w:pPr>
              <w:spacing w:line="300" w:lineRule="exact"/>
              <w:jc w:val="left"/>
              <w:outlineLvl w:val="3"/>
            </w:pPr>
          </w:p>
        </w:tc>
        <w:tc>
          <w:tcPr>
            <w:tcW w:w="8278" w:type="dxa"/>
            <w:gridSpan w:val="6"/>
            <w:shd w:val="clear" w:color="auto" w:fill="auto"/>
            <w:vAlign w:val="center"/>
          </w:tcPr>
          <w:p w14:paraId="31E29E2D">
            <w:pPr>
              <w:spacing w:line="300" w:lineRule="exact"/>
              <w:jc w:val="left"/>
              <w:rPr>
                <w:rFonts w:ascii="方正书宋_GBK" w:eastAsia="方正书宋_GBK"/>
              </w:rPr>
            </w:pPr>
            <w:r>
              <w:rPr>
                <w:rFonts w:hint="eastAsia" w:ascii="方正书宋_GBK" w:eastAsia="方正书宋_GBK"/>
              </w:rPr>
              <w:t>审批局房租</w:t>
            </w:r>
          </w:p>
        </w:tc>
      </w:tr>
      <w:tr w14:paraId="0C3BE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1DC402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B0F4B8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8928EE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F5819D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B53620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F8F5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DBE3881">
            <w:pPr>
              <w:spacing w:line="300" w:lineRule="exact"/>
              <w:jc w:val="left"/>
              <w:outlineLvl w:val="3"/>
            </w:pPr>
          </w:p>
        </w:tc>
        <w:tc>
          <w:tcPr>
            <w:tcW w:w="2410" w:type="dxa"/>
            <w:gridSpan w:val="2"/>
            <w:tcBorders>
              <w:bottom w:val="single" w:color="000000" w:sz="6" w:space="0"/>
            </w:tcBorders>
            <w:shd w:val="clear" w:color="auto" w:fill="auto"/>
            <w:vAlign w:val="center"/>
          </w:tcPr>
          <w:p w14:paraId="791397E9">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5331BD69">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79EC573C">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3517447D">
            <w:pPr>
              <w:spacing w:line="300" w:lineRule="exact"/>
              <w:jc w:val="center"/>
              <w:rPr>
                <w:rFonts w:ascii="方正书宋_GBK" w:eastAsia="方正书宋_GBK"/>
              </w:rPr>
            </w:pPr>
          </w:p>
        </w:tc>
      </w:tr>
      <w:tr w14:paraId="0AD6E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0852E9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E9BAD8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更好的便民服务</w:t>
            </w:r>
          </w:p>
          <w:p w14:paraId="5F9D11F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工作人员有一个宽敞明亮的办公场所</w:t>
            </w:r>
          </w:p>
          <w:p w14:paraId="588E1065">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不超年初预算</w:t>
            </w:r>
          </w:p>
        </w:tc>
      </w:tr>
    </w:tbl>
    <w:p w14:paraId="50E68996">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0D6B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AB89462">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01CD6F4">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3596C40">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96BE44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3D5926E">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8B66EE4">
            <w:pPr>
              <w:spacing w:line="300" w:lineRule="exact"/>
              <w:jc w:val="center"/>
              <w:rPr>
                <w:rFonts w:ascii="方正书宋_GBK" w:eastAsia="方正书宋_GBK"/>
                <w:b/>
              </w:rPr>
            </w:pPr>
            <w:r>
              <w:rPr>
                <w:rFonts w:hint="eastAsia" w:ascii="方正书宋_GBK" w:eastAsia="方正书宋_GBK"/>
                <w:b/>
              </w:rPr>
              <w:t>指标值确定依据</w:t>
            </w:r>
          </w:p>
        </w:tc>
      </w:tr>
      <w:tr w14:paraId="03C8A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7D13613">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DB5387A">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AD1270D">
            <w:pPr>
              <w:spacing w:line="300" w:lineRule="exact"/>
              <w:jc w:val="left"/>
              <w:rPr>
                <w:rFonts w:ascii="方正书宋_GBK" w:eastAsia="方正书宋_GBK"/>
              </w:rPr>
            </w:pPr>
            <w:r>
              <w:rPr>
                <w:rFonts w:hint="eastAsia" w:ascii="方正书宋_GBK" w:eastAsia="方正书宋_GBK"/>
              </w:rPr>
              <w:t>设施达标率</w:t>
            </w:r>
          </w:p>
        </w:tc>
        <w:tc>
          <w:tcPr>
            <w:tcW w:w="2891" w:type="dxa"/>
            <w:shd w:val="clear" w:color="auto" w:fill="auto"/>
            <w:vAlign w:val="center"/>
          </w:tcPr>
          <w:p w14:paraId="73644814">
            <w:pPr>
              <w:spacing w:line="300" w:lineRule="exact"/>
              <w:jc w:val="left"/>
              <w:rPr>
                <w:rFonts w:ascii="方正书宋_GBK" w:eastAsia="方正书宋_GBK"/>
              </w:rPr>
            </w:pPr>
            <w:r>
              <w:rPr>
                <w:rFonts w:hint="eastAsia" w:ascii="方正书宋_GBK" w:eastAsia="方正书宋_GBK"/>
              </w:rPr>
              <w:t>办公用房配套设施建设达标率</w:t>
            </w:r>
          </w:p>
        </w:tc>
        <w:tc>
          <w:tcPr>
            <w:tcW w:w="1276" w:type="dxa"/>
            <w:shd w:val="clear" w:color="auto" w:fill="auto"/>
            <w:vAlign w:val="center"/>
          </w:tcPr>
          <w:p w14:paraId="2AEA43B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44A7BB3D">
            <w:pPr>
              <w:spacing w:line="300" w:lineRule="exact"/>
              <w:jc w:val="left"/>
              <w:rPr>
                <w:rFonts w:ascii="方正书宋_GBK" w:eastAsia="方正书宋_GBK"/>
              </w:rPr>
            </w:pPr>
            <w:r>
              <w:rPr>
                <w:rFonts w:hint="eastAsia" w:ascii="方正书宋_GBK" w:eastAsia="方正书宋_GBK"/>
              </w:rPr>
              <w:t>合同、领导批复文件</w:t>
            </w:r>
          </w:p>
        </w:tc>
      </w:tr>
      <w:tr w14:paraId="50FA8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1819515">
            <w:pPr>
              <w:spacing w:line="300" w:lineRule="exact"/>
              <w:jc w:val="center"/>
              <w:rPr>
                <w:rFonts w:hint="eastAsia" w:ascii="方正书宋_GBK" w:eastAsia="方正书宋_GBK"/>
              </w:rPr>
            </w:pPr>
          </w:p>
        </w:tc>
        <w:tc>
          <w:tcPr>
            <w:tcW w:w="1134" w:type="dxa"/>
            <w:shd w:val="clear" w:color="auto" w:fill="auto"/>
            <w:vAlign w:val="center"/>
          </w:tcPr>
          <w:p w14:paraId="45028A20">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5012B3E2">
            <w:pPr>
              <w:spacing w:line="300" w:lineRule="exact"/>
              <w:jc w:val="left"/>
              <w:rPr>
                <w:rFonts w:hint="eastAsia" w:ascii="方正书宋_GBK" w:eastAsia="方正书宋_GBK"/>
              </w:rPr>
            </w:pPr>
            <w:r>
              <w:rPr>
                <w:rFonts w:hint="eastAsia" w:ascii="方正书宋_GBK" w:eastAsia="方正书宋_GBK"/>
              </w:rPr>
              <w:t>办公用房质量</w:t>
            </w:r>
          </w:p>
        </w:tc>
        <w:tc>
          <w:tcPr>
            <w:tcW w:w="2891" w:type="dxa"/>
            <w:shd w:val="clear" w:color="auto" w:fill="auto"/>
            <w:vAlign w:val="center"/>
          </w:tcPr>
          <w:p w14:paraId="214C193B">
            <w:pPr>
              <w:spacing w:line="300" w:lineRule="exact"/>
              <w:jc w:val="left"/>
              <w:rPr>
                <w:rFonts w:ascii="方正书宋_GBK" w:eastAsia="方正书宋_GBK"/>
              </w:rPr>
            </w:pPr>
            <w:r>
              <w:rPr>
                <w:rFonts w:hint="eastAsia" w:ascii="方正书宋_GBK" w:eastAsia="方正书宋_GBK"/>
              </w:rPr>
              <w:t>办公用房质量是否达标</w:t>
            </w:r>
          </w:p>
        </w:tc>
        <w:tc>
          <w:tcPr>
            <w:tcW w:w="1276" w:type="dxa"/>
            <w:shd w:val="clear" w:color="auto" w:fill="auto"/>
            <w:vAlign w:val="center"/>
          </w:tcPr>
          <w:p w14:paraId="60B75623">
            <w:pPr>
              <w:spacing w:line="300" w:lineRule="exact"/>
              <w:jc w:val="left"/>
              <w:rPr>
                <w:rFonts w:hint="eastAsia" w:ascii="方正书宋_GBK" w:eastAsia="方正书宋_GBK"/>
              </w:rPr>
            </w:pPr>
            <w:r>
              <w:rPr>
                <w:rFonts w:hint="eastAsia" w:ascii="方正书宋_GBK" w:eastAsia="方正书宋_GBK"/>
              </w:rPr>
              <w:t>达到标准要求</w:t>
            </w:r>
          </w:p>
        </w:tc>
        <w:tc>
          <w:tcPr>
            <w:tcW w:w="1701" w:type="dxa"/>
            <w:shd w:val="clear" w:color="auto" w:fill="auto"/>
            <w:vAlign w:val="center"/>
          </w:tcPr>
          <w:p w14:paraId="47844616">
            <w:pPr>
              <w:spacing w:line="300" w:lineRule="exact"/>
              <w:jc w:val="left"/>
              <w:rPr>
                <w:rFonts w:hint="eastAsia" w:ascii="方正书宋_GBK" w:eastAsia="方正书宋_GBK"/>
              </w:rPr>
            </w:pPr>
            <w:r>
              <w:rPr>
                <w:rFonts w:hint="eastAsia" w:ascii="方正书宋_GBK" w:eastAsia="方正书宋_GBK"/>
              </w:rPr>
              <w:t>合同、领导批复文件</w:t>
            </w:r>
          </w:p>
        </w:tc>
      </w:tr>
      <w:tr w14:paraId="1CA63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E8CF4F7">
            <w:pPr>
              <w:spacing w:line="300" w:lineRule="exact"/>
              <w:jc w:val="center"/>
              <w:rPr>
                <w:rFonts w:hint="eastAsia" w:ascii="方正书宋_GBK" w:eastAsia="方正书宋_GBK"/>
              </w:rPr>
            </w:pPr>
          </w:p>
        </w:tc>
        <w:tc>
          <w:tcPr>
            <w:tcW w:w="1134" w:type="dxa"/>
            <w:shd w:val="clear" w:color="auto" w:fill="auto"/>
            <w:vAlign w:val="center"/>
          </w:tcPr>
          <w:p w14:paraId="032BD864">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5A8771BE">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shd w:val="clear" w:color="auto" w:fill="auto"/>
            <w:vAlign w:val="center"/>
          </w:tcPr>
          <w:p w14:paraId="7A6D56F2">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79E8CF6B">
            <w:pPr>
              <w:spacing w:line="300" w:lineRule="exact"/>
              <w:jc w:val="left"/>
              <w:rPr>
                <w:rFonts w:hint="eastAsia" w:ascii="方正书宋_GBK" w:eastAsia="方正书宋_GBK"/>
              </w:rPr>
            </w:pPr>
            <w:r>
              <w:rPr>
                <w:rFonts w:hint="eastAsia" w:ascii="方正书宋_GBK" w:eastAsia="方正书宋_GBK"/>
              </w:rPr>
              <w:t>保障资金及时支付，确保资金合理支出</w:t>
            </w:r>
          </w:p>
        </w:tc>
        <w:tc>
          <w:tcPr>
            <w:tcW w:w="1701" w:type="dxa"/>
            <w:shd w:val="clear" w:color="auto" w:fill="auto"/>
            <w:vAlign w:val="center"/>
          </w:tcPr>
          <w:p w14:paraId="5F42C4D7">
            <w:pPr>
              <w:spacing w:line="300" w:lineRule="exact"/>
              <w:jc w:val="left"/>
              <w:rPr>
                <w:rFonts w:hint="eastAsia" w:ascii="方正书宋_GBK" w:eastAsia="方正书宋_GBK"/>
              </w:rPr>
            </w:pPr>
            <w:r>
              <w:rPr>
                <w:rFonts w:hint="eastAsia" w:ascii="方正书宋_GBK" w:eastAsia="方正书宋_GBK"/>
              </w:rPr>
              <w:t>合同、领导批复文件</w:t>
            </w:r>
          </w:p>
        </w:tc>
      </w:tr>
      <w:tr w14:paraId="1DFD7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A3BEE10">
            <w:pPr>
              <w:spacing w:line="300" w:lineRule="exact"/>
              <w:jc w:val="center"/>
              <w:rPr>
                <w:rFonts w:hint="eastAsia" w:ascii="方正书宋_GBK" w:eastAsia="方正书宋_GBK"/>
              </w:rPr>
            </w:pPr>
          </w:p>
        </w:tc>
        <w:tc>
          <w:tcPr>
            <w:tcW w:w="1134" w:type="dxa"/>
            <w:shd w:val="clear" w:color="auto" w:fill="auto"/>
            <w:vAlign w:val="center"/>
          </w:tcPr>
          <w:p w14:paraId="3DB8D44D">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7B57DB99">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1E4A8C8B">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41205479">
            <w:pPr>
              <w:spacing w:line="300" w:lineRule="exact"/>
              <w:jc w:val="left"/>
              <w:rPr>
                <w:rFonts w:hint="eastAsia" w:ascii="方正书宋_GBK" w:eastAsia="方正书宋_GBK"/>
              </w:rPr>
            </w:pPr>
            <w:r>
              <w:rPr>
                <w:rFonts w:hint="eastAsia" w:ascii="方正书宋_GBK" w:eastAsia="方正书宋_GBK"/>
              </w:rPr>
              <w:t>不超年初预算数，合理安排预算支出</w:t>
            </w:r>
          </w:p>
        </w:tc>
        <w:tc>
          <w:tcPr>
            <w:tcW w:w="1701" w:type="dxa"/>
            <w:shd w:val="clear" w:color="auto" w:fill="auto"/>
            <w:vAlign w:val="center"/>
          </w:tcPr>
          <w:p w14:paraId="4A2D6286">
            <w:pPr>
              <w:spacing w:line="300" w:lineRule="exact"/>
              <w:jc w:val="left"/>
              <w:rPr>
                <w:rFonts w:hint="eastAsia" w:ascii="方正书宋_GBK" w:eastAsia="方正书宋_GBK"/>
              </w:rPr>
            </w:pPr>
            <w:r>
              <w:rPr>
                <w:rFonts w:hint="eastAsia" w:ascii="方正书宋_GBK" w:eastAsia="方正书宋_GBK"/>
              </w:rPr>
              <w:t>合同、领导批复文件</w:t>
            </w:r>
          </w:p>
        </w:tc>
      </w:tr>
      <w:tr w14:paraId="7C763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71E3D8A">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38F40952">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4D3AF28">
            <w:pPr>
              <w:spacing w:line="300" w:lineRule="exact"/>
              <w:jc w:val="left"/>
              <w:rPr>
                <w:rFonts w:hint="eastAsia" w:ascii="方正书宋_GBK" w:eastAsia="方正书宋_GBK"/>
              </w:rPr>
            </w:pPr>
            <w:r>
              <w:rPr>
                <w:rFonts w:hint="eastAsia" w:ascii="方正书宋_GBK" w:eastAsia="方正书宋_GBK"/>
              </w:rPr>
              <w:t>便民服务</w:t>
            </w:r>
          </w:p>
        </w:tc>
        <w:tc>
          <w:tcPr>
            <w:tcW w:w="2891" w:type="dxa"/>
            <w:shd w:val="clear" w:color="auto" w:fill="auto"/>
            <w:vAlign w:val="center"/>
          </w:tcPr>
          <w:p w14:paraId="7BCD82A6">
            <w:pPr>
              <w:spacing w:line="300" w:lineRule="exact"/>
              <w:jc w:val="left"/>
              <w:rPr>
                <w:rFonts w:ascii="方正书宋_GBK" w:eastAsia="方正书宋_GBK"/>
              </w:rPr>
            </w:pPr>
            <w:r>
              <w:rPr>
                <w:rFonts w:hint="eastAsia" w:ascii="方正书宋_GBK" w:eastAsia="方正书宋_GBK"/>
              </w:rPr>
              <w:t>为办事群众，提供办公场所</w:t>
            </w:r>
            <w:r>
              <w:rPr>
                <w:rFonts w:ascii="方正书宋_GBK" w:eastAsia="方正书宋_GBK"/>
              </w:rPr>
              <w:t xml:space="preserve"> </w:t>
            </w:r>
            <w:r>
              <w:rPr>
                <w:rFonts w:hint="eastAsia" w:ascii="方正书宋_GBK" w:eastAsia="方正书宋_GBK"/>
              </w:rPr>
              <w:t>提高工作效率及服务效能</w:t>
            </w:r>
          </w:p>
        </w:tc>
        <w:tc>
          <w:tcPr>
            <w:tcW w:w="1276" w:type="dxa"/>
            <w:shd w:val="clear" w:color="auto" w:fill="auto"/>
            <w:vAlign w:val="center"/>
          </w:tcPr>
          <w:p w14:paraId="0D44182A">
            <w:pPr>
              <w:spacing w:line="300" w:lineRule="exact"/>
              <w:jc w:val="left"/>
              <w:rPr>
                <w:rFonts w:hint="eastAsia" w:ascii="方正书宋_GBK" w:eastAsia="方正书宋_GBK"/>
              </w:rPr>
            </w:pPr>
            <w:r>
              <w:rPr>
                <w:rFonts w:hint="eastAsia" w:ascii="方正书宋_GBK" w:eastAsia="方正书宋_GBK"/>
              </w:rPr>
              <w:t>提升便民服务</w:t>
            </w:r>
          </w:p>
        </w:tc>
        <w:tc>
          <w:tcPr>
            <w:tcW w:w="1701" w:type="dxa"/>
            <w:shd w:val="clear" w:color="auto" w:fill="auto"/>
            <w:vAlign w:val="center"/>
          </w:tcPr>
          <w:p w14:paraId="0FC5D604">
            <w:pPr>
              <w:spacing w:line="300" w:lineRule="exact"/>
              <w:jc w:val="left"/>
              <w:rPr>
                <w:rFonts w:hint="eastAsia" w:ascii="方正书宋_GBK" w:eastAsia="方正书宋_GBK"/>
              </w:rPr>
            </w:pPr>
            <w:r>
              <w:rPr>
                <w:rFonts w:hint="eastAsia" w:ascii="方正书宋_GBK" w:eastAsia="方正书宋_GBK"/>
              </w:rPr>
              <w:t>合同、领导批复文件</w:t>
            </w:r>
          </w:p>
        </w:tc>
      </w:tr>
      <w:tr w14:paraId="6451B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B6EE75E">
            <w:pPr>
              <w:spacing w:line="300" w:lineRule="exact"/>
              <w:jc w:val="center"/>
              <w:rPr>
                <w:rFonts w:hint="eastAsia" w:ascii="方正书宋_GBK" w:eastAsia="方正书宋_GBK"/>
              </w:rPr>
            </w:pPr>
          </w:p>
        </w:tc>
        <w:tc>
          <w:tcPr>
            <w:tcW w:w="1134" w:type="dxa"/>
            <w:shd w:val="clear" w:color="auto" w:fill="auto"/>
            <w:vAlign w:val="center"/>
          </w:tcPr>
          <w:p w14:paraId="0090BDE3">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CBACCA4">
            <w:pPr>
              <w:spacing w:line="300" w:lineRule="exact"/>
              <w:jc w:val="left"/>
              <w:rPr>
                <w:rFonts w:hint="eastAsia" w:ascii="方正书宋_GBK" w:eastAsia="方正书宋_GBK"/>
              </w:rPr>
            </w:pPr>
            <w:r>
              <w:rPr>
                <w:rFonts w:hint="eastAsia" w:ascii="方正书宋_GBK" w:eastAsia="方正书宋_GBK"/>
              </w:rPr>
              <w:t>提升工作效率</w:t>
            </w:r>
          </w:p>
        </w:tc>
        <w:tc>
          <w:tcPr>
            <w:tcW w:w="2891" w:type="dxa"/>
            <w:shd w:val="clear" w:color="auto" w:fill="auto"/>
            <w:vAlign w:val="center"/>
          </w:tcPr>
          <w:p w14:paraId="72D0C213">
            <w:pPr>
              <w:spacing w:line="300" w:lineRule="exact"/>
              <w:jc w:val="left"/>
              <w:rPr>
                <w:rFonts w:ascii="方正书宋_GBK" w:eastAsia="方正书宋_GBK"/>
              </w:rPr>
            </w:pPr>
            <w:r>
              <w:rPr>
                <w:rFonts w:hint="eastAsia" w:ascii="方正书宋_GBK" w:eastAsia="方正书宋_GBK"/>
              </w:rPr>
              <w:t>优化工作环境创造舒适、明亮的办公环境</w:t>
            </w:r>
          </w:p>
        </w:tc>
        <w:tc>
          <w:tcPr>
            <w:tcW w:w="1276" w:type="dxa"/>
            <w:shd w:val="clear" w:color="auto" w:fill="auto"/>
            <w:vAlign w:val="center"/>
          </w:tcPr>
          <w:p w14:paraId="3D9321A6">
            <w:pPr>
              <w:spacing w:line="300" w:lineRule="exact"/>
              <w:jc w:val="left"/>
              <w:rPr>
                <w:rFonts w:hint="eastAsia" w:ascii="方正书宋_GBK" w:eastAsia="方正书宋_GBK"/>
              </w:rPr>
            </w:pPr>
            <w:r>
              <w:rPr>
                <w:rFonts w:hint="eastAsia" w:ascii="方正书宋_GBK" w:eastAsia="方正书宋_GBK"/>
              </w:rPr>
              <w:t>优化环境</w:t>
            </w:r>
            <w:r>
              <w:rPr>
                <w:rFonts w:ascii="方正书宋_GBK" w:eastAsia="方正书宋_GBK"/>
              </w:rPr>
              <w:t xml:space="preserve"> </w:t>
            </w:r>
            <w:r>
              <w:rPr>
                <w:rFonts w:hint="eastAsia" w:ascii="方正书宋_GBK" w:eastAsia="方正书宋_GBK"/>
              </w:rPr>
              <w:t>提升工作效率</w:t>
            </w:r>
          </w:p>
        </w:tc>
        <w:tc>
          <w:tcPr>
            <w:tcW w:w="1701" w:type="dxa"/>
            <w:shd w:val="clear" w:color="auto" w:fill="auto"/>
            <w:vAlign w:val="center"/>
          </w:tcPr>
          <w:p w14:paraId="5B4D87A6">
            <w:pPr>
              <w:spacing w:line="300" w:lineRule="exact"/>
              <w:jc w:val="left"/>
              <w:rPr>
                <w:rFonts w:hint="eastAsia" w:ascii="方正书宋_GBK" w:eastAsia="方正书宋_GBK"/>
              </w:rPr>
            </w:pPr>
            <w:r>
              <w:rPr>
                <w:rFonts w:hint="eastAsia" w:ascii="方正书宋_GBK" w:eastAsia="方正书宋_GBK"/>
              </w:rPr>
              <w:t>合同、领导批复文件</w:t>
            </w:r>
          </w:p>
        </w:tc>
      </w:tr>
      <w:tr w14:paraId="0977D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31F4F26">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66D64E1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BDA503F">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3F30D274">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shd w:val="clear" w:color="auto" w:fill="auto"/>
            <w:vAlign w:val="center"/>
          </w:tcPr>
          <w:p w14:paraId="4A24950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3B178214">
            <w:pPr>
              <w:spacing w:line="300" w:lineRule="exact"/>
              <w:jc w:val="left"/>
              <w:rPr>
                <w:rFonts w:hint="eastAsia" w:ascii="方正书宋_GBK" w:eastAsia="方正书宋_GBK"/>
              </w:rPr>
            </w:pPr>
            <w:r>
              <w:rPr>
                <w:rFonts w:hint="eastAsia" w:ascii="方正书宋_GBK" w:eastAsia="方正书宋_GBK"/>
              </w:rPr>
              <w:t>合同、领导批复文件</w:t>
            </w:r>
          </w:p>
        </w:tc>
      </w:tr>
    </w:tbl>
    <w:p w14:paraId="70A7834A">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575AB2F0">
      <w:pPr>
        <w:spacing w:line="300" w:lineRule="exact"/>
        <w:ind w:firstLine="420" w:firstLineChars="200"/>
        <w:jc w:val="left"/>
      </w:pPr>
    </w:p>
    <w:p w14:paraId="5331264A">
      <w:pPr>
        <w:ind w:firstLine="643" w:firstLineChars="200"/>
        <w:jc w:val="left"/>
        <w:outlineLvl w:val="3"/>
        <w:rPr>
          <w:rFonts w:ascii="Times New Roman" w:hAnsi="宋体"/>
          <w:b/>
          <w:sz w:val="28"/>
        </w:rPr>
      </w:pPr>
      <w:bookmarkStart w:id="8" w:name="_Toc62131166"/>
      <w:r>
        <w:rPr>
          <w:rFonts w:hint="eastAsia" w:ascii="仿宋" w:hAnsi="仿宋" w:eastAsia="仿宋" w:cs="仿宋"/>
          <w:b/>
          <w:sz w:val="32"/>
          <w:szCs w:val="32"/>
        </w:rPr>
        <w:t>9.专家论证评审费绩效目标表</w:t>
      </w:r>
      <w:bookmarkEnd w:id="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9、专家论证评审费绩效目标表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3B3B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BE508A6">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369E89AB">
            <w:pPr>
              <w:spacing w:line="300" w:lineRule="exact"/>
              <w:jc w:val="right"/>
              <w:rPr>
                <w:rFonts w:ascii="方正书宋_GBK" w:eastAsia="方正书宋_GBK"/>
              </w:rPr>
            </w:pPr>
            <w:r>
              <w:rPr>
                <w:rFonts w:hint="eastAsia" w:ascii="方正书宋_GBK" w:eastAsia="方正书宋_GBK"/>
              </w:rPr>
              <w:t>单位：万元</w:t>
            </w:r>
          </w:p>
        </w:tc>
      </w:tr>
      <w:tr w14:paraId="56481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8A1CB1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7B8BDDC">
            <w:pPr>
              <w:spacing w:line="300" w:lineRule="exact"/>
              <w:jc w:val="left"/>
              <w:rPr>
                <w:rFonts w:ascii="方正书宋_GBK" w:eastAsia="方正书宋_GBK"/>
              </w:rPr>
            </w:pPr>
            <w:r>
              <w:rPr>
                <w:rFonts w:ascii="方正书宋_GBK" w:eastAsia="方正书宋_GBK"/>
              </w:rPr>
              <w:t>13062321SI4Y1SZRTW6BT</w:t>
            </w:r>
          </w:p>
        </w:tc>
        <w:tc>
          <w:tcPr>
            <w:tcW w:w="1587" w:type="dxa"/>
            <w:shd w:val="clear" w:color="auto" w:fill="auto"/>
            <w:vAlign w:val="center"/>
          </w:tcPr>
          <w:p w14:paraId="44F1B91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4E65EF0">
            <w:pPr>
              <w:spacing w:line="300" w:lineRule="exact"/>
              <w:jc w:val="left"/>
              <w:rPr>
                <w:rFonts w:ascii="方正书宋_GBK" w:eastAsia="方正书宋_GBK"/>
              </w:rPr>
            </w:pPr>
            <w:r>
              <w:rPr>
                <w:rFonts w:hint="eastAsia" w:ascii="方正书宋_GBK" w:eastAsia="方正书宋_GBK"/>
              </w:rPr>
              <w:t>专家论证评审费</w:t>
            </w:r>
          </w:p>
        </w:tc>
      </w:tr>
      <w:tr w14:paraId="1531D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6394A1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770A80B">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9D6313E">
            <w:pPr>
              <w:spacing w:line="300" w:lineRule="exact"/>
              <w:jc w:val="left"/>
              <w:rPr>
                <w:rFonts w:ascii="方正书宋_GBK" w:eastAsia="方正书宋_GBK"/>
              </w:rPr>
            </w:pPr>
            <w:r>
              <w:rPr>
                <w:rFonts w:ascii="方正书宋_GBK" w:eastAsia="方正书宋_GBK"/>
              </w:rPr>
              <w:t>25.00</w:t>
            </w:r>
          </w:p>
        </w:tc>
        <w:tc>
          <w:tcPr>
            <w:tcW w:w="1587" w:type="dxa"/>
            <w:shd w:val="clear" w:color="auto" w:fill="auto"/>
            <w:vAlign w:val="center"/>
          </w:tcPr>
          <w:p w14:paraId="738A16A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05C39DE">
            <w:pPr>
              <w:spacing w:line="300" w:lineRule="exact"/>
              <w:jc w:val="left"/>
              <w:rPr>
                <w:rFonts w:ascii="方正书宋_GBK" w:eastAsia="方正书宋_GBK"/>
              </w:rPr>
            </w:pPr>
            <w:r>
              <w:rPr>
                <w:rFonts w:ascii="方正书宋_GBK" w:eastAsia="方正书宋_GBK"/>
              </w:rPr>
              <w:t>25.00</w:t>
            </w:r>
          </w:p>
        </w:tc>
        <w:tc>
          <w:tcPr>
            <w:tcW w:w="1276" w:type="dxa"/>
            <w:shd w:val="clear" w:color="auto" w:fill="auto"/>
            <w:vAlign w:val="center"/>
          </w:tcPr>
          <w:p w14:paraId="50E4A37E">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25CC93D">
            <w:pPr>
              <w:spacing w:line="300" w:lineRule="exact"/>
              <w:jc w:val="left"/>
              <w:rPr>
                <w:rFonts w:ascii="方正书宋_GBK" w:eastAsia="方正书宋_GBK"/>
              </w:rPr>
            </w:pPr>
            <w:r>
              <w:rPr>
                <w:rFonts w:ascii="方正书宋_GBK" w:eastAsia="方正书宋_GBK"/>
              </w:rPr>
              <w:t>0</w:t>
            </w:r>
          </w:p>
        </w:tc>
      </w:tr>
      <w:tr w14:paraId="3F682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2AF9864">
            <w:pPr>
              <w:spacing w:line="300" w:lineRule="exact"/>
              <w:jc w:val="left"/>
              <w:outlineLvl w:val="3"/>
            </w:pPr>
          </w:p>
        </w:tc>
        <w:tc>
          <w:tcPr>
            <w:tcW w:w="8278" w:type="dxa"/>
            <w:gridSpan w:val="6"/>
            <w:shd w:val="clear" w:color="auto" w:fill="auto"/>
            <w:vAlign w:val="center"/>
          </w:tcPr>
          <w:p w14:paraId="34B185E0">
            <w:pPr>
              <w:spacing w:line="300" w:lineRule="exact"/>
              <w:jc w:val="left"/>
              <w:rPr>
                <w:rFonts w:ascii="方正书宋_GBK" w:eastAsia="方正书宋_GBK"/>
              </w:rPr>
            </w:pPr>
            <w:r>
              <w:rPr>
                <w:rFonts w:hint="eastAsia" w:ascii="方正书宋_GBK" w:eastAsia="方正书宋_GBK"/>
              </w:rPr>
              <w:t>专家评审评论证</w:t>
            </w:r>
          </w:p>
        </w:tc>
      </w:tr>
      <w:tr w14:paraId="4C0BE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85A07B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A0C699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D23FE4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85D5EC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F48FF1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D748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CA7BA4E">
            <w:pPr>
              <w:spacing w:line="300" w:lineRule="exact"/>
              <w:jc w:val="left"/>
              <w:outlineLvl w:val="3"/>
            </w:pPr>
          </w:p>
        </w:tc>
        <w:tc>
          <w:tcPr>
            <w:tcW w:w="2410" w:type="dxa"/>
            <w:gridSpan w:val="2"/>
            <w:tcBorders>
              <w:bottom w:val="single" w:color="000000" w:sz="6" w:space="0"/>
            </w:tcBorders>
            <w:shd w:val="clear" w:color="auto" w:fill="auto"/>
            <w:vAlign w:val="center"/>
          </w:tcPr>
          <w:p w14:paraId="6D3EF904">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B1E7131">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vAlign w:val="center"/>
          </w:tcPr>
          <w:p w14:paraId="26D01072">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color="000000" w:sz="6" w:space="0"/>
            </w:tcBorders>
            <w:shd w:val="clear" w:color="auto" w:fill="auto"/>
            <w:vAlign w:val="center"/>
          </w:tcPr>
          <w:p w14:paraId="3121DE00">
            <w:pPr>
              <w:spacing w:line="300" w:lineRule="exact"/>
              <w:jc w:val="center"/>
              <w:rPr>
                <w:rFonts w:ascii="方正书宋_GBK" w:eastAsia="方正书宋_GBK"/>
              </w:rPr>
            </w:pPr>
            <w:r>
              <w:rPr>
                <w:rFonts w:ascii="方正书宋_GBK" w:eastAsia="方正书宋_GBK"/>
              </w:rPr>
              <w:t>25.00%</w:t>
            </w:r>
          </w:p>
        </w:tc>
      </w:tr>
      <w:tr w14:paraId="2FB31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E972A1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0D7973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为行政审批项目提供了重要依据，固话审批流程</w:t>
            </w:r>
          </w:p>
          <w:p w14:paraId="04CA378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依照法律规定，进一步完善明确项目是否合理、和规是否具备相应资质。</w:t>
            </w:r>
          </w:p>
          <w:p w14:paraId="4A111DD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不超预算数</w:t>
            </w:r>
          </w:p>
        </w:tc>
      </w:tr>
    </w:tbl>
    <w:p w14:paraId="765001D6">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DA7B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5A6C901">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F5B6864">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3E28FAA">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B5E254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B4C1BF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E2C5C51">
            <w:pPr>
              <w:spacing w:line="300" w:lineRule="exact"/>
              <w:jc w:val="center"/>
              <w:rPr>
                <w:rFonts w:ascii="方正书宋_GBK" w:eastAsia="方正书宋_GBK"/>
                <w:b/>
              </w:rPr>
            </w:pPr>
            <w:r>
              <w:rPr>
                <w:rFonts w:hint="eastAsia" w:ascii="方正书宋_GBK" w:eastAsia="方正书宋_GBK"/>
                <w:b/>
              </w:rPr>
              <w:t>指标值确定依据</w:t>
            </w:r>
          </w:p>
        </w:tc>
      </w:tr>
      <w:tr w14:paraId="090F9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28BD3A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5CEA9B9">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F98F237">
            <w:pPr>
              <w:spacing w:line="300" w:lineRule="exact"/>
              <w:jc w:val="left"/>
              <w:rPr>
                <w:rFonts w:ascii="方正书宋_GBK" w:eastAsia="方正书宋_GBK"/>
              </w:rPr>
            </w:pPr>
            <w:r>
              <w:rPr>
                <w:rFonts w:hint="eastAsia" w:ascii="方正书宋_GBK" w:eastAsia="方正书宋_GBK"/>
              </w:rPr>
              <w:t>当年核查的项目率</w:t>
            </w:r>
          </w:p>
        </w:tc>
        <w:tc>
          <w:tcPr>
            <w:tcW w:w="2891" w:type="dxa"/>
            <w:shd w:val="clear" w:color="auto" w:fill="auto"/>
            <w:vAlign w:val="center"/>
          </w:tcPr>
          <w:p w14:paraId="62BDCB94">
            <w:pPr>
              <w:spacing w:line="300" w:lineRule="exact"/>
              <w:jc w:val="left"/>
              <w:rPr>
                <w:rFonts w:ascii="方正书宋_GBK" w:eastAsia="方正书宋_GBK"/>
              </w:rPr>
            </w:pPr>
            <w:r>
              <w:rPr>
                <w:rFonts w:hint="eastAsia" w:ascii="方正书宋_GBK" w:eastAsia="方正书宋_GBK"/>
              </w:rPr>
              <w:t>已完成专家评审项目个数占应组织专家评审项目数百分比。</w:t>
            </w:r>
          </w:p>
        </w:tc>
        <w:tc>
          <w:tcPr>
            <w:tcW w:w="1276" w:type="dxa"/>
            <w:shd w:val="clear" w:color="auto" w:fill="auto"/>
            <w:vAlign w:val="center"/>
          </w:tcPr>
          <w:p w14:paraId="5F2308B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4B82C4A2">
            <w:pPr>
              <w:spacing w:line="300" w:lineRule="exact"/>
              <w:jc w:val="left"/>
              <w:rPr>
                <w:rFonts w:ascii="方正书宋_GBK" w:eastAsia="方正书宋_GBK"/>
              </w:rPr>
            </w:pPr>
            <w:r>
              <w:rPr>
                <w:rFonts w:hint="eastAsia" w:ascii="方正书宋_GBK" w:eastAsia="方正书宋_GBK"/>
              </w:rPr>
              <w:t>领导批复、合同、相关文件</w:t>
            </w:r>
          </w:p>
        </w:tc>
      </w:tr>
      <w:tr w14:paraId="02881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CA2CA48">
            <w:pPr>
              <w:spacing w:line="300" w:lineRule="exact"/>
              <w:jc w:val="center"/>
              <w:rPr>
                <w:rFonts w:hint="eastAsia" w:ascii="方正书宋_GBK" w:eastAsia="方正书宋_GBK"/>
              </w:rPr>
            </w:pPr>
          </w:p>
        </w:tc>
        <w:tc>
          <w:tcPr>
            <w:tcW w:w="1134" w:type="dxa"/>
            <w:shd w:val="clear" w:color="auto" w:fill="auto"/>
            <w:vAlign w:val="center"/>
          </w:tcPr>
          <w:p w14:paraId="2D63776B">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5184C772">
            <w:pPr>
              <w:spacing w:line="300" w:lineRule="exact"/>
              <w:jc w:val="left"/>
              <w:rPr>
                <w:rFonts w:hint="eastAsia" w:ascii="方正书宋_GBK" w:eastAsia="方正书宋_GBK"/>
              </w:rPr>
            </w:pPr>
            <w:r>
              <w:rPr>
                <w:rFonts w:hint="eastAsia" w:ascii="方正书宋_GBK" w:eastAsia="方正书宋_GBK"/>
              </w:rPr>
              <w:t>形成工作报告合格率</w:t>
            </w:r>
          </w:p>
        </w:tc>
        <w:tc>
          <w:tcPr>
            <w:tcW w:w="2891" w:type="dxa"/>
            <w:shd w:val="clear" w:color="auto" w:fill="auto"/>
            <w:vAlign w:val="center"/>
          </w:tcPr>
          <w:p w14:paraId="67753844">
            <w:pPr>
              <w:spacing w:line="300" w:lineRule="exact"/>
              <w:jc w:val="left"/>
              <w:rPr>
                <w:rFonts w:ascii="方正书宋_GBK" w:eastAsia="方正书宋_GBK"/>
              </w:rPr>
            </w:pPr>
            <w:r>
              <w:rPr>
                <w:rFonts w:hint="eastAsia" w:ascii="方正书宋_GBK" w:eastAsia="方正书宋_GBK"/>
              </w:rPr>
              <w:t>审查项目后形成的工作报告、总结合格率</w:t>
            </w:r>
          </w:p>
        </w:tc>
        <w:tc>
          <w:tcPr>
            <w:tcW w:w="1276" w:type="dxa"/>
            <w:shd w:val="clear" w:color="auto" w:fill="auto"/>
            <w:vAlign w:val="center"/>
          </w:tcPr>
          <w:p w14:paraId="6B875D8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C10D86B">
            <w:pPr>
              <w:spacing w:line="300" w:lineRule="exact"/>
              <w:jc w:val="left"/>
              <w:rPr>
                <w:rFonts w:hint="eastAsia" w:ascii="方正书宋_GBK" w:eastAsia="方正书宋_GBK"/>
              </w:rPr>
            </w:pPr>
            <w:r>
              <w:rPr>
                <w:rFonts w:hint="eastAsia" w:ascii="方正书宋_GBK" w:eastAsia="方正书宋_GBK"/>
              </w:rPr>
              <w:t>领导批复、合同、相关文件</w:t>
            </w:r>
          </w:p>
        </w:tc>
      </w:tr>
      <w:tr w14:paraId="41BDB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0D866E5">
            <w:pPr>
              <w:spacing w:line="300" w:lineRule="exact"/>
              <w:jc w:val="center"/>
              <w:rPr>
                <w:rFonts w:hint="eastAsia" w:ascii="方正书宋_GBK" w:eastAsia="方正书宋_GBK"/>
              </w:rPr>
            </w:pPr>
          </w:p>
        </w:tc>
        <w:tc>
          <w:tcPr>
            <w:tcW w:w="1134" w:type="dxa"/>
            <w:shd w:val="clear" w:color="auto" w:fill="auto"/>
            <w:vAlign w:val="center"/>
          </w:tcPr>
          <w:p w14:paraId="6C8D01C7">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7E7B671D">
            <w:pPr>
              <w:spacing w:line="300" w:lineRule="exact"/>
              <w:jc w:val="left"/>
              <w:rPr>
                <w:rFonts w:hint="eastAsia" w:ascii="方正书宋_GBK" w:eastAsia="方正书宋_GBK"/>
              </w:rPr>
            </w:pPr>
            <w:r>
              <w:rPr>
                <w:rFonts w:hint="eastAsia" w:ascii="方正书宋_GBK" w:eastAsia="方正书宋_GBK"/>
              </w:rPr>
              <w:t>及时支付资金</w:t>
            </w:r>
          </w:p>
        </w:tc>
        <w:tc>
          <w:tcPr>
            <w:tcW w:w="2891" w:type="dxa"/>
            <w:shd w:val="clear" w:color="auto" w:fill="auto"/>
            <w:vAlign w:val="center"/>
          </w:tcPr>
          <w:p w14:paraId="4BCB66AE">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01106A31">
            <w:pPr>
              <w:spacing w:line="300" w:lineRule="exact"/>
              <w:jc w:val="left"/>
              <w:rPr>
                <w:rFonts w:hint="eastAsia" w:ascii="方正书宋_GBK" w:eastAsia="方正书宋_GBK"/>
              </w:rPr>
            </w:pPr>
            <w:r>
              <w:rPr>
                <w:rFonts w:hint="eastAsia" w:ascii="方正书宋_GBK" w:eastAsia="方正书宋_GBK"/>
              </w:rPr>
              <w:t>保障资金及时支付，确保资金合理支出</w:t>
            </w:r>
          </w:p>
        </w:tc>
        <w:tc>
          <w:tcPr>
            <w:tcW w:w="1701" w:type="dxa"/>
            <w:shd w:val="clear" w:color="auto" w:fill="auto"/>
            <w:vAlign w:val="center"/>
          </w:tcPr>
          <w:p w14:paraId="19DE5713">
            <w:pPr>
              <w:spacing w:line="300" w:lineRule="exact"/>
              <w:jc w:val="left"/>
              <w:rPr>
                <w:rFonts w:hint="eastAsia" w:ascii="方正书宋_GBK" w:eastAsia="方正书宋_GBK"/>
              </w:rPr>
            </w:pPr>
            <w:r>
              <w:rPr>
                <w:rFonts w:hint="eastAsia" w:ascii="方正书宋_GBK" w:eastAsia="方正书宋_GBK"/>
              </w:rPr>
              <w:t>领导批复、合同、相关文件</w:t>
            </w:r>
          </w:p>
        </w:tc>
      </w:tr>
      <w:tr w14:paraId="45231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FB9283C">
            <w:pPr>
              <w:spacing w:line="300" w:lineRule="exact"/>
              <w:jc w:val="center"/>
              <w:rPr>
                <w:rFonts w:hint="eastAsia" w:ascii="方正书宋_GBK" w:eastAsia="方正书宋_GBK"/>
              </w:rPr>
            </w:pPr>
          </w:p>
        </w:tc>
        <w:tc>
          <w:tcPr>
            <w:tcW w:w="1134" w:type="dxa"/>
            <w:shd w:val="clear" w:color="auto" w:fill="auto"/>
            <w:vAlign w:val="center"/>
          </w:tcPr>
          <w:p w14:paraId="61E7FF0A">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24977222">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0C1F2545">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20E56D85">
            <w:pPr>
              <w:spacing w:line="300" w:lineRule="exact"/>
              <w:jc w:val="left"/>
              <w:rPr>
                <w:rFonts w:hint="eastAsia" w:ascii="方正书宋_GBK" w:eastAsia="方正书宋_GBK"/>
              </w:rPr>
            </w:pPr>
            <w:r>
              <w:rPr>
                <w:rFonts w:hint="eastAsia" w:ascii="方正书宋_GBK" w:eastAsia="方正书宋_GBK"/>
              </w:rPr>
              <w:t>不超年初预算数，合理安排预算支出</w:t>
            </w:r>
          </w:p>
        </w:tc>
        <w:tc>
          <w:tcPr>
            <w:tcW w:w="1701" w:type="dxa"/>
            <w:shd w:val="clear" w:color="auto" w:fill="auto"/>
            <w:vAlign w:val="center"/>
          </w:tcPr>
          <w:p w14:paraId="3CC7F27A">
            <w:pPr>
              <w:spacing w:line="300" w:lineRule="exact"/>
              <w:jc w:val="left"/>
              <w:rPr>
                <w:rFonts w:hint="eastAsia" w:ascii="方正书宋_GBK" w:eastAsia="方正书宋_GBK"/>
              </w:rPr>
            </w:pPr>
            <w:r>
              <w:rPr>
                <w:rFonts w:hint="eastAsia" w:ascii="方正书宋_GBK" w:eastAsia="方正书宋_GBK"/>
              </w:rPr>
              <w:t>领导批复、合同、相关文件</w:t>
            </w:r>
          </w:p>
        </w:tc>
      </w:tr>
      <w:tr w14:paraId="355D1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DC23E5B">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1D07B797">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EE33A0E">
            <w:pPr>
              <w:spacing w:line="300" w:lineRule="exact"/>
              <w:jc w:val="left"/>
              <w:rPr>
                <w:rFonts w:hint="eastAsia" w:ascii="方正书宋_GBK" w:eastAsia="方正书宋_GBK"/>
              </w:rPr>
            </w:pPr>
            <w:r>
              <w:rPr>
                <w:rFonts w:hint="eastAsia" w:ascii="方正书宋_GBK" w:eastAsia="方正书宋_GBK"/>
              </w:rPr>
              <w:t>决策咨询报告率</w:t>
            </w:r>
          </w:p>
        </w:tc>
        <w:tc>
          <w:tcPr>
            <w:tcW w:w="2891" w:type="dxa"/>
            <w:shd w:val="clear" w:color="auto" w:fill="auto"/>
            <w:vAlign w:val="center"/>
          </w:tcPr>
          <w:p w14:paraId="6CAFFF1B">
            <w:pPr>
              <w:spacing w:line="300" w:lineRule="exact"/>
              <w:jc w:val="left"/>
              <w:rPr>
                <w:rFonts w:ascii="方正书宋_GBK" w:eastAsia="方正书宋_GBK"/>
              </w:rPr>
            </w:pPr>
            <w:r>
              <w:rPr>
                <w:rFonts w:hint="eastAsia" w:ascii="方正书宋_GBK" w:eastAsia="方正书宋_GBK"/>
              </w:rPr>
              <w:t>被采纳的评审建议占全部评审建议的比率</w:t>
            </w:r>
          </w:p>
        </w:tc>
        <w:tc>
          <w:tcPr>
            <w:tcW w:w="1276" w:type="dxa"/>
            <w:shd w:val="clear" w:color="auto" w:fill="auto"/>
            <w:vAlign w:val="center"/>
          </w:tcPr>
          <w:p w14:paraId="5C5A489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14:paraId="1318E6AE">
            <w:pPr>
              <w:spacing w:line="300" w:lineRule="exact"/>
              <w:jc w:val="left"/>
              <w:rPr>
                <w:rFonts w:hint="eastAsia" w:ascii="方正书宋_GBK" w:eastAsia="方正书宋_GBK"/>
              </w:rPr>
            </w:pPr>
            <w:r>
              <w:rPr>
                <w:rFonts w:hint="eastAsia" w:ascii="方正书宋_GBK" w:eastAsia="方正书宋_GBK"/>
              </w:rPr>
              <w:t>领导批复、合同、相关文件</w:t>
            </w:r>
          </w:p>
        </w:tc>
      </w:tr>
      <w:tr w14:paraId="24631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C28C1F7">
            <w:pPr>
              <w:spacing w:line="300" w:lineRule="exact"/>
              <w:jc w:val="center"/>
              <w:rPr>
                <w:rFonts w:hint="eastAsia" w:ascii="方正书宋_GBK" w:eastAsia="方正书宋_GBK"/>
              </w:rPr>
            </w:pPr>
          </w:p>
        </w:tc>
        <w:tc>
          <w:tcPr>
            <w:tcW w:w="1134" w:type="dxa"/>
            <w:shd w:val="clear" w:color="auto" w:fill="auto"/>
            <w:vAlign w:val="center"/>
          </w:tcPr>
          <w:p w14:paraId="3CF1198A">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7DAC6C1E">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shd w:val="clear" w:color="auto" w:fill="auto"/>
            <w:vAlign w:val="center"/>
          </w:tcPr>
          <w:p w14:paraId="2BD28BF0">
            <w:pPr>
              <w:spacing w:line="300" w:lineRule="exact"/>
              <w:jc w:val="left"/>
              <w:rPr>
                <w:rFonts w:ascii="方正书宋_GBK" w:eastAsia="方正书宋_GBK"/>
              </w:rPr>
            </w:pPr>
            <w:r>
              <w:rPr>
                <w:rFonts w:hint="eastAsia" w:ascii="方正书宋_GBK" w:eastAsia="方正书宋_GBK"/>
              </w:rPr>
              <w:t>产生的重要影响，为行政审批项目提供了重要依据。</w:t>
            </w:r>
          </w:p>
        </w:tc>
        <w:tc>
          <w:tcPr>
            <w:tcW w:w="1276" w:type="dxa"/>
            <w:shd w:val="clear" w:color="auto" w:fill="auto"/>
            <w:vAlign w:val="center"/>
          </w:tcPr>
          <w:p w14:paraId="170787DD">
            <w:pPr>
              <w:spacing w:line="300" w:lineRule="exact"/>
              <w:jc w:val="left"/>
              <w:rPr>
                <w:rFonts w:hint="eastAsia" w:ascii="方正书宋_GBK" w:eastAsia="方正书宋_GBK"/>
              </w:rPr>
            </w:pPr>
            <w:r>
              <w:rPr>
                <w:rFonts w:hint="eastAsia" w:ascii="方正书宋_GBK" w:eastAsia="方正书宋_GBK"/>
              </w:rPr>
              <w:t>良好的完成评审任务</w:t>
            </w:r>
          </w:p>
        </w:tc>
        <w:tc>
          <w:tcPr>
            <w:tcW w:w="1701" w:type="dxa"/>
            <w:shd w:val="clear" w:color="auto" w:fill="auto"/>
            <w:vAlign w:val="center"/>
          </w:tcPr>
          <w:p w14:paraId="1AF69D35">
            <w:pPr>
              <w:spacing w:line="300" w:lineRule="exact"/>
              <w:jc w:val="left"/>
              <w:rPr>
                <w:rFonts w:hint="eastAsia" w:ascii="方正书宋_GBK" w:eastAsia="方正书宋_GBK"/>
              </w:rPr>
            </w:pPr>
            <w:r>
              <w:rPr>
                <w:rFonts w:hint="eastAsia" w:ascii="方正书宋_GBK" w:eastAsia="方正书宋_GBK"/>
              </w:rPr>
              <w:t>领导批复、合同、相关文件</w:t>
            </w:r>
          </w:p>
        </w:tc>
      </w:tr>
      <w:tr w14:paraId="1650D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99CA99E">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7DD700F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F0E4107">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343B1F2F">
            <w:pPr>
              <w:spacing w:line="300" w:lineRule="exact"/>
              <w:jc w:val="left"/>
              <w:rPr>
                <w:rFonts w:ascii="方正书宋_GBK" w:eastAsia="方正书宋_GBK"/>
              </w:rPr>
            </w:pPr>
            <w:r>
              <w:rPr>
                <w:rFonts w:hint="eastAsia" w:ascii="方正书宋_GBK" w:eastAsia="方正书宋_GBK"/>
              </w:rPr>
              <w:t>满意度调查</w:t>
            </w:r>
          </w:p>
        </w:tc>
        <w:tc>
          <w:tcPr>
            <w:tcW w:w="1276" w:type="dxa"/>
            <w:shd w:val="clear" w:color="auto" w:fill="auto"/>
            <w:vAlign w:val="center"/>
          </w:tcPr>
          <w:p w14:paraId="2291919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14:paraId="3FFFE9B2">
            <w:pPr>
              <w:spacing w:line="300" w:lineRule="exact"/>
              <w:jc w:val="left"/>
              <w:rPr>
                <w:rFonts w:hint="eastAsia" w:ascii="方正书宋_GBK" w:eastAsia="方正书宋_GBK"/>
              </w:rPr>
            </w:pPr>
            <w:r>
              <w:rPr>
                <w:rFonts w:hint="eastAsia" w:ascii="方正书宋_GBK" w:eastAsia="方正书宋_GBK"/>
              </w:rPr>
              <w:t>领导批复、合同、相关文件</w:t>
            </w:r>
          </w:p>
        </w:tc>
      </w:tr>
    </w:tbl>
    <w:p w14:paraId="6C83D5FA">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32D7A676">
      <w:pPr>
        <w:spacing w:line="300" w:lineRule="exact"/>
        <w:jc w:val="left"/>
      </w:pPr>
    </w:p>
    <w:p w14:paraId="3411E68B">
      <w:pPr>
        <w:ind w:firstLine="643" w:firstLineChars="200"/>
        <w:jc w:val="left"/>
        <w:outlineLvl w:val="3"/>
        <w:rPr>
          <w:rFonts w:ascii="Times New Roman" w:hAnsi="宋体"/>
          <w:b/>
          <w:sz w:val="28"/>
        </w:rPr>
      </w:pPr>
      <w:bookmarkStart w:id="9" w:name="_Toc62131167"/>
      <w:r>
        <w:rPr>
          <w:rFonts w:hint="eastAsia" w:ascii="仿宋" w:hAnsi="仿宋" w:eastAsia="仿宋" w:cs="仿宋"/>
          <w:b/>
          <w:sz w:val="32"/>
          <w:szCs w:val="32"/>
        </w:rPr>
        <w:t>10.通风系统质保金绩效目标表</w:t>
      </w:r>
      <w:bookmarkEnd w:id="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10、通风系统质保金绩效目标表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0AB5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60878BE">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204FB3BD">
            <w:pPr>
              <w:spacing w:line="300" w:lineRule="exact"/>
              <w:jc w:val="right"/>
              <w:rPr>
                <w:rFonts w:ascii="方正书宋_GBK" w:eastAsia="方正书宋_GBK"/>
              </w:rPr>
            </w:pPr>
            <w:r>
              <w:rPr>
                <w:rFonts w:hint="eastAsia" w:ascii="方正书宋_GBK" w:eastAsia="方正书宋_GBK"/>
              </w:rPr>
              <w:t>单位：万元</w:t>
            </w:r>
          </w:p>
        </w:tc>
      </w:tr>
      <w:tr w14:paraId="6BDE5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4DDCA0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0C35629">
            <w:pPr>
              <w:spacing w:line="300" w:lineRule="exact"/>
              <w:jc w:val="left"/>
              <w:rPr>
                <w:rFonts w:ascii="方正书宋_GBK" w:eastAsia="方正书宋_GBK"/>
              </w:rPr>
            </w:pPr>
            <w:r>
              <w:rPr>
                <w:rFonts w:ascii="方正书宋_GBK" w:eastAsia="方正书宋_GBK"/>
              </w:rPr>
              <w:t>13062321SMXBX9WUQEABK</w:t>
            </w:r>
          </w:p>
        </w:tc>
        <w:tc>
          <w:tcPr>
            <w:tcW w:w="1587" w:type="dxa"/>
            <w:shd w:val="clear" w:color="auto" w:fill="auto"/>
            <w:vAlign w:val="center"/>
          </w:tcPr>
          <w:p w14:paraId="12D2C12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3E85BAB">
            <w:pPr>
              <w:spacing w:line="300" w:lineRule="exact"/>
              <w:jc w:val="left"/>
              <w:rPr>
                <w:rFonts w:ascii="方正书宋_GBK" w:eastAsia="方正书宋_GBK"/>
              </w:rPr>
            </w:pPr>
            <w:r>
              <w:rPr>
                <w:rFonts w:hint="eastAsia" w:ascii="方正书宋_GBK" w:eastAsia="方正书宋_GBK"/>
              </w:rPr>
              <w:t>通风系统质保金</w:t>
            </w:r>
          </w:p>
        </w:tc>
      </w:tr>
      <w:tr w14:paraId="5986E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4C4D63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95358AC">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8C09E97">
            <w:pPr>
              <w:spacing w:line="300" w:lineRule="exact"/>
              <w:jc w:val="left"/>
              <w:rPr>
                <w:rFonts w:ascii="方正书宋_GBK" w:eastAsia="方正书宋_GBK"/>
              </w:rPr>
            </w:pPr>
            <w:r>
              <w:rPr>
                <w:rFonts w:ascii="方正书宋_GBK" w:eastAsia="方正书宋_GBK"/>
              </w:rPr>
              <w:t>1.00</w:t>
            </w:r>
          </w:p>
        </w:tc>
        <w:tc>
          <w:tcPr>
            <w:tcW w:w="1587" w:type="dxa"/>
            <w:shd w:val="clear" w:color="auto" w:fill="auto"/>
            <w:vAlign w:val="center"/>
          </w:tcPr>
          <w:p w14:paraId="6DF570F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8D555D0">
            <w:pPr>
              <w:spacing w:line="300" w:lineRule="exact"/>
              <w:jc w:val="left"/>
              <w:rPr>
                <w:rFonts w:ascii="方正书宋_GBK" w:eastAsia="方正书宋_GBK"/>
              </w:rPr>
            </w:pPr>
            <w:r>
              <w:rPr>
                <w:rFonts w:ascii="方正书宋_GBK" w:eastAsia="方正书宋_GBK"/>
              </w:rPr>
              <w:t>1.00</w:t>
            </w:r>
          </w:p>
        </w:tc>
        <w:tc>
          <w:tcPr>
            <w:tcW w:w="1276" w:type="dxa"/>
            <w:shd w:val="clear" w:color="auto" w:fill="auto"/>
            <w:vAlign w:val="center"/>
          </w:tcPr>
          <w:p w14:paraId="7794281F">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BED532B">
            <w:pPr>
              <w:spacing w:line="300" w:lineRule="exact"/>
              <w:jc w:val="left"/>
              <w:rPr>
                <w:rFonts w:ascii="方正书宋_GBK" w:eastAsia="方正书宋_GBK"/>
              </w:rPr>
            </w:pPr>
            <w:r>
              <w:rPr>
                <w:rFonts w:ascii="方正书宋_GBK" w:eastAsia="方正书宋_GBK"/>
              </w:rPr>
              <w:t>0</w:t>
            </w:r>
          </w:p>
        </w:tc>
      </w:tr>
      <w:tr w14:paraId="00B6A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92DE466">
            <w:pPr>
              <w:spacing w:line="300" w:lineRule="exact"/>
              <w:jc w:val="left"/>
              <w:outlineLvl w:val="3"/>
            </w:pPr>
          </w:p>
        </w:tc>
        <w:tc>
          <w:tcPr>
            <w:tcW w:w="8278" w:type="dxa"/>
            <w:gridSpan w:val="6"/>
            <w:shd w:val="clear" w:color="auto" w:fill="auto"/>
            <w:vAlign w:val="center"/>
          </w:tcPr>
          <w:p w14:paraId="38258962">
            <w:pPr>
              <w:spacing w:line="300" w:lineRule="exact"/>
              <w:jc w:val="left"/>
              <w:rPr>
                <w:rFonts w:ascii="方正书宋_GBK" w:eastAsia="方正书宋_GBK"/>
              </w:rPr>
            </w:pPr>
            <w:r>
              <w:rPr>
                <w:rFonts w:hint="eastAsia" w:ascii="方正书宋_GBK" w:eastAsia="方正书宋_GBK"/>
              </w:rPr>
              <w:t>通风系统质保金</w:t>
            </w:r>
          </w:p>
        </w:tc>
      </w:tr>
      <w:tr w14:paraId="16826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843D2A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6F8688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64C91D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FEB51A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F8D823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CA74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0A73CEE">
            <w:pPr>
              <w:spacing w:line="300" w:lineRule="exact"/>
              <w:jc w:val="left"/>
              <w:outlineLvl w:val="3"/>
            </w:pPr>
          </w:p>
        </w:tc>
        <w:tc>
          <w:tcPr>
            <w:tcW w:w="2410" w:type="dxa"/>
            <w:gridSpan w:val="2"/>
            <w:tcBorders>
              <w:bottom w:val="single" w:color="000000" w:sz="6" w:space="0"/>
            </w:tcBorders>
            <w:shd w:val="clear" w:color="auto" w:fill="auto"/>
            <w:vAlign w:val="center"/>
          </w:tcPr>
          <w:p w14:paraId="1B7B8C32">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14:paraId="2627E1AC">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3D4572BF">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5790FA88">
            <w:pPr>
              <w:spacing w:line="300" w:lineRule="exact"/>
              <w:jc w:val="center"/>
              <w:rPr>
                <w:rFonts w:ascii="方正书宋_GBK" w:eastAsia="方正书宋_GBK"/>
              </w:rPr>
            </w:pPr>
          </w:p>
        </w:tc>
      </w:tr>
      <w:tr w14:paraId="00331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C03ED2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D681A9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减少审批大厅空气污染。</w:t>
            </w:r>
          </w:p>
          <w:p w14:paraId="219775C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提高便民服务质量。</w:t>
            </w:r>
          </w:p>
          <w:p w14:paraId="7EF1577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不超年初预算。</w:t>
            </w:r>
          </w:p>
        </w:tc>
      </w:tr>
    </w:tbl>
    <w:p w14:paraId="0A54FA2E">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631A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21BF3AB">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EFCACA5">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AC95ED8">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01FE8A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C306FBE">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FFBA273">
            <w:pPr>
              <w:spacing w:line="300" w:lineRule="exact"/>
              <w:jc w:val="center"/>
              <w:rPr>
                <w:rFonts w:ascii="方正书宋_GBK" w:eastAsia="方正书宋_GBK"/>
                <w:b/>
              </w:rPr>
            </w:pPr>
            <w:r>
              <w:rPr>
                <w:rFonts w:hint="eastAsia" w:ascii="方正书宋_GBK" w:eastAsia="方正书宋_GBK"/>
                <w:b/>
              </w:rPr>
              <w:t>指标值确定依据</w:t>
            </w:r>
          </w:p>
        </w:tc>
      </w:tr>
      <w:tr w14:paraId="43608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3DB19C1">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18AC3ED">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A7CC6F6">
            <w:pPr>
              <w:spacing w:line="300" w:lineRule="exact"/>
              <w:jc w:val="left"/>
              <w:rPr>
                <w:rFonts w:ascii="方正书宋_GBK" w:eastAsia="方正书宋_GBK"/>
              </w:rPr>
            </w:pPr>
            <w:r>
              <w:rPr>
                <w:rFonts w:hint="eastAsia" w:ascii="方正书宋_GBK" w:eastAsia="方正书宋_GBK"/>
              </w:rPr>
              <w:t>保障金实施情况</w:t>
            </w:r>
          </w:p>
        </w:tc>
        <w:tc>
          <w:tcPr>
            <w:tcW w:w="2891" w:type="dxa"/>
            <w:shd w:val="clear" w:color="auto" w:fill="auto"/>
            <w:vAlign w:val="center"/>
          </w:tcPr>
          <w:p w14:paraId="689EE538">
            <w:pPr>
              <w:spacing w:line="300" w:lineRule="exact"/>
              <w:jc w:val="left"/>
              <w:rPr>
                <w:rFonts w:ascii="方正书宋_GBK" w:eastAsia="方正书宋_GBK"/>
              </w:rPr>
            </w:pPr>
            <w:r>
              <w:rPr>
                <w:rFonts w:hint="eastAsia" w:ascii="方正书宋_GBK" w:eastAsia="方正书宋_GBK"/>
              </w:rPr>
              <w:t>保障金按预算采购计划完成百分比</w:t>
            </w:r>
          </w:p>
        </w:tc>
        <w:tc>
          <w:tcPr>
            <w:tcW w:w="1276" w:type="dxa"/>
            <w:shd w:val="clear" w:color="auto" w:fill="auto"/>
            <w:vAlign w:val="center"/>
          </w:tcPr>
          <w:p w14:paraId="741A5FE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BFF93A5">
            <w:pPr>
              <w:spacing w:line="300" w:lineRule="exact"/>
              <w:jc w:val="left"/>
              <w:rPr>
                <w:rFonts w:ascii="方正书宋_GBK" w:eastAsia="方正书宋_GBK"/>
              </w:rPr>
            </w:pPr>
            <w:r>
              <w:rPr>
                <w:rFonts w:hint="eastAsia" w:ascii="方正书宋_GBK" w:eastAsia="方正书宋_GBK"/>
              </w:rPr>
              <w:t>领导批复文件</w:t>
            </w:r>
          </w:p>
        </w:tc>
      </w:tr>
      <w:tr w14:paraId="20FBB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A728B89">
            <w:pPr>
              <w:spacing w:line="300" w:lineRule="exact"/>
              <w:jc w:val="center"/>
              <w:rPr>
                <w:rFonts w:hint="eastAsia" w:ascii="方正书宋_GBK" w:eastAsia="方正书宋_GBK"/>
              </w:rPr>
            </w:pPr>
          </w:p>
        </w:tc>
        <w:tc>
          <w:tcPr>
            <w:tcW w:w="1134" w:type="dxa"/>
            <w:shd w:val="clear" w:color="auto" w:fill="auto"/>
            <w:vAlign w:val="center"/>
          </w:tcPr>
          <w:p w14:paraId="0C361734">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3B03B8DC">
            <w:pPr>
              <w:spacing w:line="300" w:lineRule="exact"/>
              <w:jc w:val="left"/>
              <w:rPr>
                <w:rFonts w:hint="eastAsia" w:ascii="方正书宋_GBK" w:eastAsia="方正书宋_GBK"/>
              </w:rPr>
            </w:pPr>
            <w:r>
              <w:rPr>
                <w:rFonts w:hint="eastAsia" w:ascii="方正书宋_GBK" w:eastAsia="方正书宋_GBK"/>
              </w:rPr>
              <w:t>质量验收合格率</w:t>
            </w:r>
            <w:r>
              <w:rPr>
                <w:rFonts w:ascii="方正书宋_GBK" w:eastAsia="方正书宋_GBK"/>
              </w:rPr>
              <w:t>%</w:t>
            </w:r>
          </w:p>
        </w:tc>
        <w:tc>
          <w:tcPr>
            <w:tcW w:w="2891" w:type="dxa"/>
            <w:shd w:val="clear" w:color="auto" w:fill="auto"/>
            <w:vAlign w:val="center"/>
          </w:tcPr>
          <w:p w14:paraId="5D891962">
            <w:pPr>
              <w:spacing w:line="300" w:lineRule="exact"/>
              <w:jc w:val="left"/>
              <w:rPr>
                <w:rFonts w:ascii="方正书宋_GBK" w:eastAsia="方正书宋_GBK"/>
              </w:rPr>
            </w:pPr>
            <w:r>
              <w:rPr>
                <w:rFonts w:hint="eastAsia" w:ascii="方正书宋_GBK" w:eastAsia="方正书宋_GBK"/>
              </w:rPr>
              <w:t>通过采购商品验收全格率</w:t>
            </w:r>
          </w:p>
        </w:tc>
        <w:tc>
          <w:tcPr>
            <w:tcW w:w="1276" w:type="dxa"/>
            <w:shd w:val="clear" w:color="auto" w:fill="auto"/>
            <w:vAlign w:val="center"/>
          </w:tcPr>
          <w:p w14:paraId="0D61DCA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B3CBFAE">
            <w:pPr>
              <w:spacing w:line="300" w:lineRule="exact"/>
              <w:jc w:val="left"/>
              <w:rPr>
                <w:rFonts w:hint="eastAsia" w:ascii="方正书宋_GBK" w:eastAsia="方正书宋_GBK"/>
              </w:rPr>
            </w:pPr>
            <w:r>
              <w:rPr>
                <w:rFonts w:hint="eastAsia" w:ascii="方正书宋_GBK" w:eastAsia="方正书宋_GBK"/>
              </w:rPr>
              <w:t>领导批复文件</w:t>
            </w:r>
          </w:p>
        </w:tc>
      </w:tr>
      <w:tr w14:paraId="3A71E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85C406B">
            <w:pPr>
              <w:spacing w:line="300" w:lineRule="exact"/>
              <w:jc w:val="center"/>
              <w:rPr>
                <w:rFonts w:hint="eastAsia" w:ascii="方正书宋_GBK" w:eastAsia="方正书宋_GBK"/>
              </w:rPr>
            </w:pPr>
          </w:p>
        </w:tc>
        <w:tc>
          <w:tcPr>
            <w:tcW w:w="1134" w:type="dxa"/>
            <w:shd w:val="clear" w:color="auto" w:fill="auto"/>
            <w:vAlign w:val="center"/>
          </w:tcPr>
          <w:p w14:paraId="4B3AB8F4">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7EFB36BA">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shd w:val="clear" w:color="auto" w:fill="auto"/>
            <w:vAlign w:val="center"/>
          </w:tcPr>
          <w:p w14:paraId="7AF54AAD">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08773B5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4D4F817">
            <w:pPr>
              <w:spacing w:line="300" w:lineRule="exact"/>
              <w:jc w:val="left"/>
              <w:rPr>
                <w:rFonts w:hint="eastAsia" w:ascii="方正书宋_GBK" w:eastAsia="方正书宋_GBK"/>
              </w:rPr>
            </w:pPr>
            <w:r>
              <w:rPr>
                <w:rFonts w:hint="eastAsia" w:ascii="方正书宋_GBK" w:eastAsia="方正书宋_GBK"/>
              </w:rPr>
              <w:t>领导批复文件</w:t>
            </w:r>
          </w:p>
        </w:tc>
      </w:tr>
      <w:tr w14:paraId="1F6F5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CF8A27C">
            <w:pPr>
              <w:spacing w:line="300" w:lineRule="exact"/>
              <w:jc w:val="center"/>
              <w:rPr>
                <w:rFonts w:hint="eastAsia" w:ascii="方正书宋_GBK" w:eastAsia="方正书宋_GBK"/>
              </w:rPr>
            </w:pPr>
          </w:p>
        </w:tc>
        <w:tc>
          <w:tcPr>
            <w:tcW w:w="1134" w:type="dxa"/>
            <w:shd w:val="clear" w:color="auto" w:fill="auto"/>
            <w:vAlign w:val="center"/>
          </w:tcPr>
          <w:p w14:paraId="4618CDEA">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7C703C96">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1F08C9C6">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0B77784F">
            <w:pPr>
              <w:spacing w:line="300" w:lineRule="exact"/>
              <w:jc w:val="left"/>
              <w:rPr>
                <w:rFonts w:hint="eastAsia" w:ascii="方正书宋_GBK" w:eastAsia="方正书宋_GBK"/>
              </w:rPr>
            </w:pPr>
            <w:r>
              <w:rPr>
                <w:rFonts w:hint="eastAsia" w:ascii="方正书宋_GBK" w:eastAsia="方正书宋_GBK"/>
              </w:rPr>
              <w:t>不超年初预算数，合理安排预算支出</w:t>
            </w:r>
          </w:p>
        </w:tc>
        <w:tc>
          <w:tcPr>
            <w:tcW w:w="1701" w:type="dxa"/>
            <w:shd w:val="clear" w:color="auto" w:fill="auto"/>
            <w:vAlign w:val="center"/>
          </w:tcPr>
          <w:p w14:paraId="39696EDF">
            <w:pPr>
              <w:spacing w:line="300" w:lineRule="exact"/>
              <w:jc w:val="left"/>
              <w:rPr>
                <w:rFonts w:hint="eastAsia" w:ascii="方正书宋_GBK" w:eastAsia="方正书宋_GBK"/>
              </w:rPr>
            </w:pPr>
            <w:r>
              <w:rPr>
                <w:rFonts w:hint="eastAsia" w:ascii="方正书宋_GBK" w:eastAsia="方正书宋_GBK"/>
              </w:rPr>
              <w:t>领导批复文件</w:t>
            </w:r>
          </w:p>
        </w:tc>
      </w:tr>
      <w:tr w14:paraId="6C5F9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4F32433">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3B601368">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21979A9A">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3A5D7ED3">
            <w:pPr>
              <w:spacing w:line="300" w:lineRule="exact"/>
              <w:jc w:val="left"/>
              <w:rPr>
                <w:rFonts w:ascii="方正书宋_GBK" w:eastAsia="方正书宋_GBK"/>
              </w:rPr>
            </w:pPr>
            <w:r>
              <w:rPr>
                <w:rFonts w:hint="eastAsia" w:ascii="方正书宋_GBK" w:eastAsia="方正书宋_GBK"/>
              </w:rPr>
              <w:t>提高便民服务质量，减少空气污染。</w:t>
            </w:r>
          </w:p>
        </w:tc>
        <w:tc>
          <w:tcPr>
            <w:tcW w:w="1276" w:type="dxa"/>
            <w:shd w:val="clear" w:color="auto" w:fill="auto"/>
            <w:vAlign w:val="center"/>
          </w:tcPr>
          <w:p w14:paraId="4DAA200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4E0F3B7F">
            <w:pPr>
              <w:spacing w:line="300" w:lineRule="exact"/>
              <w:jc w:val="left"/>
              <w:rPr>
                <w:rFonts w:hint="eastAsia" w:ascii="方正书宋_GBK" w:eastAsia="方正书宋_GBK"/>
              </w:rPr>
            </w:pPr>
            <w:r>
              <w:rPr>
                <w:rFonts w:hint="eastAsia" w:ascii="方正书宋_GBK" w:eastAsia="方正书宋_GBK"/>
              </w:rPr>
              <w:t>领导批复文件</w:t>
            </w:r>
          </w:p>
        </w:tc>
      </w:tr>
      <w:tr w14:paraId="6D65F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7C9AC39">
            <w:pPr>
              <w:spacing w:line="300" w:lineRule="exact"/>
              <w:jc w:val="center"/>
              <w:rPr>
                <w:rFonts w:hint="eastAsia" w:ascii="方正书宋_GBK" w:eastAsia="方正书宋_GBK"/>
              </w:rPr>
            </w:pPr>
          </w:p>
        </w:tc>
        <w:tc>
          <w:tcPr>
            <w:tcW w:w="1134" w:type="dxa"/>
            <w:shd w:val="clear" w:color="auto" w:fill="auto"/>
            <w:vAlign w:val="center"/>
          </w:tcPr>
          <w:p w14:paraId="3F1A5E61">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61372AD">
            <w:pPr>
              <w:spacing w:line="300" w:lineRule="exact"/>
              <w:jc w:val="left"/>
              <w:rPr>
                <w:rFonts w:hint="eastAsia" w:ascii="方正书宋_GBK" w:eastAsia="方正书宋_GBK"/>
              </w:rPr>
            </w:pPr>
            <w:r>
              <w:rPr>
                <w:rFonts w:hint="eastAsia" w:ascii="方正书宋_GBK" w:eastAsia="方正书宋_GBK"/>
              </w:rPr>
              <w:t>营造良好工作氛围</w:t>
            </w:r>
          </w:p>
        </w:tc>
        <w:tc>
          <w:tcPr>
            <w:tcW w:w="2891" w:type="dxa"/>
            <w:shd w:val="clear" w:color="auto" w:fill="auto"/>
            <w:vAlign w:val="center"/>
          </w:tcPr>
          <w:p w14:paraId="4036ADF4">
            <w:pPr>
              <w:spacing w:line="300" w:lineRule="exact"/>
              <w:jc w:val="left"/>
              <w:rPr>
                <w:rFonts w:ascii="方正书宋_GBK" w:eastAsia="方正书宋_GBK"/>
              </w:rPr>
            </w:pPr>
            <w:r>
              <w:rPr>
                <w:rFonts w:hint="eastAsia" w:ascii="方正书宋_GBK" w:eastAsia="方正书宋_GBK"/>
              </w:rPr>
              <w:t>提供新鲜空气，去除有害气体</w:t>
            </w:r>
          </w:p>
        </w:tc>
        <w:tc>
          <w:tcPr>
            <w:tcW w:w="1276" w:type="dxa"/>
            <w:shd w:val="clear" w:color="auto" w:fill="auto"/>
            <w:vAlign w:val="center"/>
          </w:tcPr>
          <w:p w14:paraId="64209134">
            <w:pPr>
              <w:spacing w:line="300" w:lineRule="exact"/>
              <w:jc w:val="left"/>
              <w:rPr>
                <w:rFonts w:hint="eastAsia" w:ascii="方正书宋_GBK" w:eastAsia="方正书宋_GBK"/>
              </w:rPr>
            </w:pPr>
            <w:r>
              <w:rPr>
                <w:rFonts w:hint="eastAsia" w:ascii="方正书宋_GBK" w:eastAsia="方正书宋_GBK"/>
              </w:rPr>
              <w:t>定期检查设备运转情况</w:t>
            </w:r>
          </w:p>
        </w:tc>
        <w:tc>
          <w:tcPr>
            <w:tcW w:w="1701" w:type="dxa"/>
            <w:shd w:val="clear" w:color="auto" w:fill="auto"/>
            <w:vAlign w:val="center"/>
          </w:tcPr>
          <w:p w14:paraId="11EAA8C6">
            <w:pPr>
              <w:spacing w:line="300" w:lineRule="exact"/>
              <w:jc w:val="left"/>
              <w:rPr>
                <w:rFonts w:hint="eastAsia" w:ascii="方正书宋_GBK" w:eastAsia="方正书宋_GBK"/>
              </w:rPr>
            </w:pPr>
            <w:r>
              <w:rPr>
                <w:rFonts w:hint="eastAsia" w:ascii="方正书宋_GBK" w:eastAsia="方正书宋_GBK"/>
              </w:rPr>
              <w:t>领导批复文件</w:t>
            </w:r>
          </w:p>
        </w:tc>
      </w:tr>
      <w:tr w14:paraId="77856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9F1B282">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0AC4B1A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27124ED">
            <w:pPr>
              <w:spacing w:line="300" w:lineRule="exact"/>
              <w:jc w:val="left"/>
              <w:rPr>
                <w:rFonts w:hint="eastAsia" w:ascii="方正书宋_GBK" w:eastAsia="方正书宋_GBK"/>
              </w:rPr>
            </w:pPr>
            <w:r>
              <w:rPr>
                <w:rFonts w:hint="eastAsia" w:ascii="方正书宋_GBK" w:eastAsia="方正书宋_GBK"/>
              </w:rPr>
              <w:t>满意程度</w:t>
            </w:r>
          </w:p>
        </w:tc>
        <w:tc>
          <w:tcPr>
            <w:tcW w:w="2891" w:type="dxa"/>
            <w:shd w:val="clear" w:color="auto" w:fill="auto"/>
            <w:vAlign w:val="center"/>
          </w:tcPr>
          <w:p w14:paraId="380B4105">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shd w:val="clear" w:color="auto" w:fill="auto"/>
            <w:vAlign w:val="center"/>
          </w:tcPr>
          <w:p w14:paraId="793BB1C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2C3BCAD">
            <w:pPr>
              <w:spacing w:line="300" w:lineRule="exact"/>
              <w:jc w:val="left"/>
              <w:rPr>
                <w:rFonts w:hint="eastAsia" w:ascii="方正书宋_GBK" w:eastAsia="方正书宋_GBK"/>
              </w:rPr>
            </w:pPr>
            <w:r>
              <w:rPr>
                <w:rFonts w:hint="eastAsia" w:ascii="方正书宋_GBK" w:eastAsia="方正书宋_GBK"/>
              </w:rPr>
              <w:t>领导批复文件</w:t>
            </w:r>
          </w:p>
        </w:tc>
      </w:tr>
    </w:tbl>
    <w:p w14:paraId="60E9F1E2">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12FC038B">
      <w:pPr>
        <w:spacing w:line="300" w:lineRule="exact"/>
        <w:jc w:val="left"/>
      </w:pPr>
    </w:p>
    <w:p w14:paraId="6E24E720">
      <w:pPr>
        <w:ind w:firstLine="643" w:firstLineChars="200"/>
        <w:jc w:val="left"/>
        <w:outlineLvl w:val="3"/>
        <w:rPr>
          <w:rFonts w:ascii="Times New Roman" w:hAnsi="宋体"/>
          <w:b/>
          <w:sz w:val="28"/>
        </w:rPr>
      </w:pPr>
      <w:bookmarkStart w:id="10" w:name="_Toc62131168"/>
      <w:r>
        <w:rPr>
          <w:rFonts w:hint="eastAsia" w:ascii="仿宋" w:hAnsi="仿宋" w:eastAsia="仿宋" w:cs="仿宋"/>
          <w:b/>
          <w:sz w:val="32"/>
          <w:szCs w:val="32"/>
        </w:rPr>
        <w:t>11.LED显示屏、通风系统电费及维护费绩效目标表</w:t>
      </w:r>
      <w:bookmarkEnd w:id="1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11、LED显示屏、通风系统电费及维护费绩效目标表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9D01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272BCBB">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3DBFBA8B">
            <w:pPr>
              <w:spacing w:line="300" w:lineRule="exact"/>
              <w:jc w:val="right"/>
              <w:rPr>
                <w:rFonts w:ascii="方正书宋_GBK" w:eastAsia="方正书宋_GBK"/>
              </w:rPr>
            </w:pPr>
            <w:r>
              <w:rPr>
                <w:rFonts w:hint="eastAsia" w:ascii="方正书宋_GBK" w:eastAsia="方正书宋_GBK"/>
              </w:rPr>
              <w:t>单位：万元</w:t>
            </w:r>
          </w:p>
        </w:tc>
      </w:tr>
      <w:tr w14:paraId="139AE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951CE7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B787F26">
            <w:pPr>
              <w:spacing w:line="300" w:lineRule="exact"/>
              <w:jc w:val="left"/>
              <w:rPr>
                <w:rFonts w:ascii="方正书宋_GBK" w:eastAsia="方正书宋_GBK"/>
              </w:rPr>
            </w:pPr>
            <w:r>
              <w:rPr>
                <w:rFonts w:ascii="方正书宋_GBK" w:eastAsia="方正书宋_GBK"/>
              </w:rPr>
              <w:t>13062321TBZ0T7HR22VOQ</w:t>
            </w:r>
          </w:p>
        </w:tc>
        <w:tc>
          <w:tcPr>
            <w:tcW w:w="1587" w:type="dxa"/>
            <w:shd w:val="clear" w:color="auto" w:fill="auto"/>
            <w:vAlign w:val="center"/>
          </w:tcPr>
          <w:p w14:paraId="40B604D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A421430">
            <w:pPr>
              <w:spacing w:line="300" w:lineRule="exact"/>
              <w:jc w:val="left"/>
              <w:rPr>
                <w:rFonts w:ascii="方正书宋_GBK" w:eastAsia="方正书宋_GBK"/>
              </w:rPr>
            </w:pPr>
            <w:r>
              <w:rPr>
                <w:rFonts w:ascii="方正书宋_GBK" w:eastAsia="方正书宋_GBK"/>
              </w:rPr>
              <w:t>LED</w:t>
            </w:r>
            <w:r>
              <w:rPr>
                <w:rFonts w:hint="eastAsia" w:ascii="方正书宋_GBK" w:eastAsia="方正书宋_GBK"/>
              </w:rPr>
              <w:t>显示屏、通风系统电费及维护费</w:t>
            </w:r>
          </w:p>
        </w:tc>
      </w:tr>
      <w:tr w14:paraId="37632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69F442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385AE0F">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2383C12">
            <w:pPr>
              <w:spacing w:line="300" w:lineRule="exact"/>
              <w:jc w:val="left"/>
              <w:rPr>
                <w:rFonts w:ascii="方正书宋_GBK" w:eastAsia="方正书宋_GBK"/>
              </w:rPr>
            </w:pPr>
            <w:r>
              <w:rPr>
                <w:rFonts w:ascii="方正书宋_GBK" w:eastAsia="方正书宋_GBK"/>
              </w:rPr>
              <w:t>7.00</w:t>
            </w:r>
          </w:p>
        </w:tc>
        <w:tc>
          <w:tcPr>
            <w:tcW w:w="1587" w:type="dxa"/>
            <w:shd w:val="clear" w:color="auto" w:fill="auto"/>
            <w:vAlign w:val="center"/>
          </w:tcPr>
          <w:p w14:paraId="745B81D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11E1617">
            <w:pPr>
              <w:spacing w:line="300" w:lineRule="exact"/>
              <w:jc w:val="left"/>
              <w:rPr>
                <w:rFonts w:ascii="方正书宋_GBK" w:eastAsia="方正书宋_GBK"/>
              </w:rPr>
            </w:pPr>
            <w:r>
              <w:rPr>
                <w:rFonts w:ascii="方正书宋_GBK" w:eastAsia="方正书宋_GBK"/>
              </w:rPr>
              <w:t>7.00</w:t>
            </w:r>
          </w:p>
        </w:tc>
        <w:tc>
          <w:tcPr>
            <w:tcW w:w="1276" w:type="dxa"/>
            <w:shd w:val="clear" w:color="auto" w:fill="auto"/>
            <w:vAlign w:val="center"/>
          </w:tcPr>
          <w:p w14:paraId="391CD7AA">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748E1C9">
            <w:pPr>
              <w:spacing w:line="300" w:lineRule="exact"/>
              <w:jc w:val="left"/>
              <w:rPr>
                <w:rFonts w:ascii="方正书宋_GBK" w:eastAsia="方正书宋_GBK"/>
              </w:rPr>
            </w:pPr>
            <w:r>
              <w:rPr>
                <w:rFonts w:ascii="方正书宋_GBK" w:eastAsia="方正书宋_GBK"/>
              </w:rPr>
              <w:t>0</w:t>
            </w:r>
          </w:p>
        </w:tc>
      </w:tr>
      <w:tr w14:paraId="5B925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332D85A">
            <w:pPr>
              <w:spacing w:line="300" w:lineRule="exact"/>
              <w:jc w:val="left"/>
              <w:outlineLvl w:val="3"/>
            </w:pPr>
          </w:p>
        </w:tc>
        <w:tc>
          <w:tcPr>
            <w:tcW w:w="8278" w:type="dxa"/>
            <w:gridSpan w:val="6"/>
            <w:shd w:val="clear" w:color="auto" w:fill="auto"/>
            <w:vAlign w:val="center"/>
          </w:tcPr>
          <w:p w14:paraId="5E5900C3">
            <w:pPr>
              <w:spacing w:line="300" w:lineRule="exact"/>
              <w:jc w:val="left"/>
              <w:rPr>
                <w:rFonts w:ascii="方正书宋_GBK" w:eastAsia="方正书宋_GBK"/>
              </w:rPr>
            </w:pPr>
            <w:r>
              <w:rPr>
                <w:rFonts w:ascii="方正书宋_GBK" w:eastAsia="方正书宋_GBK"/>
              </w:rPr>
              <w:t>LED</w:t>
            </w:r>
            <w:r>
              <w:rPr>
                <w:rFonts w:hint="eastAsia" w:ascii="方正书宋_GBK" w:eastAsia="方正书宋_GBK"/>
              </w:rPr>
              <w:t>显示屏、通风系统电费及维护费</w:t>
            </w:r>
          </w:p>
        </w:tc>
      </w:tr>
      <w:tr w14:paraId="04003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8EB39F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4E94A6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D33D0D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822AA6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5C5B5D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CC1E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A1F4891">
            <w:pPr>
              <w:spacing w:line="300" w:lineRule="exact"/>
              <w:jc w:val="left"/>
              <w:outlineLvl w:val="3"/>
            </w:pPr>
          </w:p>
        </w:tc>
        <w:tc>
          <w:tcPr>
            <w:tcW w:w="2410" w:type="dxa"/>
            <w:gridSpan w:val="2"/>
            <w:tcBorders>
              <w:bottom w:val="single" w:color="000000" w:sz="6" w:space="0"/>
            </w:tcBorders>
            <w:shd w:val="clear" w:color="auto" w:fill="auto"/>
            <w:vAlign w:val="center"/>
          </w:tcPr>
          <w:p w14:paraId="1FD11081">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24450C9">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vAlign w:val="center"/>
          </w:tcPr>
          <w:p w14:paraId="01BC36FD">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color="000000" w:sz="6" w:space="0"/>
            </w:tcBorders>
            <w:shd w:val="clear" w:color="auto" w:fill="auto"/>
            <w:vAlign w:val="center"/>
          </w:tcPr>
          <w:p w14:paraId="4267C3C9">
            <w:pPr>
              <w:spacing w:line="300" w:lineRule="exact"/>
              <w:jc w:val="center"/>
              <w:rPr>
                <w:rFonts w:ascii="方正书宋_GBK" w:eastAsia="方正书宋_GBK"/>
              </w:rPr>
            </w:pPr>
            <w:r>
              <w:rPr>
                <w:rFonts w:ascii="方正书宋_GBK" w:eastAsia="方正书宋_GBK"/>
              </w:rPr>
              <w:t>25.00%</w:t>
            </w:r>
          </w:p>
        </w:tc>
      </w:tr>
      <w:tr w14:paraId="1ACEA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8230D3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3C57C2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加强保障各个工作环节正常运转</w:t>
            </w:r>
          </w:p>
          <w:p w14:paraId="1E7EFF4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提高工作效率及服务效能</w:t>
            </w:r>
          </w:p>
          <w:p w14:paraId="01ADC0D3">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不超年初预算数</w:t>
            </w:r>
          </w:p>
        </w:tc>
      </w:tr>
    </w:tbl>
    <w:p w14:paraId="6BED5C45">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5C93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B7BC3A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B04752F">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60A5E3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356642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4D2CD1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3970776">
            <w:pPr>
              <w:spacing w:line="300" w:lineRule="exact"/>
              <w:jc w:val="center"/>
              <w:rPr>
                <w:rFonts w:ascii="方正书宋_GBK" w:eastAsia="方正书宋_GBK"/>
                <w:b/>
              </w:rPr>
            </w:pPr>
            <w:r>
              <w:rPr>
                <w:rFonts w:hint="eastAsia" w:ascii="方正书宋_GBK" w:eastAsia="方正书宋_GBK"/>
                <w:b/>
              </w:rPr>
              <w:t>指标值确定依据</w:t>
            </w:r>
          </w:p>
        </w:tc>
      </w:tr>
      <w:tr w14:paraId="29D76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809ECE9">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31C6AE9">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E6E1233">
            <w:pPr>
              <w:spacing w:line="300" w:lineRule="exact"/>
              <w:jc w:val="left"/>
              <w:rPr>
                <w:rFonts w:ascii="方正书宋_GBK" w:eastAsia="方正书宋_GBK"/>
              </w:rPr>
            </w:pPr>
            <w:r>
              <w:rPr>
                <w:rFonts w:hint="eastAsia" w:ascii="方正书宋_GBK" w:eastAsia="方正书宋_GBK"/>
              </w:rPr>
              <w:t>突发用电情况事件处置率</w:t>
            </w:r>
          </w:p>
        </w:tc>
        <w:tc>
          <w:tcPr>
            <w:tcW w:w="2891" w:type="dxa"/>
            <w:shd w:val="clear" w:color="auto" w:fill="auto"/>
            <w:vAlign w:val="center"/>
          </w:tcPr>
          <w:p w14:paraId="27192B9B">
            <w:pPr>
              <w:spacing w:line="300" w:lineRule="exact"/>
              <w:jc w:val="left"/>
              <w:rPr>
                <w:rFonts w:ascii="方正书宋_GBK" w:eastAsia="方正书宋_GBK"/>
              </w:rPr>
            </w:pPr>
            <w:r>
              <w:rPr>
                <w:rFonts w:hint="eastAsia" w:ascii="方正书宋_GBK" w:eastAsia="方正书宋_GBK"/>
              </w:rPr>
              <w:t>已报告的突发用电情况处置率占总数的比例</w:t>
            </w:r>
          </w:p>
        </w:tc>
        <w:tc>
          <w:tcPr>
            <w:tcW w:w="1276" w:type="dxa"/>
            <w:shd w:val="clear" w:color="auto" w:fill="auto"/>
            <w:vAlign w:val="center"/>
          </w:tcPr>
          <w:p w14:paraId="7080E1B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84696C9">
            <w:pPr>
              <w:spacing w:line="300" w:lineRule="exact"/>
              <w:jc w:val="left"/>
              <w:rPr>
                <w:rFonts w:ascii="方正书宋_GBK" w:eastAsia="方正书宋_GBK"/>
              </w:rPr>
            </w:pPr>
            <w:r>
              <w:rPr>
                <w:rFonts w:hint="eastAsia" w:ascii="方正书宋_GBK" w:eastAsia="方正书宋_GBK"/>
              </w:rPr>
              <w:t>领导批复文件</w:t>
            </w:r>
          </w:p>
        </w:tc>
      </w:tr>
      <w:tr w14:paraId="2331B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0EA8238">
            <w:pPr>
              <w:spacing w:line="300" w:lineRule="exact"/>
              <w:jc w:val="center"/>
              <w:rPr>
                <w:rFonts w:hint="eastAsia" w:ascii="方正书宋_GBK" w:eastAsia="方正书宋_GBK"/>
              </w:rPr>
            </w:pPr>
          </w:p>
        </w:tc>
        <w:tc>
          <w:tcPr>
            <w:tcW w:w="1134" w:type="dxa"/>
            <w:shd w:val="clear" w:color="auto" w:fill="auto"/>
            <w:vAlign w:val="center"/>
          </w:tcPr>
          <w:p w14:paraId="537C9B5B">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6EEAD785">
            <w:pPr>
              <w:spacing w:line="300" w:lineRule="exact"/>
              <w:jc w:val="left"/>
              <w:rPr>
                <w:rFonts w:hint="eastAsia" w:ascii="方正书宋_GBK" w:eastAsia="方正书宋_GBK"/>
              </w:rPr>
            </w:pPr>
            <w:r>
              <w:rPr>
                <w:rFonts w:hint="eastAsia" w:ascii="方正书宋_GBK" w:eastAsia="方正书宋_GBK"/>
              </w:rPr>
              <w:t>电路质量</w:t>
            </w:r>
          </w:p>
        </w:tc>
        <w:tc>
          <w:tcPr>
            <w:tcW w:w="2891" w:type="dxa"/>
            <w:shd w:val="clear" w:color="auto" w:fill="auto"/>
            <w:vAlign w:val="center"/>
          </w:tcPr>
          <w:p w14:paraId="4A40B2B5">
            <w:pPr>
              <w:spacing w:line="300" w:lineRule="exact"/>
              <w:jc w:val="left"/>
              <w:rPr>
                <w:rFonts w:ascii="方正书宋_GBK" w:eastAsia="方正书宋_GBK"/>
              </w:rPr>
            </w:pPr>
            <w:r>
              <w:rPr>
                <w:rFonts w:hint="eastAsia" w:ascii="方正书宋_GBK" w:eastAsia="方正书宋_GBK"/>
              </w:rPr>
              <w:t>审批大厅电路质量达标率</w:t>
            </w:r>
          </w:p>
        </w:tc>
        <w:tc>
          <w:tcPr>
            <w:tcW w:w="1276" w:type="dxa"/>
            <w:shd w:val="clear" w:color="auto" w:fill="auto"/>
            <w:vAlign w:val="center"/>
          </w:tcPr>
          <w:p w14:paraId="1F70037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37452C3">
            <w:pPr>
              <w:spacing w:line="300" w:lineRule="exact"/>
              <w:jc w:val="left"/>
              <w:rPr>
                <w:rFonts w:hint="eastAsia" w:ascii="方正书宋_GBK" w:eastAsia="方正书宋_GBK"/>
              </w:rPr>
            </w:pPr>
            <w:r>
              <w:rPr>
                <w:rFonts w:hint="eastAsia" w:ascii="方正书宋_GBK" w:eastAsia="方正书宋_GBK"/>
              </w:rPr>
              <w:t>领导批复文件</w:t>
            </w:r>
          </w:p>
        </w:tc>
      </w:tr>
      <w:tr w14:paraId="6CDA0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801DABC">
            <w:pPr>
              <w:spacing w:line="300" w:lineRule="exact"/>
              <w:jc w:val="center"/>
              <w:rPr>
                <w:rFonts w:hint="eastAsia" w:ascii="方正书宋_GBK" w:eastAsia="方正书宋_GBK"/>
              </w:rPr>
            </w:pPr>
          </w:p>
        </w:tc>
        <w:tc>
          <w:tcPr>
            <w:tcW w:w="1134" w:type="dxa"/>
            <w:shd w:val="clear" w:color="auto" w:fill="auto"/>
            <w:vAlign w:val="center"/>
          </w:tcPr>
          <w:p w14:paraId="2BE12755">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4F0D84F5">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shd w:val="clear" w:color="auto" w:fill="auto"/>
            <w:vAlign w:val="center"/>
          </w:tcPr>
          <w:p w14:paraId="5C4700F8">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344E752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A06CC7E">
            <w:pPr>
              <w:spacing w:line="300" w:lineRule="exact"/>
              <w:jc w:val="left"/>
              <w:rPr>
                <w:rFonts w:hint="eastAsia" w:ascii="方正书宋_GBK" w:eastAsia="方正书宋_GBK"/>
              </w:rPr>
            </w:pPr>
            <w:r>
              <w:rPr>
                <w:rFonts w:hint="eastAsia" w:ascii="方正书宋_GBK" w:eastAsia="方正书宋_GBK"/>
              </w:rPr>
              <w:t>领导批复文件</w:t>
            </w:r>
          </w:p>
        </w:tc>
      </w:tr>
      <w:tr w14:paraId="44370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96413B9">
            <w:pPr>
              <w:spacing w:line="300" w:lineRule="exact"/>
              <w:jc w:val="center"/>
              <w:rPr>
                <w:rFonts w:hint="eastAsia" w:ascii="方正书宋_GBK" w:eastAsia="方正书宋_GBK"/>
              </w:rPr>
            </w:pPr>
          </w:p>
        </w:tc>
        <w:tc>
          <w:tcPr>
            <w:tcW w:w="1134" w:type="dxa"/>
            <w:shd w:val="clear" w:color="auto" w:fill="auto"/>
            <w:vAlign w:val="center"/>
          </w:tcPr>
          <w:p w14:paraId="1A3C32BC">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50FBD74C">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490B7914">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54BDA24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3B18F588">
            <w:pPr>
              <w:spacing w:line="300" w:lineRule="exact"/>
              <w:jc w:val="left"/>
              <w:rPr>
                <w:rFonts w:hint="eastAsia" w:ascii="方正书宋_GBK" w:eastAsia="方正书宋_GBK"/>
              </w:rPr>
            </w:pPr>
            <w:r>
              <w:rPr>
                <w:rFonts w:hint="eastAsia" w:ascii="方正书宋_GBK" w:eastAsia="方正书宋_GBK"/>
              </w:rPr>
              <w:t>领导批复文件</w:t>
            </w:r>
          </w:p>
        </w:tc>
      </w:tr>
      <w:tr w14:paraId="0D248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7CBEBBE">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273582D8">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D05FDC6">
            <w:pPr>
              <w:spacing w:line="300" w:lineRule="exact"/>
              <w:jc w:val="left"/>
              <w:rPr>
                <w:rFonts w:hint="eastAsia" w:ascii="方正书宋_GBK" w:eastAsia="方正书宋_GBK"/>
              </w:rPr>
            </w:pPr>
            <w:r>
              <w:rPr>
                <w:rFonts w:hint="eastAsia" w:ascii="方正书宋_GBK" w:eastAsia="方正书宋_GBK"/>
              </w:rPr>
              <w:t>用电稳定性</w:t>
            </w:r>
          </w:p>
        </w:tc>
        <w:tc>
          <w:tcPr>
            <w:tcW w:w="2891" w:type="dxa"/>
            <w:shd w:val="clear" w:color="auto" w:fill="auto"/>
            <w:vAlign w:val="center"/>
          </w:tcPr>
          <w:p w14:paraId="0E5093C6">
            <w:pPr>
              <w:spacing w:line="300" w:lineRule="exact"/>
              <w:jc w:val="left"/>
              <w:rPr>
                <w:rFonts w:ascii="方正书宋_GBK" w:eastAsia="方正书宋_GBK"/>
              </w:rPr>
            </w:pPr>
            <w:r>
              <w:rPr>
                <w:rFonts w:hint="eastAsia" w:ascii="方正书宋_GBK" w:eastAsia="方正书宋_GBK"/>
              </w:rPr>
              <w:t>加强各个环节，保障用电稳定，提高工作效率及服务效能</w:t>
            </w:r>
          </w:p>
        </w:tc>
        <w:tc>
          <w:tcPr>
            <w:tcW w:w="1276" w:type="dxa"/>
            <w:shd w:val="clear" w:color="auto" w:fill="auto"/>
            <w:vAlign w:val="center"/>
          </w:tcPr>
          <w:p w14:paraId="6D9D2E8D">
            <w:pPr>
              <w:spacing w:line="300" w:lineRule="exact"/>
              <w:jc w:val="left"/>
              <w:rPr>
                <w:rFonts w:hint="eastAsia" w:ascii="方正书宋_GBK" w:eastAsia="方正书宋_GBK"/>
              </w:rPr>
            </w:pPr>
            <w:r>
              <w:rPr>
                <w:rFonts w:hint="eastAsia" w:ascii="方正书宋_GBK" w:eastAsia="方正书宋_GBK"/>
              </w:rPr>
              <w:t>稳定</w:t>
            </w:r>
          </w:p>
        </w:tc>
        <w:tc>
          <w:tcPr>
            <w:tcW w:w="1701" w:type="dxa"/>
            <w:shd w:val="clear" w:color="auto" w:fill="auto"/>
            <w:vAlign w:val="center"/>
          </w:tcPr>
          <w:p w14:paraId="04BA77F0">
            <w:pPr>
              <w:spacing w:line="300" w:lineRule="exact"/>
              <w:jc w:val="left"/>
              <w:rPr>
                <w:rFonts w:hint="eastAsia" w:ascii="方正书宋_GBK" w:eastAsia="方正书宋_GBK"/>
              </w:rPr>
            </w:pPr>
            <w:r>
              <w:rPr>
                <w:rFonts w:hint="eastAsia" w:ascii="方正书宋_GBK" w:eastAsia="方正书宋_GBK"/>
              </w:rPr>
              <w:t>领导批复文件</w:t>
            </w:r>
          </w:p>
        </w:tc>
      </w:tr>
      <w:tr w14:paraId="14C9A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F242E89">
            <w:pPr>
              <w:spacing w:line="300" w:lineRule="exact"/>
              <w:jc w:val="center"/>
              <w:rPr>
                <w:rFonts w:hint="eastAsia" w:ascii="方正书宋_GBK" w:eastAsia="方正书宋_GBK"/>
              </w:rPr>
            </w:pPr>
          </w:p>
        </w:tc>
        <w:tc>
          <w:tcPr>
            <w:tcW w:w="1134" w:type="dxa"/>
            <w:shd w:val="clear" w:color="auto" w:fill="auto"/>
            <w:vAlign w:val="center"/>
          </w:tcPr>
          <w:p w14:paraId="3FFEEA19">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18185C42">
            <w:pPr>
              <w:spacing w:line="300" w:lineRule="exact"/>
              <w:jc w:val="left"/>
              <w:rPr>
                <w:rFonts w:hint="eastAsia" w:ascii="方正书宋_GBK" w:eastAsia="方正书宋_GBK"/>
              </w:rPr>
            </w:pPr>
            <w:r>
              <w:rPr>
                <w:rFonts w:hint="eastAsia" w:ascii="方正书宋_GBK" w:eastAsia="方正书宋_GBK"/>
              </w:rPr>
              <w:t>通信服务水平</w:t>
            </w:r>
          </w:p>
        </w:tc>
        <w:tc>
          <w:tcPr>
            <w:tcW w:w="2891" w:type="dxa"/>
            <w:shd w:val="clear" w:color="auto" w:fill="auto"/>
            <w:vAlign w:val="center"/>
          </w:tcPr>
          <w:p w14:paraId="6CF1267F">
            <w:pPr>
              <w:spacing w:line="300" w:lineRule="exact"/>
              <w:jc w:val="left"/>
              <w:rPr>
                <w:rFonts w:ascii="方正书宋_GBK" w:eastAsia="方正书宋_GBK"/>
              </w:rPr>
            </w:pPr>
            <w:r>
              <w:rPr>
                <w:rFonts w:hint="eastAsia" w:ascii="方正书宋_GBK" w:eastAsia="方正书宋_GBK"/>
              </w:rPr>
              <w:t>保障通讯服务于用电畅通，不影响群众咨询业务</w:t>
            </w:r>
          </w:p>
        </w:tc>
        <w:tc>
          <w:tcPr>
            <w:tcW w:w="1276" w:type="dxa"/>
            <w:shd w:val="clear" w:color="auto" w:fill="auto"/>
            <w:vAlign w:val="center"/>
          </w:tcPr>
          <w:p w14:paraId="0C6BBF64">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vAlign w:val="center"/>
          </w:tcPr>
          <w:p w14:paraId="0EF8DAB9">
            <w:pPr>
              <w:spacing w:line="300" w:lineRule="exact"/>
              <w:jc w:val="left"/>
              <w:rPr>
                <w:rFonts w:hint="eastAsia" w:ascii="方正书宋_GBK" w:eastAsia="方正书宋_GBK"/>
              </w:rPr>
            </w:pPr>
            <w:r>
              <w:rPr>
                <w:rFonts w:hint="eastAsia" w:ascii="方正书宋_GBK" w:eastAsia="方正书宋_GBK"/>
              </w:rPr>
              <w:t>领导批复文件</w:t>
            </w:r>
          </w:p>
        </w:tc>
      </w:tr>
      <w:tr w14:paraId="31462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29DB2ED">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73B243A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4DD4700">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6EB3EC65">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shd w:val="clear" w:color="auto" w:fill="auto"/>
            <w:vAlign w:val="center"/>
          </w:tcPr>
          <w:p w14:paraId="4EE57D9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41F3301">
            <w:pPr>
              <w:spacing w:line="300" w:lineRule="exact"/>
              <w:jc w:val="left"/>
              <w:rPr>
                <w:rFonts w:hint="eastAsia" w:ascii="方正书宋_GBK" w:eastAsia="方正书宋_GBK"/>
              </w:rPr>
            </w:pPr>
            <w:r>
              <w:rPr>
                <w:rFonts w:hint="eastAsia" w:ascii="方正书宋_GBK" w:eastAsia="方正书宋_GBK"/>
              </w:rPr>
              <w:t>领导批复文件</w:t>
            </w:r>
          </w:p>
        </w:tc>
      </w:tr>
    </w:tbl>
    <w:p w14:paraId="367F9437">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20BD597F">
      <w:pPr>
        <w:spacing w:line="300" w:lineRule="exact"/>
        <w:ind w:firstLine="420" w:firstLineChars="200"/>
        <w:jc w:val="left"/>
      </w:pPr>
    </w:p>
    <w:p w14:paraId="01520619">
      <w:pPr>
        <w:ind w:firstLine="643" w:firstLineChars="200"/>
        <w:jc w:val="left"/>
        <w:outlineLvl w:val="3"/>
        <w:rPr>
          <w:rFonts w:ascii="Times New Roman" w:hAnsi="宋体"/>
          <w:b/>
          <w:sz w:val="28"/>
        </w:rPr>
      </w:pPr>
      <w:bookmarkStart w:id="11" w:name="_Toc62131169"/>
      <w:r>
        <w:rPr>
          <w:rFonts w:hint="eastAsia" w:ascii="仿宋" w:hAnsi="仿宋" w:eastAsia="仿宋" w:cs="仿宋"/>
          <w:b/>
          <w:sz w:val="32"/>
          <w:szCs w:val="32"/>
        </w:rPr>
        <w:t>12.律师服务费绩效目标表</w:t>
      </w:r>
      <w:bookmarkEnd w:id="1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12、律师服务费绩效目标表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105F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4902B64">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21C1C6BA">
            <w:pPr>
              <w:spacing w:line="300" w:lineRule="exact"/>
              <w:jc w:val="right"/>
              <w:rPr>
                <w:rFonts w:ascii="方正书宋_GBK" w:eastAsia="方正书宋_GBK"/>
              </w:rPr>
            </w:pPr>
            <w:r>
              <w:rPr>
                <w:rFonts w:hint="eastAsia" w:ascii="方正书宋_GBK" w:eastAsia="方正书宋_GBK"/>
              </w:rPr>
              <w:t>单位：万元</w:t>
            </w:r>
          </w:p>
        </w:tc>
      </w:tr>
      <w:tr w14:paraId="1C1F7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FC761F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30563D2">
            <w:pPr>
              <w:spacing w:line="300" w:lineRule="exact"/>
              <w:jc w:val="left"/>
              <w:rPr>
                <w:rFonts w:ascii="方正书宋_GBK" w:eastAsia="方正书宋_GBK"/>
              </w:rPr>
            </w:pPr>
            <w:r>
              <w:rPr>
                <w:rFonts w:ascii="方正书宋_GBK" w:eastAsia="方正书宋_GBK"/>
              </w:rPr>
              <w:t>13062321UPMKY4Q9C05ZG</w:t>
            </w:r>
          </w:p>
        </w:tc>
        <w:tc>
          <w:tcPr>
            <w:tcW w:w="1587" w:type="dxa"/>
            <w:shd w:val="clear" w:color="auto" w:fill="auto"/>
            <w:vAlign w:val="center"/>
          </w:tcPr>
          <w:p w14:paraId="440B5D0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25CFCC3">
            <w:pPr>
              <w:spacing w:line="300" w:lineRule="exact"/>
              <w:jc w:val="left"/>
              <w:rPr>
                <w:rFonts w:ascii="方正书宋_GBK" w:eastAsia="方正书宋_GBK"/>
              </w:rPr>
            </w:pPr>
            <w:r>
              <w:rPr>
                <w:rFonts w:hint="eastAsia" w:ascii="方正书宋_GBK" w:eastAsia="方正书宋_GBK"/>
              </w:rPr>
              <w:t>律师服务费</w:t>
            </w:r>
          </w:p>
        </w:tc>
      </w:tr>
      <w:tr w14:paraId="2DCC3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DD5628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CE2CD40">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4225D699">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14:paraId="6DD937A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85B0F0A">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14:paraId="6F3A7F2E">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D9882D8">
            <w:pPr>
              <w:spacing w:line="300" w:lineRule="exact"/>
              <w:jc w:val="left"/>
              <w:rPr>
                <w:rFonts w:ascii="方正书宋_GBK" w:eastAsia="方正书宋_GBK"/>
              </w:rPr>
            </w:pPr>
            <w:r>
              <w:rPr>
                <w:rFonts w:ascii="方正书宋_GBK" w:eastAsia="方正书宋_GBK"/>
              </w:rPr>
              <w:t>0</w:t>
            </w:r>
          </w:p>
        </w:tc>
      </w:tr>
      <w:tr w14:paraId="1FA3C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2F0DFF7">
            <w:pPr>
              <w:spacing w:line="300" w:lineRule="exact"/>
              <w:jc w:val="left"/>
              <w:outlineLvl w:val="3"/>
            </w:pPr>
          </w:p>
        </w:tc>
        <w:tc>
          <w:tcPr>
            <w:tcW w:w="8278" w:type="dxa"/>
            <w:gridSpan w:val="6"/>
            <w:shd w:val="clear" w:color="auto" w:fill="auto"/>
            <w:vAlign w:val="center"/>
          </w:tcPr>
          <w:p w14:paraId="18A229F1">
            <w:pPr>
              <w:spacing w:line="300" w:lineRule="exact"/>
              <w:jc w:val="left"/>
              <w:rPr>
                <w:rFonts w:ascii="方正书宋_GBK" w:eastAsia="方正书宋_GBK"/>
              </w:rPr>
            </w:pPr>
            <w:r>
              <w:rPr>
                <w:rFonts w:hint="eastAsia" w:ascii="方正书宋_GBK" w:eastAsia="方正书宋_GBK"/>
              </w:rPr>
              <w:t>律师服务费</w:t>
            </w:r>
          </w:p>
        </w:tc>
      </w:tr>
      <w:tr w14:paraId="6056E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755189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164720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B29D20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FF62BD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B0BB71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F702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DEE09DD">
            <w:pPr>
              <w:spacing w:line="300" w:lineRule="exact"/>
              <w:jc w:val="left"/>
              <w:outlineLvl w:val="3"/>
            </w:pPr>
          </w:p>
        </w:tc>
        <w:tc>
          <w:tcPr>
            <w:tcW w:w="2410" w:type="dxa"/>
            <w:gridSpan w:val="2"/>
            <w:tcBorders>
              <w:bottom w:val="single" w:color="000000" w:sz="6" w:space="0"/>
            </w:tcBorders>
            <w:shd w:val="clear" w:color="auto" w:fill="auto"/>
            <w:vAlign w:val="center"/>
          </w:tcPr>
          <w:p w14:paraId="46F35F43">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14:paraId="3E0EF08B">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0597C376">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20125580">
            <w:pPr>
              <w:spacing w:line="300" w:lineRule="exact"/>
              <w:jc w:val="center"/>
              <w:rPr>
                <w:rFonts w:ascii="方正书宋_GBK" w:eastAsia="方正书宋_GBK"/>
              </w:rPr>
            </w:pPr>
          </w:p>
        </w:tc>
      </w:tr>
      <w:tr w14:paraId="73F25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BCFD63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0132F4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防范行政法律风险</w:t>
            </w:r>
          </w:p>
          <w:p w14:paraId="17EED04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更好的依法行政</w:t>
            </w:r>
          </w:p>
          <w:p w14:paraId="1914507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不超预算数</w:t>
            </w:r>
          </w:p>
        </w:tc>
      </w:tr>
    </w:tbl>
    <w:p w14:paraId="677D531F">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A8D1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6658E5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FF96B66">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7BBE9D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A4DCA8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FD37C7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CAB3564">
            <w:pPr>
              <w:spacing w:line="300" w:lineRule="exact"/>
              <w:jc w:val="center"/>
              <w:rPr>
                <w:rFonts w:ascii="方正书宋_GBK" w:eastAsia="方正书宋_GBK"/>
                <w:b/>
              </w:rPr>
            </w:pPr>
            <w:r>
              <w:rPr>
                <w:rFonts w:hint="eastAsia" w:ascii="方正书宋_GBK" w:eastAsia="方正书宋_GBK"/>
                <w:b/>
              </w:rPr>
              <w:t>指标值确定依据</w:t>
            </w:r>
          </w:p>
        </w:tc>
      </w:tr>
      <w:tr w14:paraId="18258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85FAF81">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450E540">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0F74D85">
            <w:pPr>
              <w:spacing w:line="300" w:lineRule="exact"/>
              <w:jc w:val="left"/>
              <w:rPr>
                <w:rFonts w:ascii="方正书宋_GBK" w:eastAsia="方正书宋_GBK"/>
              </w:rPr>
            </w:pPr>
            <w:r>
              <w:rPr>
                <w:rFonts w:hint="eastAsia" w:ascii="方正书宋_GBK" w:eastAsia="方正书宋_GBK"/>
              </w:rPr>
              <w:t>审查数量</w:t>
            </w:r>
          </w:p>
        </w:tc>
        <w:tc>
          <w:tcPr>
            <w:tcW w:w="2891" w:type="dxa"/>
            <w:shd w:val="clear" w:color="auto" w:fill="auto"/>
            <w:vAlign w:val="center"/>
          </w:tcPr>
          <w:p w14:paraId="6470CF82">
            <w:pPr>
              <w:spacing w:line="300" w:lineRule="exact"/>
              <w:jc w:val="left"/>
              <w:rPr>
                <w:rFonts w:ascii="方正书宋_GBK" w:eastAsia="方正书宋_GBK"/>
              </w:rPr>
            </w:pPr>
            <w:r>
              <w:rPr>
                <w:rFonts w:hint="eastAsia" w:ascii="方正书宋_GBK" w:eastAsia="方正书宋_GBK"/>
              </w:rPr>
              <w:t>反映协助审查项目合同、经济合同情况</w:t>
            </w:r>
            <w:r>
              <w:rPr>
                <w:rFonts w:ascii="方正书宋_GBK" w:eastAsia="方正书宋_GBK"/>
              </w:rPr>
              <w:t xml:space="preserve">  </w:t>
            </w:r>
          </w:p>
        </w:tc>
        <w:tc>
          <w:tcPr>
            <w:tcW w:w="1276" w:type="dxa"/>
            <w:shd w:val="clear" w:color="auto" w:fill="auto"/>
            <w:vAlign w:val="center"/>
          </w:tcPr>
          <w:p w14:paraId="46B305B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1701" w:type="dxa"/>
            <w:shd w:val="clear" w:color="auto" w:fill="auto"/>
            <w:vAlign w:val="center"/>
          </w:tcPr>
          <w:p w14:paraId="3BD89DDC">
            <w:pPr>
              <w:spacing w:line="300" w:lineRule="exact"/>
              <w:jc w:val="left"/>
              <w:rPr>
                <w:rFonts w:ascii="方正书宋_GBK" w:eastAsia="方正书宋_GBK"/>
              </w:rPr>
            </w:pPr>
            <w:r>
              <w:rPr>
                <w:rFonts w:hint="eastAsia" w:ascii="方正书宋_GBK" w:eastAsia="方正书宋_GBK"/>
              </w:rPr>
              <w:t>依据合同</w:t>
            </w:r>
          </w:p>
        </w:tc>
      </w:tr>
      <w:tr w14:paraId="60458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2DCAE67">
            <w:pPr>
              <w:spacing w:line="300" w:lineRule="exact"/>
              <w:jc w:val="center"/>
              <w:rPr>
                <w:rFonts w:hint="eastAsia" w:ascii="方正书宋_GBK" w:eastAsia="方正书宋_GBK"/>
              </w:rPr>
            </w:pPr>
          </w:p>
        </w:tc>
        <w:tc>
          <w:tcPr>
            <w:tcW w:w="1134" w:type="dxa"/>
            <w:shd w:val="clear" w:color="auto" w:fill="auto"/>
            <w:vAlign w:val="center"/>
          </w:tcPr>
          <w:p w14:paraId="5C18EA0D">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0ED4C452">
            <w:pPr>
              <w:spacing w:line="300" w:lineRule="exact"/>
              <w:jc w:val="left"/>
              <w:rPr>
                <w:rFonts w:hint="eastAsia" w:ascii="方正书宋_GBK" w:eastAsia="方正书宋_GBK"/>
              </w:rPr>
            </w:pPr>
            <w:r>
              <w:rPr>
                <w:rFonts w:hint="eastAsia" w:ascii="方正书宋_GBK" w:eastAsia="方正书宋_GBK"/>
              </w:rPr>
              <w:t>开办法律宣传、法律培训情况</w:t>
            </w:r>
          </w:p>
        </w:tc>
        <w:tc>
          <w:tcPr>
            <w:tcW w:w="2891" w:type="dxa"/>
            <w:shd w:val="clear" w:color="auto" w:fill="auto"/>
            <w:vAlign w:val="center"/>
          </w:tcPr>
          <w:p w14:paraId="26315B58">
            <w:pPr>
              <w:spacing w:line="300" w:lineRule="exact"/>
              <w:jc w:val="left"/>
              <w:rPr>
                <w:rFonts w:ascii="方正书宋_GBK" w:eastAsia="方正书宋_GBK"/>
              </w:rPr>
            </w:pPr>
            <w:r>
              <w:rPr>
                <w:rFonts w:hint="eastAsia" w:ascii="方正书宋_GBK" w:eastAsia="方正书宋_GBK"/>
              </w:rPr>
              <w:t>全年开办法律宣传、法律培训的效果。</w:t>
            </w:r>
          </w:p>
        </w:tc>
        <w:tc>
          <w:tcPr>
            <w:tcW w:w="1276" w:type="dxa"/>
            <w:shd w:val="clear" w:color="auto" w:fill="auto"/>
            <w:vAlign w:val="center"/>
          </w:tcPr>
          <w:p w14:paraId="4B437F2A">
            <w:pPr>
              <w:spacing w:line="300" w:lineRule="exact"/>
              <w:jc w:val="left"/>
              <w:rPr>
                <w:rFonts w:hint="eastAsia" w:ascii="方正书宋_GBK" w:eastAsia="方正书宋_GBK"/>
              </w:rPr>
            </w:pPr>
            <w:r>
              <w:rPr>
                <w:rFonts w:hint="eastAsia" w:ascii="方正书宋_GBK" w:eastAsia="方正书宋_GBK"/>
              </w:rPr>
              <w:t>全年法律课程培训情况</w:t>
            </w:r>
          </w:p>
        </w:tc>
        <w:tc>
          <w:tcPr>
            <w:tcW w:w="1701" w:type="dxa"/>
            <w:shd w:val="clear" w:color="auto" w:fill="auto"/>
            <w:vAlign w:val="center"/>
          </w:tcPr>
          <w:p w14:paraId="61DA03CB">
            <w:pPr>
              <w:spacing w:line="300" w:lineRule="exact"/>
              <w:jc w:val="left"/>
              <w:rPr>
                <w:rFonts w:hint="eastAsia" w:ascii="方正书宋_GBK" w:eastAsia="方正书宋_GBK"/>
              </w:rPr>
            </w:pPr>
            <w:r>
              <w:rPr>
                <w:rFonts w:hint="eastAsia" w:ascii="方正书宋_GBK" w:eastAsia="方正书宋_GBK"/>
              </w:rPr>
              <w:t>依据合同</w:t>
            </w:r>
          </w:p>
        </w:tc>
      </w:tr>
      <w:tr w14:paraId="095D0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1FE39EE">
            <w:pPr>
              <w:spacing w:line="300" w:lineRule="exact"/>
              <w:jc w:val="center"/>
              <w:rPr>
                <w:rFonts w:hint="eastAsia" w:ascii="方正书宋_GBK" w:eastAsia="方正书宋_GBK"/>
              </w:rPr>
            </w:pPr>
          </w:p>
        </w:tc>
        <w:tc>
          <w:tcPr>
            <w:tcW w:w="1134" w:type="dxa"/>
            <w:shd w:val="clear" w:color="auto" w:fill="auto"/>
            <w:vAlign w:val="center"/>
          </w:tcPr>
          <w:p w14:paraId="68A9F5A4">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399FE31D">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shd w:val="clear" w:color="auto" w:fill="auto"/>
            <w:vAlign w:val="center"/>
          </w:tcPr>
          <w:p w14:paraId="79E9BB06">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68B2AF21">
            <w:pPr>
              <w:spacing w:line="300" w:lineRule="exact"/>
              <w:jc w:val="left"/>
              <w:rPr>
                <w:rFonts w:hint="eastAsia" w:ascii="方正书宋_GBK" w:eastAsia="方正书宋_GBK"/>
              </w:rPr>
            </w:pPr>
            <w:r>
              <w:rPr>
                <w:rFonts w:hint="eastAsia" w:ascii="方正书宋_GBK" w:eastAsia="方正书宋_GBK"/>
              </w:rPr>
              <w:t>按时支付资金</w:t>
            </w:r>
          </w:p>
        </w:tc>
        <w:tc>
          <w:tcPr>
            <w:tcW w:w="1701" w:type="dxa"/>
            <w:shd w:val="clear" w:color="auto" w:fill="auto"/>
            <w:vAlign w:val="center"/>
          </w:tcPr>
          <w:p w14:paraId="18E2B03D">
            <w:pPr>
              <w:spacing w:line="300" w:lineRule="exact"/>
              <w:jc w:val="left"/>
              <w:rPr>
                <w:rFonts w:hint="eastAsia" w:ascii="方正书宋_GBK" w:eastAsia="方正书宋_GBK"/>
              </w:rPr>
            </w:pPr>
            <w:r>
              <w:rPr>
                <w:rFonts w:hint="eastAsia" w:ascii="方正书宋_GBK" w:eastAsia="方正书宋_GBK"/>
              </w:rPr>
              <w:t>依据合同</w:t>
            </w:r>
          </w:p>
        </w:tc>
      </w:tr>
      <w:tr w14:paraId="4C11D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4B4CC64">
            <w:pPr>
              <w:spacing w:line="300" w:lineRule="exact"/>
              <w:jc w:val="center"/>
              <w:rPr>
                <w:rFonts w:hint="eastAsia" w:ascii="方正书宋_GBK" w:eastAsia="方正书宋_GBK"/>
              </w:rPr>
            </w:pPr>
          </w:p>
        </w:tc>
        <w:tc>
          <w:tcPr>
            <w:tcW w:w="1134" w:type="dxa"/>
            <w:shd w:val="clear" w:color="auto" w:fill="auto"/>
            <w:vAlign w:val="center"/>
          </w:tcPr>
          <w:p w14:paraId="5389C4CE">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03F0BB6C">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40A914EC">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4844A49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38F543A4">
            <w:pPr>
              <w:spacing w:line="300" w:lineRule="exact"/>
              <w:jc w:val="left"/>
              <w:rPr>
                <w:rFonts w:hint="eastAsia" w:ascii="方正书宋_GBK" w:eastAsia="方正书宋_GBK"/>
              </w:rPr>
            </w:pPr>
            <w:r>
              <w:rPr>
                <w:rFonts w:hint="eastAsia" w:ascii="方正书宋_GBK" w:eastAsia="方正书宋_GBK"/>
              </w:rPr>
              <w:t>依据合同</w:t>
            </w:r>
          </w:p>
        </w:tc>
      </w:tr>
      <w:tr w14:paraId="1546A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CCF00DA">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31DE6E42">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115184A">
            <w:pPr>
              <w:spacing w:line="300" w:lineRule="exact"/>
              <w:jc w:val="left"/>
              <w:rPr>
                <w:rFonts w:hint="eastAsia" w:ascii="方正书宋_GBK" w:eastAsia="方正书宋_GBK"/>
              </w:rPr>
            </w:pPr>
            <w:r>
              <w:rPr>
                <w:rFonts w:hint="eastAsia" w:ascii="方正书宋_GBK" w:eastAsia="方正书宋_GBK"/>
              </w:rPr>
              <w:t>参与决策次数</w:t>
            </w:r>
          </w:p>
        </w:tc>
        <w:tc>
          <w:tcPr>
            <w:tcW w:w="2891" w:type="dxa"/>
            <w:shd w:val="clear" w:color="auto" w:fill="auto"/>
            <w:vAlign w:val="center"/>
          </w:tcPr>
          <w:p w14:paraId="23C32425">
            <w:pPr>
              <w:spacing w:line="300" w:lineRule="exact"/>
              <w:jc w:val="left"/>
              <w:rPr>
                <w:rFonts w:ascii="方正书宋_GBK" w:eastAsia="方正书宋_GBK"/>
              </w:rPr>
            </w:pPr>
            <w:r>
              <w:rPr>
                <w:rFonts w:hint="eastAsia" w:ascii="方正书宋_GBK" w:eastAsia="方正书宋_GBK"/>
              </w:rPr>
              <w:t>参与调查案件、卷宗做出决策次数</w:t>
            </w:r>
            <w:r>
              <w:rPr>
                <w:rFonts w:ascii="方正书宋_GBK" w:eastAsia="方正书宋_GBK"/>
              </w:rPr>
              <w:t xml:space="preserve">  </w:t>
            </w:r>
          </w:p>
        </w:tc>
        <w:tc>
          <w:tcPr>
            <w:tcW w:w="1276" w:type="dxa"/>
            <w:shd w:val="clear" w:color="auto" w:fill="auto"/>
            <w:vAlign w:val="center"/>
          </w:tcPr>
          <w:p w14:paraId="6FCB138D">
            <w:pPr>
              <w:spacing w:line="300" w:lineRule="exact"/>
              <w:jc w:val="left"/>
              <w:rPr>
                <w:rFonts w:hint="eastAsia" w:ascii="方正书宋_GBK" w:eastAsia="方正书宋_GBK"/>
              </w:rPr>
            </w:pPr>
            <w:r>
              <w:rPr>
                <w:rFonts w:hint="eastAsia" w:ascii="方正书宋_GBK" w:eastAsia="方正书宋_GBK"/>
              </w:rPr>
              <w:t>调查决策次数</w:t>
            </w:r>
          </w:p>
        </w:tc>
        <w:tc>
          <w:tcPr>
            <w:tcW w:w="1701" w:type="dxa"/>
            <w:shd w:val="clear" w:color="auto" w:fill="auto"/>
            <w:vAlign w:val="center"/>
          </w:tcPr>
          <w:p w14:paraId="6E09AC0B">
            <w:pPr>
              <w:spacing w:line="300" w:lineRule="exact"/>
              <w:jc w:val="left"/>
              <w:rPr>
                <w:rFonts w:hint="eastAsia" w:ascii="方正书宋_GBK" w:eastAsia="方正书宋_GBK"/>
              </w:rPr>
            </w:pPr>
            <w:r>
              <w:rPr>
                <w:rFonts w:hint="eastAsia" w:ascii="方正书宋_GBK" w:eastAsia="方正书宋_GBK"/>
              </w:rPr>
              <w:t>依据合同</w:t>
            </w:r>
          </w:p>
        </w:tc>
      </w:tr>
      <w:tr w14:paraId="047A7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B6EB8BF">
            <w:pPr>
              <w:spacing w:line="300" w:lineRule="exact"/>
              <w:jc w:val="center"/>
              <w:rPr>
                <w:rFonts w:hint="eastAsia" w:ascii="方正书宋_GBK" w:eastAsia="方正书宋_GBK"/>
              </w:rPr>
            </w:pPr>
          </w:p>
        </w:tc>
        <w:tc>
          <w:tcPr>
            <w:tcW w:w="1134" w:type="dxa"/>
            <w:shd w:val="clear" w:color="auto" w:fill="auto"/>
            <w:vAlign w:val="center"/>
          </w:tcPr>
          <w:p w14:paraId="7CB7A9D6">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0BB45D8A">
            <w:pPr>
              <w:spacing w:line="300" w:lineRule="exact"/>
              <w:jc w:val="left"/>
              <w:rPr>
                <w:rFonts w:hint="eastAsia" w:ascii="方正书宋_GBK" w:eastAsia="方正书宋_GBK"/>
              </w:rPr>
            </w:pPr>
            <w:r>
              <w:rPr>
                <w:rFonts w:hint="eastAsia" w:ascii="方正书宋_GBK" w:eastAsia="方正书宋_GBK"/>
              </w:rPr>
              <w:t>法律业务能力</w:t>
            </w:r>
          </w:p>
        </w:tc>
        <w:tc>
          <w:tcPr>
            <w:tcW w:w="2891" w:type="dxa"/>
            <w:shd w:val="clear" w:color="auto" w:fill="auto"/>
            <w:vAlign w:val="center"/>
          </w:tcPr>
          <w:p w14:paraId="4E48309D">
            <w:pPr>
              <w:spacing w:line="300" w:lineRule="exact"/>
              <w:jc w:val="left"/>
              <w:rPr>
                <w:rFonts w:ascii="方正书宋_GBK" w:eastAsia="方正书宋_GBK"/>
              </w:rPr>
            </w:pPr>
            <w:r>
              <w:rPr>
                <w:rFonts w:hint="eastAsia" w:ascii="方正书宋_GBK" w:eastAsia="方正书宋_GBK"/>
              </w:rPr>
              <w:t>反映为单位执法人员提供基本法律知识培训的效果</w:t>
            </w:r>
            <w:r>
              <w:rPr>
                <w:rFonts w:ascii="方正书宋_GBK" w:eastAsia="方正书宋_GBK"/>
              </w:rPr>
              <w:t xml:space="preserve">  </w:t>
            </w:r>
          </w:p>
        </w:tc>
        <w:tc>
          <w:tcPr>
            <w:tcW w:w="1276" w:type="dxa"/>
            <w:shd w:val="clear" w:color="auto" w:fill="auto"/>
            <w:vAlign w:val="center"/>
          </w:tcPr>
          <w:p w14:paraId="58284850">
            <w:pPr>
              <w:spacing w:line="300" w:lineRule="exact"/>
              <w:jc w:val="left"/>
              <w:rPr>
                <w:rFonts w:hint="eastAsia" w:ascii="方正书宋_GBK" w:eastAsia="方正书宋_GBK"/>
              </w:rPr>
            </w:pPr>
            <w:r>
              <w:rPr>
                <w:rFonts w:hint="eastAsia" w:ascii="方正书宋_GBK" w:eastAsia="方正书宋_GBK"/>
              </w:rPr>
              <w:t>在本单位开展的培训情况等</w:t>
            </w:r>
          </w:p>
        </w:tc>
        <w:tc>
          <w:tcPr>
            <w:tcW w:w="1701" w:type="dxa"/>
            <w:shd w:val="clear" w:color="auto" w:fill="auto"/>
            <w:vAlign w:val="center"/>
          </w:tcPr>
          <w:p w14:paraId="33C798EA">
            <w:pPr>
              <w:spacing w:line="300" w:lineRule="exact"/>
              <w:jc w:val="left"/>
              <w:rPr>
                <w:rFonts w:hint="eastAsia" w:ascii="方正书宋_GBK" w:eastAsia="方正书宋_GBK"/>
              </w:rPr>
            </w:pPr>
            <w:r>
              <w:rPr>
                <w:rFonts w:hint="eastAsia" w:ascii="方正书宋_GBK" w:eastAsia="方正书宋_GBK"/>
              </w:rPr>
              <w:t>依据合同</w:t>
            </w:r>
          </w:p>
        </w:tc>
      </w:tr>
      <w:tr w14:paraId="20CBA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BC74C57">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5C97DA5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2680090">
            <w:pPr>
              <w:spacing w:line="300" w:lineRule="exact"/>
              <w:jc w:val="left"/>
              <w:rPr>
                <w:rFonts w:hint="eastAsia" w:ascii="方正书宋_GBK" w:eastAsia="方正书宋_GBK"/>
              </w:rPr>
            </w:pPr>
            <w:r>
              <w:rPr>
                <w:rFonts w:hint="eastAsia" w:ascii="方正书宋_GBK" w:eastAsia="方正书宋_GBK"/>
              </w:rPr>
              <w:t>满意度调查</w:t>
            </w:r>
          </w:p>
        </w:tc>
        <w:tc>
          <w:tcPr>
            <w:tcW w:w="2891" w:type="dxa"/>
            <w:shd w:val="clear" w:color="auto" w:fill="auto"/>
            <w:vAlign w:val="center"/>
          </w:tcPr>
          <w:p w14:paraId="205B785F">
            <w:pPr>
              <w:spacing w:line="300" w:lineRule="exact"/>
              <w:jc w:val="left"/>
              <w:rPr>
                <w:rFonts w:ascii="方正书宋_GBK" w:eastAsia="方正书宋_GBK"/>
              </w:rPr>
            </w:pPr>
            <w:r>
              <w:rPr>
                <w:rFonts w:hint="eastAsia" w:ascii="方正书宋_GBK" w:eastAsia="方正书宋_GBK"/>
              </w:rPr>
              <w:t>接受法律培训等服务的重点人群对律师机构所提供服务的满意程度</w:t>
            </w:r>
          </w:p>
        </w:tc>
        <w:tc>
          <w:tcPr>
            <w:tcW w:w="1276" w:type="dxa"/>
            <w:shd w:val="clear" w:color="auto" w:fill="auto"/>
            <w:vAlign w:val="center"/>
          </w:tcPr>
          <w:p w14:paraId="040561A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14:paraId="3681B903">
            <w:pPr>
              <w:spacing w:line="300" w:lineRule="exact"/>
              <w:jc w:val="left"/>
              <w:rPr>
                <w:rFonts w:hint="eastAsia" w:ascii="方正书宋_GBK" w:eastAsia="方正书宋_GBK"/>
              </w:rPr>
            </w:pPr>
            <w:r>
              <w:rPr>
                <w:rFonts w:hint="eastAsia" w:ascii="方正书宋_GBK" w:eastAsia="方正书宋_GBK"/>
              </w:rPr>
              <w:t>依据合同</w:t>
            </w:r>
          </w:p>
        </w:tc>
      </w:tr>
    </w:tbl>
    <w:p w14:paraId="5FC09575">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5CB40563">
      <w:pPr>
        <w:spacing w:line="300" w:lineRule="exact"/>
        <w:ind w:firstLine="420" w:firstLineChars="200"/>
        <w:jc w:val="left"/>
      </w:pPr>
    </w:p>
    <w:p w14:paraId="01820278">
      <w:pPr>
        <w:ind w:firstLine="643" w:firstLineChars="200"/>
        <w:jc w:val="left"/>
        <w:outlineLvl w:val="3"/>
        <w:rPr>
          <w:rFonts w:ascii="Times New Roman" w:hAnsi="宋体"/>
          <w:b/>
          <w:sz w:val="28"/>
        </w:rPr>
      </w:pPr>
      <w:bookmarkStart w:id="12" w:name="_Toc62131170"/>
      <w:r>
        <w:rPr>
          <w:rFonts w:hint="eastAsia" w:ascii="仿宋" w:hAnsi="仿宋" w:eastAsia="仿宋" w:cs="仿宋"/>
          <w:b/>
          <w:sz w:val="32"/>
          <w:szCs w:val="32"/>
        </w:rPr>
        <w:t>13.审批局“放管服”改革工作经费绩效目标表</w:t>
      </w:r>
      <w:bookmarkEnd w:id="1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13、审批局\“放管服\”改革工作经费绩效目标表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B402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8340742">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47CBEA4C">
            <w:pPr>
              <w:spacing w:line="300" w:lineRule="exact"/>
              <w:jc w:val="right"/>
              <w:rPr>
                <w:rFonts w:ascii="方正书宋_GBK" w:eastAsia="方正书宋_GBK"/>
              </w:rPr>
            </w:pPr>
            <w:r>
              <w:rPr>
                <w:rFonts w:hint="eastAsia" w:ascii="方正书宋_GBK" w:eastAsia="方正书宋_GBK"/>
              </w:rPr>
              <w:t>单位：万元</w:t>
            </w:r>
          </w:p>
        </w:tc>
      </w:tr>
      <w:tr w14:paraId="61A3F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451A3D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92F31D6">
            <w:pPr>
              <w:spacing w:line="300" w:lineRule="exact"/>
              <w:jc w:val="left"/>
              <w:rPr>
                <w:rFonts w:ascii="方正书宋_GBK" w:eastAsia="方正书宋_GBK"/>
              </w:rPr>
            </w:pPr>
            <w:r>
              <w:rPr>
                <w:rFonts w:ascii="方正书宋_GBK" w:eastAsia="方正书宋_GBK"/>
              </w:rPr>
              <w:t>13062321W16XDFVNDSP9Q</w:t>
            </w:r>
          </w:p>
        </w:tc>
        <w:tc>
          <w:tcPr>
            <w:tcW w:w="1587" w:type="dxa"/>
            <w:shd w:val="clear" w:color="auto" w:fill="auto"/>
            <w:vAlign w:val="center"/>
          </w:tcPr>
          <w:p w14:paraId="47E854C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9EE1F2E">
            <w:pPr>
              <w:spacing w:line="300" w:lineRule="exact"/>
              <w:jc w:val="left"/>
              <w:rPr>
                <w:rFonts w:ascii="方正书宋_GBK" w:eastAsia="方正书宋_GBK"/>
              </w:rPr>
            </w:pPr>
            <w:r>
              <w:rPr>
                <w:rFonts w:hint="eastAsia" w:ascii="方正书宋_GBK" w:eastAsia="方正书宋_GBK"/>
              </w:rPr>
              <w:t>审批局</w:t>
            </w:r>
            <w:r>
              <w:rPr>
                <w:rFonts w:hint="cs" w:ascii="方正书宋_GBK" w:eastAsia="方正书宋_GBK"/>
              </w:rPr>
              <w:t>“</w:t>
            </w:r>
            <w:r>
              <w:rPr>
                <w:rFonts w:hint="eastAsia" w:ascii="方正书宋_GBK" w:eastAsia="方正书宋_GBK"/>
              </w:rPr>
              <w:t>放管服</w:t>
            </w:r>
            <w:r>
              <w:rPr>
                <w:rFonts w:hint="cs" w:ascii="方正书宋_GBK" w:eastAsia="方正书宋_GBK"/>
              </w:rPr>
              <w:t>”</w:t>
            </w:r>
            <w:r>
              <w:rPr>
                <w:rFonts w:hint="eastAsia" w:ascii="方正书宋_GBK" w:eastAsia="方正书宋_GBK"/>
              </w:rPr>
              <w:t>改革工作经费</w:t>
            </w:r>
          </w:p>
        </w:tc>
      </w:tr>
      <w:tr w14:paraId="7A70F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A96CF5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3007C04">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D10E5E3">
            <w:pPr>
              <w:spacing w:line="300" w:lineRule="exact"/>
              <w:jc w:val="left"/>
              <w:rPr>
                <w:rFonts w:ascii="方正书宋_GBK" w:eastAsia="方正书宋_GBK"/>
              </w:rPr>
            </w:pPr>
            <w:r>
              <w:rPr>
                <w:rFonts w:ascii="方正书宋_GBK" w:eastAsia="方正书宋_GBK"/>
              </w:rPr>
              <w:t>7.50</w:t>
            </w:r>
          </w:p>
        </w:tc>
        <w:tc>
          <w:tcPr>
            <w:tcW w:w="1587" w:type="dxa"/>
            <w:shd w:val="clear" w:color="auto" w:fill="auto"/>
            <w:vAlign w:val="center"/>
          </w:tcPr>
          <w:p w14:paraId="18036C2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BD638DA">
            <w:pPr>
              <w:spacing w:line="300" w:lineRule="exact"/>
              <w:jc w:val="left"/>
              <w:rPr>
                <w:rFonts w:ascii="方正书宋_GBK" w:eastAsia="方正书宋_GBK"/>
              </w:rPr>
            </w:pPr>
            <w:r>
              <w:rPr>
                <w:rFonts w:ascii="方正书宋_GBK" w:eastAsia="方正书宋_GBK"/>
              </w:rPr>
              <w:t>7.50</w:t>
            </w:r>
          </w:p>
        </w:tc>
        <w:tc>
          <w:tcPr>
            <w:tcW w:w="1276" w:type="dxa"/>
            <w:shd w:val="clear" w:color="auto" w:fill="auto"/>
            <w:vAlign w:val="center"/>
          </w:tcPr>
          <w:p w14:paraId="08E3E54C">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AD612BB">
            <w:pPr>
              <w:spacing w:line="300" w:lineRule="exact"/>
              <w:jc w:val="left"/>
              <w:rPr>
                <w:rFonts w:ascii="方正书宋_GBK" w:eastAsia="方正书宋_GBK"/>
              </w:rPr>
            </w:pPr>
            <w:r>
              <w:rPr>
                <w:rFonts w:ascii="方正书宋_GBK" w:eastAsia="方正书宋_GBK"/>
              </w:rPr>
              <w:t>0</w:t>
            </w:r>
          </w:p>
        </w:tc>
      </w:tr>
      <w:tr w14:paraId="62A89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5250E9B">
            <w:pPr>
              <w:spacing w:line="300" w:lineRule="exact"/>
              <w:jc w:val="left"/>
              <w:outlineLvl w:val="3"/>
            </w:pPr>
          </w:p>
        </w:tc>
        <w:tc>
          <w:tcPr>
            <w:tcW w:w="8278" w:type="dxa"/>
            <w:gridSpan w:val="6"/>
            <w:shd w:val="clear" w:color="auto" w:fill="auto"/>
            <w:vAlign w:val="center"/>
          </w:tcPr>
          <w:p w14:paraId="21C2EE1C">
            <w:pPr>
              <w:spacing w:line="300" w:lineRule="exact"/>
              <w:jc w:val="left"/>
              <w:rPr>
                <w:rFonts w:ascii="方正书宋_GBK" w:eastAsia="方正书宋_GBK"/>
              </w:rPr>
            </w:pPr>
            <w:r>
              <w:rPr>
                <w:rFonts w:hint="eastAsia" w:ascii="方正书宋_GBK" w:eastAsia="方正书宋_GBK"/>
              </w:rPr>
              <w:t>审批局</w:t>
            </w:r>
            <w:r>
              <w:rPr>
                <w:rFonts w:hint="cs" w:ascii="方正书宋_GBK" w:eastAsia="方正书宋_GBK"/>
              </w:rPr>
              <w:t>“</w:t>
            </w:r>
            <w:r>
              <w:rPr>
                <w:rFonts w:hint="eastAsia" w:ascii="方正书宋_GBK" w:eastAsia="方正书宋_GBK"/>
              </w:rPr>
              <w:t>放管服</w:t>
            </w:r>
            <w:r>
              <w:rPr>
                <w:rFonts w:hint="cs" w:ascii="方正书宋_GBK" w:eastAsia="方正书宋_GBK"/>
              </w:rPr>
              <w:t>”</w:t>
            </w:r>
            <w:r>
              <w:rPr>
                <w:rFonts w:hint="eastAsia" w:ascii="方正书宋_GBK" w:eastAsia="方正书宋_GBK"/>
              </w:rPr>
              <w:t>改革经费</w:t>
            </w:r>
          </w:p>
        </w:tc>
      </w:tr>
      <w:tr w14:paraId="3DB6C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DA1419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4705E9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607F96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3CE5B4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EAB81E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7616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6817E36">
            <w:pPr>
              <w:spacing w:line="300" w:lineRule="exact"/>
              <w:jc w:val="left"/>
              <w:outlineLvl w:val="3"/>
            </w:pPr>
          </w:p>
        </w:tc>
        <w:tc>
          <w:tcPr>
            <w:tcW w:w="2410" w:type="dxa"/>
            <w:gridSpan w:val="2"/>
            <w:tcBorders>
              <w:bottom w:val="single" w:color="000000" w:sz="6" w:space="0"/>
            </w:tcBorders>
            <w:shd w:val="clear" w:color="auto" w:fill="auto"/>
            <w:vAlign w:val="center"/>
          </w:tcPr>
          <w:p w14:paraId="7B3EC3AA">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12332400">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6196B86F">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1CC1BCA6">
            <w:pPr>
              <w:spacing w:line="300" w:lineRule="exact"/>
              <w:jc w:val="center"/>
              <w:rPr>
                <w:rFonts w:ascii="方正书宋_GBK" w:eastAsia="方正书宋_GBK"/>
              </w:rPr>
            </w:pPr>
          </w:p>
        </w:tc>
      </w:tr>
      <w:tr w14:paraId="4A57D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9463CE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61DE02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推进乡镇综合服务中心和村</w:t>
            </w:r>
            <w:r>
              <w:rPr>
                <w:rFonts w:ascii="方正书宋_GBK" w:eastAsia="方正书宋_GBK"/>
              </w:rPr>
              <w:t>(</w:t>
            </w:r>
            <w:r>
              <w:rPr>
                <w:rFonts w:hint="eastAsia" w:ascii="方正书宋_GBK" w:eastAsia="方正书宋_GBK"/>
              </w:rPr>
              <w:t>社区</w:t>
            </w:r>
            <w:r>
              <w:rPr>
                <w:rFonts w:ascii="方正书宋_GBK" w:eastAsia="方正书宋_GBK"/>
              </w:rPr>
              <w:t>)</w:t>
            </w:r>
            <w:r>
              <w:rPr>
                <w:rFonts w:hint="eastAsia" w:ascii="方正书宋_GBK" w:eastAsia="方正书宋_GBK"/>
              </w:rPr>
              <w:t>综合服务站建设</w:t>
            </w:r>
          </w:p>
          <w:p w14:paraId="6D3FB93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联网</w:t>
            </w:r>
            <w:r>
              <w:rPr>
                <w:rFonts w:ascii="方正书宋_GBK" w:eastAsia="方正书宋_GBK"/>
              </w:rPr>
              <w:t>+</w:t>
            </w:r>
            <w:r>
              <w:rPr>
                <w:rFonts w:hint="eastAsia" w:ascii="方正书宋_GBK" w:eastAsia="方正书宋_GBK"/>
              </w:rPr>
              <w:t>政务服务</w:t>
            </w:r>
            <w:r>
              <w:rPr>
                <w:rFonts w:hint="cs" w:ascii="方正书宋_GBK" w:eastAsia="方正书宋_GBK"/>
              </w:rPr>
              <w:t>”</w:t>
            </w:r>
            <w:r>
              <w:rPr>
                <w:rFonts w:hint="eastAsia" w:ascii="方正书宋_GBK" w:eastAsia="方正书宋_GBK"/>
              </w:rPr>
              <w:t>工作，构建一体化政务服务平台</w:t>
            </w:r>
          </w:p>
          <w:p w14:paraId="2D50308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不超年初预算</w:t>
            </w:r>
          </w:p>
        </w:tc>
      </w:tr>
    </w:tbl>
    <w:p w14:paraId="0FABDE5F">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C9A6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4825052">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1080BD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8B27683">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C988C1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8FC5AA1">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7D40DA5">
            <w:pPr>
              <w:spacing w:line="300" w:lineRule="exact"/>
              <w:jc w:val="center"/>
              <w:rPr>
                <w:rFonts w:ascii="方正书宋_GBK" w:eastAsia="方正书宋_GBK"/>
                <w:b/>
              </w:rPr>
            </w:pPr>
            <w:r>
              <w:rPr>
                <w:rFonts w:hint="eastAsia" w:ascii="方正书宋_GBK" w:eastAsia="方正书宋_GBK"/>
                <w:b/>
              </w:rPr>
              <w:t>指标值确定依据</w:t>
            </w:r>
          </w:p>
        </w:tc>
      </w:tr>
      <w:tr w14:paraId="4289D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E8C75B8">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35D8E74">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5DE08FA">
            <w:pPr>
              <w:spacing w:line="300" w:lineRule="exact"/>
              <w:jc w:val="left"/>
              <w:rPr>
                <w:rFonts w:ascii="方正书宋_GBK" w:eastAsia="方正书宋_GBK"/>
              </w:rPr>
            </w:pPr>
            <w:r>
              <w:rPr>
                <w:rFonts w:hint="eastAsia" w:ascii="方正书宋_GBK" w:eastAsia="方正书宋_GBK"/>
              </w:rPr>
              <w:t>统筹推进量</w:t>
            </w:r>
          </w:p>
        </w:tc>
        <w:tc>
          <w:tcPr>
            <w:tcW w:w="2891" w:type="dxa"/>
            <w:shd w:val="clear" w:color="auto" w:fill="auto"/>
            <w:vAlign w:val="center"/>
          </w:tcPr>
          <w:p w14:paraId="6C98CF09">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互联网</w:t>
            </w:r>
            <w:r>
              <w:rPr>
                <w:rFonts w:ascii="方正书宋_GBK" w:eastAsia="方正书宋_GBK"/>
              </w:rPr>
              <w:t>+</w:t>
            </w:r>
            <w:r>
              <w:rPr>
                <w:rFonts w:hint="eastAsia" w:ascii="方正书宋_GBK" w:eastAsia="方正书宋_GBK"/>
              </w:rPr>
              <w:t>政务服务</w:t>
            </w:r>
            <w:r>
              <w:rPr>
                <w:rFonts w:hint="cs" w:ascii="方正书宋_GBK" w:eastAsia="方正书宋_GBK"/>
              </w:rPr>
              <w:t>”</w:t>
            </w:r>
            <w:r>
              <w:rPr>
                <w:rFonts w:hint="eastAsia" w:ascii="方正书宋_GBK" w:eastAsia="方正书宋_GBK"/>
              </w:rPr>
              <w:t>和政务服务工</w:t>
            </w:r>
          </w:p>
          <w:p w14:paraId="39BD9D99">
            <w:pPr>
              <w:spacing w:line="300" w:lineRule="exact"/>
              <w:jc w:val="left"/>
              <w:rPr>
                <w:rFonts w:ascii="方正书宋_GBK" w:eastAsia="方正书宋_GBK"/>
              </w:rPr>
            </w:pPr>
            <w:r>
              <w:rPr>
                <w:rFonts w:hint="eastAsia" w:ascii="方正书宋_GBK" w:eastAsia="方正书宋_GBK"/>
              </w:rPr>
              <w:t>作统筹推进量</w:t>
            </w:r>
          </w:p>
        </w:tc>
        <w:tc>
          <w:tcPr>
            <w:tcW w:w="1276" w:type="dxa"/>
            <w:shd w:val="clear" w:color="auto" w:fill="auto"/>
            <w:vAlign w:val="center"/>
          </w:tcPr>
          <w:p w14:paraId="5E8EECE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ED10CC0">
            <w:pPr>
              <w:spacing w:line="300" w:lineRule="exact"/>
              <w:jc w:val="left"/>
              <w:rPr>
                <w:rFonts w:ascii="方正书宋_GBK" w:eastAsia="方正书宋_GBK"/>
              </w:rPr>
            </w:pPr>
            <w:r>
              <w:rPr>
                <w:rFonts w:hint="eastAsia" w:ascii="方正书宋_GBK" w:eastAsia="方正书宋_GBK"/>
              </w:rPr>
              <w:t>领导批复文件</w:t>
            </w:r>
          </w:p>
        </w:tc>
      </w:tr>
      <w:tr w14:paraId="4D15E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1AD182C">
            <w:pPr>
              <w:spacing w:line="300" w:lineRule="exact"/>
              <w:jc w:val="center"/>
              <w:rPr>
                <w:rFonts w:hint="eastAsia" w:ascii="方正书宋_GBK" w:eastAsia="方正书宋_GBK"/>
              </w:rPr>
            </w:pPr>
          </w:p>
        </w:tc>
        <w:tc>
          <w:tcPr>
            <w:tcW w:w="1134" w:type="dxa"/>
            <w:shd w:val="clear" w:color="auto" w:fill="auto"/>
            <w:vAlign w:val="center"/>
          </w:tcPr>
          <w:p w14:paraId="76A96A83">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0C3CE599">
            <w:pPr>
              <w:spacing w:line="300" w:lineRule="exact"/>
              <w:jc w:val="left"/>
              <w:rPr>
                <w:rFonts w:hint="eastAsia" w:ascii="方正书宋_GBK" w:eastAsia="方正书宋_GBK"/>
              </w:rPr>
            </w:pPr>
            <w:r>
              <w:rPr>
                <w:rFonts w:hint="eastAsia" w:ascii="方正书宋_GBK" w:eastAsia="方正书宋_GBK"/>
              </w:rPr>
              <w:t>落实政府工作部署量</w:t>
            </w:r>
          </w:p>
        </w:tc>
        <w:tc>
          <w:tcPr>
            <w:tcW w:w="2891" w:type="dxa"/>
            <w:shd w:val="clear" w:color="auto" w:fill="auto"/>
            <w:vAlign w:val="center"/>
          </w:tcPr>
          <w:p w14:paraId="6C4A86B7">
            <w:pPr>
              <w:spacing w:line="300" w:lineRule="exact"/>
              <w:jc w:val="left"/>
              <w:rPr>
                <w:rFonts w:ascii="方正书宋_GBK" w:eastAsia="方正书宋_GBK"/>
              </w:rPr>
            </w:pPr>
            <w:r>
              <w:rPr>
                <w:rFonts w:hint="eastAsia" w:ascii="方正书宋_GBK" w:eastAsia="方正书宋_GBK"/>
              </w:rPr>
              <w:t>落实全国、省市深化</w:t>
            </w:r>
            <w:r>
              <w:rPr>
                <w:rFonts w:hint="cs" w:ascii="方正书宋_GBK" w:eastAsia="方正书宋_GBK"/>
              </w:rPr>
              <w:t>“</w:t>
            </w:r>
            <w:r>
              <w:rPr>
                <w:rFonts w:hint="eastAsia" w:ascii="方正书宋_GBK" w:eastAsia="方正书宋_GBK"/>
              </w:rPr>
              <w:t>放管服</w:t>
            </w:r>
            <w:r>
              <w:rPr>
                <w:rFonts w:hint="cs" w:ascii="方正书宋_GBK" w:eastAsia="方正书宋_GBK"/>
              </w:rPr>
              <w:t>”</w:t>
            </w:r>
            <w:r>
              <w:rPr>
                <w:rFonts w:hint="eastAsia" w:ascii="方正书宋_GBK" w:eastAsia="方正书宋_GBK"/>
              </w:rPr>
              <w:t>政府职能工作部署量</w:t>
            </w:r>
          </w:p>
        </w:tc>
        <w:tc>
          <w:tcPr>
            <w:tcW w:w="1276" w:type="dxa"/>
            <w:shd w:val="clear" w:color="auto" w:fill="auto"/>
            <w:vAlign w:val="center"/>
          </w:tcPr>
          <w:p w14:paraId="7056F54C">
            <w:pPr>
              <w:spacing w:line="300" w:lineRule="exact"/>
              <w:jc w:val="left"/>
              <w:rPr>
                <w:rFonts w:hint="eastAsia" w:ascii="方正书宋_GBK" w:eastAsia="方正书宋_GBK"/>
              </w:rPr>
            </w:pPr>
            <w:r>
              <w:rPr>
                <w:rFonts w:hint="eastAsia" w:ascii="方正书宋_GBK" w:eastAsia="方正书宋_GBK"/>
              </w:rPr>
              <w:t>完成工作部署量</w:t>
            </w:r>
          </w:p>
        </w:tc>
        <w:tc>
          <w:tcPr>
            <w:tcW w:w="1701" w:type="dxa"/>
            <w:shd w:val="clear" w:color="auto" w:fill="auto"/>
            <w:vAlign w:val="center"/>
          </w:tcPr>
          <w:p w14:paraId="48872CD0">
            <w:pPr>
              <w:spacing w:line="300" w:lineRule="exact"/>
              <w:jc w:val="left"/>
              <w:rPr>
                <w:rFonts w:hint="eastAsia" w:ascii="方正书宋_GBK" w:eastAsia="方正书宋_GBK"/>
              </w:rPr>
            </w:pPr>
            <w:r>
              <w:rPr>
                <w:rFonts w:hint="eastAsia" w:ascii="方正书宋_GBK" w:eastAsia="方正书宋_GBK"/>
              </w:rPr>
              <w:t>领导批复文件</w:t>
            </w:r>
          </w:p>
        </w:tc>
      </w:tr>
      <w:tr w14:paraId="45DDC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382D63E">
            <w:pPr>
              <w:spacing w:line="300" w:lineRule="exact"/>
              <w:jc w:val="center"/>
              <w:rPr>
                <w:rFonts w:hint="eastAsia" w:ascii="方正书宋_GBK" w:eastAsia="方正书宋_GBK"/>
              </w:rPr>
            </w:pPr>
          </w:p>
        </w:tc>
        <w:tc>
          <w:tcPr>
            <w:tcW w:w="1134" w:type="dxa"/>
            <w:shd w:val="clear" w:color="auto" w:fill="auto"/>
            <w:vAlign w:val="center"/>
          </w:tcPr>
          <w:p w14:paraId="038DA407">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520099C0">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shd w:val="clear" w:color="auto" w:fill="auto"/>
            <w:vAlign w:val="center"/>
          </w:tcPr>
          <w:p w14:paraId="7906BE67">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48C64C07">
            <w:pPr>
              <w:spacing w:line="300" w:lineRule="exact"/>
              <w:jc w:val="left"/>
              <w:rPr>
                <w:rFonts w:hint="eastAsia" w:ascii="方正书宋_GBK" w:eastAsia="方正书宋_GBK"/>
              </w:rPr>
            </w:pPr>
            <w:r>
              <w:rPr>
                <w:rFonts w:hint="eastAsia" w:ascii="方正书宋_GBK" w:eastAsia="方正书宋_GBK"/>
              </w:rPr>
              <w:t>保障资金及时支付，确保资金合理支出</w:t>
            </w:r>
          </w:p>
        </w:tc>
        <w:tc>
          <w:tcPr>
            <w:tcW w:w="1701" w:type="dxa"/>
            <w:shd w:val="clear" w:color="auto" w:fill="auto"/>
            <w:vAlign w:val="center"/>
          </w:tcPr>
          <w:p w14:paraId="63E5EE1B">
            <w:pPr>
              <w:spacing w:line="300" w:lineRule="exact"/>
              <w:jc w:val="left"/>
              <w:rPr>
                <w:rFonts w:hint="eastAsia" w:ascii="方正书宋_GBK" w:eastAsia="方正书宋_GBK"/>
              </w:rPr>
            </w:pPr>
            <w:r>
              <w:rPr>
                <w:rFonts w:hint="eastAsia" w:ascii="方正书宋_GBK" w:eastAsia="方正书宋_GBK"/>
              </w:rPr>
              <w:t>领导批复文件</w:t>
            </w:r>
          </w:p>
        </w:tc>
      </w:tr>
      <w:tr w14:paraId="5269D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1D9AB0B">
            <w:pPr>
              <w:spacing w:line="300" w:lineRule="exact"/>
              <w:jc w:val="center"/>
              <w:rPr>
                <w:rFonts w:hint="eastAsia" w:ascii="方正书宋_GBK" w:eastAsia="方正书宋_GBK"/>
              </w:rPr>
            </w:pPr>
          </w:p>
        </w:tc>
        <w:tc>
          <w:tcPr>
            <w:tcW w:w="1134" w:type="dxa"/>
            <w:shd w:val="clear" w:color="auto" w:fill="auto"/>
            <w:vAlign w:val="center"/>
          </w:tcPr>
          <w:p w14:paraId="68DF0FD4">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5EFD8914">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2676C278">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44C48D1F">
            <w:pPr>
              <w:spacing w:line="300" w:lineRule="exact"/>
              <w:jc w:val="left"/>
              <w:rPr>
                <w:rFonts w:hint="eastAsia" w:ascii="方正书宋_GBK" w:eastAsia="方正书宋_GBK"/>
              </w:rPr>
            </w:pPr>
            <w:r>
              <w:rPr>
                <w:rFonts w:hint="eastAsia" w:ascii="方正书宋_GBK" w:eastAsia="方正书宋_GBK"/>
              </w:rPr>
              <w:t>不超年初预算数，合理安排预算支出</w:t>
            </w:r>
          </w:p>
        </w:tc>
        <w:tc>
          <w:tcPr>
            <w:tcW w:w="1701" w:type="dxa"/>
            <w:shd w:val="clear" w:color="auto" w:fill="auto"/>
            <w:vAlign w:val="center"/>
          </w:tcPr>
          <w:p w14:paraId="23C4F994">
            <w:pPr>
              <w:spacing w:line="300" w:lineRule="exact"/>
              <w:jc w:val="left"/>
              <w:rPr>
                <w:rFonts w:hint="eastAsia" w:ascii="方正书宋_GBK" w:eastAsia="方正书宋_GBK"/>
              </w:rPr>
            </w:pPr>
            <w:r>
              <w:rPr>
                <w:rFonts w:hint="eastAsia" w:ascii="方正书宋_GBK" w:eastAsia="方正书宋_GBK"/>
              </w:rPr>
              <w:t>领导批复文件</w:t>
            </w:r>
          </w:p>
        </w:tc>
      </w:tr>
      <w:tr w14:paraId="37EB9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1C271BA">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43DF8718">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38D29E6">
            <w:pPr>
              <w:spacing w:line="300" w:lineRule="exact"/>
              <w:jc w:val="left"/>
              <w:rPr>
                <w:rFonts w:hint="eastAsia" w:ascii="方正书宋_GBK" w:eastAsia="方正书宋_GBK"/>
              </w:rPr>
            </w:pPr>
            <w:r>
              <w:rPr>
                <w:rFonts w:hint="eastAsia" w:ascii="方正书宋_GBK" w:eastAsia="方正书宋_GBK"/>
              </w:rPr>
              <w:t>成立</w:t>
            </w:r>
            <w:r>
              <w:rPr>
                <w:rFonts w:hint="cs" w:ascii="方正书宋_GBK" w:eastAsia="方正书宋_GBK"/>
              </w:rPr>
              <w:t>“</w:t>
            </w:r>
            <w:r>
              <w:rPr>
                <w:rFonts w:hint="eastAsia" w:ascii="方正书宋_GBK" w:eastAsia="方正书宋_GBK"/>
              </w:rPr>
              <w:t>放管服</w:t>
            </w:r>
            <w:r>
              <w:rPr>
                <w:rFonts w:hint="cs" w:ascii="方正书宋_GBK" w:eastAsia="方正书宋_GBK"/>
              </w:rPr>
              <w:t>”</w:t>
            </w:r>
            <w:r>
              <w:rPr>
                <w:rFonts w:hint="eastAsia" w:ascii="方正书宋_GBK" w:eastAsia="方正书宋_GBK"/>
              </w:rPr>
              <w:t>工作小组</w:t>
            </w:r>
          </w:p>
        </w:tc>
        <w:tc>
          <w:tcPr>
            <w:tcW w:w="2891" w:type="dxa"/>
            <w:shd w:val="clear" w:color="auto" w:fill="auto"/>
            <w:vAlign w:val="center"/>
          </w:tcPr>
          <w:p w14:paraId="3826085D">
            <w:pPr>
              <w:spacing w:line="300" w:lineRule="exact"/>
              <w:jc w:val="left"/>
              <w:rPr>
                <w:rFonts w:ascii="方正书宋_GBK" w:eastAsia="方正书宋_GBK"/>
              </w:rPr>
            </w:pPr>
            <w:r>
              <w:rPr>
                <w:rFonts w:hint="eastAsia" w:ascii="方正书宋_GBK" w:eastAsia="方正书宋_GBK"/>
              </w:rPr>
              <w:t>落实全国、省市深化</w:t>
            </w:r>
            <w:r>
              <w:rPr>
                <w:rFonts w:hint="cs" w:ascii="方正书宋_GBK" w:eastAsia="方正书宋_GBK"/>
              </w:rPr>
              <w:t>“</w:t>
            </w:r>
            <w:r>
              <w:rPr>
                <w:rFonts w:hint="eastAsia" w:ascii="方正书宋_GBK" w:eastAsia="方正书宋_GBK"/>
              </w:rPr>
              <w:t>放管服</w:t>
            </w:r>
            <w:r>
              <w:rPr>
                <w:rFonts w:hint="cs" w:ascii="方正书宋_GBK" w:eastAsia="方正书宋_GBK"/>
              </w:rPr>
              <w:t>”</w:t>
            </w:r>
            <w:r>
              <w:rPr>
                <w:rFonts w:hint="eastAsia" w:ascii="方正书宋_GBK" w:eastAsia="方正书宋_GBK"/>
              </w:rPr>
              <w:t>政府职能工作部署，切实加强对</w:t>
            </w:r>
            <w:r>
              <w:rPr>
                <w:rFonts w:hint="cs" w:ascii="方正书宋_GBK" w:eastAsia="方正书宋_GBK"/>
              </w:rPr>
              <w:t>“</w:t>
            </w:r>
            <w:r>
              <w:rPr>
                <w:rFonts w:hint="eastAsia" w:ascii="方正书宋_GBK" w:eastAsia="方正书宋_GBK"/>
              </w:rPr>
              <w:t>放管服</w:t>
            </w:r>
            <w:r>
              <w:rPr>
                <w:rFonts w:hint="cs" w:ascii="方正书宋_GBK" w:eastAsia="方正书宋_GBK"/>
              </w:rPr>
              <w:t>”</w:t>
            </w:r>
            <w:r>
              <w:rPr>
                <w:rFonts w:hint="eastAsia" w:ascii="方正书宋_GBK" w:eastAsia="方正书宋_GBK"/>
              </w:rPr>
              <w:t>改革的领导</w:t>
            </w:r>
          </w:p>
        </w:tc>
        <w:tc>
          <w:tcPr>
            <w:tcW w:w="1276" w:type="dxa"/>
            <w:shd w:val="clear" w:color="auto" w:fill="auto"/>
            <w:vAlign w:val="center"/>
          </w:tcPr>
          <w:p w14:paraId="031DC49E">
            <w:pPr>
              <w:spacing w:line="300" w:lineRule="exact"/>
              <w:jc w:val="left"/>
              <w:rPr>
                <w:rFonts w:hint="eastAsia" w:ascii="方正书宋_GBK" w:eastAsia="方正书宋_GBK"/>
              </w:rPr>
            </w:pPr>
            <w:r>
              <w:rPr>
                <w:rFonts w:hint="eastAsia" w:ascii="方正书宋_GBK" w:eastAsia="方正书宋_GBK"/>
              </w:rPr>
              <w:t>良好的完成工作部署量</w:t>
            </w:r>
          </w:p>
        </w:tc>
        <w:tc>
          <w:tcPr>
            <w:tcW w:w="1701" w:type="dxa"/>
            <w:shd w:val="clear" w:color="auto" w:fill="auto"/>
            <w:vAlign w:val="center"/>
          </w:tcPr>
          <w:p w14:paraId="1E6E928B">
            <w:pPr>
              <w:spacing w:line="300" w:lineRule="exact"/>
              <w:jc w:val="left"/>
              <w:rPr>
                <w:rFonts w:hint="eastAsia" w:ascii="方正书宋_GBK" w:eastAsia="方正书宋_GBK"/>
              </w:rPr>
            </w:pPr>
            <w:r>
              <w:rPr>
                <w:rFonts w:hint="eastAsia" w:ascii="方正书宋_GBK" w:eastAsia="方正书宋_GBK"/>
              </w:rPr>
              <w:t>领导批复文件</w:t>
            </w:r>
          </w:p>
        </w:tc>
      </w:tr>
      <w:tr w14:paraId="6D9F1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59A0443">
            <w:pPr>
              <w:spacing w:line="300" w:lineRule="exact"/>
              <w:jc w:val="center"/>
              <w:rPr>
                <w:rFonts w:hint="eastAsia" w:ascii="方正书宋_GBK" w:eastAsia="方正书宋_GBK"/>
              </w:rPr>
            </w:pPr>
          </w:p>
        </w:tc>
        <w:tc>
          <w:tcPr>
            <w:tcW w:w="1134" w:type="dxa"/>
            <w:shd w:val="clear" w:color="auto" w:fill="auto"/>
            <w:vAlign w:val="center"/>
          </w:tcPr>
          <w:p w14:paraId="7EE61B1C">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5A7D1DD8">
            <w:pPr>
              <w:spacing w:line="300" w:lineRule="exact"/>
              <w:jc w:val="left"/>
              <w:rPr>
                <w:rFonts w:hint="eastAsia" w:ascii="方正书宋_GBK" w:eastAsia="方正书宋_GBK"/>
              </w:rPr>
            </w:pPr>
            <w:r>
              <w:rPr>
                <w:rFonts w:hint="eastAsia" w:ascii="方正书宋_GBK" w:eastAsia="方正书宋_GBK"/>
              </w:rPr>
              <w:t>发展能力</w:t>
            </w:r>
          </w:p>
        </w:tc>
        <w:tc>
          <w:tcPr>
            <w:tcW w:w="2891" w:type="dxa"/>
            <w:shd w:val="clear" w:color="auto" w:fill="auto"/>
            <w:vAlign w:val="center"/>
          </w:tcPr>
          <w:p w14:paraId="08270931">
            <w:pPr>
              <w:spacing w:line="300" w:lineRule="exact"/>
              <w:jc w:val="left"/>
              <w:rPr>
                <w:rFonts w:ascii="方正书宋_GBK" w:eastAsia="方正书宋_GBK"/>
              </w:rPr>
            </w:pPr>
            <w:r>
              <w:rPr>
                <w:rFonts w:hint="eastAsia" w:ascii="方正书宋_GBK" w:eastAsia="方正书宋_GBK"/>
              </w:rPr>
              <w:t>推进乡镇综合服务中心和村</w:t>
            </w:r>
            <w:r>
              <w:rPr>
                <w:rFonts w:ascii="方正书宋_GBK" w:eastAsia="方正书宋_GBK"/>
              </w:rPr>
              <w:t>(</w:t>
            </w:r>
            <w:r>
              <w:rPr>
                <w:rFonts w:hint="eastAsia" w:ascii="方正书宋_GBK" w:eastAsia="方正书宋_GBK"/>
              </w:rPr>
              <w:t>社区</w:t>
            </w:r>
            <w:r>
              <w:rPr>
                <w:rFonts w:ascii="方正书宋_GBK" w:eastAsia="方正书宋_GBK"/>
              </w:rPr>
              <w:t>)</w:t>
            </w:r>
            <w:r>
              <w:rPr>
                <w:rFonts w:hint="eastAsia" w:ascii="方正书宋_GBK" w:eastAsia="方正书宋_GBK"/>
              </w:rPr>
              <w:t>综合服务站建设</w:t>
            </w:r>
          </w:p>
        </w:tc>
        <w:tc>
          <w:tcPr>
            <w:tcW w:w="1276" w:type="dxa"/>
            <w:shd w:val="clear" w:color="auto" w:fill="auto"/>
            <w:vAlign w:val="center"/>
          </w:tcPr>
          <w:p w14:paraId="736AE263">
            <w:pPr>
              <w:spacing w:line="300" w:lineRule="exact"/>
              <w:jc w:val="left"/>
              <w:rPr>
                <w:rFonts w:hint="eastAsia" w:ascii="方正书宋_GBK" w:eastAsia="方正书宋_GBK"/>
              </w:rPr>
            </w:pPr>
            <w:r>
              <w:rPr>
                <w:rFonts w:hint="eastAsia" w:ascii="方正书宋_GBK" w:eastAsia="方正书宋_GBK"/>
              </w:rPr>
              <w:t>发展社区工作服务建设</w:t>
            </w:r>
          </w:p>
        </w:tc>
        <w:tc>
          <w:tcPr>
            <w:tcW w:w="1701" w:type="dxa"/>
            <w:shd w:val="clear" w:color="auto" w:fill="auto"/>
            <w:vAlign w:val="center"/>
          </w:tcPr>
          <w:p w14:paraId="377F73DB">
            <w:pPr>
              <w:spacing w:line="300" w:lineRule="exact"/>
              <w:jc w:val="left"/>
              <w:rPr>
                <w:rFonts w:hint="eastAsia" w:ascii="方正书宋_GBK" w:eastAsia="方正书宋_GBK"/>
              </w:rPr>
            </w:pPr>
            <w:r>
              <w:rPr>
                <w:rFonts w:hint="eastAsia" w:ascii="方正书宋_GBK" w:eastAsia="方正书宋_GBK"/>
              </w:rPr>
              <w:t>领导批复文件</w:t>
            </w:r>
          </w:p>
        </w:tc>
      </w:tr>
      <w:tr w14:paraId="6E796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5B9A7B3">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64A5CDF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2246069">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3DE24F96">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shd w:val="clear" w:color="auto" w:fill="auto"/>
            <w:vAlign w:val="center"/>
          </w:tcPr>
          <w:p w14:paraId="6A00563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3195723">
            <w:pPr>
              <w:spacing w:line="300" w:lineRule="exact"/>
              <w:jc w:val="left"/>
              <w:rPr>
                <w:rFonts w:hint="eastAsia" w:ascii="方正书宋_GBK" w:eastAsia="方正书宋_GBK"/>
              </w:rPr>
            </w:pPr>
            <w:r>
              <w:rPr>
                <w:rFonts w:hint="eastAsia" w:ascii="方正书宋_GBK" w:eastAsia="方正书宋_GBK"/>
              </w:rPr>
              <w:t>领导批复文件</w:t>
            </w:r>
          </w:p>
        </w:tc>
      </w:tr>
    </w:tbl>
    <w:p w14:paraId="21B9BBE5">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3DF51074">
      <w:pPr>
        <w:spacing w:line="300" w:lineRule="exact"/>
        <w:ind w:firstLine="420" w:firstLineChars="200"/>
        <w:jc w:val="left"/>
      </w:pPr>
    </w:p>
    <w:p w14:paraId="4483D2EF">
      <w:pPr>
        <w:ind w:firstLine="643" w:firstLineChars="200"/>
        <w:jc w:val="left"/>
        <w:outlineLvl w:val="3"/>
        <w:rPr>
          <w:rFonts w:ascii="Times New Roman" w:hAnsi="宋体"/>
          <w:b/>
          <w:sz w:val="28"/>
        </w:rPr>
      </w:pPr>
      <w:bookmarkStart w:id="13" w:name="_Toc62131171"/>
      <w:r>
        <w:rPr>
          <w:rFonts w:hint="eastAsia" w:ascii="仿宋" w:hAnsi="仿宋" w:eastAsia="仿宋" w:cs="仿宋"/>
          <w:b/>
          <w:sz w:val="32"/>
          <w:szCs w:val="32"/>
        </w:rPr>
        <w:t>14.便民事项印刷费绩效目标表</w:t>
      </w:r>
      <w:bookmarkEnd w:id="1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14、便民事项印刷费绩效目标表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66BB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B80DF72">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669BBD7E">
            <w:pPr>
              <w:spacing w:line="300" w:lineRule="exact"/>
              <w:jc w:val="right"/>
              <w:rPr>
                <w:rFonts w:ascii="方正书宋_GBK" w:eastAsia="方正书宋_GBK"/>
              </w:rPr>
            </w:pPr>
            <w:r>
              <w:rPr>
                <w:rFonts w:hint="eastAsia" w:ascii="方正书宋_GBK" w:eastAsia="方正书宋_GBK"/>
              </w:rPr>
              <w:t>单位：万元</w:t>
            </w:r>
          </w:p>
        </w:tc>
      </w:tr>
      <w:tr w14:paraId="47E82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0E748C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B9D078B">
            <w:pPr>
              <w:spacing w:line="300" w:lineRule="exact"/>
              <w:jc w:val="left"/>
              <w:rPr>
                <w:rFonts w:ascii="方正书宋_GBK" w:eastAsia="方正书宋_GBK"/>
              </w:rPr>
            </w:pPr>
            <w:r>
              <w:rPr>
                <w:rFonts w:ascii="方正书宋_GBK" w:eastAsia="方正书宋_GBK"/>
              </w:rPr>
              <w:t>13062321XH7IFQBGIONNY</w:t>
            </w:r>
          </w:p>
        </w:tc>
        <w:tc>
          <w:tcPr>
            <w:tcW w:w="1587" w:type="dxa"/>
            <w:shd w:val="clear" w:color="auto" w:fill="auto"/>
            <w:vAlign w:val="center"/>
          </w:tcPr>
          <w:p w14:paraId="42A105E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2A8059B">
            <w:pPr>
              <w:spacing w:line="300" w:lineRule="exact"/>
              <w:jc w:val="left"/>
              <w:rPr>
                <w:rFonts w:ascii="方正书宋_GBK" w:eastAsia="方正书宋_GBK"/>
              </w:rPr>
            </w:pPr>
            <w:r>
              <w:rPr>
                <w:rFonts w:hint="eastAsia" w:ascii="方正书宋_GBK" w:eastAsia="方正书宋_GBK"/>
              </w:rPr>
              <w:t>便民事项印刷费</w:t>
            </w:r>
          </w:p>
        </w:tc>
      </w:tr>
      <w:tr w14:paraId="62D56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62A878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DA5771D">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B1CD0AC">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14:paraId="20C146E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28F3833">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14:paraId="211D60F7">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FE78B37">
            <w:pPr>
              <w:spacing w:line="300" w:lineRule="exact"/>
              <w:jc w:val="left"/>
              <w:rPr>
                <w:rFonts w:ascii="方正书宋_GBK" w:eastAsia="方正书宋_GBK"/>
              </w:rPr>
            </w:pPr>
            <w:r>
              <w:rPr>
                <w:rFonts w:ascii="方正书宋_GBK" w:eastAsia="方正书宋_GBK"/>
              </w:rPr>
              <w:t>0</w:t>
            </w:r>
          </w:p>
        </w:tc>
      </w:tr>
      <w:tr w14:paraId="6403F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F17F211">
            <w:pPr>
              <w:spacing w:line="300" w:lineRule="exact"/>
              <w:jc w:val="left"/>
              <w:outlineLvl w:val="3"/>
            </w:pPr>
          </w:p>
        </w:tc>
        <w:tc>
          <w:tcPr>
            <w:tcW w:w="8278" w:type="dxa"/>
            <w:gridSpan w:val="6"/>
            <w:shd w:val="clear" w:color="auto" w:fill="auto"/>
            <w:vAlign w:val="center"/>
          </w:tcPr>
          <w:p w14:paraId="69230BEA">
            <w:pPr>
              <w:spacing w:line="300" w:lineRule="exact"/>
              <w:jc w:val="left"/>
              <w:rPr>
                <w:rFonts w:ascii="方正书宋_GBK" w:eastAsia="方正书宋_GBK"/>
              </w:rPr>
            </w:pPr>
            <w:r>
              <w:rPr>
                <w:rFonts w:hint="eastAsia" w:ascii="方正书宋_GBK" w:eastAsia="方正书宋_GBK"/>
              </w:rPr>
              <w:t>完成便民事项要求，无偿印刷各类资料表格。</w:t>
            </w:r>
          </w:p>
        </w:tc>
      </w:tr>
      <w:tr w14:paraId="46639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CC727D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A75AB1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06369F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CB24AF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DEA78D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F078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C316FCB">
            <w:pPr>
              <w:spacing w:line="300" w:lineRule="exact"/>
              <w:jc w:val="left"/>
              <w:outlineLvl w:val="3"/>
            </w:pPr>
          </w:p>
        </w:tc>
        <w:tc>
          <w:tcPr>
            <w:tcW w:w="2410" w:type="dxa"/>
            <w:gridSpan w:val="2"/>
            <w:tcBorders>
              <w:bottom w:val="single" w:color="000000" w:sz="6" w:space="0"/>
            </w:tcBorders>
            <w:shd w:val="clear" w:color="auto" w:fill="auto"/>
            <w:vAlign w:val="center"/>
          </w:tcPr>
          <w:p w14:paraId="50A19B51">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65E3B95E">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6025E76A">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44DCED47">
            <w:pPr>
              <w:spacing w:line="300" w:lineRule="exact"/>
              <w:jc w:val="center"/>
              <w:rPr>
                <w:rFonts w:ascii="方正书宋_GBK" w:eastAsia="方正书宋_GBK"/>
              </w:rPr>
            </w:pPr>
          </w:p>
        </w:tc>
      </w:tr>
      <w:tr w14:paraId="61964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7079F4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ECFD02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落实县级政务服务管理标准化建设</w:t>
            </w:r>
          </w:p>
          <w:p w14:paraId="58A616D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解決群众和企业往返奔波大厅、耗时耗力等诸多不便</w:t>
            </w:r>
          </w:p>
          <w:p w14:paraId="42F63E0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不超预算数</w:t>
            </w:r>
          </w:p>
        </w:tc>
      </w:tr>
    </w:tbl>
    <w:p w14:paraId="4954087E">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7BFD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24DEACE">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54CB67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CB96EBB">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1D8BE3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4B945FA">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203C741">
            <w:pPr>
              <w:spacing w:line="300" w:lineRule="exact"/>
              <w:jc w:val="center"/>
              <w:rPr>
                <w:rFonts w:ascii="方正书宋_GBK" w:eastAsia="方正书宋_GBK"/>
                <w:b/>
              </w:rPr>
            </w:pPr>
            <w:r>
              <w:rPr>
                <w:rFonts w:hint="eastAsia" w:ascii="方正书宋_GBK" w:eastAsia="方正书宋_GBK"/>
                <w:b/>
              </w:rPr>
              <w:t>指标值确定依据</w:t>
            </w:r>
          </w:p>
        </w:tc>
      </w:tr>
      <w:tr w14:paraId="10A11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CA9FC6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321CD5F">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47F30F1">
            <w:pPr>
              <w:spacing w:line="300" w:lineRule="exact"/>
              <w:jc w:val="left"/>
              <w:rPr>
                <w:rFonts w:ascii="方正书宋_GBK" w:eastAsia="方正书宋_GBK"/>
              </w:rPr>
            </w:pPr>
            <w:r>
              <w:rPr>
                <w:rFonts w:hint="eastAsia" w:ascii="方正书宋_GBK" w:eastAsia="方正书宋_GBK"/>
              </w:rPr>
              <w:t>完成应印刷的数量</w:t>
            </w:r>
          </w:p>
        </w:tc>
        <w:tc>
          <w:tcPr>
            <w:tcW w:w="2891" w:type="dxa"/>
            <w:shd w:val="clear" w:color="auto" w:fill="auto"/>
            <w:vAlign w:val="center"/>
          </w:tcPr>
          <w:p w14:paraId="28CF6E7B">
            <w:pPr>
              <w:spacing w:line="300" w:lineRule="exact"/>
              <w:jc w:val="left"/>
              <w:rPr>
                <w:rFonts w:ascii="方正书宋_GBK" w:eastAsia="方正书宋_GBK"/>
              </w:rPr>
            </w:pPr>
            <w:r>
              <w:rPr>
                <w:rFonts w:hint="eastAsia" w:ascii="方正书宋_GBK" w:eastAsia="方正书宋_GBK"/>
              </w:rPr>
              <w:t>是否完成</w:t>
            </w:r>
          </w:p>
        </w:tc>
        <w:tc>
          <w:tcPr>
            <w:tcW w:w="1276" w:type="dxa"/>
            <w:shd w:val="clear" w:color="auto" w:fill="auto"/>
            <w:vAlign w:val="center"/>
          </w:tcPr>
          <w:p w14:paraId="6A6EC552">
            <w:pPr>
              <w:spacing w:line="300" w:lineRule="exact"/>
              <w:jc w:val="left"/>
              <w:rPr>
                <w:rFonts w:ascii="方正书宋_GBK" w:eastAsia="方正书宋_GBK"/>
              </w:rPr>
            </w:pPr>
            <w:r>
              <w:rPr>
                <w:rFonts w:hint="eastAsia" w:ascii="方正书宋_GBK" w:eastAsia="方正书宋_GBK"/>
              </w:rPr>
              <w:t>是否按计划完成印刷数量</w:t>
            </w:r>
          </w:p>
        </w:tc>
        <w:tc>
          <w:tcPr>
            <w:tcW w:w="1701" w:type="dxa"/>
            <w:shd w:val="clear" w:color="auto" w:fill="auto"/>
            <w:vAlign w:val="center"/>
          </w:tcPr>
          <w:p w14:paraId="696A998A">
            <w:pPr>
              <w:spacing w:line="300" w:lineRule="exact"/>
              <w:jc w:val="left"/>
              <w:rPr>
                <w:rFonts w:ascii="方正书宋_GBK" w:eastAsia="方正书宋_GBK"/>
              </w:rPr>
            </w:pPr>
            <w:r>
              <w:rPr>
                <w:rFonts w:hint="eastAsia" w:ascii="方正书宋_GBK" w:eastAsia="方正书宋_GBK"/>
              </w:rPr>
              <w:t>领导批复文件</w:t>
            </w:r>
          </w:p>
        </w:tc>
      </w:tr>
      <w:tr w14:paraId="5343F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20B37E9">
            <w:pPr>
              <w:spacing w:line="300" w:lineRule="exact"/>
              <w:jc w:val="center"/>
              <w:rPr>
                <w:rFonts w:hint="eastAsia" w:ascii="方正书宋_GBK" w:eastAsia="方正书宋_GBK"/>
              </w:rPr>
            </w:pPr>
          </w:p>
        </w:tc>
        <w:tc>
          <w:tcPr>
            <w:tcW w:w="1134" w:type="dxa"/>
            <w:shd w:val="clear" w:color="auto" w:fill="auto"/>
            <w:vAlign w:val="center"/>
          </w:tcPr>
          <w:p w14:paraId="3172C4A6">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0763CA2C">
            <w:pPr>
              <w:spacing w:line="300" w:lineRule="exact"/>
              <w:jc w:val="left"/>
              <w:rPr>
                <w:rFonts w:hint="eastAsia" w:ascii="方正书宋_GBK" w:eastAsia="方正书宋_GBK"/>
              </w:rPr>
            </w:pPr>
            <w:r>
              <w:rPr>
                <w:rFonts w:hint="eastAsia" w:ascii="方正书宋_GBK" w:eastAsia="方正书宋_GBK"/>
              </w:rPr>
              <w:t>印刷达标率</w:t>
            </w:r>
          </w:p>
        </w:tc>
        <w:tc>
          <w:tcPr>
            <w:tcW w:w="2891" w:type="dxa"/>
            <w:shd w:val="clear" w:color="auto" w:fill="auto"/>
            <w:vAlign w:val="center"/>
          </w:tcPr>
          <w:p w14:paraId="0D977C08">
            <w:pPr>
              <w:spacing w:line="300" w:lineRule="exact"/>
              <w:jc w:val="left"/>
              <w:rPr>
                <w:rFonts w:ascii="方正书宋_GBK" w:eastAsia="方正书宋_GBK"/>
              </w:rPr>
            </w:pPr>
            <w:r>
              <w:rPr>
                <w:rFonts w:hint="eastAsia" w:ascii="方正书宋_GBK" w:eastAsia="方正书宋_GBK"/>
              </w:rPr>
              <w:t>每年印刷量达到标准</w:t>
            </w:r>
          </w:p>
        </w:tc>
        <w:tc>
          <w:tcPr>
            <w:tcW w:w="1276" w:type="dxa"/>
            <w:shd w:val="clear" w:color="auto" w:fill="auto"/>
            <w:vAlign w:val="center"/>
          </w:tcPr>
          <w:p w14:paraId="56E27BF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03463C7">
            <w:pPr>
              <w:spacing w:line="300" w:lineRule="exact"/>
              <w:jc w:val="left"/>
              <w:rPr>
                <w:rFonts w:hint="eastAsia" w:ascii="方正书宋_GBK" w:eastAsia="方正书宋_GBK"/>
              </w:rPr>
            </w:pPr>
            <w:r>
              <w:rPr>
                <w:rFonts w:hint="eastAsia" w:ascii="方正书宋_GBK" w:eastAsia="方正书宋_GBK"/>
              </w:rPr>
              <w:t>领导批复文件</w:t>
            </w:r>
          </w:p>
        </w:tc>
      </w:tr>
      <w:tr w14:paraId="0F55E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BA5ADC8">
            <w:pPr>
              <w:spacing w:line="300" w:lineRule="exact"/>
              <w:jc w:val="center"/>
              <w:rPr>
                <w:rFonts w:hint="eastAsia" w:ascii="方正书宋_GBK" w:eastAsia="方正书宋_GBK"/>
              </w:rPr>
            </w:pPr>
          </w:p>
        </w:tc>
        <w:tc>
          <w:tcPr>
            <w:tcW w:w="1134" w:type="dxa"/>
            <w:shd w:val="clear" w:color="auto" w:fill="auto"/>
            <w:vAlign w:val="center"/>
          </w:tcPr>
          <w:p w14:paraId="3D4C15EA">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3E73FE7D">
            <w:pPr>
              <w:spacing w:line="300" w:lineRule="exact"/>
              <w:jc w:val="left"/>
              <w:rPr>
                <w:rFonts w:hint="eastAsia" w:ascii="方正书宋_GBK" w:eastAsia="方正书宋_GBK"/>
              </w:rPr>
            </w:pPr>
            <w:r>
              <w:rPr>
                <w:rFonts w:hint="eastAsia" w:ascii="方正书宋_GBK" w:eastAsia="方正书宋_GBK"/>
              </w:rPr>
              <w:t>印刷效率</w:t>
            </w:r>
          </w:p>
        </w:tc>
        <w:tc>
          <w:tcPr>
            <w:tcW w:w="2891" w:type="dxa"/>
            <w:shd w:val="clear" w:color="auto" w:fill="auto"/>
            <w:vAlign w:val="center"/>
          </w:tcPr>
          <w:p w14:paraId="1F1A5E43">
            <w:pPr>
              <w:spacing w:line="300" w:lineRule="exact"/>
              <w:jc w:val="left"/>
              <w:rPr>
                <w:rFonts w:ascii="方正书宋_GBK" w:eastAsia="方正书宋_GBK"/>
              </w:rPr>
            </w:pPr>
            <w:r>
              <w:rPr>
                <w:rFonts w:hint="eastAsia" w:ascii="方正书宋_GBK" w:eastAsia="方正书宋_GBK"/>
              </w:rPr>
              <w:t>应当遵循便民的原则，提高印刷效率、质量。</w:t>
            </w:r>
          </w:p>
        </w:tc>
        <w:tc>
          <w:tcPr>
            <w:tcW w:w="1276" w:type="dxa"/>
            <w:shd w:val="clear" w:color="auto" w:fill="auto"/>
            <w:vAlign w:val="center"/>
          </w:tcPr>
          <w:p w14:paraId="227D9FF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1924E81">
            <w:pPr>
              <w:spacing w:line="300" w:lineRule="exact"/>
              <w:jc w:val="left"/>
              <w:rPr>
                <w:rFonts w:hint="eastAsia" w:ascii="方正书宋_GBK" w:eastAsia="方正书宋_GBK"/>
              </w:rPr>
            </w:pPr>
            <w:r>
              <w:rPr>
                <w:rFonts w:hint="eastAsia" w:ascii="方正书宋_GBK" w:eastAsia="方正书宋_GBK"/>
              </w:rPr>
              <w:t>领导批复文件</w:t>
            </w:r>
          </w:p>
        </w:tc>
      </w:tr>
      <w:tr w14:paraId="1C8B3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B228EA2">
            <w:pPr>
              <w:spacing w:line="300" w:lineRule="exact"/>
              <w:jc w:val="center"/>
              <w:rPr>
                <w:rFonts w:hint="eastAsia" w:ascii="方正书宋_GBK" w:eastAsia="方正书宋_GBK"/>
              </w:rPr>
            </w:pPr>
          </w:p>
        </w:tc>
        <w:tc>
          <w:tcPr>
            <w:tcW w:w="1134" w:type="dxa"/>
            <w:shd w:val="clear" w:color="auto" w:fill="auto"/>
            <w:vAlign w:val="center"/>
          </w:tcPr>
          <w:p w14:paraId="07555302">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55C4344A">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788F5670">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054918F7">
            <w:pPr>
              <w:spacing w:line="300" w:lineRule="exact"/>
              <w:jc w:val="left"/>
              <w:rPr>
                <w:rFonts w:hint="eastAsia" w:ascii="方正书宋_GBK" w:eastAsia="方正书宋_GBK"/>
              </w:rPr>
            </w:pPr>
            <w:r>
              <w:rPr>
                <w:rFonts w:hint="eastAsia" w:ascii="方正书宋_GBK" w:eastAsia="方正书宋_GBK"/>
              </w:rPr>
              <w:t>合理安排资金支出</w:t>
            </w:r>
          </w:p>
        </w:tc>
        <w:tc>
          <w:tcPr>
            <w:tcW w:w="1701" w:type="dxa"/>
            <w:shd w:val="clear" w:color="auto" w:fill="auto"/>
            <w:vAlign w:val="center"/>
          </w:tcPr>
          <w:p w14:paraId="0EACFD42">
            <w:pPr>
              <w:spacing w:line="300" w:lineRule="exact"/>
              <w:jc w:val="left"/>
              <w:rPr>
                <w:rFonts w:hint="eastAsia" w:ascii="方正书宋_GBK" w:eastAsia="方正书宋_GBK"/>
              </w:rPr>
            </w:pPr>
            <w:r>
              <w:rPr>
                <w:rFonts w:hint="eastAsia" w:ascii="方正书宋_GBK" w:eastAsia="方正书宋_GBK"/>
              </w:rPr>
              <w:t>领导批复文件</w:t>
            </w:r>
          </w:p>
        </w:tc>
      </w:tr>
      <w:tr w14:paraId="3C3B6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B7081B3">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135B99E0">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300138B6">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3739597E">
            <w:pPr>
              <w:spacing w:line="300" w:lineRule="exact"/>
              <w:jc w:val="left"/>
              <w:rPr>
                <w:rFonts w:ascii="方正书宋_GBK" w:eastAsia="方正书宋_GBK"/>
              </w:rPr>
            </w:pPr>
            <w:r>
              <w:rPr>
                <w:rFonts w:hint="eastAsia" w:ascii="方正书宋_GBK" w:eastAsia="方正书宋_GBK"/>
              </w:rPr>
              <w:t>提高便民服务质量</w:t>
            </w:r>
          </w:p>
        </w:tc>
        <w:tc>
          <w:tcPr>
            <w:tcW w:w="1276" w:type="dxa"/>
            <w:shd w:val="clear" w:color="auto" w:fill="auto"/>
            <w:vAlign w:val="center"/>
          </w:tcPr>
          <w:p w14:paraId="7C5B3E15">
            <w:pPr>
              <w:spacing w:line="300" w:lineRule="exact"/>
              <w:jc w:val="left"/>
              <w:rPr>
                <w:rFonts w:hint="eastAsia" w:ascii="方正书宋_GBK" w:eastAsia="方正书宋_GBK"/>
              </w:rPr>
            </w:pPr>
            <w:r>
              <w:rPr>
                <w:rFonts w:hint="eastAsia" w:ascii="方正书宋_GBK" w:eastAsia="方正书宋_GBK"/>
              </w:rPr>
              <w:t>提高便民服务，加快审批流程</w:t>
            </w:r>
          </w:p>
        </w:tc>
        <w:tc>
          <w:tcPr>
            <w:tcW w:w="1701" w:type="dxa"/>
            <w:shd w:val="clear" w:color="auto" w:fill="auto"/>
            <w:vAlign w:val="center"/>
          </w:tcPr>
          <w:p w14:paraId="1740EAD4">
            <w:pPr>
              <w:spacing w:line="300" w:lineRule="exact"/>
              <w:jc w:val="left"/>
              <w:rPr>
                <w:rFonts w:hint="eastAsia" w:ascii="方正书宋_GBK" w:eastAsia="方正书宋_GBK"/>
              </w:rPr>
            </w:pPr>
            <w:r>
              <w:rPr>
                <w:rFonts w:hint="eastAsia" w:ascii="方正书宋_GBK" w:eastAsia="方正书宋_GBK"/>
              </w:rPr>
              <w:t>领导批复文件</w:t>
            </w:r>
          </w:p>
        </w:tc>
      </w:tr>
      <w:tr w14:paraId="6D11A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956589E">
            <w:pPr>
              <w:spacing w:line="300" w:lineRule="exact"/>
              <w:jc w:val="center"/>
              <w:rPr>
                <w:rFonts w:hint="eastAsia" w:ascii="方正书宋_GBK" w:eastAsia="方正书宋_GBK"/>
              </w:rPr>
            </w:pPr>
          </w:p>
        </w:tc>
        <w:tc>
          <w:tcPr>
            <w:tcW w:w="1134" w:type="dxa"/>
            <w:shd w:val="clear" w:color="auto" w:fill="auto"/>
            <w:vAlign w:val="center"/>
          </w:tcPr>
          <w:p w14:paraId="6A426B69">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F1BBB26">
            <w:pPr>
              <w:spacing w:line="300" w:lineRule="exact"/>
              <w:jc w:val="left"/>
              <w:rPr>
                <w:rFonts w:hint="eastAsia" w:ascii="方正书宋_GBK" w:eastAsia="方正书宋_GBK"/>
              </w:rPr>
            </w:pPr>
            <w:r>
              <w:rPr>
                <w:rFonts w:hint="eastAsia" w:ascii="方正书宋_GBK" w:eastAsia="方正书宋_GBK"/>
              </w:rPr>
              <w:t>保障机关正常运行</w:t>
            </w:r>
          </w:p>
        </w:tc>
        <w:tc>
          <w:tcPr>
            <w:tcW w:w="2891" w:type="dxa"/>
            <w:shd w:val="clear" w:color="auto" w:fill="auto"/>
            <w:vAlign w:val="center"/>
          </w:tcPr>
          <w:p w14:paraId="7310E84D">
            <w:pPr>
              <w:spacing w:line="300" w:lineRule="exact"/>
              <w:jc w:val="left"/>
              <w:rPr>
                <w:rFonts w:ascii="方正书宋_GBK" w:eastAsia="方正书宋_GBK"/>
              </w:rPr>
            </w:pPr>
            <w:r>
              <w:rPr>
                <w:rFonts w:hint="eastAsia" w:ascii="方正书宋_GBK" w:eastAsia="方正书宋_GBK"/>
              </w:rPr>
              <w:t>方便了办事群众复印问题，也能够保障机关正常运转</w:t>
            </w:r>
          </w:p>
        </w:tc>
        <w:tc>
          <w:tcPr>
            <w:tcW w:w="1276" w:type="dxa"/>
            <w:shd w:val="clear" w:color="auto" w:fill="auto"/>
            <w:vAlign w:val="center"/>
          </w:tcPr>
          <w:p w14:paraId="731AC491">
            <w:pPr>
              <w:spacing w:line="300" w:lineRule="exact"/>
              <w:jc w:val="left"/>
              <w:rPr>
                <w:rFonts w:hint="eastAsia" w:ascii="方正书宋_GBK" w:eastAsia="方正书宋_GBK"/>
              </w:rPr>
            </w:pPr>
            <w:r>
              <w:rPr>
                <w:rFonts w:hint="eastAsia" w:ascii="方正书宋_GBK" w:eastAsia="方正书宋_GBK"/>
              </w:rPr>
              <w:t>便民利企，解决办事群众或企业复印问题</w:t>
            </w:r>
          </w:p>
        </w:tc>
        <w:tc>
          <w:tcPr>
            <w:tcW w:w="1701" w:type="dxa"/>
            <w:shd w:val="clear" w:color="auto" w:fill="auto"/>
            <w:vAlign w:val="center"/>
          </w:tcPr>
          <w:p w14:paraId="7CCC0EAD">
            <w:pPr>
              <w:spacing w:line="300" w:lineRule="exact"/>
              <w:jc w:val="left"/>
              <w:rPr>
                <w:rFonts w:hint="eastAsia" w:ascii="方正书宋_GBK" w:eastAsia="方正书宋_GBK"/>
              </w:rPr>
            </w:pPr>
            <w:r>
              <w:rPr>
                <w:rFonts w:hint="eastAsia" w:ascii="方正书宋_GBK" w:eastAsia="方正书宋_GBK"/>
              </w:rPr>
              <w:t>领导批复文件</w:t>
            </w:r>
          </w:p>
        </w:tc>
      </w:tr>
      <w:tr w14:paraId="056E5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509C746">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61751D8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54A1A82">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22FFA51F">
            <w:pPr>
              <w:spacing w:line="300" w:lineRule="exact"/>
              <w:jc w:val="left"/>
              <w:rPr>
                <w:rFonts w:ascii="方正书宋_GBK" w:eastAsia="方正书宋_GBK"/>
              </w:rPr>
            </w:pPr>
            <w:r>
              <w:rPr>
                <w:rFonts w:hint="eastAsia" w:ascii="方正书宋_GBK" w:eastAsia="方正书宋_GBK"/>
              </w:rPr>
              <w:t>办事群众满意数量占总数的比例。</w:t>
            </w:r>
          </w:p>
        </w:tc>
        <w:tc>
          <w:tcPr>
            <w:tcW w:w="1276" w:type="dxa"/>
            <w:shd w:val="clear" w:color="auto" w:fill="auto"/>
            <w:vAlign w:val="center"/>
          </w:tcPr>
          <w:p w14:paraId="6664BEA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C822714">
            <w:pPr>
              <w:spacing w:line="300" w:lineRule="exact"/>
              <w:jc w:val="left"/>
              <w:rPr>
                <w:rFonts w:hint="eastAsia" w:ascii="方正书宋_GBK" w:eastAsia="方正书宋_GBK"/>
              </w:rPr>
            </w:pPr>
            <w:r>
              <w:rPr>
                <w:rFonts w:hint="eastAsia" w:ascii="方正书宋_GBK" w:eastAsia="方正书宋_GBK"/>
              </w:rPr>
              <w:t>领导批复文件</w:t>
            </w:r>
          </w:p>
        </w:tc>
      </w:tr>
    </w:tbl>
    <w:p w14:paraId="428CE6A9">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0A2EEDE4">
      <w:pPr>
        <w:spacing w:line="300" w:lineRule="exact"/>
        <w:ind w:firstLine="420" w:firstLineChars="200"/>
        <w:jc w:val="left"/>
      </w:pPr>
    </w:p>
    <w:p w14:paraId="357B4A68">
      <w:pPr>
        <w:ind w:firstLine="643" w:firstLineChars="200"/>
        <w:jc w:val="left"/>
        <w:outlineLvl w:val="3"/>
        <w:rPr>
          <w:rFonts w:ascii="Times New Roman" w:hAnsi="宋体"/>
          <w:b/>
          <w:sz w:val="28"/>
        </w:rPr>
      </w:pPr>
      <w:bookmarkStart w:id="14" w:name="_Toc62131172"/>
      <w:r>
        <w:rPr>
          <w:rFonts w:hint="eastAsia" w:ascii="仿宋" w:hAnsi="仿宋" w:eastAsia="仿宋" w:cs="仿宋"/>
          <w:b/>
          <w:sz w:val="32"/>
          <w:szCs w:val="32"/>
        </w:rPr>
        <w:t>15.保安服务费绩效目标表</w:t>
      </w:r>
      <w:bookmarkEnd w:id="1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15、保安服务费绩效目标表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1AC4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ECF9DC7">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00222D51">
            <w:pPr>
              <w:spacing w:line="300" w:lineRule="exact"/>
              <w:jc w:val="right"/>
              <w:rPr>
                <w:rFonts w:ascii="方正书宋_GBK" w:eastAsia="方正书宋_GBK"/>
              </w:rPr>
            </w:pPr>
            <w:r>
              <w:rPr>
                <w:rFonts w:hint="eastAsia" w:ascii="方正书宋_GBK" w:eastAsia="方正书宋_GBK"/>
              </w:rPr>
              <w:t>单位：万元</w:t>
            </w:r>
          </w:p>
        </w:tc>
      </w:tr>
      <w:tr w14:paraId="4FF9D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FAE2A2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5BE2058">
            <w:pPr>
              <w:spacing w:line="300" w:lineRule="exact"/>
              <w:jc w:val="left"/>
              <w:rPr>
                <w:rFonts w:ascii="方正书宋_GBK" w:eastAsia="方正书宋_GBK"/>
              </w:rPr>
            </w:pPr>
            <w:r>
              <w:rPr>
                <w:rFonts w:ascii="方正书宋_GBK" w:eastAsia="方正书宋_GBK"/>
              </w:rPr>
              <w:t>13062321YV083GS5ZN9RX</w:t>
            </w:r>
          </w:p>
        </w:tc>
        <w:tc>
          <w:tcPr>
            <w:tcW w:w="1587" w:type="dxa"/>
            <w:shd w:val="clear" w:color="auto" w:fill="auto"/>
            <w:vAlign w:val="center"/>
          </w:tcPr>
          <w:p w14:paraId="7EF1928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CAA1CD5">
            <w:pPr>
              <w:spacing w:line="300" w:lineRule="exact"/>
              <w:jc w:val="left"/>
              <w:rPr>
                <w:rFonts w:ascii="方正书宋_GBK" w:eastAsia="方正书宋_GBK"/>
              </w:rPr>
            </w:pPr>
            <w:r>
              <w:rPr>
                <w:rFonts w:hint="eastAsia" w:ascii="方正书宋_GBK" w:eastAsia="方正书宋_GBK"/>
              </w:rPr>
              <w:t>保安服务费</w:t>
            </w:r>
          </w:p>
        </w:tc>
      </w:tr>
      <w:tr w14:paraId="09899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A8BA72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7672989">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8A49C33">
            <w:pPr>
              <w:spacing w:line="300" w:lineRule="exact"/>
              <w:jc w:val="left"/>
              <w:rPr>
                <w:rFonts w:ascii="方正书宋_GBK" w:eastAsia="方正书宋_GBK"/>
              </w:rPr>
            </w:pPr>
            <w:r>
              <w:rPr>
                <w:rFonts w:ascii="方正书宋_GBK" w:eastAsia="方正书宋_GBK"/>
              </w:rPr>
              <w:t>5.28</w:t>
            </w:r>
          </w:p>
        </w:tc>
        <w:tc>
          <w:tcPr>
            <w:tcW w:w="1587" w:type="dxa"/>
            <w:shd w:val="clear" w:color="auto" w:fill="auto"/>
            <w:vAlign w:val="center"/>
          </w:tcPr>
          <w:p w14:paraId="5C3EA7A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9D3FEA2">
            <w:pPr>
              <w:spacing w:line="300" w:lineRule="exact"/>
              <w:jc w:val="left"/>
              <w:rPr>
                <w:rFonts w:ascii="方正书宋_GBK" w:eastAsia="方正书宋_GBK"/>
              </w:rPr>
            </w:pPr>
            <w:r>
              <w:rPr>
                <w:rFonts w:ascii="方正书宋_GBK" w:eastAsia="方正书宋_GBK"/>
              </w:rPr>
              <w:t>5.28</w:t>
            </w:r>
          </w:p>
        </w:tc>
        <w:tc>
          <w:tcPr>
            <w:tcW w:w="1276" w:type="dxa"/>
            <w:shd w:val="clear" w:color="auto" w:fill="auto"/>
            <w:vAlign w:val="center"/>
          </w:tcPr>
          <w:p w14:paraId="2B7FA406">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D29C9D0">
            <w:pPr>
              <w:spacing w:line="300" w:lineRule="exact"/>
              <w:jc w:val="left"/>
              <w:rPr>
                <w:rFonts w:ascii="方正书宋_GBK" w:eastAsia="方正书宋_GBK"/>
              </w:rPr>
            </w:pPr>
            <w:r>
              <w:rPr>
                <w:rFonts w:ascii="方正书宋_GBK" w:eastAsia="方正书宋_GBK"/>
              </w:rPr>
              <w:t>0</w:t>
            </w:r>
          </w:p>
        </w:tc>
      </w:tr>
      <w:tr w14:paraId="50F8D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E3E4F6D">
            <w:pPr>
              <w:spacing w:line="300" w:lineRule="exact"/>
              <w:jc w:val="left"/>
              <w:outlineLvl w:val="3"/>
            </w:pPr>
          </w:p>
        </w:tc>
        <w:tc>
          <w:tcPr>
            <w:tcW w:w="8278" w:type="dxa"/>
            <w:gridSpan w:val="6"/>
            <w:shd w:val="clear" w:color="auto" w:fill="auto"/>
            <w:vAlign w:val="center"/>
          </w:tcPr>
          <w:p w14:paraId="7682CA1E">
            <w:pPr>
              <w:spacing w:line="300" w:lineRule="exact"/>
              <w:jc w:val="left"/>
              <w:rPr>
                <w:rFonts w:ascii="方正书宋_GBK" w:eastAsia="方正书宋_GBK"/>
              </w:rPr>
            </w:pPr>
            <w:r>
              <w:rPr>
                <w:rFonts w:hint="eastAsia" w:ascii="方正书宋_GBK" w:eastAsia="方正书宋_GBK"/>
              </w:rPr>
              <w:t>保安服务费</w:t>
            </w:r>
          </w:p>
        </w:tc>
      </w:tr>
      <w:tr w14:paraId="153C8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81E9CC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F79EBE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726635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04DC02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8AF15C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39D8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6A4035D">
            <w:pPr>
              <w:spacing w:line="300" w:lineRule="exact"/>
              <w:jc w:val="left"/>
              <w:outlineLvl w:val="3"/>
            </w:pPr>
          </w:p>
        </w:tc>
        <w:tc>
          <w:tcPr>
            <w:tcW w:w="2410" w:type="dxa"/>
            <w:gridSpan w:val="2"/>
            <w:tcBorders>
              <w:bottom w:val="single" w:color="000000" w:sz="6" w:space="0"/>
            </w:tcBorders>
            <w:shd w:val="clear" w:color="auto" w:fill="auto"/>
            <w:vAlign w:val="center"/>
          </w:tcPr>
          <w:p w14:paraId="1D14FCA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C6A2B9C">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vAlign w:val="center"/>
          </w:tcPr>
          <w:p w14:paraId="0CC281DB">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color="000000" w:sz="6" w:space="0"/>
            </w:tcBorders>
            <w:shd w:val="clear" w:color="auto" w:fill="auto"/>
            <w:vAlign w:val="center"/>
          </w:tcPr>
          <w:p w14:paraId="44BD221B">
            <w:pPr>
              <w:spacing w:line="300" w:lineRule="exact"/>
              <w:jc w:val="center"/>
              <w:rPr>
                <w:rFonts w:ascii="方正书宋_GBK" w:eastAsia="方正书宋_GBK"/>
              </w:rPr>
            </w:pPr>
            <w:r>
              <w:rPr>
                <w:rFonts w:ascii="方正书宋_GBK" w:eastAsia="方正书宋_GBK"/>
              </w:rPr>
              <w:t>25.00%</w:t>
            </w:r>
          </w:p>
        </w:tc>
      </w:tr>
      <w:tr w14:paraId="2B20B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616115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2E800A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保障行政审批秩序有序运行</w:t>
            </w:r>
          </w:p>
          <w:p w14:paraId="5E21104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为审批局提供一个安全的办公场所</w:t>
            </w:r>
          </w:p>
          <w:p w14:paraId="42A4258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不超年初预算</w:t>
            </w:r>
          </w:p>
        </w:tc>
      </w:tr>
    </w:tbl>
    <w:p w14:paraId="7861F38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1F8C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131F30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C88435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F27D163">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DBD222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BC09EA8">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91AA4E6">
            <w:pPr>
              <w:spacing w:line="300" w:lineRule="exact"/>
              <w:jc w:val="center"/>
              <w:rPr>
                <w:rFonts w:ascii="方正书宋_GBK" w:eastAsia="方正书宋_GBK"/>
                <w:b/>
              </w:rPr>
            </w:pPr>
            <w:r>
              <w:rPr>
                <w:rFonts w:hint="eastAsia" w:ascii="方正书宋_GBK" w:eastAsia="方正书宋_GBK"/>
                <w:b/>
              </w:rPr>
              <w:t>指标值确定依据</w:t>
            </w:r>
          </w:p>
        </w:tc>
      </w:tr>
      <w:tr w14:paraId="6E2BB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CD2BD27">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97EA9D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8BD2EF9">
            <w:pPr>
              <w:spacing w:line="300" w:lineRule="exact"/>
              <w:jc w:val="left"/>
              <w:rPr>
                <w:rFonts w:ascii="方正书宋_GBK" w:eastAsia="方正书宋_GBK"/>
              </w:rPr>
            </w:pPr>
            <w:r>
              <w:rPr>
                <w:rFonts w:hint="eastAsia" w:ascii="方正书宋_GBK" w:eastAsia="方正书宋_GBK"/>
              </w:rPr>
              <w:t>突发情况处理率</w:t>
            </w:r>
          </w:p>
        </w:tc>
        <w:tc>
          <w:tcPr>
            <w:tcW w:w="2891" w:type="dxa"/>
            <w:shd w:val="clear" w:color="auto" w:fill="auto"/>
            <w:vAlign w:val="center"/>
          </w:tcPr>
          <w:p w14:paraId="1ED5BDE8">
            <w:pPr>
              <w:spacing w:line="300" w:lineRule="exact"/>
              <w:jc w:val="left"/>
              <w:rPr>
                <w:rFonts w:ascii="方正书宋_GBK" w:eastAsia="方正书宋_GBK"/>
              </w:rPr>
            </w:pPr>
            <w:r>
              <w:rPr>
                <w:rFonts w:hint="eastAsia" w:ascii="方正书宋_GBK" w:eastAsia="方正书宋_GBK"/>
              </w:rPr>
              <w:t>应急事件、突发事件处理率</w:t>
            </w:r>
          </w:p>
        </w:tc>
        <w:tc>
          <w:tcPr>
            <w:tcW w:w="1276" w:type="dxa"/>
            <w:shd w:val="clear" w:color="auto" w:fill="auto"/>
            <w:vAlign w:val="center"/>
          </w:tcPr>
          <w:p w14:paraId="1B8CBC7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11DD285">
            <w:pPr>
              <w:spacing w:line="300" w:lineRule="exact"/>
              <w:jc w:val="left"/>
              <w:rPr>
                <w:rFonts w:ascii="方正书宋_GBK" w:eastAsia="方正书宋_GBK"/>
              </w:rPr>
            </w:pPr>
            <w:r>
              <w:rPr>
                <w:rFonts w:hint="eastAsia" w:ascii="方正书宋_GBK" w:eastAsia="方正书宋_GBK"/>
              </w:rPr>
              <w:t>合同、政府批复文件</w:t>
            </w:r>
          </w:p>
        </w:tc>
      </w:tr>
      <w:tr w14:paraId="084A5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B28E9D2">
            <w:pPr>
              <w:spacing w:line="300" w:lineRule="exact"/>
              <w:jc w:val="center"/>
              <w:rPr>
                <w:rFonts w:hint="eastAsia" w:ascii="方正书宋_GBK" w:eastAsia="方正书宋_GBK"/>
              </w:rPr>
            </w:pPr>
          </w:p>
        </w:tc>
        <w:tc>
          <w:tcPr>
            <w:tcW w:w="1134" w:type="dxa"/>
            <w:shd w:val="clear" w:color="auto" w:fill="auto"/>
            <w:vAlign w:val="center"/>
          </w:tcPr>
          <w:p w14:paraId="203F30B1">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13B9A7DC">
            <w:pPr>
              <w:spacing w:line="300" w:lineRule="exact"/>
              <w:jc w:val="left"/>
              <w:rPr>
                <w:rFonts w:hint="eastAsia" w:ascii="方正书宋_GBK" w:eastAsia="方正书宋_GBK"/>
              </w:rPr>
            </w:pPr>
            <w:r>
              <w:rPr>
                <w:rFonts w:hint="eastAsia" w:ascii="方正书宋_GBK" w:eastAsia="方正书宋_GBK"/>
              </w:rPr>
              <w:t>服务质量</w:t>
            </w:r>
          </w:p>
        </w:tc>
        <w:tc>
          <w:tcPr>
            <w:tcW w:w="2891" w:type="dxa"/>
            <w:shd w:val="clear" w:color="auto" w:fill="auto"/>
            <w:vAlign w:val="center"/>
          </w:tcPr>
          <w:p w14:paraId="01952F2F">
            <w:pPr>
              <w:spacing w:line="300" w:lineRule="exact"/>
              <w:jc w:val="left"/>
              <w:rPr>
                <w:rFonts w:ascii="方正书宋_GBK" w:eastAsia="方正书宋_GBK"/>
              </w:rPr>
            </w:pPr>
            <w:r>
              <w:rPr>
                <w:rFonts w:hint="eastAsia" w:ascii="方正书宋_GBK" w:eastAsia="方正书宋_GBK"/>
              </w:rPr>
              <w:t>良好的完成安保情况</w:t>
            </w:r>
          </w:p>
        </w:tc>
        <w:tc>
          <w:tcPr>
            <w:tcW w:w="1276" w:type="dxa"/>
            <w:shd w:val="clear" w:color="auto" w:fill="auto"/>
            <w:vAlign w:val="center"/>
          </w:tcPr>
          <w:p w14:paraId="0F4A0F51">
            <w:pPr>
              <w:spacing w:line="300" w:lineRule="exact"/>
              <w:jc w:val="left"/>
              <w:rPr>
                <w:rFonts w:hint="eastAsia" w:ascii="方正书宋_GBK" w:eastAsia="方正书宋_GBK"/>
              </w:rPr>
            </w:pPr>
            <w:r>
              <w:rPr>
                <w:rFonts w:hint="eastAsia" w:ascii="方正书宋_GBK" w:eastAsia="方正书宋_GBK"/>
              </w:rPr>
              <w:t>完成任务</w:t>
            </w:r>
          </w:p>
        </w:tc>
        <w:tc>
          <w:tcPr>
            <w:tcW w:w="1701" w:type="dxa"/>
            <w:shd w:val="clear" w:color="auto" w:fill="auto"/>
            <w:vAlign w:val="center"/>
          </w:tcPr>
          <w:p w14:paraId="26D61A80">
            <w:pPr>
              <w:spacing w:line="300" w:lineRule="exact"/>
              <w:jc w:val="left"/>
              <w:rPr>
                <w:rFonts w:hint="eastAsia" w:ascii="方正书宋_GBK" w:eastAsia="方正书宋_GBK"/>
              </w:rPr>
            </w:pPr>
            <w:r>
              <w:rPr>
                <w:rFonts w:hint="eastAsia" w:ascii="方正书宋_GBK" w:eastAsia="方正书宋_GBK"/>
              </w:rPr>
              <w:t>合同、政府批复文件</w:t>
            </w:r>
          </w:p>
        </w:tc>
      </w:tr>
      <w:tr w14:paraId="53EC6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959C954">
            <w:pPr>
              <w:spacing w:line="300" w:lineRule="exact"/>
              <w:jc w:val="center"/>
              <w:rPr>
                <w:rFonts w:hint="eastAsia" w:ascii="方正书宋_GBK" w:eastAsia="方正书宋_GBK"/>
              </w:rPr>
            </w:pPr>
          </w:p>
        </w:tc>
        <w:tc>
          <w:tcPr>
            <w:tcW w:w="1134" w:type="dxa"/>
            <w:shd w:val="clear" w:color="auto" w:fill="auto"/>
            <w:vAlign w:val="center"/>
          </w:tcPr>
          <w:p w14:paraId="44BA7A99">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588C626D">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shd w:val="clear" w:color="auto" w:fill="auto"/>
            <w:vAlign w:val="center"/>
          </w:tcPr>
          <w:p w14:paraId="6176A4C2">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75B6CFAC">
            <w:pPr>
              <w:spacing w:line="300" w:lineRule="exact"/>
              <w:jc w:val="left"/>
              <w:rPr>
                <w:rFonts w:hint="eastAsia" w:ascii="方正书宋_GBK" w:eastAsia="方正书宋_GBK"/>
              </w:rPr>
            </w:pPr>
            <w:r>
              <w:rPr>
                <w:rFonts w:hint="eastAsia" w:ascii="方正书宋_GBK" w:eastAsia="方正书宋_GBK"/>
              </w:rPr>
              <w:t>保障资金及时支付，确保资金合理支出</w:t>
            </w:r>
          </w:p>
        </w:tc>
        <w:tc>
          <w:tcPr>
            <w:tcW w:w="1701" w:type="dxa"/>
            <w:shd w:val="clear" w:color="auto" w:fill="auto"/>
            <w:vAlign w:val="center"/>
          </w:tcPr>
          <w:p w14:paraId="75822490">
            <w:pPr>
              <w:spacing w:line="300" w:lineRule="exact"/>
              <w:jc w:val="left"/>
              <w:rPr>
                <w:rFonts w:hint="eastAsia"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r w14:paraId="7D807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4F4F30E">
            <w:pPr>
              <w:spacing w:line="300" w:lineRule="exact"/>
              <w:jc w:val="center"/>
              <w:rPr>
                <w:rFonts w:hint="eastAsia" w:ascii="方正书宋_GBK" w:eastAsia="方正书宋_GBK"/>
              </w:rPr>
            </w:pPr>
          </w:p>
        </w:tc>
        <w:tc>
          <w:tcPr>
            <w:tcW w:w="1134" w:type="dxa"/>
            <w:shd w:val="clear" w:color="auto" w:fill="auto"/>
            <w:vAlign w:val="center"/>
          </w:tcPr>
          <w:p w14:paraId="247AB0AA">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0C067041">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4E0E8BFD">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6D55241D">
            <w:pPr>
              <w:spacing w:line="300" w:lineRule="exact"/>
              <w:jc w:val="left"/>
              <w:rPr>
                <w:rFonts w:hint="eastAsia" w:ascii="方正书宋_GBK" w:eastAsia="方正书宋_GBK"/>
              </w:rPr>
            </w:pPr>
            <w:r>
              <w:rPr>
                <w:rFonts w:hint="eastAsia" w:ascii="方正书宋_GBK" w:eastAsia="方正书宋_GBK"/>
              </w:rPr>
              <w:t>不超年初预算数，合理安排预算支出</w:t>
            </w:r>
          </w:p>
        </w:tc>
        <w:tc>
          <w:tcPr>
            <w:tcW w:w="1701" w:type="dxa"/>
            <w:shd w:val="clear" w:color="auto" w:fill="auto"/>
            <w:vAlign w:val="center"/>
          </w:tcPr>
          <w:p w14:paraId="67822D5D">
            <w:pPr>
              <w:spacing w:line="300" w:lineRule="exact"/>
              <w:jc w:val="left"/>
              <w:rPr>
                <w:rFonts w:hint="eastAsia"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r w14:paraId="5963B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2519358">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700FC84B">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613D415">
            <w:pPr>
              <w:spacing w:line="300" w:lineRule="exact"/>
              <w:jc w:val="left"/>
              <w:rPr>
                <w:rFonts w:hint="eastAsia" w:ascii="方正书宋_GBK" w:eastAsia="方正书宋_GBK"/>
              </w:rPr>
            </w:pPr>
            <w:r>
              <w:rPr>
                <w:rFonts w:hint="eastAsia" w:ascii="方正书宋_GBK" w:eastAsia="方正书宋_GBK"/>
              </w:rPr>
              <w:t>秩序稳定水平</w:t>
            </w:r>
          </w:p>
        </w:tc>
        <w:tc>
          <w:tcPr>
            <w:tcW w:w="2891" w:type="dxa"/>
            <w:shd w:val="clear" w:color="auto" w:fill="auto"/>
            <w:vAlign w:val="center"/>
          </w:tcPr>
          <w:p w14:paraId="09B97A8A">
            <w:pPr>
              <w:spacing w:line="300" w:lineRule="exact"/>
              <w:jc w:val="left"/>
              <w:rPr>
                <w:rFonts w:ascii="方正书宋_GBK" w:eastAsia="方正书宋_GBK"/>
              </w:rPr>
            </w:pPr>
            <w:r>
              <w:rPr>
                <w:rFonts w:hint="eastAsia" w:ascii="方正书宋_GBK" w:eastAsia="方正书宋_GBK"/>
              </w:rPr>
              <w:t>通过雇佣保安</w:t>
            </w:r>
            <w:r>
              <w:rPr>
                <w:rFonts w:ascii="方正书宋_GBK" w:eastAsia="方正书宋_GBK"/>
              </w:rPr>
              <w:t xml:space="preserve"> </w:t>
            </w:r>
            <w:r>
              <w:rPr>
                <w:rFonts w:hint="eastAsia" w:ascii="方正书宋_GBK" w:eastAsia="方正书宋_GBK"/>
              </w:rPr>
              <w:t>促进单位秩序稳定</w:t>
            </w:r>
          </w:p>
        </w:tc>
        <w:tc>
          <w:tcPr>
            <w:tcW w:w="1276" w:type="dxa"/>
            <w:shd w:val="clear" w:color="auto" w:fill="auto"/>
            <w:vAlign w:val="center"/>
          </w:tcPr>
          <w:p w14:paraId="5FB8FE2C">
            <w:pPr>
              <w:spacing w:line="300" w:lineRule="exact"/>
              <w:jc w:val="left"/>
              <w:rPr>
                <w:rFonts w:hint="eastAsia" w:ascii="方正书宋_GBK" w:eastAsia="方正书宋_GBK"/>
              </w:rPr>
            </w:pPr>
            <w:r>
              <w:rPr>
                <w:rFonts w:hint="eastAsia" w:ascii="方正书宋_GBK" w:eastAsia="方正书宋_GBK"/>
              </w:rPr>
              <w:t>达到预计效果</w:t>
            </w:r>
          </w:p>
        </w:tc>
        <w:tc>
          <w:tcPr>
            <w:tcW w:w="1701" w:type="dxa"/>
            <w:shd w:val="clear" w:color="auto" w:fill="auto"/>
            <w:vAlign w:val="center"/>
          </w:tcPr>
          <w:p w14:paraId="49DD3385">
            <w:pPr>
              <w:spacing w:line="300" w:lineRule="exact"/>
              <w:jc w:val="left"/>
              <w:rPr>
                <w:rFonts w:hint="eastAsia" w:ascii="方正书宋_GBK" w:eastAsia="方正书宋_GBK"/>
              </w:rPr>
            </w:pPr>
            <w:r>
              <w:rPr>
                <w:rFonts w:hint="eastAsia" w:ascii="方正书宋_GBK" w:eastAsia="方正书宋_GBK"/>
              </w:rPr>
              <w:t>合同、政府批复文件</w:t>
            </w:r>
          </w:p>
        </w:tc>
      </w:tr>
      <w:tr w14:paraId="04A41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36191B3">
            <w:pPr>
              <w:spacing w:line="300" w:lineRule="exact"/>
              <w:jc w:val="center"/>
              <w:rPr>
                <w:rFonts w:hint="eastAsia" w:ascii="方正书宋_GBK" w:eastAsia="方正书宋_GBK"/>
              </w:rPr>
            </w:pPr>
          </w:p>
        </w:tc>
        <w:tc>
          <w:tcPr>
            <w:tcW w:w="1134" w:type="dxa"/>
            <w:shd w:val="clear" w:color="auto" w:fill="auto"/>
            <w:vAlign w:val="center"/>
          </w:tcPr>
          <w:p w14:paraId="517E6DB6">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1D82F7D8">
            <w:pPr>
              <w:spacing w:line="300" w:lineRule="exact"/>
              <w:jc w:val="left"/>
              <w:rPr>
                <w:rFonts w:hint="eastAsia" w:ascii="方正书宋_GBK" w:eastAsia="方正书宋_GBK"/>
              </w:rPr>
            </w:pPr>
            <w:r>
              <w:rPr>
                <w:rFonts w:hint="eastAsia" w:ascii="方正书宋_GBK" w:eastAsia="方正书宋_GBK"/>
              </w:rPr>
              <w:t>定期排查水平</w:t>
            </w:r>
          </w:p>
        </w:tc>
        <w:tc>
          <w:tcPr>
            <w:tcW w:w="2891" w:type="dxa"/>
            <w:shd w:val="clear" w:color="auto" w:fill="auto"/>
            <w:vAlign w:val="center"/>
          </w:tcPr>
          <w:p w14:paraId="6F3B4144">
            <w:pPr>
              <w:spacing w:line="300" w:lineRule="exact"/>
              <w:jc w:val="left"/>
              <w:rPr>
                <w:rFonts w:ascii="方正书宋_GBK" w:eastAsia="方正书宋_GBK"/>
              </w:rPr>
            </w:pPr>
            <w:r>
              <w:rPr>
                <w:rFonts w:hint="eastAsia" w:ascii="方正书宋_GBK" w:eastAsia="方正书宋_GBK"/>
              </w:rPr>
              <w:t>定期排查安全隐患，检测消防等设施</w:t>
            </w:r>
          </w:p>
        </w:tc>
        <w:tc>
          <w:tcPr>
            <w:tcW w:w="1276" w:type="dxa"/>
            <w:shd w:val="clear" w:color="auto" w:fill="auto"/>
            <w:vAlign w:val="center"/>
          </w:tcPr>
          <w:p w14:paraId="03A5C2BD">
            <w:pPr>
              <w:spacing w:line="300" w:lineRule="exact"/>
              <w:jc w:val="left"/>
              <w:rPr>
                <w:rFonts w:hint="eastAsia" w:ascii="方正书宋_GBK" w:eastAsia="方正书宋_GBK"/>
              </w:rPr>
            </w:pPr>
            <w:r>
              <w:rPr>
                <w:rFonts w:hint="eastAsia" w:ascii="方正书宋_GBK" w:eastAsia="方正书宋_GBK"/>
              </w:rPr>
              <w:t>定期检查</w:t>
            </w:r>
            <w:r>
              <w:rPr>
                <w:rFonts w:ascii="方正书宋_GBK" w:eastAsia="方正书宋_GBK"/>
              </w:rPr>
              <w:t xml:space="preserve"> </w:t>
            </w:r>
            <w:r>
              <w:rPr>
                <w:rFonts w:hint="eastAsia" w:ascii="方正书宋_GBK" w:eastAsia="方正书宋_GBK"/>
              </w:rPr>
              <w:t>排除隐患</w:t>
            </w:r>
          </w:p>
        </w:tc>
        <w:tc>
          <w:tcPr>
            <w:tcW w:w="1701" w:type="dxa"/>
            <w:shd w:val="clear" w:color="auto" w:fill="auto"/>
            <w:vAlign w:val="center"/>
          </w:tcPr>
          <w:p w14:paraId="029B3304">
            <w:pPr>
              <w:spacing w:line="300" w:lineRule="exact"/>
              <w:jc w:val="left"/>
              <w:rPr>
                <w:rFonts w:hint="eastAsia" w:ascii="方正书宋_GBK" w:eastAsia="方正书宋_GBK"/>
              </w:rPr>
            </w:pPr>
            <w:r>
              <w:rPr>
                <w:rFonts w:hint="eastAsia" w:ascii="方正书宋_GBK" w:eastAsia="方正书宋_GBK"/>
              </w:rPr>
              <w:t>合同、政府批复文件</w:t>
            </w:r>
          </w:p>
        </w:tc>
      </w:tr>
      <w:tr w14:paraId="4EDCB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67D1F54">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38CCC8F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836C781">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5D3F1C3D">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shd w:val="clear" w:color="auto" w:fill="auto"/>
            <w:vAlign w:val="center"/>
          </w:tcPr>
          <w:p w14:paraId="266213C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 xml:space="preserve">90% </w:t>
            </w:r>
          </w:p>
        </w:tc>
        <w:tc>
          <w:tcPr>
            <w:tcW w:w="1701" w:type="dxa"/>
            <w:shd w:val="clear" w:color="auto" w:fill="auto"/>
            <w:vAlign w:val="center"/>
          </w:tcPr>
          <w:p w14:paraId="6B3B20F5">
            <w:pPr>
              <w:spacing w:line="300" w:lineRule="exact"/>
              <w:jc w:val="left"/>
              <w:rPr>
                <w:rFonts w:hint="eastAsia" w:ascii="方正书宋_GBK" w:eastAsia="方正书宋_GBK"/>
              </w:rPr>
            </w:pPr>
            <w:r>
              <w:rPr>
                <w:rFonts w:hint="eastAsia" w:ascii="方正书宋_GBK" w:eastAsia="方正书宋_GBK"/>
              </w:rPr>
              <w:t>合同、政府批复文件</w:t>
            </w:r>
          </w:p>
        </w:tc>
      </w:tr>
    </w:tbl>
    <w:p w14:paraId="66EAD2C2">
      <w:pPr>
        <w:spacing w:line="300" w:lineRule="exact"/>
        <w:jc w:val="left"/>
        <w:sectPr>
          <w:pgSz w:w="16839" w:h="11907" w:orient="landscape"/>
          <w:pgMar w:top="1304" w:right="1984" w:bottom="1304" w:left="1134" w:header="851" w:footer="992" w:gutter="0"/>
          <w:cols w:space="425" w:num="1"/>
          <w:docGrid w:type="lines" w:linePitch="312" w:charSpace="0"/>
        </w:sectPr>
      </w:pPr>
    </w:p>
    <w:p w14:paraId="66E18607">
      <w:pPr>
        <w:spacing w:line="560" w:lineRule="exact"/>
        <w:rPr>
          <w:rFonts w:ascii="仿宋" w:hAnsi="仿宋" w:eastAsia="仿宋" w:cs="仿宋_GB2312"/>
          <w:sz w:val="32"/>
          <w:szCs w:val="32"/>
        </w:rPr>
      </w:pPr>
      <w:bookmarkStart w:id="15" w:name="_Toc477163533"/>
      <w:r>
        <w:rPr>
          <w:rFonts w:hint="eastAsia" w:ascii="仿宋" w:hAnsi="仿宋" w:eastAsia="仿宋" w:cs="仿宋_GB2312"/>
          <w:b/>
          <w:bCs/>
          <w:sz w:val="32"/>
          <w:szCs w:val="32"/>
        </w:rPr>
        <w:t>六、政府采购预算情况</w:t>
      </w:r>
    </w:p>
    <w:p w14:paraId="775B5E4D">
      <w:pPr>
        <w:spacing w:line="520" w:lineRule="exact"/>
        <w:ind w:firstLine="960" w:firstLineChars="300"/>
        <w:rPr>
          <w:rFonts w:ascii="仿宋" w:hAnsi="仿宋" w:eastAsia="仿宋"/>
          <w:sz w:val="32"/>
          <w:szCs w:val="32"/>
        </w:rPr>
      </w:pPr>
      <w:r>
        <w:rPr>
          <w:rFonts w:hint="eastAsia" w:ascii="仿宋" w:hAnsi="仿宋" w:eastAsia="仿宋"/>
          <w:sz w:val="32"/>
          <w:szCs w:val="32"/>
        </w:rPr>
        <w:t>2021年我单位未安排政府采购服务类预算项目，资金0万元。</w:t>
      </w:r>
    </w:p>
    <w:p w14:paraId="2FD4A03C">
      <w:pPr>
        <w:ind w:right="600"/>
        <w:jc w:val="right"/>
        <w:outlineLvl w:val="0"/>
        <w:rPr>
          <w:rFonts w:ascii="仿宋" w:hAnsi="仿宋" w:eastAsia="仿宋"/>
          <w:sz w:val="24"/>
          <w:szCs w:val="24"/>
        </w:rPr>
      </w:pPr>
      <w:r>
        <w:rPr>
          <w:rFonts w:hint="eastAsia" w:ascii="仿宋" w:hAnsi="仿宋" w:eastAsia="仿宋"/>
          <w:sz w:val="24"/>
          <w:szCs w:val="24"/>
        </w:rPr>
        <w:t>单位：万元</w:t>
      </w:r>
    </w:p>
    <w:tbl>
      <w:tblPr>
        <w:tblStyle w:val="8"/>
        <w:tblW w:w="129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5"/>
        <w:gridCol w:w="1048"/>
        <w:gridCol w:w="929"/>
        <w:gridCol w:w="726"/>
        <w:gridCol w:w="726"/>
        <w:gridCol w:w="809"/>
        <w:gridCol w:w="918"/>
        <w:gridCol w:w="918"/>
        <w:gridCol w:w="918"/>
        <w:gridCol w:w="918"/>
        <w:gridCol w:w="921"/>
        <w:gridCol w:w="921"/>
        <w:gridCol w:w="879"/>
      </w:tblGrid>
      <w:tr w14:paraId="5F1C7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383" w:type="dxa"/>
            <w:gridSpan w:val="2"/>
            <w:vAlign w:val="center"/>
          </w:tcPr>
          <w:p w14:paraId="774CF36A">
            <w:pPr>
              <w:spacing w:line="300" w:lineRule="exact"/>
              <w:jc w:val="center"/>
              <w:rPr>
                <w:rFonts w:asciiTheme="minorEastAsia" w:hAnsiTheme="minorEastAsia"/>
                <w:b/>
                <w:szCs w:val="21"/>
              </w:rPr>
            </w:pPr>
            <w:r>
              <w:rPr>
                <w:rFonts w:hint="eastAsia" w:asciiTheme="minorEastAsia" w:hAnsiTheme="minorEastAsia"/>
                <w:b/>
                <w:szCs w:val="21"/>
              </w:rPr>
              <w:t>政府采购项目来源</w:t>
            </w:r>
          </w:p>
        </w:tc>
        <w:tc>
          <w:tcPr>
            <w:tcW w:w="929" w:type="dxa"/>
            <w:vMerge w:val="restart"/>
            <w:vAlign w:val="center"/>
          </w:tcPr>
          <w:p w14:paraId="6DE2841B">
            <w:pPr>
              <w:spacing w:line="300" w:lineRule="exact"/>
              <w:jc w:val="center"/>
              <w:rPr>
                <w:rFonts w:asciiTheme="minorEastAsia" w:hAnsiTheme="minorEastAsia"/>
                <w:b/>
                <w:szCs w:val="21"/>
              </w:rPr>
            </w:pPr>
            <w:r>
              <w:rPr>
                <w:rFonts w:hint="eastAsia" w:asciiTheme="minorEastAsia" w:hAnsiTheme="minorEastAsia"/>
                <w:b/>
                <w:szCs w:val="21"/>
              </w:rPr>
              <w:t>采购物品名称</w:t>
            </w:r>
          </w:p>
        </w:tc>
        <w:tc>
          <w:tcPr>
            <w:tcW w:w="726" w:type="dxa"/>
            <w:vMerge w:val="restart"/>
            <w:vAlign w:val="center"/>
          </w:tcPr>
          <w:p w14:paraId="054773A4">
            <w:pPr>
              <w:spacing w:line="300" w:lineRule="exact"/>
              <w:jc w:val="center"/>
              <w:rPr>
                <w:rFonts w:asciiTheme="minorEastAsia" w:hAnsiTheme="minorEastAsia"/>
                <w:b/>
                <w:szCs w:val="21"/>
              </w:rPr>
            </w:pPr>
            <w:r>
              <w:rPr>
                <w:rFonts w:hint="eastAsia" w:asciiTheme="minorEastAsia" w:hAnsiTheme="minorEastAsia"/>
                <w:b/>
                <w:szCs w:val="21"/>
              </w:rPr>
              <w:t>数量</w:t>
            </w:r>
            <w:r>
              <w:rPr>
                <w:rFonts w:asciiTheme="minorEastAsia" w:hAnsiTheme="minorEastAsia"/>
                <w:b/>
                <w:szCs w:val="21"/>
              </w:rPr>
              <w:t xml:space="preserve">  </w:t>
            </w:r>
            <w:r>
              <w:rPr>
                <w:rFonts w:hint="eastAsia" w:asciiTheme="minorEastAsia" w:hAnsiTheme="minorEastAsia"/>
                <w:b/>
                <w:szCs w:val="21"/>
              </w:rPr>
              <w:t>单位</w:t>
            </w:r>
          </w:p>
        </w:tc>
        <w:tc>
          <w:tcPr>
            <w:tcW w:w="726" w:type="dxa"/>
            <w:vMerge w:val="restart"/>
            <w:vAlign w:val="center"/>
          </w:tcPr>
          <w:p w14:paraId="61A1AE16">
            <w:pPr>
              <w:spacing w:line="300" w:lineRule="exact"/>
              <w:jc w:val="center"/>
              <w:rPr>
                <w:rFonts w:asciiTheme="minorEastAsia" w:hAnsiTheme="minorEastAsia"/>
                <w:b/>
                <w:szCs w:val="21"/>
              </w:rPr>
            </w:pPr>
            <w:r>
              <w:rPr>
                <w:rFonts w:hint="eastAsia" w:asciiTheme="minorEastAsia" w:hAnsiTheme="minorEastAsia"/>
                <w:b/>
                <w:szCs w:val="21"/>
              </w:rPr>
              <w:t>数量</w:t>
            </w:r>
          </w:p>
        </w:tc>
        <w:tc>
          <w:tcPr>
            <w:tcW w:w="809" w:type="dxa"/>
            <w:vMerge w:val="restart"/>
            <w:vAlign w:val="center"/>
          </w:tcPr>
          <w:p w14:paraId="22271D93">
            <w:pPr>
              <w:spacing w:line="300" w:lineRule="exact"/>
              <w:jc w:val="center"/>
              <w:rPr>
                <w:rFonts w:asciiTheme="minorEastAsia" w:hAnsiTheme="minorEastAsia"/>
                <w:b/>
                <w:szCs w:val="21"/>
              </w:rPr>
            </w:pPr>
            <w:r>
              <w:rPr>
                <w:rFonts w:hint="eastAsia" w:asciiTheme="minorEastAsia" w:hAnsiTheme="minorEastAsia"/>
                <w:b/>
                <w:szCs w:val="21"/>
              </w:rPr>
              <w:t>单价</w:t>
            </w:r>
          </w:p>
        </w:tc>
        <w:tc>
          <w:tcPr>
            <w:tcW w:w="6393" w:type="dxa"/>
            <w:gridSpan w:val="7"/>
            <w:vAlign w:val="center"/>
          </w:tcPr>
          <w:p w14:paraId="2B5EF352">
            <w:pPr>
              <w:spacing w:line="300" w:lineRule="exact"/>
              <w:jc w:val="center"/>
              <w:rPr>
                <w:rFonts w:asciiTheme="minorEastAsia" w:hAnsiTheme="minorEastAsia"/>
                <w:b/>
                <w:szCs w:val="21"/>
              </w:rPr>
            </w:pPr>
            <w:r>
              <w:rPr>
                <w:rFonts w:hint="eastAsia" w:asciiTheme="minorEastAsia" w:hAnsiTheme="minorEastAsia"/>
                <w:b/>
                <w:szCs w:val="21"/>
              </w:rPr>
              <w:t>政府采购金额</w:t>
            </w:r>
          </w:p>
        </w:tc>
      </w:tr>
      <w:tr w14:paraId="25D5E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5" w:type="dxa"/>
            <w:vMerge w:val="restart"/>
            <w:vAlign w:val="center"/>
          </w:tcPr>
          <w:p w14:paraId="0861EAD9">
            <w:pPr>
              <w:spacing w:line="300" w:lineRule="exact"/>
              <w:jc w:val="center"/>
              <w:rPr>
                <w:rFonts w:asciiTheme="minorEastAsia" w:hAnsiTheme="minorEastAsia"/>
                <w:b/>
                <w:szCs w:val="21"/>
              </w:rPr>
            </w:pPr>
            <w:r>
              <w:rPr>
                <w:rFonts w:hint="eastAsia" w:asciiTheme="minorEastAsia" w:hAnsiTheme="minorEastAsia"/>
                <w:b/>
                <w:szCs w:val="21"/>
              </w:rPr>
              <w:t>项目名称</w:t>
            </w:r>
          </w:p>
        </w:tc>
        <w:tc>
          <w:tcPr>
            <w:tcW w:w="1048" w:type="dxa"/>
            <w:vMerge w:val="restart"/>
            <w:vAlign w:val="center"/>
          </w:tcPr>
          <w:p w14:paraId="23047C7F">
            <w:pPr>
              <w:spacing w:line="300" w:lineRule="exact"/>
              <w:jc w:val="center"/>
              <w:rPr>
                <w:rFonts w:asciiTheme="minorEastAsia" w:hAnsiTheme="minorEastAsia"/>
                <w:b/>
                <w:szCs w:val="21"/>
              </w:rPr>
            </w:pPr>
            <w:r>
              <w:rPr>
                <w:rFonts w:hint="eastAsia" w:asciiTheme="minorEastAsia" w:hAnsiTheme="minorEastAsia"/>
                <w:b/>
                <w:szCs w:val="21"/>
              </w:rPr>
              <w:t>预算资金</w:t>
            </w:r>
          </w:p>
        </w:tc>
        <w:tc>
          <w:tcPr>
            <w:tcW w:w="929" w:type="dxa"/>
            <w:vMerge w:val="continue"/>
            <w:vAlign w:val="center"/>
          </w:tcPr>
          <w:p w14:paraId="2FF3714B">
            <w:pPr>
              <w:spacing w:line="300" w:lineRule="exact"/>
              <w:jc w:val="left"/>
              <w:outlineLvl w:val="0"/>
              <w:rPr>
                <w:rFonts w:asciiTheme="minorEastAsia" w:hAnsiTheme="minorEastAsia"/>
                <w:szCs w:val="21"/>
              </w:rPr>
            </w:pPr>
          </w:p>
        </w:tc>
        <w:tc>
          <w:tcPr>
            <w:tcW w:w="726" w:type="dxa"/>
            <w:vMerge w:val="continue"/>
            <w:vAlign w:val="center"/>
          </w:tcPr>
          <w:p w14:paraId="53977D60">
            <w:pPr>
              <w:spacing w:line="300" w:lineRule="exact"/>
              <w:jc w:val="left"/>
              <w:outlineLvl w:val="0"/>
              <w:rPr>
                <w:rFonts w:asciiTheme="minorEastAsia" w:hAnsiTheme="minorEastAsia"/>
                <w:szCs w:val="21"/>
              </w:rPr>
            </w:pPr>
          </w:p>
        </w:tc>
        <w:tc>
          <w:tcPr>
            <w:tcW w:w="726" w:type="dxa"/>
            <w:vMerge w:val="continue"/>
            <w:vAlign w:val="center"/>
          </w:tcPr>
          <w:p w14:paraId="4CE8CCFC">
            <w:pPr>
              <w:spacing w:line="300" w:lineRule="exact"/>
              <w:jc w:val="left"/>
              <w:outlineLvl w:val="0"/>
              <w:rPr>
                <w:rFonts w:asciiTheme="minorEastAsia" w:hAnsiTheme="minorEastAsia"/>
                <w:szCs w:val="21"/>
              </w:rPr>
            </w:pPr>
          </w:p>
        </w:tc>
        <w:tc>
          <w:tcPr>
            <w:tcW w:w="809" w:type="dxa"/>
            <w:vMerge w:val="continue"/>
            <w:vAlign w:val="center"/>
          </w:tcPr>
          <w:p w14:paraId="6A6D245C">
            <w:pPr>
              <w:spacing w:line="300" w:lineRule="exact"/>
              <w:jc w:val="left"/>
              <w:outlineLvl w:val="0"/>
              <w:rPr>
                <w:rFonts w:asciiTheme="minorEastAsia" w:hAnsiTheme="minorEastAsia"/>
                <w:szCs w:val="21"/>
              </w:rPr>
            </w:pPr>
          </w:p>
        </w:tc>
        <w:tc>
          <w:tcPr>
            <w:tcW w:w="918" w:type="dxa"/>
            <w:vMerge w:val="restart"/>
            <w:vAlign w:val="center"/>
          </w:tcPr>
          <w:p w14:paraId="1C328697">
            <w:pPr>
              <w:spacing w:line="300" w:lineRule="exact"/>
              <w:jc w:val="center"/>
              <w:rPr>
                <w:rFonts w:asciiTheme="minorEastAsia" w:hAnsiTheme="minorEastAsia"/>
                <w:b/>
                <w:szCs w:val="21"/>
              </w:rPr>
            </w:pPr>
            <w:r>
              <w:rPr>
                <w:rFonts w:hint="eastAsia" w:asciiTheme="minorEastAsia" w:hAnsiTheme="minorEastAsia"/>
                <w:b/>
                <w:szCs w:val="21"/>
              </w:rPr>
              <w:t>总计</w:t>
            </w:r>
          </w:p>
        </w:tc>
        <w:tc>
          <w:tcPr>
            <w:tcW w:w="4596" w:type="dxa"/>
            <w:gridSpan w:val="5"/>
            <w:vAlign w:val="center"/>
          </w:tcPr>
          <w:p w14:paraId="08C92885">
            <w:pPr>
              <w:spacing w:line="300" w:lineRule="exact"/>
              <w:jc w:val="center"/>
              <w:rPr>
                <w:rFonts w:asciiTheme="minorEastAsia" w:hAnsiTheme="minorEastAsia"/>
                <w:b/>
                <w:szCs w:val="21"/>
              </w:rPr>
            </w:pPr>
            <w:r>
              <w:rPr>
                <w:rFonts w:hint="eastAsia" w:asciiTheme="minorEastAsia" w:hAnsiTheme="minorEastAsia"/>
                <w:b/>
                <w:szCs w:val="21"/>
              </w:rPr>
              <w:t>当年</w:t>
            </w:r>
            <w:r>
              <w:rPr>
                <w:rFonts w:hint="eastAsia" w:asciiTheme="minorEastAsia" w:hAnsiTheme="minorEastAsia"/>
                <w:b/>
                <w:szCs w:val="21"/>
                <w:lang w:eastAsia="zh-CN"/>
              </w:rPr>
              <w:t>单位</w:t>
            </w:r>
            <w:r>
              <w:rPr>
                <w:rFonts w:hint="eastAsia" w:asciiTheme="minorEastAsia" w:hAnsiTheme="minorEastAsia"/>
                <w:b/>
                <w:szCs w:val="21"/>
              </w:rPr>
              <w:t>预算安排资金</w:t>
            </w:r>
          </w:p>
        </w:tc>
        <w:tc>
          <w:tcPr>
            <w:tcW w:w="879" w:type="dxa"/>
            <w:vMerge w:val="restart"/>
            <w:vAlign w:val="center"/>
          </w:tcPr>
          <w:p w14:paraId="119A739F">
            <w:pPr>
              <w:spacing w:line="300" w:lineRule="exact"/>
              <w:jc w:val="center"/>
              <w:rPr>
                <w:rFonts w:asciiTheme="minorEastAsia" w:hAnsiTheme="minorEastAsia"/>
                <w:b/>
                <w:szCs w:val="21"/>
              </w:rPr>
            </w:pPr>
            <w:r>
              <w:rPr>
                <w:rFonts w:hint="eastAsia" w:asciiTheme="minorEastAsia" w:hAnsiTheme="minorEastAsia"/>
                <w:b/>
                <w:szCs w:val="21"/>
              </w:rPr>
              <w:t>其他渠道资金</w:t>
            </w:r>
          </w:p>
        </w:tc>
      </w:tr>
      <w:tr w14:paraId="4E24B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5" w:type="dxa"/>
            <w:vMerge w:val="continue"/>
            <w:vAlign w:val="center"/>
          </w:tcPr>
          <w:p w14:paraId="7334326D">
            <w:pPr>
              <w:spacing w:line="300" w:lineRule="exact"/>
              <w:jc w:val="left"/>
              <w:outlineLvl w:val="0"/>
              <w:rPr>
                <w:rFonts w:asciiTheme="minorEastAsia" w:hAnsiTheme="minorEastAsia"/>
                <w:szCs w:val="21"/>
              </w:rPr>
            </w:pPr>
          </w:p>
        </w:tc>
        <w:tc>
          <w:tcPr>
            <w:tcW w:w="1048" w:type="dxa"/>
            <w:vMerge w:val="continue"/>
            <w:vAlign w:val="center"/>
          </w:tcPr>
          <w:p w14:paraId="7D3CD3BB">
            <w:pPr>
              <w:spacing w:line="300" w:lineRule="exact"/>
              <w:jc w:val="left"/>
              <w:outlineLvl w:val="0"/>
              <w:rPr>
                <w:rFonts w:asciiTheme="minorEastAsia" w:hAnsiTheme="minorEastAsia"/>
                <w:szCs w:val="21"/>
              </w:rPr>
            </w:pPr>
          </w:p>
        </w:tc>
        <w:tc>
          <w:tcPr>
            <w:tcW w:w="929" w:type="dxa"/>
            <w:vMerge w:val="continue"/>
            <w:vAlign w:val="center"/>
          </w:tcPr>
          <w:p w14:paraId="076BA968">
            <w:pPr>
              <w:spacing w:line="300" w:lineRule="exact"/>
              <w:jc w:val="left"/>
              <w:outlineLvl w:val="0"/>
              <w:rPr>
                <w:rFonts w:asciiTheme="minorEastAsia" w:hAnsiTheme="minorEastAsia"/>
                <w:szCs w:val="21"/>
              </w:rPr>
            </w:pPr>
          </w:p>
        </w:tc>
        <w:tc>
          <w:tcPr>
            <w:tcW w:w="726" w:type="dxa"/>
            <w:vMerge w:val="continue"/>
            <w:vAlign w:val="center"/>
          </w:tcPr>
          <w:p w14:paraId="4A603294">
            <w:pPr>
              <w:spacing w:line="300" w:lineRule="exact"/>
              <w:jc w:val="left"/>
              <w:outlineLvl w:val="0"/>
              <w:rPr>
                <w:rFonts w:asciiTheme="minorEastAsia" w:hAnsiTheme="minorEastAsia"/>
                <w:szCs w:val="21"/>
              </w:rPr>
            </w:pPr>
          </w:p>
        </w:tc>
        <w:tc>
          <w:tcPr>
            <w:tcW w:w="726" w:type="dxa"/>
            <w:vMerge w:val="continue"/>
            <w:vAlign w:val="center"/>
          </w:tcPr>
          <w:p w14:paraId="0E11DF6A">
            <w:pPr>
              <w:spacing w:line="300" w:lineRule="exact"/>
              <w:jc w:val="left"/>
              <w:outlineLvl w:val="0"/>
              <w:rPr>
                <w:rFonts w:asciiTheme="minorEastAsia" w:hAnsiTheme="minorEastAsia"/>
                <w:szCs w:val="21"/>
              </w:rPr>
            </w:pPr>
          </w:p>
        </w:tc>
        <w:tc>
          <w:tcPr>
            <w:tcW w:w="809" w:type="dxa"/>
            <w:vMerge w:val="continue"/>
            <w:vAlign w:val="center"/>
          </w:tcPr>
          <w:p w14:paraId="605DE7E3">
            <w:pPr>
              <w:spacing w:line="300" w:lineRule="exact"/>
              <w:jc w:val="left"/>
              <w:outlineLvl w:val="0"/>
              <w:rPr>
                <w:rFonts w:asciiTheme="minorEastAsia" w:hAnsiTheme="minorEastAsia"/>
                <w:szCs w:val="21"/>
              </w:rPr>
            </w:pPr>
          </w:p>
        </w:tc>
        <w:tc>
          <w:tcPr>
            <w:tcW w:w="918" w:type="dxa"/>
            <w:vMerge w:val="continue"/>
            <w:vAlign w:val="center"/>
          </w:tcPr>
          <w:p w14:paraId="7374DB72">
            <w:pPr>
              <w:spacing w:line="300" w:lineRule="exact"/>
              <w:jc w:val="left"/>
              <w:outlineLvl w:val="0"/>
              <w:rPr>
                <w:rFonts w:asciiTheme="minorEastAsia" w:hAnsiTheme="minorEastAsia"/>
                <w:szCs w:val="21"/>
              </w:rPr>
            </w:pPr>
          </w:p>
        </w:tc>
        <w:tc>
          <w:tcPr>
            <w:tcW w:w="918" w:type="dxa"/>
            <w:vAlign w:val="center"/>
          </w:tcPr>
          <w:p w14:paraId="2455B188">
            <w:pPr>
              <w:spacing w:line="300" w:lineRule="exact"/>
              <w:jc w:val="center"/>
              <w:rPr>
                <w:rFonts w:asciiTheme="minorEastAsia" w:hAnsiTheme="minorEastAsia"/>
                <w:b/>
                <w:szCs w:val="21"/>
              </w:rPr>
            </w:pPr>
            <w:r>
              <w:rPr>
                <w:rFonts w:hint="eastAsia" w:asciiTheme="minorEastAsia" w:hAnsiTheme="minorEastAsia"/>
                <w:b/>
                <w:szCs w:val="21"/>
              </w:rPr>
              <w:t>合计</w:t>
            </w:r>
          </w:p>
        </w:tc>
        <w:tc>
          <w:tcPr>
            <w:tcW w:w="918" w:type="dxa"/>
            <w:vAlign w:val="center"/>
          </w:tcPr>
          <w:p w14:paraId="162B3D3E">
            <w:pPr>
              <w:spacing w:line="300" w:lineRule="exact"/>
              <w:jc w:val="center"/>
              <w:rPr>
                <w:rFonts w:asciiTheme="minorEastAsia" w:hAnsiTheme="minorEastAsia"/>
                <w:b/>
                <w:szCs w:val="21"/>
              </w:rPr>
            </w:pPr>
            <w:r>
              <w:rPr>
                <w:rFonts w:hint="eastAsia" w:asciiTheme="minorEastAsia" w:hAnsiTheme="minorEastAsia"/>
                <w:b/>
                <w:szCs w:val="21"/>
              </w:rPr>
              <w:t>一般公共预算拨款</w:t>
            </w:r>
          </w:p>
        </w:tc>
        <w:tc>
          <w:tcPr>
            <w:tcW w:w="918" w:type="dxa"/>
            <w:vAlign w:val="center"/>
          </w:tcPr>
          <w:p w14:paraId="6AD0FBA4">
            <w:pPr>
              <w:spacing w:line="300" w:lineRule="exact"/>
              <w:jc w:val="center"/>
              <w:rPr>
                <w:rFonts w:asciiTheme="minorEastAsia" w:hAnsiTheme="minorEastAsia"/>
                <w:b/>
                <w:szCs w:val="21"/>
              </w:rPr>
            </w:pPr>
            <w:r>
              <w:rPr>
                <w:rFonts w:hint="eastAsia" w:asciiTheme="minorEastAsia" w:hAnsiTheme="minorEastAsia"/>
                <w:b/>
                <w:szCs w:val="21"/>
              </w:rPr>
              <w:t>基金预算拨款</w:t>
            </w:r>
          </w:p>
        </w:tc>
        <w:tc>
          <w:tcPr>
            <w:tcW w:w="921" w:type="dxa"/>
            <w:vAlign w:val="center"/>
          </w:tcPr>
          <w:p w14:paraId="20E96B0C">
            <w:pPr>
              <w:spacing w:line="300" w:lineRule="exact"/>
              <w:jc w:val="center"/>
              <w:rPr>
                <w:rFonts w:asciiTheme="minorEastAsia" w:hAnsiTheme="minorEastAsia"/>
                <w:b/>
                <w:szCs w:val="21"/>
              </w:rPr>
            </w:pPr>
            <w:r>
              <w:rPr>
                <w:rFonts w:hint="eastAsia" w:asciiTheme="minorEastAsia" w:hAnsiTheme="minorEastAsia"/>
                <w:b/>
                <w:szCs w:val="21"/>
              </w:rPr>
              <w:t>财政专户核拨</w:t>
            </w:r>
          </w:p>
        </w:tc>
        <w:tc>
          <w:tcPr>
            <w:tcW w:w="921" w:type="dxa"/>
            <w:vAlign w:val="center"/>
          </w:tcPr>
          <w:p w14:paraId="1396B8DC">
            <w:pPr>
              <w:spacing w:line="300" w:lineRule="exact"/>
              <w:jc w:val="center"/>
              <w:rPr>
                <w:rFonts w:asciiTheme="minorEastAsia" w:hAnsiTheme="minorEastAsia"/>
                <w:b/>
                <w:szCs w:val="21"/>
              </w:rPr>
            </w:pPr>
            <w:r>
              <w:rPr>
                <w:rFonts w:hint="eastAsia" w:asciiTheme="minorEastAsia" w:hAnsiTheme="minorEastAsia"/>
                <w:b/>
                <w:szCs w:val="21"/>
              </w:rPr>
              <w:t>其他来源收入</w:t>
            </w:r>
          </w:p>
        </w:tc>
        <w:tc>
          <w:tcPr>
            <w:tcW w:w="879" w:type="dxa"/>
            <w:vMerge w:val="continue"/>
            <w:vAlign w:val="center"/>
          </w:tcPr>
          <w:p w14:paraId="217DAD91">
            <w:pPr>
              <w:spacing w:line="300" w:lineRule="exact"/>
              <w:jc w:val="left"/>
              <w:outlineLvl w:val="0"/>
              <w:rPr>
                <w:rFonts w:asciiTheme="minorEastAsia" w:hAnsiTheme="minorEastAsia"/>
                <w:szCs w:val="21"/>
              </w:rPr>
            </w:pPr>
          </w:p>
        </w:tc>
      </w:tr>
      <w:tr w14:paraId="3E4E1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5" w:type="dxa"/>
            <w:vAlign w:val="center"/>
          </w:tcPr>
          <w:p w14:paraId="14C2CBA6">
            <w:pPr>
              <w:spacing w:line="300" w:lineRule="exact"/>
              <w:jc w:val="center"/>
              <w:rPr>
                <w:rFonts w:asciiTheme="minorEastAsia" w:hAnsiTheme="minorEastAsia"/>
                <w:b/>
                <w:szCs w:val="21"/>
              </w:rPr>
            </w:pPr>
            <w:r>
              <w:rPr>
                <w:rFonts w:hint="eastAsia" w:asciiTheme="minorEastAsia" w:hAnsiTheme="minorEastAsia"/>
                <w:b/>
                <w:szCs w:val="21"/>
              </w:rPr>
              <w:t>合　计</w:t>
            </w:r>
          </w:p>
        </w:tc>
        <w:tc>
          <w:tcPr>
            <w:tcW w:w="1048" w:type="dxa"/>
            <w:vAlign w:val="center"/>
          </w:tcPr>
          <w:p w14:paraId="3061F191">
            <w:pPr>
              <w:spacing w:line="300" w:lineRule="exact"/>
              <w:jc w:val="right"/>
              <w:rPr>
                <w:rFonts w:asciiTheme="minorEastAsia" w:hAnsiTheme="minorEastAsia"/>
                <w:b/>
                <w:szCs w:val="21"/>
              </w:rPr>
            </w:pPr>
          </w:p>
        </w:tc>
        <w:tc>
          <w:tcPr>
            <w:tcW w:w="929" w:type="dxa"/>
            <w:vAlign w:val="center"/>
          </w:tcPr>
          <w:p w14:paraId="1CD69FA6">
            <w:pPr>
              <w:spacing w:line="300" w:lineRule="exact"/>
              <w:jc w:val="left"/>
              <w:rPr>
                <w:rFonts w:asciiTheme="minorEastAsia" w:hAnsiTheme="minorEastAsia"/>
                <w:b/>
                <w:szCs w:val="21"/>
              </w:rPr>
            </w:pPr>
          </w:p>
        </w:tc>
        <w:tc>
          <w:tcPr>
            <w:tcW w:w="726" w:type="dxa"/>
            <w:vAlign w:val="center"/>
          </w:tcPr>
          <w:p w14:paraId="1C366232">
            <w:pPr>
              <w:spacing w:line="300" w:lineRule="exact"/>
              <w:jc w:val="left"/>
              <w:rPr>
                <w:rFonts w:asciiTheme="minorEastAsia" w:hAnsiTheme="minorEastAsia"/>
                <w:b/>
                <w:szCs w:val="21"/>
              </w:rPr>
            </w:pPr>
          </w:p>
        </w:tc>
        <w:tc>
          <w:tcPr>
            <w:tcW w:w="726" w:type="dxa"/>
            <w:vAlign w:val="center"/>
          </w:tcPr>
          <w:p w14:paraId="746760D8">
            <w:pPr>
              <w:spacing w:line="300" w:lineRule="exact"/>
              <w:jc w:val="right"/>
              <w:rPr>
                <w:rFonts w:asciiTheme="minorEastAsia" w:hAnsiTheme="minorEastAsia"/>
                <w:b/>
                <w:szCs w:val="21"/>
              </w:rPr>
            </w:pPr>
          </w:p>
        </w:tc>
        <w:tc>
          <w:tcPr>
            <w:tcW w:w="809" w:type="dxa"/>
            <w:vAlign w:val="center"/>
          </w:tcPr>
          <w:p w14:paraId="697F2CCA">
            <w:pPr>
              <w:spacing w:line="300" w:lineRule="exact"/>
              <w:jc w:val="right"/>
              <w:rPr>
                <w:rFonts w:asciiTheme="minorEastAsia" w:hAnsiTheme="minorEastAsia"/>
                <w:b/>
                <w:szCs w:val="21"/>
              </w:rPr>
            </w:pPr>
          </w:p>
        </w:tc>
        <w:tc>
          <w:tcPr>
            <w:tcW w:w="918" w:type="dxa"/>
            <w:vAlign w:val="center"/>
          </w:tcPr>
          <w:p w14:paraId="3C3D0BAD">
            <w:pPr>
              <w:spacing w:line="300" w:lineRule="exact"/>
              <w:jc w:val="right"/>
              <w:rPr>
                <w:rFonts w:asciiTheme="minorEastAsia" w:hAnsiTheme="minorEastAsia"/>
                <w:b/>
                <w:szCs w:val="21"/>
              </w:rPr>
            </w:pPr>
          </w:p>
        </w:tc>
        <w:tc>
          <w:tcPr>
            <w:tcW w:w="918" w:type="dxa"/>
            <w:vAlign w:val="center"/>
          </w:tcPr>
          <w:p w14:paraId="5FCBBF9F">
            <w:pPr>
              <w:spacing w:line="300" w:lineRule="exact"/>
              <w:jc w:val="right"/>
              <w:rPr>
                <w:rFonts w:asciiTheme="minorEastAsia" w:hAnsiTheme="minorEastAsia"/>
                <w:b/>
                <w:szCs w:val="21"/>
              </w:rPr>
            </w:pPr>
          </w:p>
        </w:tc>
        <w:tc>
          <w:tcPr>
            <w:tcW w:w="918" w:type="dxa"/>
            <w:vAlign w:val="center"/>
          </w:tcPr>
          <w:p w14:paraId="0C997C81">
            <w:pPr>
              <w:spacing w:line="300" w:lineRule="exact"/>
              <w:jc w:val="right"/>
              <w:rPr>
                <w:rFonts w:asciiTheme="minorEastAsia" w:hAnsiTheme="minorEastAsia"/>
                <w:b/>
                <w:szCs w:val="21"/>
              </w:rPr>
            </w:pPr>
          </w:p>
        </w:tc>
        <w:tc>
          <w:tcPr>
            <w:tcW w:w="918" w:type="dxa"/>
            <w:vAlign w:val="center"/>
          </w:tcPr>
          <w:p w14:paraId="3EF4FB17">
            <w:pPr>
              <w:spacing w:line="300" w:lineRule="exact"/>
              <w:jc w:val="right"/>
              <w:rPr>
                <w:rFonts w:asciiTheme="minorEastAsia" w:hAnsiTheme="minorEastAsia"/>
                <w:b/>
                <w:szCs w:val="21"/>
              </w:rPr>
            </w:pPr>
          </w:p>
        </w:tc>
        <w:tc>
          <w:tcPr>
            <w:tcW w:w="921" w:type="dxa"/>
            <w:vAlign w:val="center"/>
          </w:tcPr>
          <w:p w14:paraId="241CE51C">
            <w:pPr>
              <w:spacing w:line="300" w:lineRule="exact"/>
              <w:jc w:val="right"/>
              <w:rPr>
                <w:rFonts w:asciiTheme="minorEastAsia" w:hAnsiTheme="minorEastAsia"/>
                <w:b/>
                <w:szCs w:val="21"/>
              </w:rPr>
            </w:pPr>
          </w:p>
        </w:tc>
        <w:tc>
          <w:tcPr>
            <w:tcW w:w="921" w:type="dxa"/>
            <w:vAlign w:val="center"/>
          </w:tcPr>
          <w:p w14:paraId="279F8218">
            <w:pPr>
              <w:spacing w:line="300" w:lineRule="exact"/>
              <w:jc w:val="right"/>
              <w:rPr>
                <w:rFonts w:asciiTheme="minorEastAsia" w:hAnsiTheme="minorEastAsia"/>
                <w:b/>
                <w:szCs w:val="21"/>
              </w:rPr>
            </w:pPr>
          </w:p>
        </w:tc>
        <w:tc>
          <w:tcPr>
            <w:tcW w:w="879" w:type="dxa"/>
            <w:vAlign w:val="center"/>
          </w:tcPr>
          <w:p w14:paraId="3A60A2BD">
            <w:pPr>
              <w:spacing w:line="300" w:lineRule="exact"/>
              <w:jc w:val="right"/>
              <w:rPr>
                <w:rFonts w:asciiTheme="minorEastAsia" w:hAnsiTheme="minorEastAsia"/>
                <w:b/>
                <w:szCs w:val="21"/>
              </w:rPr>
            </w:pPr>
          </w:p>
        </w:tc>
      </w:tr>
      <w:tr w14:paraId="60F2F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5" w:type="dxa"/>
            <w:vAlign w:val="center"/>
          </w:tcPr>
          <w:p w14:paraId="23909B49">
            <w:pPr>
              <w:spacing w:line="300" w:lineRule="exact"/>
              <w:jc w:val="center"/>
              <w:rPr>
                <w:rFonts w:asciiTheme="minorEastAsia" w:hAnsiTheme="minorEastAsia"/>
                <w:b/>
                <w:szCs w:val="21"/>
              </w:rPr>
            </w:pPr>
            <w:r>
              <w:rPr>
                <w:rFonts w:hint="eastAsia" w:asciiTheme="minorEastAsia" w:hAnsiTheme="minorEastAsia"/>
                <w:b/>
                <w:szCs w:val="21"/>
              </w:rPr>
              <w:t>小计</w:t>
            </w:r>
          </w:p>
        </w:tc>
        <w:tc>
          <w:tcPr>
            <w:tcW w:w="1048" w:type="dxa"/>
            <w:vAlign w:val="center"/>
          </w:tcPr>
          <w:p w14:paraId="3364C9E1">
            <w:pPr>
              <w:spacing w:line="300" w:lineRule="exact"/>
              <w:jc w:val="right"/>
              <w:rPr>
                <w:rFonts w:asciiTheme="minorEastAsia" w:hAnsiTheme="minorEastAsia"/>
                <w:b/>
                <w:szCs w:val="21"/>
              </w:rPr>
            </w:pPr>
          </w:p>
        </w:tc>
        <w:tc>
          <w:tcPr>
            <w:tcW w:w="929" w:type="dxa"/>
            <w:vAlign w:val="center"/>
          </w:tcPr>
          <w:p w14:paraId="65E93017">
            <w:pPr>
              <w:spacing w:line="300" w:lineRule="exact"/>
              <w:jc w:val="left"/>
              <w:rPr>
                <w:rFonts w:asciiTheme="minorEastAsia" w:hAnsiTheme="minorEastAsia"/>
                <w:b/>
                <w:szCs w:val="21"/>
              </w:rPr>
            </w:pPr>
          </w:p>
        </w:tc>
        <w:tc>
          <w:tcPr>
            <w:tcW w:w="726" w:type="dxa"/>
            <w:vAlign w:val="center"/>
          </w:tcPr>
          <w:p w14:paraId="7679E47C">
            <w:pPr>
              <w:spacing w:line="300" w:lineRule="exact"/>
              <w:jc w:val="left"/>
              <w:rPr>
                <w:rFonts w:asciiTheme="minorEastAsia" w:hAnsiTheme="minorEastAsia"/>
                <w:b/>
                <w:szCs w:val="21"/>
              </w:rPr>
            </w:pPr>
          </w:p>
        </w:tc>
        <w:tc>
          <w:tcPr>
            <w:tcW w:w="726" w:type="dxa"/>
            <w:vAlign w:val="center"/>
          </w:tcPr>
          <w:p w14:paraId="4DD94160">
            <w:pPr>
              <w:spacing w:line="300" w:lineRule="exact"/>
              <w:jc w:val="right"/>
              <w:rPr>
                <w:rFonts w:asciiTheme="minorEastAsia" w:hAnsiTheme="minorEastAsia"/>
                <w:b/>
                <w:szCs w:val="21"/>
              </w:rPr>
            </w:pPr>
          </w:p>
        </w:tc>
        <w:tc>
          <w:tcPr>
            <w:tcW w:w="809" w:type="dxa"/>
            <w:vAlign w:val="center"/>
          </w:tcPr>
          <w:p w14:paraId="62346D95">
            <w:pPr>
              <w:spacing w:line="300" w:lineRule="exact"/>
              <w:jc w:val="right"/>
              <w:rPr>
                <w:rFonts w:asciiTheme="minorEastAsia" w:hAnsiTheme="minorEastAsia"/>
                <w:b/>
                <w:szCs w:val="21"/>
              </w:rPr>
            </w:pPr>
          </w:p>
        </w:tc>
        <w:tc>
          <w:tcPr>
            <w:tcW w:w="918" w:type="dxa"/>
            <w:vAlign w:val="center"/>
          </w:tcPr>
          <w:p w14:paraId="3BE856E5">
            <w:pPr>
              <w:spacing w:line="300" w:lineRule="exact"/>
              <w:jc w:val="right"/>
              <w:rPr>
                <w:rFonts w:asciiTheme="minorEastAsia" w:hAnsiTheme="minorEastAsia"/>
                <w:b/>
                <w:szCs w:val="21"/>
              </w:rPr>
            </w:pPr>
          </w:p>
        </w:tc>
        <w:tc>
          <w:tcPr>
            <w:tcW w:w="918" w:type="dxa"/>
            <w:vAlign w:val="center"/>
          </w:tcPr>
          <w:p w14:paraId="7B4D0D60">
            <w:pPr>
              <w:spacing w:line="300" w:lineRule="exact"/>
              <w:jc w:val="right"/>
              <w:rPr>
                <w:rFonts w:asciiTheme="minorEastAsia" w:hAnsiTheme="minorEastAsia"/>
                <w:b/>
                <w:szCs w:val="21"/>
              </w:rPr>
            </w:pPr>
          </w:p>
        </w:tc>
        <w:tc>
          <w:tcPr>
            <w:tcW w:w="918" w:type="dxa"/>
            <w:vAlign w:val="center"/>
          </w:tcPr>
          <w:p w14:paraId="5BA76156">
            <w:pPr>
              <w:spacing w:line="300" w:lineRule="exact"/>
              <w:jc w:val="right"/>
              <w:rPr>
                <w:rFonts w:asciiTheme="minorEastAsia" w:hAnsiTheme="minorEastAsia"/>
                <w:b/>
                <w:szCs w:val="21"/>
              </w:rPr>
            </w:pPr>
          </w:p>
        </w:tc>
        <w:tc>
          <w:tcPr>
            <w:tcW w:w="918" w:type="dxa"/>
            <w:vAlign w:val="center"/>
          </w:tcPr>
          <w:p w14:paraId="6D9078BB">
            <w:pPr>
              <w:spacing w:line="300" w:lineRule="exact"/>
              <w:jc w:val="right"/>
              <w:rPr>
                <w:rFonts w:asciiTheme="minorEastAsia" w:hAnsiTheme="minorEastAsia"/>
                <w:b/>
                <w:szCs w:val="21"/>
              </w:rPr>
            </w:pPr>
          </w:p>
        </w:tc>
        <w:tc>
          <w:tcPr>
            <w:tcW w:w="921" w:type="dxa"/>
            <w:vAlign w:val="center"/>
          </w:tcPr>
          <w:p w14:paraId="72471E17">
            <w:pPr>
              <w:spacing w:line="300" w:lineRule="exact"/>
              <w:jc w:val="right"/>
              <w:rPr>
                <w:rFonts w:asciiTheme="minorEastAsia" w:hAnsiTheme="minorEastAsia"/>
                <w:b/>
                <w:szCs w:val="21"/>
              </w:rPr>
            </w:pPr>
          </w:p>
        </w:tc>
        <w:tc>
          <w:tcPr>
            <w:tcW w:w="921" w:type="dxa"/>
            <w:vAlign w:val="center"/>
          </w:tcPr>
          <w:p w14:paraId="0752F919">
            <w:pPr>
              <w:spacing w:line="300" w:lineRule="exact"/>
              <w:jc w:val="right"/>
              <w:rPr>
                <w:rFonts w:asciiTheme="minorEastAsia" w:hAnsiTheme="minorEastAsia"/>
                <w:b/>
                <w:szCs w:val="21"/>
              </w:rPr>
            </w:pPr>
          </w:p>
        </w:tc>
        <w:tc>
          <w:tcPr>
            <w:tcW w:w="879" w:type="dxa"/>
            <w:vAlign w:val="center"/>
          </w:tcPr>
          <w:p w14:paraId="23E09C98">
            <w:pPr>
              <w:spacing w:line="300" w:lineRule="exact"/>
              <w:jc w:val="right"/>
              <w:rPr>
                <w:rFonts w:asciiTheme="minorEastAsia" w:hAnsiTheme="minorEastAsia"/>
                <w:b/>
                <w:szCs w:val="21"/>
              </w:rPr>
            </w:pPr>
          </w:p>
        </w:tc>
      </w:tr>
    </w:tbl>
    <w:p w14:paraId="1200DD3D">
      <w:pPr>
        <w:spacing w:line="520" w:lineRule="exact"/>
        <w:ind w:firstLine="600" w:firstLineChars="200"/>
        <w:rPr>
          <w:rFonts w:ascii="仿宋" w:hAnsi="仿宋" w:eastAsia="仿宋"/>
          <w:sz w:val="30"/>
          <w:szCs w:val="30"/>
        </w:rPr>
        <w:sectPr>
          <w:footerReference r:id="rId4" w:type="default"/>
          <w:pgSz w:w="16839" w:h="11907" w:orient="landscape"/>
          <w:pgMar w:top="1021" w:right="1361" w:bottom="1021" w:left="1361" w:header="851" w:footer="992" w:gutter="0"/>
          <w:cols w:space="720" w:num="1"/>
          <w:docGrid w:type="lines" w:linePitch="312" w:charSpace="0"/>
        </w:sectPr>
      </w:pPr>
    </w:p>
    <w:p w14:paraId="130BC670">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 w:hAnsi="仿宋" w:eastAsia="仿宋" w:cs="仿宋_GB2312"/>
          <w:sz w:val="32"/>
          <w:szCs w:val="32"/>
        </w:rPr>
      </w:pPr>
      <w:r>
        <w:rPr>
          <w:rFonts w:hint="eastAsia" w:ascii="仿宋" w:hAnsi="仿宋" w:eastAsia="仿宋" w:cs="仿宋_GB2312"/>
          <w:b/>
          <w:bCs/>
          <w:sz w:val="32"/>
          <w:szCs w:val="32"/>
        </w:rPr>
        <w:t>七、国有资产信息情况</w:t>
      </w:r>
    </w:p>
    <w:p w14:paraId="2D33A60A">
      <w:pPr>
        <w:keepNext w:val="0"/>
        <w:keepLines w:val="0"/>
        <w:pageBreakBefore w:val="0"/>
        <w:widowControl w:val="0"/>
        <w:kinsoku/>
        <w:wordWrap/>
        <w:overflowPunct/>
        <w:topLinePunct w:val="0"/>
        <w:autoSpaceDE/>
        <w:autoSpaceDN/>
        <w:bidi w:val="0"/>
        <w:adjustRightInd/>
        <w:snapToGrid/>
        <w:spacing w:line="560" w:lineRule="exact"/>
        <w:ind w:firstLine="561"/>
        <w:jc w:val="left"/>
        <w:textAlignment w:val="auto"/>
        <w:rPr>
          <w:rFonts w:ascii="仿宋" w:hAnsi="仿宋" w:eastAsia="仿宋" w:cs="仿宋_GB2312"/>
          <w:sz w:val="32"/>
          <w:szCs w:val="32"/>
        </w:rPr>
      </w:pPr>
      <w:r>
        <w:rPr>
          <w:rFonts w:hint="eastAsia" w:ascii="仿宋" w:hAnsi="仿宋" w:eastAsia="仿宋" w:cs="仿宋_GB2312"/>
          <w:sz w:val="32"/>
          <w:szCs w:val="32"/>
        </w:rPr>
        <w:t>2021年末审批局固定资产总额531.4 万元，</w:t>
      </w:r>
      <w:r>
        <w:rPr>
          <w:rFonts w:hint="eastAsia" w:ascii="仿宋" w:hAnsi="仿宋" w:eastAsia="仿宋" w:cs="宋体"/>
          <w:sz w:val="32"/>
          <w:szCs w:val="32"/>
        </w:rPr>
        <w:t xml:space="preserve">主要包括房屋 0平方米价值 0 万元（办公用房系租用），车辆 1辆价值 12万元，及其他固定资产519.40万元。 </w:t>
      </w:r>
    </w:p>
    <w:p w14:paraId="1B87E2D8">
      <w:pPr>
        <w:ind w:firstLine="640"/>
        <w:jc w:val="right"/>
        <w:rPr>
          <w:rFonts w:ascii="仿宋" w:hAnsi="仿宋" w:eastAsia="仿宋" w:cs="仿宋_GB2312"/>
          <w:sz w:val="30"/>
          <w:szCs w:val="30"/>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1"/>
        <w:gridCol w:w="1290"/>
        <w:gridCol w:w="2791"/>
      </w:tblGrid>
      <w:tr w14:paraId="43B8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tcPr>
          <w:p w14:paraId="218BC383">
            <w:pPr>
              <w:jc w:val="center"/>
              <w:rPr>
                <w:rFonts w:ascii="仿宋" w:hAnsi="仿宋" w:eastAsia="仿宋" w:cs="仿宋_GB2312"/>
                <w:b/>
                <w:bCs/>
                <w:sz w:val="32"/>
                <w:szCs w:val="32"/>
              </w:rPr>
            </w:pPr>
            <w:r>
              <w:rPr>
                <w:rFonts w:hint="eastAsia" w:ascii="仿宋" w:hAnsi="仿宋" w:eastAsia="仿宋" w:cs="仿宋_GB2312"/>
                <w:b/>
                <w:bCs/>
                <w:sz w:val="32"/>
                <w:szCs w:val="32"/>
              </w:rPr>
              <w:t>项   目</w:t>
            </w:r>
          </w:p>
        </w:tc>
        <w:tc>
          <w:tcPr>
            <w:tcW w:w="1290" w:type="dxa"/>
          </w:tcPr>
          <w:p w14:paraId="2E18B6F8">
            <w:pPr>
              <w:jc w:val="center"/>
              <w:rPr>
                <w:rFonts w:ascii="仿宋" w:hAnsi="仿宋" w:eastAsia="仿宋" w:cs="仿宋_GB2312"/>
                <w:b/>
                <w:bCs/>
                <w:sz w:val="32"/>
                <w:szCs w:val="32"/>
              </w:rPr>
            </w:pPr>
            <w:r>
              <w:rPr>
                <w:rFonts w:hint="eastAsia" w:ascii="仿宋" w:hAnsi="仿宋" w:eastAsia="仿宋" w:cs="仿宋_GB2312"/>
                <w:b/>
                <w:bCs/>
                <w:sz w:val="32"/>
                <w:szCs w:val="32"/>
              </w:rPr>
              <w:t>数量</w:t>
            </w:r>
          </w:p>
        </w:tc>
        <w:tc>
          <w:tcPr>
            <w:tcW w:w="2791" w:type="dxa"/>
          </w:tcPr>
          <w:p w14:paraId="279877AA">
            <w:pPr>
              <w:jc w:val="center"/>
              <w:rPr>
                <w:rFonts w:ascii="仿宋" w:hAnsi="仿宋" w:eastAsia="仿宋" w:cs="仿宋_GB2312"/>
                <w:b/>
                <w:bCs/>
                <w:sz w:val="32"/>
                <w:szCs w:val="32"/>
              </w:rPr>
            </w:pPr>
            <w:r>
              <w:rPr>
                <w:rFonts w:hint="eastAsia" w:ascii="仿宋" w:hAnsi="仿宋" w:eastAsia="仿宋" w:cs="仿宋_GB2312"/>
                <w:b/>
                <w:bCs/>
                <w:sz w:val="32"/>
                <w:szCs w:val="32"/>
              </w:rPr>
              <w:t>价值（单位：万元）</w:t>
            </w:r>
          </w:p>
        </w:tc>
      </w:tr>
      <w:tr w14:paraId="2760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tcPr>
          <w:p w14:paraId="0CB6AF27">
            <w:pPr>
              <w:rPr>
                <w:rFonts w:ascii="仿宋" w:hAnsi="仿宋" w:eastAsia="仿宋" w:cs="仿宋_GB2312"/>
                <w:b/>
                <w:bCs/>
                <w:sz w:val="32"/>
                <w:szCs w:val="32"/>
              </w:rPr>
            </w:pPr>
            <w:r>
              <w:rPr>
                <w:rFonts w:hint="eastAsia" w:ascii="仿宋" w:hAnsi="仿宋" w:eastAsia="仿宋" w:cs="仿宋_GB2312"/>
                <w:b/>
                <w:bCs/>
                <w:sz w:val="32"/>
                <w:szCs w:val="32"/>
              </w:rPr>
              <w:t>固定资产总额</w:t>
            </w:r>
          </w:p>
        </w:tc>
        <w:tc>
          <w:tcPr>
            <w:tcW w:w="1290" w:type="dxa"/>
          </w:tcPr>
          <w:p w14:paraId="19C62076">
            <w:pPr>
              <w:jc w:val="center"/>
              <w:rPr>
                <w:rFonts w:ascii="仿宋" w:hAnsi="仿宋" w:eastAsia="仿宋" w:cs="仿宋_GB2312"/>
                <w:sz w:val="32"/>
                <w:szCs w:val="32"/>
              </w:rPr>
            </w:pPr>
            <w:r>
              <w:rPr>
                <w:rFonts w:hint="eastAsia" w:ascii="仿宋" w:hAnsi="仿宋" w:eastAsia="仿宋" w:cs="仿宋_GB2312"/>
                <w:sz w:val="32"/>
                <w:szCs w:val="32"/>
              </w:rPr>
              <w:t>--</w:t>
            </w:r>
          </w:p>
        </w:tc>
        <w:tc>
          <w:tcPr>
            <w:tcW w:w="2791" w:type="dxa"/>
          </w:tcPr>
          <w:p w14:paraId="66B614CA">
            <w:pPr>
              <w:jc w:val="center"/>
              <w:rPr>
                <w:rFonts w:ascii="仿宋" w:hAnsi="仿宋" w:eastAsia="仿宋" w:cs="仿宋_GB2312"/>
                <w:sz w:val="32"/>
                <w:szCs w:val="32"/>
              </w:rPr>
            </w:pPr>
            <w:r>
              <w:rPr>
                <w:rFonts w:hint="eastAsia" w:ascii="仿宋" w:hAnsi="仿宋" w:eastAsia="仿宋" w:cs="仿宋_GB2312"/>
                <w:sz w:val="32"/>
                <w:szCs w:val="32"/>
              </w:rPr>
              <w:t>531.40</w:t>
            </w:r>
          </w:p>
        </w:tc>
      </w:tr>
      <w:tr w14:paraId="68E5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tcPr>
          <w:p w14:paraId="39EA318F">
            <w:pPr>
              <w:rPr>
                <w:rFonts w:ascii="仿宋" w:hAnsi="仿宋" w:eastAsia="仿宋" w:cs="仿宋_GB2312"/>
                <w:sz w:val="32"/>
                <w:szCs w:val="32"/>
              </w:rPr>
            </w:pPr>
            <w:r>
              <w:rPr>
                <w:rFonts w:hint="eastAsia" w:ascii="仿宋" w:hAnsi="仿宋" w:eastAsia="仿宋" w:cs="仿宋_GB2312"/>
                <w:sz w:val="32"/>
                <w:szCs w:val="32"/>
              </w:rPr>
              <w:t>1、房屋(平方米）</w:t>
            </w:r>
          </w:p>
        </w:tc>
        <w:tc>
          <w:tcPr>
            <w:tcW w:w="1290" w:type="dxa"/>
          </w:tcPr>
          <w:p w14:paraId="6B8F4FED">
            <w:pPr>
              <w:jc w:val="center"/>
              <w:rPr>
                <w:rFonts w:ascii="仿宋" w:hAnsi="仿宋" w:eastAsia="仿宋" w:cs="仿宋_GB2312"/>
                <w:sz w:val="32"/>
                <w:szCs w:val="32"/>
              </w:rPr>
            </w:pPr>
            <w:r>
              <w:rPr>
                <w:rFonts w:hint="eastAsia" w:ascii="仿宋" w:hAnsi="仿宋" w:eastAsia="仿宋" w:cs="仿宋_GB2312"/>
                <w:sz w:val="32"/>
                <w:szCs w:val="32"/>
              </w:rPr>
              <w:t>--</w:t>
            </w:r>
          </w:p>
        </w:tc>
        <w:tc>
          <w:tcPr>
            <w:tcW w:w="2791" w:type="dxa"/>
          </w:tcPr>
          <w:p w14:paraId="4E507C81">
            <w:pPr>
              <w:jc w:val="center"/>
              <w:rPr>
                <w:rFonts w:ascii="仿宋" w:hAnsi="仿宋" w:eastAsia="仿宋" w:cs="仿宋_GB2312"/>
                <w:sz w:val="32"/>
                <w:szCs w:val="32"/>
              </w:rPr>
            </w:pPr>
          </w:p>
        </w:tc>
      </w:tr>
      <w:tr w14:paraId="1C14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tcPr>
          <w:p w14:paraId="4158BC20">
            <w:pPr>
              <w:rPr>
                <w:rFonts w:ascii="仿宋" w:hAnsi="仿宋" w:eastAsia="仿宋" w:cs="仿宋_GB2312"/>
                <w:sz w:val="32"/>
                <w:szCs w:val="32"/>
              </w:rPr>
            </w:pPr>
            <w:r>
              <w:rPr>
                <w:rFonts w:hint="eastAsia" w:ascii="仿宋" w:hAnsi="仿宋" w:eastAsia="仿宋" w:cs="仿宋_GB2312"/>
                <w:sz w:val="32"/>
                <w:szCs w:val="32"/>
              </w:rPr>
              <w:t>其中：办公用房(平方米）</w:t>
            </w:r>
          </w:p>
        </w:tc>
        <w:tc>
          <w:tcPr>
            <w:tcW w:w="1290" w:type="dxa"/>
          </w:tcPr>
          <w:p w14:paraId="02E09C37">
            <w:pPr>
              <w:jc w:val="center"/>
              <w:rPr>
                <w:rFonts w:ascii="仿宋" w:hAnsi="仿宋" w:eastAsia="仿宋" w:cs="仿宋_GB2312"/>
                <w:sz w:val="32"/>
                <w:szCs w:val="32"/>
              </w:rPr>
            </w:pPr>
            <w:r>
              <w:rPr>
                <w:rFonts w:hint="eastAsia" w:ascii="仿宋" w:hAnsi="仿宋" w:eastAsia="仿宋" w:cs="仿宋_GB2312"/>
                <w:sz w:val="32"/>
                <w:szCs w:val="32"/>
              </w:rPr>
              <w:t>--</w:t>
            </w:r>
          </w:p>
        </w:tc>
        <w:tc>
          <w:tcPr>
            <w:tcW w:w="2791" w:type="dxa"/>
          </w:tcPr>
          <w:p w14:paraId="5B67FF37">
            <w:pPr>
              <w:jc w:val="center"/>
              <w:rPr>
                <w:rFonts w:ascii="仿宋" w:hAnsi="仿宋" w:eastAsia="仿宋" w:cs="仿宋_GB2312"/>
                <w:sz w:val="32"/>
                <w:szCs w:val="32"/>
              </w:rPr>
            </w:pPr>
          </w:p>
        </w:tc>
      </w:tr>
      <w:tr w14:paraId="73F8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tcPr>
          <w:p w14:paraId="43E1DD71">
            <w:pPr>
              <w:rPr>
                <w:rFonts w:ascii="仿宋" w:hAnsi="仿宋" w:eastAsia="仿宋" w:cs="仿宋_GB2312"/>
                <w:sz w:val="32"/>
                <w:szCs w:val="32"/>
              </w:rPr>
            </w:pPr>
            <w:r>
              <w:rPr>
                <w:rFonts w:hint="eastAsia" w:ascii="仿宋" w:hAnsi="仿宋" w:eastAsia="仿宋" w:cs="仿宋_GB2312"/>
                <w:sz w:val="32"/>
                <w:szCs w:val="32"/>
              </w:rPr>
              <w:t>2、车辆（台、辆）</w:t>
            </w:r>
          </w:p>
        </w:tc>
        <w:tc>
          <w:tcPr>
            <w:tcW w:w="1290" w:type="dxa"/>
          </w:tcPr>
          <w:p w14:paraId="569B9884">
            <w:pPr>
              <w:jc w:val="center"/>
              <w:rPr>
                <w:rFonts w:ascii="仿宋" w:hAnsi="仿宋" w:eastAsia="仿宋" w:cs="仿宋_GB2312"/>
                <w:sz w:val="32"/>
                <w:szCs w:val="32"/>
              </w:rPr>
            </w:pPr>
            <w:r>
              <w:rPr>
                <w:rFonts w:hint="eastAsia" w:ascii="仿宋" w:hAnsi="仿宋" w:eastAsia="仿宋" w:cs="仿宋_GB2312"/>
                <w:sz w:val="32"/>
                <w:szCs w:val="32"/>
              </w:rPr>
              <w:t>1</w:t>
            </w:r>
          </w:p>
        </w:tc>
        <w:tc>
          <w:tcPr>
            <w:tcW w:w="2791" w:type="dxa"/>
          </w:tcPr>
          <w:p w14:paraId="56273711">
            <w:pPr>
              <w:jc w:val="center"/>
              <w:rPr>
                <w:rFonts w:ascii="仿宋" w:hAnsi="仿宋" w:eastAsia="仿宋" w:cs="仿宋_GB2312"/>
                <w:sz w:val="32"/>
                <w:szCs w:val="32"/>
              </w:rPr>
            </w:pPr>
            <w:r>
              <w:rPr>
                <w:rFonts w:hint="eastAsia" w:ascii="仿宋" w:hAnsi="仿宋" w:eastAsia="仿宋" w:cs="仿宋_GB2312"/>
                <w:sz w:val="32"/>
                <w:szCs w:val="32"/>
              </w:rPr>
              <w:t>12.00</w:t>
            </w:r>
          </w:p>
        </w:tc>
      </w:tr>
      <w:tr w14:paraId="6F25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tcPr>
          <w:p w14:paraId="46C4F7C9">
            <w:pPr>
              <w:rPr>
                <w:rFonts w:ascii="仿宋" w:hAnsi="仿宋" w:eastAsia="仿宋" w:cs="仿宋_GB2312"/>
                <w:sz w:val="32"/>
                <w:szCs w:val="32"/>
              </w:rPr>
            </w:pPr>
            <w:r>
              <w:rPr>
                <w:rFonts w:hint="eastAsia" w:ascii="仿宋" w:hAnsi="仿宋" w:eastAsia="仿宋" w:cs="仿宋_GB2312"/>
                <w:sz w:val="32"/>
                <w:szCs w:val="32"/>
              </w:rPr>
              <w:t>3、单价在20万元以上的设备</w:t>
            </w:r>
          </w:p>
        </w:tc>
        <w:tc>
          <w:tcPr>
            <w:tcW w:w="1290" w:type="dxa"/>
          </w:tcPr>
          <w:p w14:paraId="1E0D98FB">
            <w:pPr>
              <w:jc w:val="center"/>
              <w:rPr>
                <w:rFonts w:ascii="仿宋" w:hAnsi="仿宋" w:eastAsia="仿宋" w:cs="仿宋_GB2312"/>
                <w:sz w:val="32"/>
                <w:szCs w:val="32"/>
              </w:rPr>
            </w:pPr>
            <w:r>
              <w:rPr>
                <w:rFonts w:hint="eastAsia" w:ascii="仿宋" w:hAnsi="仿宋" w:eastAsia="仿宋" w:cs="仿宋_GB2312"/>
                <w:sz w:val="32"/>
                <w:szCs w:val="32"/>
              </w:rPr>
              <w:t>--</w:t>
            </w:r>
          </w:p>
        </w:tc>
        <w:tc>
          <w:tcPr>
            <w:tcW w:w="2791" w:type="dxa"/>
          </w:tcPr>
          <w:p w14:paraId="5574ACB5">
            <w:pPr>
              <w:jc w:val="center"/>
              <w:rPr>
                <w:rFonts w:ascii="仿宋" w:hAnsi="仿宋" w:eastAsia="仿宋" w:cs="仿宋_GB2312"/>
                <w:sz w:val="32"/>
                <w:szCs w:val="32"/>
              </w:rPr>
            </w:pPr>
          </w:p>
        </w:tc>
      </w:tr>
      <w:tr w14:paraId="181D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tcPr>
          <w:p w14:paraId="25FF5BCB">
            <w:pPr>
              <w:rPr>
                <w:rFonts w:ascii="仿宋" w:hAnsi="仿宋" w:eastAsia="仿宋" w:cs="仿宋_GB2312"/>
                <w:sz w:val="32"/>
                <w:szCs w:val="32"/>
              </w:rPr>
            </w:pPr>
            <w:r>
              <w:rPr>
                <w:rFonts w:hint="eastAsia" w:ascii="仿宋" w:hAnsi="仿宋" w:eastAsia="仿宋" w:cs="仿宋_GB2312"/>
                <w:sz w:val="32"/>
                <w:szCs w:val="32"/>
              </w:rPr>
              <w:t>4、其他固定资产</w:t>
            </w:r>
          </w:p>
        </w:tc>
        <w:tc>
          <w:tcPr>
            <w:tcW w:w="1290" w:type="dxa"/>
          </w:tcPr>
          <w:p w14:paraId="12DE96BC">
            <w:pPr>
              <w:jc w:val="center"/>
              <w:rPr>
                <w:rFonts w:ascii="仿宋" w:hAnsi="仿宋" w:eastAsia="仿宋" w:cs="仿宋_GB2312"/>
                <w:sz w:val="32"/>
                <w:szCs w:val="32"/>
              </w:rPr>
            </w:pPr>
            <w:r>
              <w:rPr>
                <w:rFonts w:hint="eastAsia" w:ascii="仿宋" w:hAnsi="仿宋" w:eastAsia="仿宋" w:cs="仿宋_GB2312"/>
                <w:sz w:val="32"/>
                <w:szCs w:val="32"/>
              </w:rPr>
              <w:t>--</w:t>
            </w:r>
          </w:p>
        </w:tc>
        <w:tc>
          <w:tcPr>
            <w:tcW w:w="2791" w:type="dxa"/>
          </w:tcPr>
          <w:p w14:paraId="2201D2C1">
            <w:pPr>
              <w:jc w:val="center"/>
              <w:rPr>
                <w:rFonts w:ascii="仿宋" w:hAnsi="仿宋" w:eastAsia="仿宋" w:cs="仿宋_GB2312"/>
                <w:sz w:val="32"/>
                <w:szCs w:val="32"/>
              </w:rPr>
            </w:pPr>
            <w:r>
              <w:rPr>
                <w:rFonts w:hint="eastAsia" w:ascii="仿宋" w:hAnsi="仿宋" w:eastAsia="仿宋" w:cs="仿宋_GB2312"/>
                <w:sz w:val="32"/>
                <w:szCs w:val="32"/>
              </w:rPr>
              <w:t>519.4</w:t>
            </w:r>
          </w:p>
        </w:tc>
      </w:tr>
    </w:tbl>
    <w:p w14:paraId="65A573AC">
      <w:pPr>
        <w:keepNext w:val="0"/>
        <w:keepLines w:val="0"/>
        <w:pageBreakBefore w:val="0"/>
        <w:kinsoku/>
        <w:wordWrap/>
        <w:overflowPunct/>
        <w:topLinePunct w:val="0"/>
        <w:autoSpaceDE/>
        <w:autoSpaceDN/>
        <w:bidi w:val="0"/>
        <w:adjustRightInd/>
        <w:snapToGrid/>
        <w:spacing w:line="560" w:lineRule="exact"/>
        <w:ind w:firstLine="640"/>
        <w:jc w:val="right"/>
        <w:textAlignment w:val="auto"/>
        <w:rPr>
          <w:rFonts w:ascii="仿宋" w:hAnsi="仿宋" w:eastAsia="仿宋" w:cs="仿宋_GB2312"/>
          <w:sz w:val="30"/>
          <w:szCs w:val="30"/>
        </w:rPr>
      </w:pPr>
      <w:r>
        <w:rPr>
          <w:rFonts w:hint="eastAsia" w:ascii="仿宋" w:hAnsi="仿宋" w:eastAsia="仿宋" w:cs="仿宋_GB2312"/>
          <w:sz w:val="32"/>
          <w:szCs w:val="32"/>
        </w:rPr>
        <w:t>截止时间：2020年12月31日</w:t>
      </w:r>
    </w:p>
    <w:p w14:paraId="3EDE402F">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 w:val="0"/>
          <w:bCs/>
          <w:sz w:val="32"/>
          <w:szCs w:val="32"/>
        </w:rPr>
      </w:pPr>
    </w:p>
    <w:p w14:paraId="394D79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八、专业名词解释</w:t>
      </w:r>
    </w:p>
    <w:p w14:paraId="51FC1DB8">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ascii="仿宋" w:hAnsi="仿宋" w:eastAsia="仿宋"/>
          <w:sz w:val="32"/>
          <w:szCs w:val="32"/>
        </w:rPr>
      </w:pPr>
      <w:r>
        <w:rPr>
          <w:rFonts w:ascii="仿宋" w:hAnsi="仿宋" w:eastAsia="仿宋"/>
          <w:b/>
          <w:bCs/>
          <w:sz w:val="32"/>
          <w:szCs w:val="32"/>
        </w:rPr>
        <w:t>1</w:t>
      </w:r>
      <w:r>
        <w:rPr>
          <w:rFonts w:hint="eastAsia" w:ascii="仿宋" w:hAnsi="仿宋" w:eastAsia="仿宋"/>
          <w:b/>
          <w:bCs/>
          <w:sz w:val="32"/>
          <w:szCs w:val="32"/>
        </w:rPr>
        <w:t>、一般公共预算财政拨款收入：</w:t>
      </w:r>
      <w:r>
        <w:rPr>
          <w:rFonts w:hint="eastAsia" w:ascii="仿宋" w:hAnsi="仿宋" w:eastAsia="仿宋"/>
          <w:sz w:val="32"/>
          <w:szCs w:val="32"/>
        </w:rPr>
        <w:t>县级财政当年拨付的资金。</w:t>
      </w:r>
    </w:p>
    <w:p w14:paraId="47E55F13">
      <w:pPr>
        <w:pStyle w:val="7"/>
        <w:keepNext w:val="0"/>
        <w:keepLines w:val="0"/>
        <w:pageBreakBefore w:val="0"/>
        <w:kinsoku/>
        <w:wordWrap/>
        <w:overflowPunct/>
        <w:topLinePunct w:val="0"/>
        <w:autoSpaceDE/>
        <w:autoSpaceDN/>
        <w:bidi w:val="0"/>
        <w:adjustRightInd/>
        <w:snapToGrid/>
        <w:spacing w:line="560" w:lineRule="exact"/>
        <w:ind w:firstLine="578" w:firstLineChars="180"/>
        <w:textAlignment w:val="auto"/>
        <w:rPr>
          <w:rFonts w:ascii="仿宋" w:hAnsi="仿宋" w:eastAsia="仿宋" w:cs="仿宋_GB2312"/>
          <w:sz w:val="32"/>
          <w:szCs w:val="32"/>
        </w:rPr>
      </w:pPr>
      <w:r>
        <w:rPr>
          <w:rStyle w:val="11"/>
          <w:rFonts w:ascii="仿宋" w:hAnsi="仿宋" w:eastAsia="仿宋" w:cs="仿宋_GB2312"/>
          <w:sz w:val="32"/>
          <w:szCs w:val="32"/>
          <w:shd w:val="clear" w:color="auto" w:fill="FFFFFF"/>
        </w:rPr>
        <w:t>2</w:t>
      </w:r>
      <w:r>
        <w:rPr>
          <w:rStyle w:val="11"/>
          <w:rFonts w:hint="eastAsia" w:ascii="仿宋" w:hAnsi="仿宋" w:eastAsia="仿宋" w:cs="仿宋_GB2312"/>
          <w:sz w:val="32"/>
          <w:szCs w:val="32"/>
          <w:shd w:val="clear" w:color="auto" w:fill="FFFFFF"/>
        </w:rPr>
        <w:t>、其他收入：</w:t>
      </w:r>
      <w:r>
        <w:rPr>
          <w:rFonts w:hint="eastAsia" w:ascii="仿宋" w:hAnsi="仿宋" w:eastAsia="仿宋" w:cs="仿宋_GB2312"/>
          <w:sz w:val="32"/>
          <w:szCs w:val="32"/>
          <w:shd w:val="clear" w:color="auto" w:fill="FFFFFF"/>
        </w:rPr>
        <w:t>指除上述财政拨款收入以外的收入。主要是存款利息收入。</w:t>
      </w:r>
    </w:p>
    <w:p w14:paraId="100C881D">
      <w:pPr>
        <w:pStyle w:val="7"/>
        <w:keepNext w:val="0"/>
        <w:keepLines w:val="0"/>
        <w:pageBreakBefore w:val="0"/>
        <w:kinsoku/>
        <w:wordWrap/>
        <w:overflowPunct/>
        <w:topLinePunct w:val="0"/>
        <w:autoSpaceDE/>
        <w:autoSpaceDN/>
        <w:bidi w:val="0"/>
        <w:adjustRightInd/>
        <w:snapToGrid/>
        <w:spacing w:line="560" w:lineRule="exact"/>
        <w:ind w:firstLine="578" w:firstLineChars="180"/>
        <w:textAlignment w:val="auto"/>
        <w:rPr>
          <w:rFonts w:ascii="仿宋" w:hAnsi="仿宋" w:eastAsia="仿宋"/>
          <w:sz w:val="32"/>
          <w:szCs w:val="32"/>
        </w:rPr>
      </w:pPr>
      <w:r>
        <w:rPr>
          <w:rStyle w:val="11"/>
          <w:rFonts w:ascii="仿宋" w:hAnsi="仿宋" w:eastAsia="仿宋" w:cs="仿宋_GB2312"/>
          <w:color w:val="000000"/>
          <w:sz w:val="32"/>
          <w:szCs w:val="32"/>
          <w:shd w:val="clear" w:color="auto" w:fill="FFFFFF"/>
        </w:rPr>
        <w:t>3</w:t>
      </w:r>
      <w:r>
        <w:rPr>
          <w:rFonts w:hint="eastAsia" w:ascii="仿宋" w:hAnsi="仿宋" w:eastAsia="仿宋"/>
          <w:b/>
          <w:bCs/>
          <w:sz w:val="32"/>
          <w:szCs w:val="32"/>
        </w:rPr>
        <w:t>、基本支出：</w:t>
      </w:r>
      <w:r>
        <w:rPr>
          <w:rFonts w:hint="eastAsia" w:ascii="仿宋" w:hAnsi="仿宋" w:eastAsia="仿宋"/>
          <w:sz w:val="32"/>
          <w:szCs w:val="32"/>
        </w:rPr>
        <w:t>指为保障机构正常运转、完成日常工作任务而发生的人员支出和公用支出。</w:t>
      </w:r>
    </w:p>
    <w:p w14:paraId="1F6AD1A8">
      <w:pPr>
        <w:pStyle w:val="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ascii="仿宋" w:hAnsi="仿宋" w:eastAsia="仿宋"/>
          <w:b/>
          <w:bCs/>
          <w:sz w:val="32"/>
          <w:szCs w:val="32"/>
        </w:rPr>
        <w:t xml:space="preserve">    4</w:t>
      </w:r>
      <w:r>
        <w:rPr>
          <w:rFonts w:hint="eastAsia" w:ascii="仿宋" w:hAnsi="仿宋" w:eastAsia="仿宋"/>
          <w:b/>
          <w:bCs/>
          <w:sz w:val="32"/>
          <w:szCs w:val="32"/>
        </w:rPr>
        <w:t>、项目支出</w:t>
      </w:r>
      <w:r>
        <w:rPr>
          <w:rFonts w:hint="eastAsia" w:ascii="仿宋" w:hAnsi="仿宋" w:eastAsia="仿宋"/>
          <w:sz w:val="32"/>
          <w:szCs w:val="32"/>
        </w:rPr>
        <w:t>：指在基本支出之外为完成特定行政任务和事业发展目标所发生的支出。</w:t>
      </w:r>
    </w:p>
    <w:p w14:paraId="66F38751">
      <w:pPr>
        <w:pStyle w:val="7"/>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ascii="仿宋" w:hAnsi="仿宋" w:eastAsia="仿宋"/>
          <w:b/>
          <w:bCs/>
          <w:sz w:val="32"/>
          <w:szCs w:val="32"/>
        </w:rPr>
        <w:t>5</w:t>
      </w:r>
      <w:r>
        <w:rPr>
          <w:rFonts w:hint="eastAsia" w:ascii="仿宋" w:hAnsi="仿宋" w:eastAsia="仿宋"/>
          <w:b/>
          <w:bCs/>
          <w:sz w:val="32"/>
          <w:szCs w:val="32"/>
        </w:rPr>
        <w:t>、“三公”经费：</w:t>
      </w:r>
      <w:r>
        <w:rPr>
          <w:rFonts w:hint="eastAsia" w:ascii="仿宋" w:hAnsi="仿宋" w:eastAsia="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F741C41">
      <w:pPr>
        <w:pStyle w:val="7"/>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ascii="仿宋" w:hAnsi="仿宋" w:eastAsia="仿宋"/>
          <w:b/>
          <w:bCs/>
          <w:sz w:val="32"/>
          <w:szCs w:val="32"/>
        </w:rPr>
        <w:t>6</w:t>
      </w:r>
      <w:r>
        <w:rPr>
          <w:rFonts w:hint="eastAsia" w:ascii="仿宋" w:hAnsi="仿宋" w:eastAsia="仿宋"/>
          <w:b/>
          <w:bCs/>
          <w:sz w:val="32"/>
          <w:szCs w:val="32"/>
        </w:rPr>
        <w:t>、机关运行经费：</w:t>
      </w:r>
      <w:r>
        <w:rPr>
          <w:rFonts w:hint="eastAsia" w:ascii="仿宋" w:hAnsi="仿宋" w:eastAsia="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94CE45D">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黑体"/>
          <w:b/>
          <w:sz w:val="32"/>
          <w:szCs w:val="32"/>
        </w:rPr>
      </w:pPr>
      <w:r>
        <w:rPr>
          <w:rFonts w:hint="eastAsia" w:ascii="仿宋" w:hAnsi="仿宋" w:eastAsia="仿宋"/>
          <w:b/>
          <w:sz w:val="32"/>
          <w:szCs w:val="32"/>
        </w:rPr>
        <w:t xml:space="preserve">    </w:t>
      </w:r>
      <w:r>
        <w:rPr>
          <w:rFonts w:hint="eastAsia" w:ascii="黑体" w:hAnsi="黑体" w:eastAsia="黑体" w:cs="黑体"/>
          <w:b/>
          <w:sz w:val="32"/>
          <w:szCs w:val="32"/>
        </w:rPr>
        <w:t xml:space="preserve"> </w:t>
      </w:r>
      <w:r>
        <w:rPr>
          <w:rFonts w:hint="eastAsia" w:ascii="黑体" w:hAnsi="黑体" w:eastAsia="黑体" w:cs="黑体"/>
          <w:b w:val="0"/>
          <w:bCs/>
          <w:sz w:val="32"/>
          <w:szCs w:val="32"/>
        </w:rPr>
        <w:t>九、其他需要说明的事项</w:t>
      </w:r>
    </w:p>
    <w:p w14:paraId="769F4596">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黑体"/>
          <w:sz w:val="32"/>
          <w:szCs w:val="32"/>
        </w:rPr>
        <w:t xml:space="preserve">  </w:t>
      </w:r>
      <w:bookmarkEnd w:id="15"/>
      <w:r>
        <w:rPr>
          <w:rFonts w:hint="eastAsia" w:ascii="仿宋" w:hAnsi="仿宋" w:eastAsia="仿宋" w:cs="黑体"/>
          <w:sz w:val="32"/>
          <w:szCs w:val="32"/>
          <w:lang w:val="en-US" w:eastAsia="zh-CN"/>
        </w:rPr>
        <w:t xml:space="preserve">   </w:t>
      </w:r>
      <w:r>
        <w:rPr>
          <w:rFonts w:hint="eastAsia" w:ascii="仿宋" w:hAnsi="仿宋" w:eastAsia="仿宋" w:cs="仿宋"/>
          <w:sz w:val="32"/>
          <w:szCs w:val="32"/>
          <w:lang w:eastAsia="zh-CN"/>
        </w:rPr>
        <w:t>我单位无其他说明的事项。</w:t>
      </w:r>
    </w:p>
    <w:p w14:paraId="3CF97467">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5E6ACD87">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487F2FE1">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6D9C86E5">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32583181">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7E746065">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tbl>
      <w:tblPr>
        <w:tblStyle w:val="8"/>
        <w:tblW w:w="140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9"/>
        <w:gridCol w:w="4459"/>
        <w:gridCol w:w="2139"/>
        <w:gridCol w:w="4939"/>
        <w:gridCol w:w="1799"/>
      </w:tblGrid>
      <w:tr w14:paraId="460C3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4090" w:type="dxa"/>
            <w:gridSpan w:val="5"/>
            <w:tcBorders>
              <w:top w:val="nil"/>
              <w:left w:val="nil"/>
              <w:bottom w:val="nil"/>
              <w:right w:val="nil"/>
            </w:tcBorders>
            <w:shd w:val="clear" w:color="auto" w:fill="FFFFFF"/>
            <w:vAlign w:val="center"/>
          </w:tcPr>
          <w:p w14:paraId="46BDA162">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单位预算收支总表</w:t>
            </w:r>
          </w:p>
        </w:tc>
      </w:tr>
      <w:tr w14:paraId="41983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0" w:type="dxa"/>
            <w:gridSpan w:val="3"/>
            <w:tcBorders>
              <w:top w:val="nil"/>
              <w:left w:val="nil"/>
              <w:bottom w:val="nil"/>
              <w:right w:val="nil"/>
            </w:tcBorders>
            <w:shd w:val="clear" w:color="auto" w:fill="FFFFFF"/>
            <w:vAlign w:val="center"/>
          </w:tcPr>
          <w:p w14:paraId="229483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预算单位编码及名称：[202003]涞水县行政审批局事业</w:t>
            </w:r>
          </w:p>
        </w:tc>
        <w:tc>
          <w:tcPr>
            <w:tcW w:w="4940" w:type="dxa"/>
            <w:tcBorders>
              <w:top w:val="nil"/>
              <w:left w:val="nil"/>
              <w:bottom w:val="nil"/>
              <w:right w:val="nil"/>
            </w:tcBorders>
            <w:shd w:val="clear" w:color="auto" w:fill="FFFFFF"/>
            <w:vAlign w:val="center"/>
          </w:tcPr>
          <w:p w14:paraId="380EA8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1800" w:type="dxa"/>
            <w:tcBorders>
              <w:top w:val="nil"/>
              <w:left w:val="nil"/>
              <w:bottom w:val="nil"/>
              <w:right w:val="nil"/>
            </w:tcBorders>
            <w:shd w:val="clear" w:color="auto" w:fill="FFFFFF"/>
            <w:vAlign w:val="center"/>
          </w:tcPr>
          <w:p w14:paraId="46659C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348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BD7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8F8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67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319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14:paraId="7FA02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60046">
            <w:pPr>
              <w:jc w:val="center"/>
              <w:rPr>
                <w:rFonts w:hint="eastAsia" w:ascii="宋体" w:hAnsi="宋体" w:eastAsia="宋体" w:cs="宋体"/>
                <w:i w:val="0"/>
                <w:iCs w:val="0"/>
                <w:color w:val="000000"/>
                <w:sz w:val="20"/>
                <w:szCs w:val="20"/>
                <w:u w:val="none"/>
              </w:rPr>
            </w:pPr>
          </w:p>
        </w:tc>
        <w:tc>
          <w:tcPr>
            <w:tcW w:w="4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86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9C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4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BA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52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4E00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8A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4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60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94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53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F2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1D9F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DC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B1E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C6D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86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80B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128.45</w:t>
            </w:r>
          </w:p>
        </w:tc>
      </w:tr>
      <w:tr w14:paraId="35C65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9C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130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CC6B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A6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CC239">
            <w:pPr>
              <w:jc w:val="right"/>
              <w:rPr>
                <w:rFonts w:hint="eastAsia" w:ascii="宋体" w:hAnsi="宋体" w:eastAsia="宋体" w:cs="宋体"/>
                <w:i w:val="0"/>
                <w:iCs w:val="0"/>
                <w:color w:val="000000"/>
                <w:sz w:val="20"/>
                <w:szCs w:val="20"/>
                <w:u w:val="none"/>
              </w:rPr>
            </w:pPr>
          </w:p>
        </w:tc>
      </w:tr>
      <w:tr w14:paraId="479B0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34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71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1006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5DE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AB57D">
            <w:pPr>
              <w:jc w:val="right"/>
              <w:rPr>
                <w:rFonts w:hint="eastAsia" w:ascii="宋体" w:hAnsi="宋体" w:eastAsia="宋体" w:cs="宋体"/>
                <w:i w:val="0"/>
                <w:iCs w:val="0"/>
                <w:color w:val="000000"/>
                <w:sz w:val="20"/>
                <w:szCs w:val="20"/>
                <w:u w:val="none"/>
              </w:rPr>
            </w:pPr>
          </w:p>
        </w:tc>
      </w:tr>
      <w:tr w14:paraId="21E3D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6F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01F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407F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A70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F38DB">
            <w:pPr>
              <w:jc w:val="right"/>
              <w:rPr>
                <w:rFonts w:hint="eastAsia" w:ascii="宋体" w:hAnsi="宋体" w:eastAsia="宋体" w:cs="宋体"/>
                <w:i w:val="0"/>
                <w:iCs w:val="0"/>
                <w:color w:val="000000"/>
                <w:sz w:val="20"/>
                <w:szCs w:val="20"/>
                <w:u w:val="none"/>
              </w:rPr>
            </w:pPr>
          </w:p>
        </w:tc>
      </w:tr>
      <w:tr w14:paraId="3F453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38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B5B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75C2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A89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62F0F">
            <w:pPr>
              <w:jc w:val="right"/>
              <w:rPr>
                <w:rFonts w:hint="eastAsia" w:ascii="宋体" w:hAnsi="宋体" w:eastAsia="宋体" w:cs="宋体"/>
                <w:i w:val="0"/>
                <w:iCs w:val="0"/>
                <w:color w:val="000000"/>
                <w:sz w:val="20"/>
                <w:szCs w:val="20"/>
                <w:u w:val="none"/>
              </w:rPr>
            </w:pPr>
          </w:p>
        </w:tc>
      </w:tr>
      <w:tr w14:paraId="4687B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33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6A4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6D9E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34D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83CD3">
            <w:pPr>
              <w:jc w:val="right"/>
              <w:rPr>
                <w:rFonts w:hint="eastAsia" w:ascii="宋体" w:hAnsi="宋体" w:eastAsia="宋体" w:cs="宋体"/>
                <w:i w:val="0"/>
                <w:iCs w:val="0"/>
                <w:color w:val="000000"/>
                <w:sz w:val="20"/>
                <w:szCs w:val="20"/>
                <w:u w:val="none"/>
              </w:rPr>
            </w:pPr>
          </w:p>
        </w:tc>
      </w:tr>
      <w:tr w14:paraId="4EF16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1A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D68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28D3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65C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4454C">
            <w:pPr>
              <w:jc w:val="right"/>
              <w:rPr>
                <w:rFonts w:hint="eastAsia" w:ascii="宋体" w:hAnsi="宋体" w:eastAsia="宋体" w:cs="宋体"/>
                <w:i w:val="0"/>
                <w:iCs w:val="0"/>
                <w:color w:val="000000"/>
                <w:sz w:val="20"/>
                <w:szCs w:val="20"/>
                <w:u w:val="none"/>
              </w:rPr>
            </w:pPr>
          </w:p>
        </w:tc>
      </w:tr>
      <w:tr w14:paraId="049A6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98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467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B567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F40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957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25.32</w:t>
            </w:r>
          </w:p>
        </w:tc>
      </w:tr>
      <w:tr w14:paraId="7AE20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8B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FA9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11B5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D07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129C8">
            <w:pPr>
              <w:jc w:val="right"/>
              <w:rPr>
                <w:rFonts w:hint="eastAsia" w:ascii="宋体" w:hAnsi="宋体" w:eastAsia="宋体" w:cs="宋体"/>
                <w:i w:val="0"/>
                <w:iCs w:val="0"/>
                <w:color w:val="000000"/>
                <w:sz w:val="20"/>
                <w:szCs w:val="20"/>
                <w:u w:val="none"/>
              </w:rPr>
            </w:pPr>
          </w:p>
        </w:tc>
      </w:tr>
      <w:tr w14:paraId="35B29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F8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C1301">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7A2A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752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0AE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r>
      <w:tr w14:paraId="370F7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93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8AE5F">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CA16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F9C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66D70">
            <w:pPr>
              <w:jc w:val="right"/>
              <w:rPr>
                <w:rFonts w:hint="eastAsia" w:ascii="宋体" w:hAnsi="宋体" w:eastAsia="宋体" w:cs="宋体"/>
                <w:i w:val="0"/>
                <w:iCs w:val="0"/>
                <w:color w:val="000000"/>
                <w:sz w:val="20"/>
                <w:szCs w:val="20"/>
                <w:u w:val="none"/>
              </w:rPr>
            </w:pPr>
          </w:p>
        </w:tc>
      </w:tr>
      <w:tr w14:paraId="7B924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C0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56E47">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1C6D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577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B5627">
            <w:pPr>
              <w:jc w:val="right"/>
              <w:rPr>
                <w:rFonts w:hint="eastAsia" w:ascii="宋体" w:hAnsi="宋体" w:eastAsia="宋体" w:cs="宋体"/>
                <w:i w:val="0"/>
                <w:iCs w:val="0"/>
                <w:color w:val="000000"/>
                <w:sz w:val="20"/>
                <w:szCs w:val="20"/>
                <w:u w:val="none"/>
              </w:rPr>
            </w:pPr>
          </w:p>
        </w:tc>
      </w:tr>
      <w:tr w14:paraId="59105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37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B0219">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D11D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B5C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0EE94">
            <w:pPr>
              <w:jc w:val="right"/>
              <w:rPr>
                <w:rFonts w:hint="eastAsia" w:ascii="宋体" w:hAnsi="宋体" w:eastAsia="宋体" w:cs="宋体"/>
                <w:i w:val="0"/>
                <w:iCs w:val="0"/>
                <w:color w:val="000000"/>
                <w:sz w:val="20"/>
                <w:szCs w:val="20"/>
                <w:u w:val="none"/>
              </w:rPr>
            </w:pPr>
          </w:p>
        </w:tc>
      </w:tr>
      <w:tr w14:paraId="60CB4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4E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D43C0">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1B75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4BA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7309E">
            <w:pPr>
              <w:jc w:val="right"/>
              <w:rPr>
                <w:rFonts w:hint="eastAsia" w:ascii="宋体" w:hAnsi="宋体" w:eastAsia="宋体" w:cs="宋体"/>
                <w:i w:val="0"/>
                <w:iCs w:val="0"/>
                <w:color w:val="000000"/>
                <w:sz w:val="20"/>
                <w:szCs w:val="20"/>
                <w:u w:val="none"/>
              </w:rPr>
            </w:pPr>
          </w:p>
        </w:tc>
      </w:tr>
      <w:tr w14:paraId="332AB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68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F2A05">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5756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5ED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E338D">
            <w:pPr>
              <w:jc w:val="right"/>
              <w:rPr>
                <w:rFonts w:hint="eastAsia" w:ascii="宋体" w:hAnsi="宋体" w:eastAsia="宋体" w:cs="宋体"/>
                <w:i w:val="0"/>
                <w:iCs w:val="0"/>
                <w:color w:val="000000"/>
                <w:sz w:val="20"/>
                <w:szCs w:val="20"/>
                <w:u w:val="none"/>
              </w:rPr>
            </w:pPr>
          </w:p>
        </w:tc>
      </w:tr>
      <w:tr w14:paraId="1BD6D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BA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D7587">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E757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95B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1F292">
            <w:pPr>
              <w:jc w:val="right"/>
              <w:rPr>
                <w:rFonts w:hint="eastAsia" w:ascii="宋体" w:hAnsi="宋体" w:eastAsia="宋体" w:cs="宋体"/>
                <w:i w:val="0"/>
                <w:iCs w:val="0"/>
                <w:color w:val="000000"/>
                <w:sz w:val="20"/>
                <w:szCs w:val="20"/>
                <w:u w:val="none"/>
              </w:rPr>
            </w:pPr>
          </w:p>
        </w:tc>
      </w:tr>
      <w:tr w14:paraId="6A18E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03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181D0">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EF0C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B12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02CC8">
            <w:pPr>
              <w:jc w:val="right"/>
              <w:rPr>
                <w:rFonts w:hint="eastAsia" w:ascii="宋体" w:hAnsi="宋体" w:eastAsia="宋体" w:cs="宋体"/>
                <w:i w:val="0"/>
                <w:iCs w:val="0"/>
                <w:color w:val="000000"/>
                <w:sz w:val="20"/>
                <w:szCs w:val="20"/>
                <w:u w:val="none"/>
              </w:rPr>
            </w:pPr>
          </w:p>
        </w:tc>
      </w:tr>
      <w:tr w14:paraId="1FBF1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44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C3C84">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7ADF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D0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71053">
            <w:pPr>
              <w:jc w:val="right"/>
              <w:rPr>
                <w:rFonts w:hint="eastAsia" w:ascii="宋体" w:hAnsi="宋体" w:eastAsia="宋体" w:cs="宋体"/>
                <w:i w:val="0"/>
                <w:iCs w:val="0"/>
                <w:color w:val="000000"/>
                <w:sz w:val="20"/>
                <w:szCs w:val="20"/>
                <w:u w:val="none"/>
              </w:rPr>
            </w:pPr>
          </w:p>
        </w:tc>
      </w:tr>
      <w:tr w14:paraId="6E406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56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B7C74">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64FB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E38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0B13D">
            <w:pPr>
              <w:jc w:val="right"/>
              <w:rPr>
                <w:rFonts w:hint="eastAsia" w:ascii="宋体" w:hAnsi="宋体" w:eastAsia="宋体" w:cs="宋体"/>
                <w:i w:val="0"/>
                <w:iCs w:val="0"/>
                <w:color w:val="000000"/>
                <w:sz w:val="20"/>
                <w:szCs w:val="20"/>
                <w:u w:val="none"/>
              </w:rPr>
            </w:pPr>
          </w:p>
        </w:tc>
      </w:tr>
      <w:tr w14:paraId="5E246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DD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86F60">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E0E7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70D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C47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r>
      <w:tr w14:paraId="1B0DE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D7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79788">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5C0C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552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05641">
            <w:pPr>
              <w:jc w:val="right"/>
              <w:rPr>
                <w:rFonts w:hint="eastAsia" w:ascii="宋体" w:hAnsi="宋体" w:eastAsia="宋体" w:cs="宋体"/>
                <w:i w:val="0"/>
                <w:iCs w:val="0"/>
                <w:color w:val="000000"/>
                <w:sz w:val="20"/>
                <w:szCs w:val="20"/>
                <w:u w:val="none"/>
              </w:rPr>
            </w:pPr>
          </w:p>
        </w:tc>
      </w:tr>
      <w:tr w14:paraId="7911A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16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1B195">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507A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70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240FD">
            <w:pPr>
              <w:jc w:val="right"/>
              <w:rPr>
                <w:rFonts w:hint="eastAsia" w:ascii="宋体" w:hAnsi="宋体" w:eastAsia="宋体" w:cs="宋体"/>
                <w:i w:val="0"/>
                <w:iCs w:val="0"/>
                <w:color w:val="000000"/>
                <w:sz w:val="20"/>
                <w:szCs w:val="20"/>
                <w:u w:val="none"/>
              </w:rPr>
            </w:pPr>
          </w:p>
        </w:tc>
      </w:tr>
      <w:tr w14:paraId="6DD90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0B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682A4">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775C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F0F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D153B">
            <w:pPr>
              <w:jc w:val="right"/>
              <w:rPr>
                <w:rFonts w:hint="eastAsia" w:ascii="宋体" w:hAnsi="宋体" w:eastAsia="宋体" w:cs="宋体"/>
                <w:i w:val="0"/>
                <w:iCs w:val="0"/>
                <w:color w:val="000000"/>
                <w:sz w:val="20"/>
                <w:szCs w:val="20"/>
                <w:u w:val="none"/>
              </w:rPr>
            </w:pPr>
          </w:p>
        </w:tc>
      </w:tr>
      <w:tr w14:paraId="05A2F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32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4F699">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51BB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9CC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E80FE">
            <w:pPr>
              <w:jc w:val="right"/>
              <w:rPr>
                <w:rFonts w:hint="eastAsia" w:ascii="宋体" w:hAnsi="宋体" w:eastAsia="宋体" w:cs="宋体"/>
                <w:i w:val="0"/>
                <w:iCs w:val="0"/>
                <w:color w:val="000000"/>
                <w:sz w:val="20"/>
                <w:szCs w:val="20"/>
                <w:u w:val="none"/>
              </w:rPr>
            </w:pPr>
          </w:p>
        </w:tc>
      </w:tr>
      <w:tr w14:paraId="50C95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E2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AC205">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070A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2C1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91D34">
            <w:pPr>
              <w:jc w:val="right"/>
              <w:rPr>
                <w:rFonts w:hint="eastAsia" w:ascii="宋体" w:hAnsi="宋体" w:eastAsia="宋体" w:cs="宋体"/>
                <w:i w:val="0"/>
                <w:iCs w:val="0"/>
                <w:color w:val="000000"/>
                <w:sz w:val="20"/>
                <w:szCs w:val="20"/>
                <w:u w:val="none"/>
              </w:rPr>
            </w:pPr>
          </w:p>
        </w:tc>
      </w:tr>
      <w:tr w14:paraId="68E80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21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3CDB1">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0C58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AB6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A1BB1">
            <w:pPr>
              <w:jc w:val="right"/>
              <w:rPr>
                <w:rFonts w:hint="eastAsia" w:ascii="宋体" w:hAnsi="宋体" w:eastAsia="宋体" w:cs="宋体"/>
                <w:i w:val="0"/>
                <w:iCs w:val="0"/>
                <w:color w:val="000000"/>
                <w:sz w:val="20"/>
                <w:szCs w:val="20"/>
                <w:u w:val="none"/>
              </w:rPr>
            </w:pPr>
          </w:p>
        </w:tc>
      </w:tr>
      <w:tr w14:paraId="6142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CD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AAE16">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5525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37A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A675F">
            <w:pPr>
              <w:jc w:val="right"/>
              <w:rPr>
                <w:rFonts w:hint="eastAsia" w:ascii="宋体" w:hAnsi="宋体" w:eastAsia="宋体" w:cs="宋体"/>
                <w:i w:val="0"/>
                <w:iCs w:val="0"/>
                <w:color w:val="000000"/>
                <w:sz w:val="20"/>
                <w:szCs w:val="20"/>
                <w:u w:val="none"/>
              </w:rPr>
            </w:pPr>
          </w:p>
        </w:tc>
      </w:tr>
      <w:tr w14:paraId="283BD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AE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D02E3">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9359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A92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3068D">
            <w:pPr>
              <w:jc w:val="right"/>
              <w:rPr>
                <w:rFonts w:hint="eastAsia" w:ascii="宋体" w:hAnsi="宋体" w:eastAsia="宋体" w:cs="宋体"/>
                <w:i w:val="0"/>
                <w:iCs w:val="0"/>
                <w:color w:val="000000"/>
                <w:sz w:val="20"/>
                <w:szCs w:val="20"/>
                <w:u w:val="none"/>
              </w:rPr>
            </w:pPr>
          </w:p>
        </w:tc>
      </w:tr>
      <w:tr w14:paraId="01CE1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3A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05111">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3AF5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572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80208">
            <w:pPr>
              <w:jc w:val="right"/>
              <w:rPr>
                <w:rFonts w:hint="eastAsia" w:ascii="宋体" w:hAnsi="宋体" w:eastAsia="宋体" w:cs="宋体"/>
                <w:i w:val="0"/>
                <w:iCs w:val="0"/>
                <w:color w:val="000000"/>
                <w:sz w:val="20"/>
                <w:szCs w:val="20"/>
                <w:u w:val="none"/>
              </w:rPr>
            </w:pPr>
          </w:p>
        </w:tc>
      </w:tr>
      <w:tr w14:paraId="44452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60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B5057">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EDD5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7BD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0DF6C">
            <w:pPr>
              <w:jc w:val="right"/>
              <w:rPr>
                <w:rFonts w:hint="eastAsia" w:ascii="宋体" w:hAnsi="宋体" w:eastAsia="宋体" w:cs="宋体"/>
                <w:i w:val="0"/>
                <w:iCs w:val="0"/>
                <w:color w:val="000000"/>
                <w:sz w:val="20"/>
                <w:szCs w:val="20"/>
                <w:u w:val="none"/>
              </w:rPr>
            </w:pPr>
          </w:p>
        </w:tc>
      </w:tr>
      <w:tr w14:paraId="43561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0F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5C1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B9F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894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B5B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171.35</w:t>
            </w:r>
          </w:p>
        </w:tc>
      </w:tr>
      <w:tr w14:paraId="0A129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BF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5E8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D9AD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907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5B675">
            <w:pPr>
              <w:jc w:val="right"/>
              <w:rPr>
                <w:rFonts w:hint="eastAsia" w:ascii="宋体" w:hAnsi="宋体" w:eastAsia="宋体" w:cs="宋体"/>
                <w:i w:val="0"/>
                <w:iCs w:val="0"/>
                <w:color w:val="000000"/>
                <w:sz w:val="20"/>
                <w:szCs w:val="20"/>
                <w:u w:val="none"/>
              </w:rPr>
            </w:pPr>
          </w:p>
        </w:tc>
      </w:tr>
      <w:tr w14:paraId="04CD8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80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43F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D07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DBD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634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171.35</w:t>
            </w:r>
          </w:p>
        </w:tc>
      </w:tr>
    </w:tbl>
    <w:p w14:paraId="6C6E243D">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06E67769">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28F690FE">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5112461A">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0DFF70CB">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28C2ED62">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76CD51EB">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2438942F">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0B13DA1C">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tbl>
      <w:tblPr>
        <w:tblStyle w:val="8"/>
        <w:tblW w:w="13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0"/>
        <w:gridCol w:w="916"/>
        <w:gridCol w:w="3416"/>
        <w:gridCol w:w="1365"/>
        <w:gridCol w:w="1224"/>
        <w:gridCol w:w="1145"/>
        <w:gridCol w:w="736"/>
        <w:gridCol w:w="551"/>
        <w:gridCol w:w="565"/>
        <w:gridCol w:w="499"/>
        <w:gridCol w:w="842"/>
        <w:gridCol w:w="499"/>
        <w:gridCol w:w="987"/>
      </w:tblGrid>
      <w:tr w14:paraId="2BBA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3465" w:type="dxa"/>
            <w:gridSpan w:val="13"/>
            <w:tcBorders>
              <w:top w:val="nil"/>
              <w:left w:val="nil"/>
              <w:bottom w:val="nil"/>
              <w:right w:val="nil"/>
            </w:tcBorders>
            <w:shd w:val="clear" w:color="auto" w:fill="FFFFFF"/>
            <w:vAlign w:val="center"/>
          </w:tcPr>
          <w:p w14:paraId="4BBEB4F7">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单位预算收入总表</w:t>
            </w:r>
          </w:p>
        </w:tc>
      </w:tr>
      <w:tr w14:paraId="48965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80" w:type="dxa"/>
            <w:gridSpan w:val="9"/>
            <w:tcBorders>
              <w:top w:val="nil"/>
              <w:left w:val="nil"/>
              <w:bottom w:val="nil"/>
              <w:right w:val="nil"/>
            </w:tcBorders>
            <w:shd w:val="clear" w:color="auto" w:fill="FFFFFF"/>
            <w:vAlign w:val="center"/>
          </w:tcPr>
          <w:p w14:paraId="1F7FF9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预算单位编码及名称：[202003]涞水县行政审批局事业</w:t>
            </w:r>
          </w:p>
        </w:tc>
        <w:tc>
          <w:tcPr>
            <w:tcW w:w="1410" w:type="dxa"/>
            <w:gridSpan w:val="2"/>
            <w:tcBorders>
              <w:top w:val="nil"/>
              <w:left w:val="nil"/>
              <w:bottom w:val="nil"/>
              <w:right w:val="nil"/>
            </w:tcBorders>
            <w:shd w:val="clear" w:color="auto" w:fill="FFFFFF"/>
            <w:vAlign w:val="center"/>
          </w:tcPr>
          <w:p w14:paraId="421243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1575" w:type="dxa"/>
            <w:gridSpan w:val="2"/>
            <w:tcBorders>
              <w:top w:val="nil"/>
              <w:left w:val="nil"/>
              <w:bottom w:val="nil"/>
              <w:right w:val="nil"/>
            </w:tcBorders>
            <w:shd w:val="clear" w:color="auto" w:fill="FFFFFF"/>
            <w:vAlign w:val="center"/>
          </w:tcPr>
          <w:p w14:paraId="03C7DE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224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154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2DA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67F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32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FE6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7EB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w:t>
            </w:r>
          </w:p>
        </w:tc>
      </w:tr>
      <w:tr w14:paraId="0D62B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EE0AD">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5B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A6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03EB7">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9A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1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EB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3A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1F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07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B9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8E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9E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CCC178">
            <w:pPr>
              <w:jc w:val="center"/>
              <w:rPr>
                <w:rFonts w:hint="eastAsia" w:ascii="宋体" w:hAnsi="宋体" w:eastAsia="宋体" w:cs="宋体"/>
                <w:i w:val="0"/>
                <w:iCs w:val="0"/>
                <w:color w:val="000000"/>
                <w:sz w:val="20"/>
                <w:szCs w:val="20"/>
                <w:u w:val="none"/>
              </w:rPr>
            </w:pPr>
          </w:p>
        </w:tc>
      </w:tr>
      <w:tr w14:paraId="52A17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D7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4A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F5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5E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22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D1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70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9F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26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9D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E8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18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3B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737FB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BF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6427C">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1A2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D63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9C1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53D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0E60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C326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E5AD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21B6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A8CF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A6D2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0454C">
            <w:pPr>
              <w:jc w:val="right"/>
              <w:rPr>
                <w:rFonts w:hint="eastAsia" w:ascii="宋体" w:hAnsi="宋体" w:eastAsia="宋体" w:cs="宋体"/>
                <w:i w:val="0"/>
                <w:iCs w:val="0"/>
                <w:color w:val="000000"/>
                <w:sz w:val="20"/>
                <w:szCs w:val="20"/>
                <w:u w:val="none"/>
              </w:rPr>
            </w:pPr>
          </w:p>
        </w:tc>
      </w:tr>
      <w:tr w14:paraId="1A2C1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40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6FC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BB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521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8F9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C14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875B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5805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C2BD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B3AB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B305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0261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C418C">
            <w:pPr>
              <w:jc w:val="right"/>
              <w:rPr>
                <w:rFonts w:hint="eastAsia" w:ascii="宋体" w:hAnsi="宋体" w:eastAsia="宋体" w:cs="宋体"/>
                <w:i w:val="0"/>
                <w:iCs w:val="0"/>
                <w:color w:val="000000"/>
                <w:sz w:val="20"/>
                <w:szCs w:val="20"/>
                <w:u w:val="none"/>
              </w:rPr>
            </w:pPr>
          </w:p>
        </w:tc>
      </w:tr>
      <w:tr w14:paraId="4F720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3B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F6E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71C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93D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BB9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1F2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368C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E0F2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E096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8A33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E4B1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BECC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8DA99">
            <w:pPr>
              <w:jc w:val="right"/>
              <w:rPr>
                <w:rFonts w:hint="eastAsia" w:ascii="宋体" w:hAnsi="宋体" w:eastAsia="宋体" w:cs="宋体"/>
                <w:i w:val="0"/>
                <w:iCs w:val="0"/>
                <w:color w:val="000000"/>
                <w:sz w:val="20"/>
                <w:szCs w:val="20"/>
                <w:u w:val="none"/>
              </w:rPr>
            </w:pPr>
          </w:p>
        </w:tc>
      </w:tr>
      <w:tr w14:paraId="1500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65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02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55D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2ED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E3A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ACA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BAA9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D595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DEFF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08ED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CBF7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DC97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BA990">
            <w:pPr>
              <w:jc w:val="right"/>
              <w:rPr>
                <w:rFonts w:hint="eastAsia" w:ascii="宋体" w:hAnsi="宋体" w:eastAsia="宋体" w:cs="宋体"/>
                <w:i w:val="0"/>
                <w:iCs w:val="0"/>
                <w:color w:val="000000"/>
                <w:sz w:val="20"/>
                <w:szCs w:val="20"/>
                <w:u w:val="none"/>
              </w:rPr>
            </w:pPr>
          </w:p>
        </w:tc>
      </w:tr>
      <w:tr w14:paraId="21BD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55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83F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E2E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18AA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C2EF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422A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DF77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964C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8FEE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2695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8CB3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6695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59CE7">
            <w:pPr>
              <w:jc w:val="right"/>
              <w:rPr>
                <w:rFonts w:hint="eastAsia" w:ascii="宋体" w:hAnsi="宋体" w:eastAsia="宋体" w:cs="宋体"/>
                <w:i w:val="0"/>
                <w:iCs w:val="0"/>
                <w:color w:val="000000"/>
                <w:sz w:val="20"/>
                <w:szCs w:val="20"/>
                <w:u w:val="none"/>
              </w:rPr>
            </w:pPr>
          </w:p>
        </w:tc>
      </w:tr>
      <w:tr w14:paraId="7FBB2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D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20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40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11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9E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23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2F0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A9C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BC5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892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EDD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F5F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8E9C">
            <w:pPr>
              <w:jc w:val="right"/>
              <w:rPr>
                <w:rFonts w:hint="eastAsia" w:ascii="宋体" w:hAnsi="宋体" w:eastAsia="宋体" w:cs="宋体"/>
                <w:i w:val="0"/>
                <w:iCs w:val="0"/>
                <w:color w:val="000000"/>
                <w:sz w:val="20"/>
                <w:szCs w:val="20"/>
                <w:u w:val="none"/>
              </w:rPr>
            </w:pPr>
          </w:p>
        </w:tc>
      </w:tr>
      <w:tr w14:paraId="298CC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E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90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2C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67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19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05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D04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748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402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061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8D0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76B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C986">
            <w:pPr>
              <w:jc w:val="right"/>
              <w:rPr>
                <w:rFonts w:hint="eastAsia" w:ascii="宋体" w:hAnsi="宋体" w:eastAsia="宋体" w:cs="宋体"/>
                <w:i w:val="0"/>
                <w:iCs w:val="0"/>
                <w:color w:val="000000"/>
                <w:sz w:val="20"/>
                <w:szCs w:val="20"/>
                <w:u w:val="none"/>
              </w:rPr>
            </w:pPr>
          </w:p>
        </w:tc>
      </w:tr>
      <w:tr w14:paraId="51FE3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6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B0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C0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0F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52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E0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9A2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261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A0D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9B0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178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D0A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A88A">
            <w:pPr>
              <w:jc w:val="right"/>
              <w:rPr>
                <w:rFonts w:hint="eastAsia" w:ascii="宋体" w:hAnsi="宋体" w:eastAsia="宋体" w:cs="宋体"/>
                <w:i w:val="0"/>
                <w:iCs w:val="0"/>
                <w:color w:val="000000"/>
                <w:sz w:val="20"/>
                <w:szCs w:val="20"/>
                <w:u w:val="none"/>
              </w:rPr>
            </w:pPr>
          </w:p>
        </w:tc>
      </w:tr>
      <w:tr w14:paraId="5AE4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C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45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52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F7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CB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7F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27E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3E5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B68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714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376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431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EAEA">
            <w:pPr>
              <w:jc w:val="right"/>
              <w:rPr>
                <w:rFonts w:hint="eastAsia" w:ascii="宋体" w:hAnsi="宋体" w:eastAsia="宋体" w:cs="宋体"/>
                <w:i w:val="0"/>
                <w:iCs w:val="0"/>
                <w:color w:val="000000"/>
                <w:sz w:val="20"/>
                <w:szCs w:val="20"/>
                <w:u w:val="none"/>
              </w:rPr>
            </w:pPr>
          </w:p>
        </w:tc>
      </w:tr>
      <w:tr w14:paraId="1F8F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5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F5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33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A8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86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56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E66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7CD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EFE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24F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DBA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18F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A165">
            <w:pPr>
              <w:jc w:val="right"/>
              <w:rPr>
                <w:rFonts w:hint="eastAsia" w:ascii="宋体" w:hAnsi="宋体" w:eastAsia="宋体" w:cs="宋体"/>
                <w:i w:val="0"/>
                <w:iCs w:val="0"/>
                <w:color w:val="000000"/>
                <w:sz w:val="20"/>
                <w:szCs w:val="20"/>
                <w:u w:val="none"/>
              </w:rPr>
            </w:pPr>
          </w:p>
        </w:tc>
      </w:tr>
      <w:tr w14:paraId="1636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8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A1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F2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FF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DE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60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D3B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B4F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F1B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33E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654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113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25CE">
            <w:pPr>
              <w:jc w:val="right"/>
              <w:rPr>
                <w:rFonts w:hint="eastAsia" w:ascii="宋体" w:hAnsi="宋体" w:eastAsia="宋体" w:cs="宋体"/>
                <w:i w:val="0"/>
                <w:iCs w:val="0"/>
                <w:color w:val="000000"/>
                <w:sz w:val="20"/>
                <w:szCs w:val="20"/>
                <w:u w:val="none"/>
              </w:rPr>
            </w:pPr>
          </w:p>
        </w:tc>
      </w:tr>
      <w:tr w14:paraId="061CB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1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12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DD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D5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E3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53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FE1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1F6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541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345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5F1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226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FC3B">
            <w:pPr>
              <w:jc w:val="right"/>
              <w:rPr>
                <w:rFonts w:hint="eastAsia" w:ascii="宋体" w:hAnsi="宋体" w:eastAsia="宋体" w:cs="宋体"/>
                <w:i w:val="0"/>
                <w:iCs w:val="0"/>
                <w:color w:val="000000"/>
                <w:sz w:val="20"/>
                <w:szCs w:val="20"/>
                <w:u w:val="none"/>
              </w:rPr>
            </w:pPr>
          </w:p>
        </w:tc>
      </w:tr>
      <w:tr w14:paraId="529E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4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DE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62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EF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B1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B5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D54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20C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25E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BC7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68B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484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4405">
            <w:pPr>
              <w:jc w:val="right"/>
              <w:rPr>
                <w:rFonts w:hint="eastAsia" w:ascii="宋体" w:hAnsi="宋体" w:eastAsia="宋体" w:cs="宋体"/>
                <w:i w:val="0"/>
                <w:iCs w:val="0"/>
                <w:color w:val="000000"/>
                <w:sz w:val="20"/>
                <w:szCs w:val="20"/>
                <w:u w:val="none"/>
              </w:rPr>
            </w:pPr>
          </w:p>
        </w:tc>
      </w:tr>
      <w:tr w14:paraId="0C37F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6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C5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39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29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54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D6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3B4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9CB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C97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5FF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C9C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EC6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D661">
            <w:pPr>
              <w:jc w:val="right"/>
              <w:rPr>
                <w:rFonts w:hint="eastAsia" w:ascii="宋体" w:hAnsi="宋体" w:eastAsia="宋体" w:cs="宋体"/>
                <w:i w:val="0"/>
                <w:iCs w:val="0"/>
                <w:color w:val="000000"/>
                <w:sz w:val="20"/>
                <w:szCs w:val="20"/>
                <w:u w:val="none"/>
              </w:rPr>
            </w:pPr>
          </w:p>
        </w:tc>
      </w:tr>
      <w:tr w14:paraId="454F2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A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43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B1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E6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36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F4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B3A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5B9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F3E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95B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432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48E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D30F">
            <w:pPr>
              <w:jc w:val="right"/>
              <w:rPr>
                <w:rFonts w:hint="eastAsia" w:ascii="宋体" w:hAnsi="宋体" w:eastAsia="宋体" w:cs="宋体"/>
                <w:i w:val="0"/>
                <w:iCs w:val="0"/>
                <w:color w:val="000000"/>
                <w:sz w:val="20"/>
                <w:szCs w:val="20"/>
                <w:u w:val="none"/>
              </w:rPr>
            </w:pPr>
          </w:p>
        </w:tc>
      </w:tr>
    </w:tbl>
    <w:p w14:paraId="54D7B0CC">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1BF85438">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085ABB2D">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59235051">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72D177EB">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19949259">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73F29901">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1C742514">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33CB09A4">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7D561000">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2A551D76">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389AADBE">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4DADF5A5">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420F6BBC">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tbl>
      <w:tblPr>
        <w:tblStyle w:val="8"/>
        <w:tblW w:w="14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8"/>
        <w:gridCol w:w="1670"/>
        <w:gridCol w:w="3416"/>
        <w:gridCol w:w="1457"/>
        <w:gridCol w:w="1457"/>
        <w:gridCol w:w="1433"/>
        <w:gridCol w:w="1433"/>
        <w:gridCol w:w="1433"/>
        <w:gridCol w:w="1433"/>
      </w:tblGrid>
      <w:tr w14:paraId="093F8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470" w:type="dxa"/>
            <w:gridSpan w:val="9"/>
            <w:tcBorders>
              <w:top w:val="nil"/>
              <w:left w:val="nil"/>
              <w:bottom w:val="nil"/>
              <w:right w:val="nil"/>
            </w:tcBorders>
            <w:shd w:val="clear" w:color="auto" w:fill="FFFFFF"/>
            <w:vAlign w:val="center"/>
          </w:tcPr>
          <w:p w14:paraId="1E38AEFF">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单位预算支出总表</w:t>
            </w:r>
          </w:p>
        </w:tc>
      </w:tr>
      <w:tr w14:paraId="6700F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70" w:type="dxa"/>
            <w:gridSpan w:val="5"/>
            <w:tcBorders>
              <w:top w:val="nil"/>
              <w:left w:val="nil"/>
              <w:bottom w:val="nil"/>
              <w:right w:val="nil"/>
            </w:tcBorders>
            <w:shd w:val="clear" w:color="auto" w:fill="FFFFFF"/>
            <w:vAlign w:val="center"/>
          </w:tcPr>
          <w:p w14:paraId="477D94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预算单位编码及名称：[202003]涞水县行政审批局事业</w:t>
            </w:r>
          </w:p>
        </w:tc>
        <w:tc>
          <w:tcPr>
            <w:tcW w:w="3000" w:type="dxa"/>
            <w:gridSpan w:val="2"/>
            <w:tcBorders>
              <w:top w:val="nil"/>
              <w:left w:val="nil"/>
              <w:bottom w:val="nil"/>
              <w:right w:val="nil"/>
            </w:tcBorders>
            <w:shd w:val="clear" w:color="auto" w:fill="FFFFFF"/>
            <w:vAlign w:val="center"/>
          </w:tcPr>
          <w:p w14:paraId="3AF5F9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3000" w:type="dxa"/>
            <w:gridSpan w:val="2"/>
            <w:tcBorders>
              <w:top w:val="nil"/>
              <w:left w:val="nil"/>
              <w:bottom w:val="nil"/>
              <w:right w:val="nil"/>
            </w:tcBorders>
            <w:shd w:val="clear" w:color="auto" w:fill="FFFFFF"/>
            <w:vAlign w:val="center"/>
          </w:tcPr>
          <w:p w14:paraId="0039A0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6101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071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37D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支出功能分类科目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965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094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F06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EE3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8BE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3A0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7ED88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4E6F8">
            <w:pPr>
              <w:jc w:val="center"/>
              <w:rPr>
                <w:rFonts w:hint="eastAsia" w:ascii="宋体" w:hAnsi="宋体" w:eastAsia="宋体" w:cs="宋体"/>
                <w:i w:val="0"/>
                <w:iCs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DF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B8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4C8BC">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73BAF">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80347">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99E5C">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9F1CB">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AD085">
            <w:pPr>
              <w:jc w:val="center"/>
              <w:rPr>
                <w:rFonts w:hint="eastAsia" w:ascii="宋体" w:hAnsi="宋体" w:eastAsia="宋体" w:cs="宋体"/>
                <w:i w:val="0"/>
                <w:iCs w:val="0"/>
                <w:color w:val="000000"/>
                <w:sz w:val="20"/>
                <w:szCs w:val="20"/>
                <w:u w:val="none"/>
              </w:rPr>
            </w:pPr>
          </w:p>
        </w:tc>
      </w:tr>
      <w:tr w14:paraId="00469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8D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7E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D8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1C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49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C8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9D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BB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BB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3F63E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3A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4A4E3">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9D2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721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3A1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D594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D229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6BEB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28A72">
            <w:pPr>
              <w:jc w:val="right"/>
              <w:rPr>
                <w:rFonts w:hint="eastAsia" w:ascii="宋体" w:hAnsi="宋体" w:eastAsia="宋体" w:cs="宋体"/>
                <w:i w:val="0"/>
                <w:iCs w:val="0"/>
                <w:color w:val="000000"/>
                <w:sz w:val="20"/>
                <w:szCs w:val="20"/>
                <w:u w:val="none"/>
              </w:rPr>
            </w:pPr>
          </w:p>
        </w:tc>
      </w:tr>
      <w:tr w14:paraId="39617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52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D20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7A2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511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33D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C3F1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1309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52F5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6CE37">
            <w:pPr>
              <w:jc w:val="right"/>
              <w:rPr>
                <w:rFonts w:hint="eastAsia" w:ascii="宋体" w:hAnsi="宋体" w:eastAsia="宋体" w:cs="宋体"/>
                <w:i w:val="0"/>
                <w:iCs w:val="0"/>
                <w:color w:val="000000"/>
                <w:sz w:val="20"/>
                <w:szCs w:val="20"/>
                <w:u w:val="none"/>
              </w:rPr>
            </w:pPr>
          </w:p>
        </w:tc>
      </w:tr>
      <w:tr w14:paraId="03AF4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E8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E85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694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3B9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144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1EAE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9A1E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CD66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F2AD3">
            <w:pPr>
              <w:jc w:val="right"/>
              <w:rPr>
                <w:rFonts w:hint="eastAsia" w:ascii="宋体" w:hAnsi="宋体" w:eastAsia="宋体" w:cs="宋体"/>
                <w:i w:val="0"/>
                <w:iCs w:val="0"/>
                <w:color w:val="000000"/>
                <w:sz w:val="20"/>
                <w:szCs w:val="20"/>
                <w:u w:val="none"/>
              </w:rPr>
            </w:pPr>
          </w:p>
        </w:tc>
      </w:tr>
      <w:tr w14:paraId="4C0DB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27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0E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8A4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374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F6A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148E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A9F3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878F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1D8E8">
            <w:pPr>
              <w:jc w:val="right"/>
              <w:rPr>
                <w:rFonts w:hint="eastAsia" w:ascii="宋体" w:hAnsi="宋体" w:eastAsia="宋体" w:cs="宋体"/>
                <w:i w:val="0"/>
                <w:iCs w:val="0"/>
                <w:color w:val="000000"/>
                <w:sz w:val="20"/>
                <w:szCs w:val="20"/>
                <w:u w:val="none"/>
              </w:rPr>
            </w:pPr>
          </w:p>
        </w:tc>
      </w:tr>
      <w:tr w14:paraId="31EA0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ED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998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67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17FA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5621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7AB8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414B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ABAE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3BC4D">
            <w:pPr>
              <w:jc w:val="right"/>
              <w:rPr>
                <w:rFonts w:hint="eastAsia" w:ascii="宋体" w:hAnsi="宋体" w:eastAsia="宋体" w:cs="宋体"/>
                <w:i w:val="0"/>
                <w:iCs w:val="0"/>
                <w:color w:val="000000"/>
                <w:sz w:val="20"/>
                <w:szCs w:val="20"/>
                <w:u w:val="none"/>
              </w:rPr>
            </w:pPr>
          </w:p>
        </w:tc>
      </w:tr>
      <w:tr w14:paraId="3A033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DB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B5D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B69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95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A2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53F2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26A6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0700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51E20">
            <w:pPr>
              <w:jc w:val="right"/>
              <w:rPr>
                <w:rFonts w:hint="eastAsia" w:ascii="宋体" w:hAnsi="宋体" w:eastAsia="宋体" w:cs="宋体"/>
                <w:i w:val="0"/>
                <w:iCs w:val="0"/>
                <w:color w:val="000000"/>
                <w:sz w:val="20"/>
                <w:szCs w:val="20"/>
                <w:u w:val="none"/>
              </w:rPr>
            </w:pPr>
          </w:p>
        </w:tc>
      </w:tr>
      <w:tr w14:paraId="6004F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73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2A9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3EE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30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16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924B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B489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7A75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11F83">
            <w:pPr>
              <w:jc w:val="right"/>
              <w:rPr>
                <w:rFonts w:hint="eastAsia" w:ascii="宋体" w:hAnsi="宋体" w:eastAsia="宋体" w:cs="宋体"/>
                <w:i w:val="0"/>
                <w:iCs w:val="0"/>
                <w:color w:val="000000"/>
                <w:sz w:val="20"/>
                <w:szCs w:val="20"/>
                <w:u w:val="none"/>
              </w:rPr>
            </w:pPr>
          </w:p>
        </w:tc>
      </w:tr>
      <w:tr w14:paraId="07FCA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4B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BCD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CD4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69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2D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96AE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CF34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CB6E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D2759">
            <w:pPr>
              <w:jc w:val="right"/>
              <w:rPr>
                <w:rFonts w:hint="eastAsia" w:ascii="宋体" w:hAnsi="宋体" w:eastAsia="宋体" w:cs="宋体"/>
                <w:i w:val="0"/>
                <w:iCs w:val="0"/>
                <w:color w:val="000000"/>
                <w:sz w:val="20"/>
                <w:szCs w:val="20"/>
                <w:u w:val="none"/>
              </w:rPr>
            </w:pPr>
          </w:p>
        </w:tc>
      </w:tr>
      <w:tr w14:paraId="08DF1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6A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500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0C8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68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C4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A73A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79D9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528A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0FA4D">
            <w:pPr>
              <w:jc w:val="right"/>
              <w:rPr>
                <w:rFonts w:hint="eastAsia" w:ascii="宋体" w:hAnsi="宋体" w:eastAsia="宋体" w:cs="宋体"/>
                <w:i w:val="0"/>
                <w:iCs w:val="0"/>
                <w:color w:val="000000"/>
                <w:sz w:val="20"/>
                <w:szCs w:val="20"/>
                <w:u w:val="none"/>
              </w:rPr>
            </w:pPr>
          </w:p>
        </w:tc>
      </w:tr>
      <w:tr w14:paraId="77CD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49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2EA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2D7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C8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E7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14A8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7990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0FFC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B38CF">
            <w:pPr>
              <w:jc w:val="right"/>
              <w:rPr>
                <w:rFonts w:hint="eastAsia" w:ascii="宋体" w:hAnsi="宋体" w:eastAsia="宋体" w:cs="宋体"/>
                <w:i w:val="0"/>
                <w:iCs w:val="0"/>
                <w:color w:val="000000"/>
                <w:sz w:val="20"/>
                <w:szCs w:val="20"/>
                <w:u w:val="none"/>
              </w:rPr>
            </w:pPr>
          </w:p>
        </w:tc>
      </w:tr>
      <w:tr w14:paraId="7619C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AA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EEB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018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FA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6D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133F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3FB1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462B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88225">
            <w:pPr>
              <w:jc w:val="right"/>
              <w:rPr>
                <w:rFonts w:hint="eastAsia" w:ascii="宋体" w:hAnsi="宋体" w:eastAsia="宋体" w:cs="宋体"/>
                <w:i w:val="0"/>
                <w:iCs w:val="0"/>
                <w:color w:val="000000"/>
                <w:sz w:val="20"/>
                <w:szCs w:val="20"/>
                <w:u w:val="none"/>
              </w:rPr>
            </w:pPr>
          </w:p>
        </w:tc>
      </w:tr>
      <w:tr w14:paraId="121AD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F5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90B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EF8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8C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02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1786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430A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F547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A0462">
            <w:pPr>
              <w:jc w:val="right"/>
              <w:rPr>
                <w:rFonts w:hint="eastAsia" w:ascii="宋体" w:hAnsi="宋体" w:eastAsia="宋体" w:cs="宋体"/>
                <w:i w:val="0"/>
                <w:iCs w:val="0"/>
                <w:color w:val="000000"/>
                <w:sz w:val="20"/>
                <w:szCs w:val="20"/>
                <w:u w:val="none"/>
              </w:rPr>
            </w:pPr>
          </w:p>
        </w:tc>
      </w:tr>
      <w:tr w14:paraId="38CA2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7C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4AA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BCE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9F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79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A6C5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E54B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1829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C0797">
            <w:pPr>
              <w:jc w:val="right"/>
              <w:rPr>
                <w:rFonts w:hint="eastAsia" w:ascii="宋体" w:hAnsi="宋体" w:eastAsia="宋体" w:cs="宋体"/>
                <w:i w:val="0"/>
                <w:iCs w:val="0"/>
                <w:color w:val="000000"/>
                <w:sz w:val="20"/>
                <w:szCs w:val="20"/>
                <w:u w:val="none"/>
              </w:rPr>
            </w:pPr>
          </w:p>
        </w:tc>
      </w:tr>
      <w:tr w14:paraId="5C76F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BB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AA7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CF8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EB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F9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CD8A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825F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C62E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A6D48">
            <w:pPr>
              <w:jc w:val="right"/>
              <w:rPr>
                <w:rFonts w:hint="eastAsia" w:ascii="宋体" w:hAnsi="宋体" w:eastAsia="宋体" w:cs="宋体"/>
                <w:i w:val="0"/>
                <w:iCs w:val="0"/>
                <w:color w:val="000000"/>
                <w:sz w:val="20"/>
                <w:szCs w:val="20"/>
                <w:u w:val="none"/>
              </w:rPr>
            </w:pPr>
          </w:p>
        </w:tc>
      </w:tr>
      <w:tr w14:paraId="799F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7C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D8D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B50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EF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82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4952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086D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54B5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ACBC0">
            <w:pPr>
              <w:jc w:val="right"/>
              <w:rPr>
                <w:rFonts w:hint="eastAsia" w:ascii="宋体" w:hAnsi="宋体" w:eastAsia="宋体" w:cs="宋体"/>
                <w:i w:val="0"/>
                <w:iCs w:val="0"/>
                <w:color w:val="000000"/>
                <w:sz w:val="20"/>
                <w:szCs w:val="20"/>
                <w:u w:val="none"/>
              </w:rPr>
            </w:pPr>
          </w:p>
        </w:tc>
      </w:tr>
    </w:tbl>
    <w:p w14:paraId="3A7CB253">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tbl>
      <w:tblPr>
        <w:tblStyle w:val="8"/>
        <w:tblW w:w="14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3470"/>
        <w:gridCol w:w="1350"/>
        <w:gridCol w:w="3370"/>
        <w:gridCol w:w="1500"/>
        <w:gridCol w:w="1390"/>
        <w:gridCol w:w="1310"/>
        <w:gridCol w:w="1500"/>
      </w:tblGrid>
      <w:tr w14:paraId="72F4C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640" w:type="dxa"/>
            <w:gridSpan w:val="8"/>
            <w:tcBorders>
              <w:top w:val="nil"/>
              <w:left w:val="nil"/>
              <w:bottom w:val="nil"/>
              <w:right w:val="nil"/>
            </w:tcBorders>
            <w:shd w:val="clear" w:color="auto" w:fill="FFFFFF"/>
            <w:vAlign w:val="center"/>
          </w:tcPr>
          <w:p w14:paraId="45B4D744">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单位预算财政拨款收支总表</w:t>
            </w:r>
          </w:p>
        </w:tc>
      </w:tr>
      <w:tr w14:paraId="014EC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40" w:type="dxa"/>
            <w:gridSpan w:val="4"/>
            <w:tcBorders>
              <w:top w:val="nil"/>
              <w:left w:val="nil"/>
              <w:bottom w:val="nil"/>
              <w:right w:val="nil"/>
            </w:tcBorders>
            <w:shd w:val="clear" w:color="auto" w:fill="FFFFFF"/>
            <w:vAlign w:val="center"/>
          </w:tcPr>
          <w:p w14:paraId="545855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预算单位编码及名称：[202003]涞水县行政审批局事业</w:t>
            </w:r>
          </w:p>
        </w:tc>
        <w:tc>
          <w:tcPr>
            <w:tcW w:w="2890" w:type="dxa"/>
            <w:gridSpan w:val="2"/>
            <w:tcBorders>
              <w:top w:val="nil"/>
              <w:left w:val="nil"/>
              <w:bottom w:val="nil"/>
              <w:right w:val="nil"/>
            </w:tcBorders>
            <w:shd w:val="clear" w:color="auto" w:fill="FFFFFF"/>
            <w:vAlign w:val="center"/>
          </w:tcPr>
          <w:p w14:paraId="7C15C1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810" w:type="dxa"/>
            <w:gridSpan w:val="2"/>
            <w:tcBorders>
              <w:top w:val="nil"/>
              <w:left w:val="nil"/>
              <w:bottom w:val="nil"/>
              <w:right w:val="nil"/>
            </w:tcBorders>
            <w:shd w:val="clear" w:color="auto" w:fill="FFFFFF"/>
            <w:vAlign w:val="center"/>
          </w:tcPr>
          <w:p w14:paraId="25FC6D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09E5D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DA7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8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386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9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7208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14:paraId="68F1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396B0">
            <w:pPr>
              <w:jc w:val="center"/>
              <w:rPr>
                <w:rFonts w:hint="eastAsia" w:ascii="宋体" w:hAnsi="宋体" w:eastAsia="宋体" w:cs="宋体"/>
                <w:i w:val="0"/>
                <w:iCs w:val="0"/>
                <w:color w:val="000000"/>
                <w:sz w:val="18"/>
                <w:szCs w:val="18"/>
                <w:u w:val="none"/>
              </w:rPr>
            </w:pP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8A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90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3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26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96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E9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F6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4D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14:paraId="33EFD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BD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A9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9F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BA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82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04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33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29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750E8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EA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A07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C9E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A7E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DAB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1E2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582A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C9B9A">
            <w:pPr>
              <w:jc w:val="right"/>
              <w:rPr>
                <w:rFonts w:hint="eastAsia" w:ascii="宋体" w:hAnsi="宋体" w:eastAsia="宋体" w:cs="宋体"/>
                <w:i w:val="0"/>
                <w:iCs w:val="0"/>
                <w:color w:val="000000"/>
                <w:sz w:val="18"/>
                <w:szCs w:val="18"/>
                <w:u w:val="none"/>
              </w:rPr>
            </w:pPr>
          </w:p>
        </w:tc>
      </w:tr>
      <w:tr w14:paraId="7D1B7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A2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327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C81D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3AB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D5B8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BDFB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0BC7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21197">
            <w:pPr>
              <w:jc w:val="right"/>
              <w:rPr>
                <w:rFonts w:hint="eastAsia" w:ascii="宋体" w:hAnsi="宋体" w:eastAsia="宋体" w:cs="宋体"/>
                <w:i w:val="0"/>
                <w:iCs w:val="0"/>
                <w:color w:val="000000"/>
                <w:sz w:val="18"/>
                <w:szCs w:val="18"/>
                <w:u w:val="none"/>
              </w:rPr>
            </w:pPr>
          </w:p>
        </w:tc>
      </w:tr>
      <w:tr w14:paraId="55510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5D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671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46BC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08E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DC54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9437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25CB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97D91">
            <w:pPr>
              <w:jc w:val="right"/>
              <w:rPr>
                <w:rFonts w:hint="eastAsia" w:ascii="宋体" w:hAnsi="宋体" w:eastAsia="宋体" w:cs="宋体"/>
                <w:i w:val="0"/>
                <w:iCs w:val="0"/>
                <w:color w:val="000000"/>
                <w:sz w:val="18"/>
                <w:szCs w:val="18"/>
                <w:u w:val="none"/>
              </w:rPr>
            </w:pPr>
          </w:p>
        </w:tc>
      </w:tr>
      <w:tr w14:paraId="50ECB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BE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5046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EA61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7C9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D6F6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D479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E31D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3BF31">
            <w:pPr>
              <w:jc w:val="right"/>
              <w:rPr>
                <w:rFonts w:hint="eastAsia" w:ascii="宋体" w:hAnsi="宋体" w:eastAsia="宋体" w:cs="宋体"/>
                <w:i w:val="0"/>
                <w:iCs w:val="0"/>
                <w:color w:val="000000"/>
                <w:sz w:val="18"/>
                <w:szCs w:val="18"/>
                <w:u w:val="none"/>
              </w:rPr>
            </w:pPr>
          </w:p>
        </w:tc>
      </w:tr>
      <w:tr w14:paraId="2213D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01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1FA4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02A9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738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80A3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882C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93DC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C6DA2">
            <w:pPr>
              <w:jc w:val="right"/>
              <w:rPr>
                <w:rFonts w:hint="eastAsia" w:ascii="宋体" w:hAnsi="宋体" w:eastAsia="宋体" w:cs="宋体"/>
                <w:i w:val="0"/>
                <w:iCs w:val="0"/>
                <w:color w:val="000000"/>
                <w:sz w:val="18"/>
                <w:szCs w:val="18"/>
                <w:u w:val="none"/>
              </w:rPr>
            </w:pPr>
          </w:p>
        </w:tc>
      </w:tr>
      <w:tr w14:paraId="3A66B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F8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1906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5563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028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2B86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A57B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2EF5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F4447">
            <w:pPr>
              <w:jc w:val="right"/>
              <w:rPr>
                <w:rFonts w:hint="eastAsia" w:ascii="宋体" w:hAnsi="宋体" w:eastAsia="宋体" w:cs="宋体"/>
                <w:i w:val="0"/>
                <w:iCs w:val="0"/>
                <w:color w:val="000000"/>
                <w:sz w:val="18"/>
                <w:szCs w:val="18"/>
                <w:u w:val="none"/>
              </w:rPr>
            </w:pPr>
          </w:p>
        </w:tc>
      </w:tr>
      <w:tr w14:paraId="3B770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9F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A0ED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42A9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155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046D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E6CB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7962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7C357">
            <w:pPr>
              <w:jc w:val="right"/>
              <w:rPr>
                <w:rFonts w:hint="eastAsia" w:ascii="宋体" w:hAnsi="宋体" w:eastAsia="宋体" w:cs="宋体"/>
                <w:i w:val="0"/>
                <w:iCs w:val="0"/>
                <w:color w:val="000000"/>
                <w:sz w:val="18"/>
                <w:szCs w:val="18"/>
                <w:u w:val="none"/>
              </w:rPr>
            </w:pPr>
          </w:p>
        </w:tc>
      </w:tr>
      <w:tr w14:paraId="6E3F2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91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0E05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9B41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B16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08C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2E4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BA63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7E909">
            <w:pPr>
              <w:jc w:val="right"/>
              <w:rPr>
                <w:rFonts w:hint="eastAsia" w:ascii="宋体" w:hAnsi="宋体" w:eastAsia="宋体" w:cs="宋体"/>
                <w:i w:val="0"/>
                <w:iCs w:val="0"/>
                <w:color w:val="000000"/>
                <w:sz w:val="18"/>
                <w:szCs w:val="18"/>
                <w:u w:val="none"/>
              </w:rPr>
            </w:pPr>
          </w:p>
        </w:tc>
      </w:tr>
      <w:tr w14:paraId="3F2C7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08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2057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FF02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270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6FE2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BDEE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A23A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AB674">
            <w:pPr>
              <w:jc w:val="right"/>
              <w:rPr>
                <w:rFonts w:hint="eastAsia" w:ascii="宋体" w:hAnsi="宋体" w:eastAsia="宋体" w:cs="宋体"/>
                <w:i w:val="0"/>
                <w:iCs w:val="0"/>
                <w:color w:val="000000"/>
                <w:sz w:val="18"/>
                <w:szCs w:val="18"/>
                <w:u w:val="none"/>
              </w:rPr>
            </w:pPr>
          </w:p>
        </w:tc>
      </w:tr>
      <w:tr w14:paraId="44AF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9B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879A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B487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9D9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A4E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C2B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9ACE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333E8">
            <w:pPr>
              <w:jc w:val="right"/>
              <w:rPr>
                <w:rFonts w:hint="eastAsia" w:ascii="宋体" w:hAnsi="宋体" w:eastAsia="宋体" w:cs="宋体"/>
                <w:i w:val="0"/>
                <w:iCs w:val="0"/>
                <w:color w:val="000000"/>
                <w:sz w:val="18"/>
                <w:szCs w:val="18"/>
                <w:u w:val="none"/>
              </w:rPr>
            </w:pPr>
          </w:p>
        </w:tc>
      </w:tr>
      <w:tr w14:paraId="383E9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4F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0B97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D585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B06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EF24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7170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E953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66CBC">
            <w:pPr>
              <w:jc w:val="right"/>
              <w:rPr>
                <w:rFonts w:hint="eastAsia" w:ascii="宋体" w:hAnsi="宋体" w:eastAsia="宋体" w:cs="宋体"/>
                <w:i w:val="0"/>
                <w:iCs w:val="0"/>
                <w:color w:val="000000"/>
                <w:sz w:val="18"/>
                <w:szCs w:val="18"/>
                <w:u w:val="none"/>
              </w:rPr>
            </w:pPr>
          </w:p>
        </w:tc>
      </w:tr>
      <w:tr w14:paraId="7255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89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F1A4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7FF7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B58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3C16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6702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6153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14113">
            <w:pPr>
              <w:jc w:val="right"/>
              <w:rPr>
                <w:rFonts w:hint="eastAsia" w:ascii="宋体" w:hAnsi="宋体" w:eastAsia="宋体" w:cs="宋体"/>
                <w:i w:val="0"/>
                <w:iCs w:val="0"/>
                <w:color w:val="000000"/>
                <w:sz w:val="18"/>
                <w:szCs w:val="18"/>
                <w:u w:val="none"/>
              </w:rPr>
            </w:pPr>
          </w:p>
        </w:tc>
      </w:tr>
      <w:tr w14:paraId="632E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76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858B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2C52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152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2FD4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B108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9136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8C990">
            <w:pPr>
              <w:jc w:val="right"/>
              <w:rPr>
                <w:rFonts w:hint="eastAsia" w:ascii="宋体" w:hAnsi="宋体" w:eastAsia="宋体" w:cs="宋体"/>
                <w:i w:val="0"/>
                <w:iCs w:val="0"/>
                <w:color w:val="000000"/>
                <w:sz w:val="18"/>
                <w:szCs w:val="18"/>
                <w:u w:val="none"/>
              </w:rPr>
            </w:pPr>
          </w:p>
        </w:tc>
      </w:tr>
      <w:tr w14:paraId="6A41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8E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ED4A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FE5B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CA5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B05F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7FC2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D448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1F633">
            <w:pPr>
              <w:jc w:val="right"/>
              <w:rPr>
                <w:rFonts w:hint="eastAsia" w:ascii="宋体" w:hAnsi="宋体" w:eastAsia="宋体" w:cs="宋体"/>
                <w:i w:val="0"/>
                <w:iCs w:val="0"/>
                <w:color w:val="000000"/>
                <w:sz w:val="18"/>
                <w:szCs w:val="18"/>
                <w:u w:val="none"/>
              </w:rPr>
            </w:pPr>
          </w:p>
        </w:tc>
      </w:tr>
      <w:tr w14:paraId="28384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2E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D271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0D79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4EE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DB54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76EF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0662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A505E">
            <w:pPr>
              <w:jc w:val="right"/>
              <w:rPr>
                <w:rFonts w:hint="eastAsia" w:ascii="宋体" w:hAnsi="宋体" w:eastAsia="宋体" w:cs="宋体"/>
                <w:i w:val="0"/>
                <w:iCs w:val="0"/>
                <w:color w:val="000000"/>
                <w:sz w:val="18"/>
                <w:szCs w:val="18"/>
                <w:u w:val="none"/>
              </w:rPr>
            </w:pPr>
          </w:p>
        </w:tc>
      </w:tr>
      <w:tr w14:paraId="6ABEC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85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0BB5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CE18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16B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B916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2D6B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2DA9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6195E">
            <w:pPr>
              <w:jc w:val="right"/>
              <w:rPr>
                <w:rFonts w:hint="eastAsia" w:ascii="宋体" w:hAnsi="宋体" w:eastAsia="宋体" w:cs="宋体"/>
                <w:i w:val="0"/>
                <w:iCs w:val="0"/>
                <w:color w:val="000000"/>
                <w:sz w:val="18"/>
                <w:szCs w:val="18"/>
                <w:u w:val="none"/>
              </w:rPr>
            </w:pPr>
          </w:p>
        </w:tc>
      </w:tr>
      <w:tr w14:paraId="65EDB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46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9AC5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3F82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37B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2A17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8503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FCAD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EEE2D">
            <w:pPr>
              <w:jc w:val="right"/>
              <w:rPr>
                <w:rFonts w:hint="eastAsia" w:ascii="宋体" w:hAnsi="宋体" w:eastAsia="宋体" w:cs="宋体"/>
                <w:i w:val="0"/>
                <w:iCs w:val="0"/>
                <w:color w:val="000000"/>
                <w:sz w:val="18"/>
                <w:szCs w:val="18"/>
                <w:u w:val="none"/>
              </w:rPr>
            </w:pPr>
          </w:p>
        </w:tc>
      </w:tr>
      <w:tr w14:paraId="6B4B8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63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6DEC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65E7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7FB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BA53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AAF2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AAA8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9D294">
            <w:pPr>
              <w:jc w:val="right"/>
              <w:rPr>
                <w:rFonts w:hint="eastAsia" w:ascii="宋体" w:hAnsi="宋体" w:eastAsia="宋体" w:cs="宋体"/>
                <w:i w:val="0"/>
                <w:iCs w:val="0"/>
                <w:color w:val="000000"/>
                <w:sz w:val="18"/>
                <w:szCs w:val="18"/>
                <w:u w:val="none"/>
              </w:rPr>
            </w:pPr>
          </w:p>
        </w:tc>
      </w:tr>
      <w:tr w14:paraId="6E4F2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5C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9B4C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B995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EC1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E7FE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5537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D632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E6390">
            <w:pPr>
              <w:jc w:val="right"/>
              <w:rPr>
                <w:rFonts w:hint="eastAsia" w:ascii="宋体" w:hAnsi="宋体" w:eastAsia="宋体" w:cs="宋体"/>
                <w:i w:val="0"/>
                <w:iCs w:val="0"/>
                <w:color w:val="000000"/>
                <w:sz w:val="18"/>
                <w:szCs w:val="18"/>
                <w:u w:val="none"/>
              </w:rPr>
            </w:pPr>
          </w:p>
        </w:tc>
      </w:tr>
      <w:tr w14:paraId="57F9C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01B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0DA9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643B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B9B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FA9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839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4AC4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94703">
            <w:pPr>
              <w:jc w:val="right"/>
              <w:rPr>
                <w:rFonts w:hint="eastAsia" w:ascii="宋体" w:hAnsi="宋体" w:eastAsia="宋体" w:cs="宋体"/>
                <w:i w:val="0"/>
                <w:iCs w:val="0"/>
                <w:color w:val="000000"/>
                <w:sz w:val="18"/>
                <w:szCs w:val="18"/>
                <w:u w:val="none"/>
              </w:rPr>
            </w:pPr>
          </w:p>
        </w:tc>
      </w:tr>
      <w:tr w14:paraId="08F53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91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09F8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91C6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AE8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7296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A123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48D1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822CC">
            <w:pPr>
              <w:jc w:val="right"/>
              <w:rPr>
                <w:rFonts w:hint="eastAsia" w:ascii="宋体" w:hAnsi="宋体" w:eastAsia="宋体" w:cs="宋体"/>
                <w:i w:val="0"/>
                <w:iCs w:val="0"/>
                <w:color w:val="000000"/>
                <w:sz w:val="18"/>
                <w:szCs w:val="18"/>
                <w:u w:val="none"/>
              </w:rPr>
            </w:pPr>
          </w:p>
        </w:tc>
      </w:tr>
      <w:tr w14:paraId="0C5B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94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AA2B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5EB9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6E9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8063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C05E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BEB9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11521">
            <w:pPr>
              <w:jc w:val="right"/>
              <w:rPr>
                <w:rFonts w:hint="eastAsia" w:ascii="宋体" w:hAnsi="宋体" w:eastAsia="宋体" w:cs="宋体"/>
                <w:i w:val="0"/>
                <w:iCs w:val="0"/>
                <w:color w:val="000000"/>
                <w:sz w:val="18"/>
                <w:szCs w:val="18"/>
                <w:u w:val="none"/>
              </w:rPr>
            </w:pPr>
          </w:p>
        </w:tc>
      </w:tr>
      <w:tr w14:paraId="32CBB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5D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03BF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2593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A18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E4C5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96EC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EA4F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4C43A">
            <w:pPr>
              <w:jc w:val="right"/>
              <w:rPr>
                <w:rFonts w:hint="eastAsia" w:ascii="宋体" w:hAnsi="宋体" w:eastAsia="宋体" w:cs="宋体"/>
                <w:i w:val="0"/>
                <w:iCs w:val="0"/>
                <w:color w:val="000000"/>
                <w:sz w:val="18"/>
                <w:szCs w:val="18"/>
                <w:u w:val="none"/>
              </w:rPr>
            </w:pPr>
          </w:p>
        </w:tc>
      </w:tr>
      <w:tr w14:paraId="4ADC2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F4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31EC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A14C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EAD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D7F0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8648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FDBA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0C692">
            <w:pPr>
              <w:jc w:val="right"/>
              <w:rPr>
                <w:rFonts w:hint="eastAsia" w:ascii="宋体" w:hAnsi="宋体" w:eastAsia="宋体" w:cs="宋体"/>
                <w:i w:val="0"/>
                <w:iCs w:val="0"/>
                <w:color w:val="000000"/>
                <w:sz w:val="18"/>
                <w:szCs w:val="18"/>
                <w:u w:val="none"/>
              </w:rPr>
            </w:pPr>
          </w:p>
        </w:tc>
      </w:tr>
      <w:tr w14:paraId="2F96D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58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1562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2463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271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B9A4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42B3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2257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F6D03">
            <w:pPr>
              <w:jc w:val="right"/>
              <w:rPr>
                <w:rFonts w:hint="eastAsia" w:ascii="宋体" w:hAnsi="宋体" w:eastAsia="宋体" w:cs="宋体"/>
                <w:i w:val="0"/>
                <w:iCs w:val="0"/>
                <w:color w:val="000000"/>
                <w:sz w:val="18"/>
                <w:szCs w:val="18"/>
                <w:u w:val="none"/>
              </w:rPr>
            </w:pPr>
          </w:p>
        </w:tc>
      </w:tr>
      <w:tr w14:paraId="1412D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3F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EE5E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D66D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DE2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4F72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5BF3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3824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C7FE8">
            <w:pPr>
              <w:jc w:val="right"/>
              <w:rPr>
                <w:rFonts w:hint="eastAsia" w:ascii="宋体" w:hAnsi="宋体" w:eastAsia="宋体" w:cs="宋体"/>
                <w:i w:val="0"/>
                <w:iCs w:val="0"/>
                <w:color w:val="000000"/>
                <w:sz w:val="18"/>
                <w:szCs w:val="18"/>
                <w:u w:val="none"/>
              </w:rPr>
            </w:pPr>
          </w:p>
        </w:tc>
      </w:tr>
      <w:tr w14:paraId="2A9A3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9F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D1C3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8489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610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929E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D836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77C8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E149B">
            <w:pPr>
              <w:jc w:val="right"/>
              <w:rPr>
                <w:rFonts w:hint="eastAsia" w:ascii="宋体" w:hAnsi="宋体" w:eastAsia="宋体" w:cs="宋体"/>
                <w:i w:val="0"/>
                <w:iCs w:val="0"/>
                <w:color w:val="000000"/>
                <w:sz w:val="18"/>
                <w:szCs w:val="18"/>
                <w:u w:val="none"/>
              </w:rPr>
            </w:pPr>
          </w:p>
        </w:tc>
      </w:tr>
      <w:tr w14:paraId="69DCA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1B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368A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D493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101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CF53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D7FC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C113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E0E37">
            <w:pPr>
              <w:jc w:val="right"/>
              <w:rPr>
                <w:rFonts w:hint="eastAsia" w:ascii="宋体" w:hAnsi="宋体" w:eastAsia="宋体" w:cs="宋体"/>
                <w:i w:val="0"/>
                <w:iCs w:val="0"/>
                <w:color w:val="000000"/>
                <w:sz w:val="18"/>
                <w:szCs w:val="18"/>
                <w:u w:val="none"/>
              </w:rPr>
            </w:pPr>
          </w:p>
        </w:tc>
      </w:tr>
      <w:tr w14:paraId="19F90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1D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1466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F8A1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D03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B609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A2F0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623C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8456B">
            <w:pPr>
              <w:jc w:val="right"/>
              <w:rPr>
                <w:rFonts w:hint="eastAsia" w:ascii="宋体" w:hAnsi="宋体" w:eastAsia="宋体" w:cs="宋体"/>
                <w:i w:val="0"/>
                <w:iCs w:val="0"/>
                <w:color w:val="000000"/>
                <w:sz w:val="18"/>
                <w:szCs w:val="18"/>
                <w:u w:val="none"/>
              </w:rPr>
            </w:pPr>
          </w:p>
        </w:tc>
      </w:tr>
      <w:tr w14:paraId="5FD6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58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30F4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61D7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2F8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8076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6930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98E1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9EB86">
            <w:pPr>
              <w:jc w:val="right"/>
              <w:rPr>
                <w:rFonts w:hint="eastAsia" w:ascii="宋体" w:hAnsi="宋体" w:eastAsia="宋体" w:cs="宋体"/>
                <w:i w:val="0"/>
                <w:iCs w:val="0"/>
                <w:color w:val="000000"/>
                <w:sz w:val="18"/>
                <w:szCs w:val="18"/>
                <w:u w:val="none"/>
              </w:rPr>
            </w:pPr>
          </w:p>
        </w:tc>
      </w:tr>
      <w:tr w14:paraId="37992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EB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5C8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740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FD5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8C3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784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D129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30F2C">
            <w:pPr>
              <w:jc w:val="right"/>
              <w:rPr>
                <w:rFonts w:hint="eastAsia" w:ascii="宋体" w:hAnsi="宋体" w:eastAsia="宋体" w:cs="宋体"/>
                <w:i w:val="0"/>
                <w:iCs w:val="0"/>
                <w:color w:val="000000"/>
                <w:sz w:val="18"/>
                <w:szCs w:val="18"/>
                <w:u w:val="none"/>
              </w:rPr>
            </w:pPr>
          </w:p>
        </w:tc>
      </w:tr>
      <w:tr w14:paraId="26DA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D9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EBF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7A8A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603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C682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E8D5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D060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2503A">
            <w:pPr>
              <w:jc w:val="right"/>
              <w:rPr>
                <w:rFonts w:hint="eastAsia" w:ascii="宋体" w:hAnsi="宋体" w:eastAsia="宋体" w:cs="宋体"/>
                <w:i w:val="0"/>
                <w:iCs w:val="0"/>
                <w:color w:val="000000"/>
                <w:sz w:val="18"/>
                <w:szCs w:val="18"/>
                <w:u w:val="none"/>
              </w:rPr>
            </w:pPr>
          </w:p>
        </w:tc>
      </w:tr>
      <w:tr w14:paraId="7313C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79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D27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277A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360D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201A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C772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4B38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CCBB7">
            <w:pPr>
              <w:jc w:val="right"/>
              <w:rPr>
                <w:rFonts w:hint="eastAsia" w:ascii="宋体" w:hAnsi="宋体" w:eastAsia="宋体" w:cs="宋体"/>
                <w:i w:val="0"/>
                <w:iCs w:val="0"/>
                <w:color w:val="000000"/>
                <w:sz w:val="18"/>
                <w:szCs w:val="18"/>
                <w:u w:val="none"/>
              </w:rPr>
            </w:pPr>
          </w:p>
        </w:tc>
      </w:tr>
      <w:tr w14:paraId="4138F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03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7ED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F4E7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2A39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DA58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468A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6D6B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99DB7">
            <w:pPr>
              <w:jc w:val="right"/>
              <w:rPr>
                <w:rFonts w:hint="eastAsia" w:ascii="宋体" w:hAnsi="宋体" w:eastAsia="宋体" w:cs="宋体"/>
                <w:i w:val="0"/>
                <w:iCs w:val="0"/>
                <w:color w:val="000000"/>
                <w:sz w:val="18"/>
                <w:szCs w:val="18"/>
                <w:u w:val="none"/>
              </w:rPr>
            </w:pPr>
          </w:p>
        </w:tc>
      </w:tr>
      <w:tr w14:paraId="73CB7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57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524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9253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29E6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3989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B621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1B55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A1BBD">
            <w:pPr>
              <w:jc w:val="right"/>
              <w:rPr>
                <w:rFonts w:hint="eastAsia" w:ascii="宋体" w:hAnsi="宋体" w:eastAsia="宋体" w:cs="宋体"/>
                <w:i w:val="0"/>
                <w:iCs w:val="0"/>
                <w:color w:val="000000"/>
                <w:sz w:val="18"/>
                <w:szCs w:val="18"/>
                <w:u w:val="none"/>
              </w:rPr>
            </w:pPr>
          </w:p>
        </w:tc>
      </w:tr>
      <w:tr w14:paraId="3809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0C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D83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800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E1B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BCA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AC6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5C20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6FF9D">
            <w:pPr>
              <w:jc w:val="right"/>
              <w:rPr>
                <w:rFonts w:hint="eastAsia" w:ascii="宋体" w:hAnsi="宋体" w:eastAsia="宋体" w:cs="宋体"/>
                <w:i w:val="0"/>
                <w:iCs w:val="0"/>
                <w:color w:val="000000"/>
                <w:sz w:val="18"/>
                <w:szCs w:val="18"/>
                <w:u w:val="none"/>
              </w:rPr>
            </w:pPr>
          </w:p>
        </w:tc>
      </w:tr>
    </w:tbl>
    <w:p w14:paraId="71634CC6">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01BD1311">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6C1C963E">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60939351">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4FA06A53">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26CDF9C3">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1609A855">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tbl>
      <w:tblPr>
        <w:tblStyle w:val="8"/>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1662"/>
        <w:gridCol w:w="3416"/>
        <w:gridCol w:w="2285"/>
        <w:gridCol w:w="1172"/>
        <w:gridCol w:w="1172"/>
        <w:gridCol w:w="1158"/>
        <w:gridCol w:w="2270"/>
      </w:tblGrid>
      <w:tr w14:paraId="3A3CE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3870" w:type="dxa"/>
            <w:gridSpan w:val="8"/>
            <w:tcBorders>
              <w:top w:val="nil"/>
              <w:left w:val="nil"/>
              <w:bottom w:val="nil"/>
              <w:right w:val="nil"/>
            </w:tcBorders>
            <w:shd w:val="clear" w:color="auto" w:fill="FFFFFF"/>
            <w:vAlign w:val="center"/>
          </w:tcPr>
          <w:p w14:paraId="6BD17ABE">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单位预算一般公共预算财政拨款支出表</w:t>
            </w:r>
          </w:p>
        </w:tc>
      </w:tr>
      <w:tr w14:paraId="002D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070" w:type="dxa"/>
            <w:gridSpan w:val="5"/>
            <w:tcBorders>
              <w:top w:val="nil"/>
              <w:left w:val="nil"/>
              <w:bottom w:val="nil"/>
              <w:right w:val="nil"/>
            </w:tcBorders>
            <w:shd w:val="clear" w:color="auto" w:fill="FFFFFF"/>
            <w:vAlign w:val="center"/>
          </w:tcPr>
          <w:p w14:paraId="69F1F8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预算单位编码及名称：[202003]涞水县行政审批局事业</w:t>
            </w:r>
          </w:p>
        </w:tc>
        <w:tc>
          <w:tcPr>
            <w:tcW w:w="2400" w:type="dxa"/>
            <w:gridSpan w:val="2"/>
            <w:tcBorders>
              <w:top w:val="nil"/>
              <w:left w:val="nil"/>
              <w:bottom w:val="nil"/>
              <w:right w:val="nil"/>
            </w:tcBorders>
            <w:shd w:val="clear" w:color="auto" w:fill="FFFFFF"/>
            <w:vAlign w:val="center"/>
          </w:tcPr>
          <w:p w14:paraId="1BDC72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2400" w:type="dxa"/>
            <w:tcBorders>
              <w:top w:val="nil"/>
              <w:left w:val="nil"/>
              <w:bottom w:val="nil"/>
              <w:right w:val="nil"/>
            </w:tcBorders>
            <w:shd w:val="clear" w:color="auto" w:fill="FFFFFF"/>
            <w:vAlign w:val="center"/>
          </w:tcPr>
          <w:p w14:paraId="63CD61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F93A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4EF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805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04F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3C8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C08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14:paraId="1A53A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07985">
            <w:pPr>
              <w:jc w:val="center"/>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8D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A5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00E1B">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C9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28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B5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23956">
            <w:pPr>
              <w:jc w:val="center"/>
              <w:rPr>
                <w:rFonts w:hint="eastAsia" w:ascii="宋体" w:hAnsi="宋体" w:eastAsia="宋体" w:cs="宋体"/>
                <w:i w:val="0"/>
                <w:iCs w:val="0"/>
                <w:color w:val="000000"/>
                <w:sz w:val="18"/>
                <w:szCs w:val="18"/>
                <w:u w:val="none"/>
              </w:rPr>
            </w:pPr>
          </w:p>
        </w:tc>
      </w:tr>
      <w:tr w14:paraId="6BC0E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5A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A1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8F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A7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75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57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71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92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029B2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1C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04E2C">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CD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ED8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303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3ED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FDE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A8C61">
            <w:pPr>
              <w:jc w:val="right"/>
              <w:rPr>
                <w:rFonts w:hint="eastAsia" w:ascii="宋体" w:hAnsi="宋体" w:eastAsia="宋体" w:cs="宋体"/>
                <w:i w:val="0"/>
                <w:iCs w:val="0"/>
                <w:color w:val="000000"/>
                <w:sz w:val="20"/>
                <w:szCs w:val="20"/>
                <w:u w:val="none"/>
              </w:rPr>
            </w:pPr>
          </w:p>
        </w:tc>
      </w:tr>
      <w:tr w14:paraId="00608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F5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13D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467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8B0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5C5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31D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186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A97DE">
            <w:pPr>
              <w:jc w:val="right"/>
              <w:rPr>
                <w:rFonts w:hint="eastAsia" w:ascii="宋体" w:hAnsi="宋体" w:eastAsia="宋体" w:cs="宋体"/>
                <w:i w:val="0"/>
                <w:iCs w:val="0"/>
                <w:color w:val="000000"/>
                <w:sz w:val="20"/>
                <w:szCs w:val="20"/>
                <w:u w:val="none"/>
              </w:rPr>
            </w:pPr>
          </w:p>
        </w:tc>
      </w:tr>
      <w:tr w14:paraId="7256E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CE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6C9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FF9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540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5D0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504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4A4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F29D8">
            <w:pPr>
              <w:jc w:val="right"/>
              <w:rPr>
                <w:rFonts w:hint="eastAsia" w:ascii="宋体" w:hAnsi="宋体" w:eastAsia="宋体" w:cs="宋体"/>
                <w:i w:val="0"/>
                <w:iCs w:val="0"/>
                <w:color w:val="000000"/>
                <w:sz w:val="20"/>
                <w:szCs w:val="20"/>
                <w:u w:val="none"/>
              </w:rPr>
            </w:pPr>
          </w:p>
        </w:tc>
      </w:tr>
      <w:tr w14:paraId="30A9B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BA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108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42D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062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C01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E6F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407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DFE45">
            <w:pPr>
              <w:jc w:val="right"/>
              <w:rPr>
                <w:rFonts w:hint="eastAsia" w:ascii="宋体" w:hAnsi="宋体" w:eastAsia="宋体" w:cs="宋体"/>
                <w:i w:val="0"/>
                <w:iCs w:val="0"/>
                <w:color w:val="000000"/>
                <w:sz w:val="20"/>
                <w:szCs w:val="20"/>
                <w:u w:val="none"/>
              </w:rPr>
            </w:pPr>
          </w:p>
        </w:tc>
      </w:tr>
      <w:tr w14:paraId="2F7EF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DA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3EC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68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5188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B7DE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AD2A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1532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EED90">
            <w:pPr>
              <w:jc w:val="right"/>
              <w:rPr>
                <w:rFonts w:hint="eastAsia" w:ascii="宋体" w:hAnsi="宋体" w:eastAsia="宋体" w:cs="宋体"/>
                <w:i w:val="0"/>
                <w:iCs w:val="0"/>
                <w:color w:val="000000"/>
                <w:sz w:val="20"/>
                <w:szCs w:val="20"/>
                <w:u w:val="none"/>
              </w:rPr>
            </w:pPr>
          </w:p>
        </w:tc>
      </w:tr>
      <w:tr w14:paraId="7F883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65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372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94B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FE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DA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2E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BCFE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07897">
            <w:pPr>
              <w:jc w:val="right"/>
              <w:rPr>
                <w:rFonts w:hint="eastAsia" w:ascii="宋体" w:hAnsi="宋体" w:eastAsia="宋体" w:cs="宋体"/>
                <w:i w:val="0"/>
                <w:iCs w:val="0"/>
                <w:color w:val="000000"/>
                <w:sz w:val="20"/>
                <w:szCs w:val="20"/>
                <w:u w:val="none"/>
              </w:rPr>
            </w:pPr>
          </w:p>
        </w:tc>
      </w:tr>
      <w:tr w14:paraId="345D6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F2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5F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03C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DA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F9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94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9AFB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4680D">
            <w:pPr>
              <w:jc w:val="right"/>
              <w:rPr>
                <w:rFonts w:hint="eastAsia" w:ascii="宋体" w:hAnsi="宋体" w:eastAsia="宋体" w:cs="宋体"/>
                <w:i w:val="0"/>
                <w:iCs w:val="0"/>
                <w:color w:val="000000"/>
                <w:sz w:val="20"/>
                <w:szCs w:val="20"/>
                <w:u w:val="none"/>
              </w:rPr>
            </w:pPr>
          </w:p>
        </w:tc>
      </w:tr>
      <w:tr w14:paraId="635B4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8C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DDD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503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A9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3E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A8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24ED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C6361">
            <w:pPr>
              <w:jc w:val="right"/>
              <w:rPr>
                <w:rFonts w:hint="eastAsia" w:ascii="宋体" w:hAnsi="宋体" w:eastAsia="宋体" w:cs="宋体"/>
                <w:i w:val="0"/>
                <w:iCs w:val="0"/>
                <w:color w:val="000000"/>
                <w:sz w:val="20"/>
                <w:szCs w:val="20"/>
                <w:u w:val="none"/>
              </w:rPr>
            </w:pPr>
          </w:p>
        </w:tc>
      </w:tr>
      <w:tr w14:paraId="7BBA4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6D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691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A60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98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EE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6B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32EC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5CDE2">
            <w:pPr>
              <w:jc w:val="right"/>
              <w:rPr>
                <w:rFonts w:hint="eastAsia" w:ascii="宋体" w:hAnsi="宋体" w:eastAsia="宋体" w:cs="宋体"/>
                <w:i w:val="0"/>
                <w:iCs w:val="0"/>
                <w:color w:val="000000"/>
                <w:sz w:val="20"/>
                <w:szCs w:val="20"/>
                <w:u w:val="none"/>
              </w:rPr>
            </w:pPr>
          </w:p>
        </w:tc>
      </w:tr>
      <w:tr w14:paraId="1F059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62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CFF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74F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40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C2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47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B728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B73A6">
            <w:pPr>
              <w:jc w:val="right"/>
              <w:rPr>
                <w:rFonts w:hint="eastAsia" w:ascii="宋体" w:hAnsi="宋体" w:eastAsia="宋体" w:cs="宋体"/>
                <w:i w:val="0"/>
                <w:iCs w:val="0"/>
                <w:color w:val="000000"/>
                <w:sz w:val="20"/>
                <w:szCs w:val="20"/>
                <w:u w:val="none"/>
              </w:rPr>
            </w:pPr>
          </w:p>
        </w:tc>
      </w:tr>
      <w:tr w14:paraId="4F67F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74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A0D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50B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2F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2B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BB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8448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BC379">
            <w:pPr>
              <w:jc w:val="right"/>
              <w:rPr>
                <w:rFonts w:hint="eastAsia" w:ascii="宋体" w:hAnsi="宋体" w:eastAsia="宋体" w:cs="宋体"/>
                <w:i w:val="0"/>
                <w:iCs w:val="0"/>
                <w:color w:val="000000"/>
                <w:sz w:val="20"/>
                <w:szCs w:val="20"/>
                <w:u w:val="none"/>
              </w:rPr>
            </w:pPr>
          </w:p>
        </w:tc>
      </w:tr>
      <w:tr w14:paraId="3A31C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F8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11A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55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6B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4F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BA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17D9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758DB">
            <w:pPr>
              <w:jc w:val="right"/>
              <w:rPr>
                <w:rFonts w:hint="eastAsia" w:ascii="宋体" w:hAnsi="宋体" w:eastAsia="宋体" w:cs="宋体"/>
                <w:i w:val="0"/>
                <w:iCs w:val="0"/>
                <w:color w:val="000000"/>
                <w:sz w:val="20"/>
                <w:szCs w:val="20"/>
                <w:u w:val="none"/>
              </w:rPr>
            </w:pPr>
          </w:p>
        </w:tc>
      </w:tr>
      <w:tr w14:paraId="53643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B2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248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7BC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E5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3E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3A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C773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7956A">
            <w:pPr>
              <w:jc w:val="right"/>
              <w:rPr>
                <w:rFonts w:hint="eastAsia" w:ascii="宋体" w:hAnsi="宋体" w:eastAsia="宋体" w:cs="宋体"/>
                <w:i w:val="0"/>
                <w:iCs w:val="0"/>
                <w:color w:val="000000"/>
                <w:sz w:val="20"/>
                <w:szCs w:val="20"/>
                <w:u w:val="none"/>
              </w:rPr>
            </w:pPr>
          </w:p>
        </w:tc>
      </w:tr>
      <w:tr w14:paraId="63D9C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7D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F3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EA2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C7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96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86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D69E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1D4E6">
            <w:pPr>
              <w:jc w:val="right"/>
              <w:rPr>
                <w:rFonts w:hint="eastAsia" w:ascii="宋体" w:hAnsi="宋体" w:eastAsia="宋体" w:cs="宋体"/>
                <w:i w:val="0"/>
                <w:iCs w:val="0"/>
                <w:color w:val="000000"/>
                <w:sz w:val="20"/>
                <w:szCs w:val="20"/>
                <w:u w:val="none"/>
              </w:rPr>
            </w:pPr>
          </w:p>
        </w:tc>
      </w:tr>
      <w:tr w14:paraId="764B7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23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B85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320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8D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43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30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C80E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A9F50">
            <w:pPr>
              <w:jc w:val="right"/>
              <w:rPr>
                <w:rFonts w:hint="eastAsia" w:ascii="宋体" w:hAnsi="宋体" w:eastAsia="宋体" w:cs="宋体"/>
                <w:i w:val="0"/>
                <w:iCs w:val="0"/>
                <w:color w:val="000000"/>
                <w:sz w:val="20"/>
                <w:szCs w:val="20"/>
                <w:u w:val="none"/>
              </w:rPr>
            </w:pPr>
          </w:p>
        </w:tc>
      </w:tr>
    </w:tbl>
    <w:p w14:paraId="3CD870A8">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7F7ABA4A">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tbl>
      <w:tblPr>
        <w:tblStyle w:val="8"/>
        <w:tblW w:w="14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9"/>
        <w:gridCol w:w="1717"/>
        <w:gridCol w:w="3016"/>
        <w:gridCol w:w="2993"/>
        <w:gridCol w:w="2993"/>
        <w:gridCol w:w="2992"/>
      </w:tblGrid>
      <w:tr w14:paraId="06EAD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470" w:type="dxa"/>
            <w:gridSpan w:val="6"/>
            <w:tcBorders>
              <w:top w:val="nil"/>
              <w:left w:val="nil"/>
              <w:bottom w:val="nil"/>
              <w:right w:val="nil"/>
            </w:tcBorders>
            <w:shd w:val="clear" w:color="auto" w:fill="FFFFFF"/>
            <w:vAlign w:val="center"/>
          </w:tcPr>
          <w:p w14:paraId="16A50BB4">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单位预算一般公共预算财政拨款基本支出表</w:t>
            </w:r>
          </w:p>
        </w:tc>
      </w:tr>
      <w:tr w14:paraId="79298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470" w:type="dxa"/>
            <w:gridSpan w:val="4"/>
            <w:tcBorders>
              <w:top w:val="nil"/>
              <w:left w:val="nil"/>
              <w:bottom w:val="nil"/>
              <w:right w:val="nil"/>
            </w:tcBorders>
            <w:shd w:val="clear" w:color="auto" w:fill="FFFFFF"/>
            <w:vAlign w:val="center"/>
          </w:tcPr>
          <w:p w14:paraId="39191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预算单位编码及名称：[202003]涞水县行政审批局事业</w:t>
            </w:r>
          </w:p>
        </w:tc>
        <w:tc>
          <w:tcPr>
            <w:tcW w:w="3000" w:type="dxa"/>
            <w:tcBorders>
              <w:top w:val="nil"/>
              <w:left w:val="nil"/>
              <w:bottom w:val="nil"/>
              <w:right w:val="nil"/>
            </w:tcBorders>
            <w:shd w:val="clear" w:color="auto" w:fill="FFFFFF"/>
            <w:vAlign w:val="center"/>
          </w:tcPr>
          <w:p w14:paraId="400968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3000" w:type="dxa"/>
            <w:tcBorders>
              <w:top w:val="nil"/>
              <w:left w:val="nil"/>
              <w:bottom w:val="nil"/>
              <w:right w:val="nil"/>
            </w:tcBorders>
            <w:shd w:val="clear" w:color="auto" w:fill="FFFFFF"/>
            <w:vAlign w:val="center"/>
          </w:tcPr>
          <w:p w14:paraId="2C9D56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D2B5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D60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7BB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支出单位经济分类科目</w:t>
            </w:r>
          </w:p>
        </w:tc>
        <w:tc>
          <w:tcPr>
            <w:tcW w:w="90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E3D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一般公共预算基本支出</w:t>
            </w:r>
          </w:p>
        </w:tc>
      </w:tr>
      <w:tr w14:paraId="3107C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58F08">
            <w:pPr>
              <w:jc w:val="center"/>
              <w:rPr>
                <w:rFonts w:hint="eastAsia" w:ascii="宋体" w:hAnsi="宋体" w:eastAsia="宋体" w:cs="宋体"/>
                <w:i w:val="0"/>
                <w:iCs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A2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C5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2F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0D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8A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4847D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8A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19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CC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00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4F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3C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6006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5A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B2CD5">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7F5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46D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EB3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DE5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w:t>
            </w:r>
          </w:p>
        </w:tc>
      </w:tr>
      <w:tr w14:paraId="36A22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F4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33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DAB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F6F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688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57FD7">
            <w:pPr>
              <w:jc w:val="right"/>
              <w:rPr>
                <w:rFonts w:hint="eastAsia" w:ascii="宋体" w:hAnsi="宋体" w:eastAsia="宋体" w:cs="宋体"/>
                <w:i w:val="0"/>
                <w:iCs w:val="0"/>
                <w:color w:val="000000"/>
                <w:sz w:val="20"/>
                <w:szCs w:val="20"/>
                <w:u w:val="none"/>
              </w:rPr>
            </w:pPr>
          </w:p>
        </w:tc>
      </w:tr>
      <w:tr w14:paraId="05CFE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07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156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F1E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348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2DE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E0C47">
            <w:pPr>
              <w:jc w:val="right"/>
              <w:rPr>
                <w:rFonts w:hint="eastAsia" w:ascii="宋体" w:hAnsi="宋体" w:eastAsia="宋体" w:cs="宋体"/>
                <w:i w:val="0"/>
                <w:iCs w:val="0"/>
                <w:color w:val="000000"/>
                <w:sz w:val="20"/>
                <w:szCs w:val="20"/>
                <w:u w:val="none"/>
              </w:rPr>
            </w:pPr>
          </w:p>
        </w:tc>
      </w:tr>
      <w:tr w14:paraId="2EEC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5E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EE1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133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178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324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110A8">
            <w:pPr>
              <w:jc w:val="right"/>
              <w:rPr>
                <w:rFonts w:hint="eastAsia" w:ascii="宋体" w:hAnsi="宋体" w:eastAsia="宋体" w:cs="宋体"/>
                <w:i w:val="0"/>
                <w:iCs w:val="0"/>
                <w:color w:val="000000"/>
                <w:sz w:val="20"/>
                <w:szCs w:val="20"/>
                <w:u w:val="none"/>
              </w:rPr>
            </w:pPr>
          </w:p>
        </w:tc>
      </w:tr>
      <w:tr w14:paraId="433BD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84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B7A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AD5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F7FB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859B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BC9D5">
            <w:pPr>
              <w:jc w:val="right"/>
              <w:rPr>
                <w:rFonts w:hint="eastAsia" w:ascii="宋体" w:hAnsi="宋体" w:eastAsia="宋体" w:cs="宋体"/>
                <w:i w:val="0"/>
                <w:iCs w:val="0"/>
                <w:color w:val="000000"/>
                <w:sz w:val="20"/>
                <w:szCs w:val="20"/>
                <w:u w:val="none"/>
              </w:rPr>
            </w:pPr>
          </w:p>
        </w:tc>
      </w:tr>
      <w:tr w14:paraId="1621C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42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F7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617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74B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C40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37C3C">
            <w:pPr>
              <w:jc w:val="right"/>
              <w:rPr>
                <w:rFonts w:hint="eastAsia" w:ascii="宋体" w:hAnsi="宋体" w:eastAsia="宋体" w:cs="宋体"/>
                <w:i w:val="0"/>
                <w:iCs w:val="0"/>
                <w:color w:val="000000"/>
                <w:sz w:val="20"/>
                <w:szCs w:val="20"/>
                <w:u w:val="none"/>
              </w:rPr>
            </w:pPr>
          </w:p>
        </w:tc>
      </w:tr>
      <w:tr w14:paraId="13EF0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36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32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DEB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069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59D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413CC">
            <w:pPr>
              <w:jc w:val="right"/>
              <w:rPr>
                <w:rFonts w:hint="eastAsia" w:ascii="宋体" w:hAnsi="宋体" w:eastAsia="宋体" w:cs="宋体"/>
                <w:i w:val="0"/>
                <w:iCs w:val="0"/>
                <w:color w:val="000000"/>
                <w:sz w:val="20"/>
                <w:szCs w:val="20"/>
                <w:u w:val="none"/>
              </w:rPr>
            </w:pPr>
          </w:p>
        </w:tc>
      </w:tr>
      <w:tr w14:paraId="36FB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97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D46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458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102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29A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1209C">
            <w:pPr>
              <w:jc w:val="right"/>
              <w:rPr>
                <w:rFonts w:hint="eastAsia" w:ascii="宋体" w:hAnsi="宋体" w:eastAsia="宋体" w:cs="宋体"/>
                <w:i w:val="0"/>
                <w:iCs w:val="0"/>
                <w:color w:val="000000"/>
                <w:sz w:val="20"/>
                <w:szCs w:val="20"/>
                <w:u w:val="none"/>
              </w:rPr>
            </w:pPr>
          </w:p>
        </w:tc>
      </w:tr>
      <w:tr w14:paraId="0B7F1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91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F8F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28D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6AC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E85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408AE">
            <w:pPr>
              <w:jc w:val="right"/>
              <w:rPr>
                <w:rFonts w:hint="eastAsia" w:ascii="宋体" w:hAnsi="宋体" w:eastAsia="宋体" w:cs="宋体"/>
                <w:i w:val="0"/>
                <w:iCs w:val="0"/>
                <w:color w:val="000000"/>
                <w:sz w:val="20"/>
                <w:szCs w:val="20"/>
                <w:u w:val="none"/>
              </w:rPr>
            </w:pPr>
          </w:p>
        </w:tc>
      </w:tr>
      <w:tr w14:paraId="5BBA8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02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01F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31B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39D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FAB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CD679">
            <w:pPr>
              <w:jc w:val="right"/>
              <w:rPr>
                <w:rFonts w:hint="eastAsia" w:ascii="宋体" w:hAnsi="宋体" w:eastAsia="宋体" w:cs="宋体"/>
                <w:i w:val="0"/>
                <w:iCs w:val="0"/>
                <w:color w:val="000000"/>
                <w:sz w:val="20"/>
                <w:szCs w:val="20"/>
                <w:u w:val="none"/>
              </w:rPr>
            </w:pPr>
          </w:p>
        </w:tc>
      </w:tr>
      <w:tr w14:paraId="4922D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59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9F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92B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732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D17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C58A5">
            <w:pPr>
              <w:jc w:val="right"/>
              <w:rPr>
                <w:rFonts w:hint="eastAsia" w:ascii="宋体" w:hAnsi="宋体" w:eastAsia="宋体" w:cs="宋体"/>
                <w:i w:val="0"/>
                <w:iCs w:val="0"/>
                <w:color w:val="000000"/>
                <w:sz w:val="20"/>
                <w:szCs w:val="20"/>
                <w:u w:val="none"/>
              </w:rPr>
            </w:pPr>
          </w:p>
        </w:tc>
      </w:tr>
      <w:tr w14:paraId="1D545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D2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C42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C5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1E7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3EE7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8A0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w:t>
            </w:r>
          </w:p>
        </w:tc>
      </w:tr>
      <w:tr w14:paraId="09F42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8D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120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8E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BCF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999A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192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r>
      <w:tr w14:paraId="18BEF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DA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276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D23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7145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F350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2358D">
            <w:pPr>
              <w:jc w:val="right"/>
              <w:rPr>
                <w:rFonts w:hint="eastAsia" w:ascii="宋体" w:hAnsi="宋体" w:eastAsia="宋体" w:cs="宋体"/>
                <w:i w:val="0"/>
                <w:iCs w:val="0"/>
                <w:color w:val="000000"/>
                <w:sz w:val="20"/>
                <w:szCs w:val="20"/>
                <w:u w:val="none"/>
              </w:rPr>
            </w:pPr>
          </w:p>
        </w:tc>
      </w:tr>
      <w:tr w14:paraId="3B73A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24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3BE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2E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取暖费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FE29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8674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6C749">
            <w:pPr>
              <w:jc w:val="right"/>
              <w:rPr>
                <w:rFonts w:hint="eastAsia" w:ascii="宋体" w:hAnsi="宋体" w:eastAsia="宋体" w:cs="宋体"/>
                <w:i w:val="0"/>
                <w:iCs w:val="0"/>
                <w:color w:val="000000"/>
                <w:sz w:val="20"/>
                <w:szCs w:val="20"/>
                <w:u w:val="none"/>
              </w:rPr>
            </w:pPr>
          </w:p>
        </w:tc>
      </w:tr>
      <w:tr w14:paraId="06887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CA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C2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D2C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4A2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CD3C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74F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r>
      <w:tr w14:paraId="0FD3B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22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AF7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F60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F813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46DC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3074D">
            <w:pPr>
              <w:jc w:val="right"/>
              <w:rPr>
                <w:rFonts w:hint="eastAsia" w:ascii="宋体" w:hAnsi="宋体" w:eastAsia="宋体" w:cs="宋体"/>
                <w:i w:val="0"/>
                <w:iCs w:val="0"/>
                <w:color w:val="000000"/>
                <w:sz w:val="20"/>
                <w:szCs w:val="20"/>
                <w:u w:val="none"/>
              </w:rPr>
            </w:pPr>
          </w:p>
        </w:tc>
      </w:tr>
      <w:tr w14:paraId="08442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CA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E62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80D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D2A4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C934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F227A">
            <w:pPr>
              <w:jc w:val="right"/>
              <w:rPr>
                <w:rFonts w:hint="eastAsia" w:ascii="宋体" w:hAnsi="宋体" w:eastAsia="宋体" w:cs="宋体"/>
                <w:i w:val="0"/>
                <w:iCs w:val="0"/>
                <w:color w:val="000000"/>
                <w:sz w:val="20"/>
                <w:szCs w:val="20"/>
                <w:u w:val="none"/>
              </w:rPr>
            </w:pPr>
          </w:p>
        </w:tc>
      </w:tr>
      <w:tr w14:paraId="112B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39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97E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92F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8DB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41BB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D92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r>
      <w:tr w14:paraId="3B46A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C7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0D4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657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C8A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D3A5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1D1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r>
      <w:tr w14:paraId="5BFC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9F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E0B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73D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71DE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415F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00633">
            <w:pPr>
              <w:jc w:val="right"/>
              <w:rPr>
                <w:rFonts w:hint="eastAsia" w:ascii="宋体" w:hAnsi="宋体" w:eastAsia="宋体" w:cs="宋体"/>
                <w:i w:val="0"/>
                <w:iCs w:val="0"/>
                <w:color w:val="000000"/>
                <w:sz w:val="20"/>
                <w:szCs w:val="20"/>
                <w:u w:val="none"/>
              </w:rPr>
            </w:pPr>
          </w:p>
        </w:tc>
      </w:tr>
      <w:tr w14:paraId="0BA5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31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413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94F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F9F7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5325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C2A48">
            <w:pPr>
              <w:jc w:val="right"/>
              <w:rPr>
                <w:rFonts w:hint="eastAsia" w:ascii="宋体" w:hAnsi="宋体" w:eastAsia="宋体" w:cs="宋体"/>
                <w:i w:val="0"/>
                <w:iCs w:val="0"/>
                <w:color w:val="000000"/>
                <w:sz w:val="20"/>
                <w:szCs w:val="20"/>
                <w:u w:val="none"/>
              </w:rPr>
            </w:pPr>
          </w:p>
        </w:tc>
      </w:tr>
    </w:tbl>
    <w:p w14:paraId="11A919B6">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703C9BE0">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59EE01CF">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61ACBD11">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46E589AD">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0DD709A9">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486BF465">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0FCEA045">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1C36BB15">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55F347A2">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tbl>
      <w:tblPr>
        <w:tblStyle w:val="8"/>
        <w:tblW w:w="144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16"/>
        <w:gridCol w:w="1502"/>
        <w:gridCol w:w="1341"/>
        <w:gridCol w:w="1040"/>
        <w:gridCol w:w="2808"/>
        <w:gridCol w:w="3538"/>
      </w:tblGrid>
      <w:tr w14:paraId="3811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4450" w:type="dxa"/>
            <w:gridSpan w:val="6"/>
            <w:tcBorders>
              <w:top w:val="nil"/>
              <w:left w:val="nil"/>
              <w:bottom w:val="nil"/>
              <w:right w:val="nil"/>
            </w:tcBorders>
            <w:shd w:val="clear" w:color="auto" w:fill="FFFFFF"/>
            <w:vAlign w:val="center"/>
          </w:tcPr>
          <w:p w14:paraId="5DFB69AC">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单位预算政府基金预算财政拨款支出表</w:t>
            </w:r>
          </w:p>
        </w:tc>
      </w:tr>
      <w:tr w14:paraId="1AF55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10" w:type="dxa"/>
            <w:gridSpan w:val="4"/>
            <w:tcBorders>
              <w:top w:val="nil"/>
              <w:left w:val="nil"/>
              <w:bottom w:val="nil"/>
              <w:right w:val="nil"/>
            </w:tcBorders>
            <w:shd w:val="clear" w:color="auto" w:fill="FFFFFF"/>
            <w:vAlign w:val="center"/>
          </w:tcPr>
          <w:p w14:paraId="58531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预算单位编码及名称：[202003]涞水县行政审批局事业</w:t>
            </w:r>
          </w:p>
        </w:tc>
        <w:tc>
          <w:tcPr>
            <w:tcW w:w="3320" w:type="dxa"/>
            <w:tcBorders>
              <w:top w:val="nil"/>
              <w:left w:val="nil"/>
              <w:bottom w:val="nil"/>
              <w:right w:val="nil"/>
            </w:tcBorders>
            <w:shd w:val="clear" w:color="auto" w:fill="FFFFFF"/>
            <w:vAlign w:val="center"/>
          </w:tcPr>
          <w:p w14:paraId="4753BF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4220" w:type="dxa"/>
            <w:tcBorders>
              <w:top w:val="nil"/>
              <w:left w:val="nil"/>
              <w:bottom w:val="nil"/>
              <w:right w:val="nil"/>
            </w:tcBorders>
            <w:shd w:val="clear" w:color="auto" w:fill="FFFFFF"/>
            <w:vAlign w:val="center"/>
          </w:tcPr>
          <w:p w14:paraId="12F29E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E4E8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6BE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956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1E5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61C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42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5F7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14:paraId="0DD6D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DFE3E4">
            <w:pPr>
              <w:jc w:val="center"/>
              <w:rPr>
                <w:rFonts w:hint="eastAsia" w:ascii="宋体" w:hAnsi="宋体" w:eastAsia="宋体" w:cs="宋体"/>
                <w:i w:val="0"/>
                <w:iCs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5F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6A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07A77">
            <w:pPr>
              <w:jc w:val="center"/>
              <w:rPr>
                <w:rFonts w:hint="eastAsia" w:ascii="宋体" w:hAnsi="宋体" w:eastAsia="宋体" w:cs="宋体"/>
                <w:i w:val="0"/>
                <w:iCs w:val="0"/>
                <w:color w:val="000000"/>
                <w:sz w:val="18"/>
                <w:szCs w:val="18"/>
                <w:u w:val="none"/>
              </w:rPr>
            </w:pPr>
          </w:p>
        </w:tc>
        <w:tc>
          <w:tcPr>
            <w:tcW w:w="3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D290C">
            <w:pPr>
              <w:jc w:val="center"/>
              <w:rPr>
                <w:rFonts w:hint="eastAsia" w:ascii="宋体" w:hAnsi="宋体" w:eastAsia="宋体" w:cs="宋体"/>
                <w:i w:val="0"/>
                <w:iCs w:val="0"/>
                <w:color w:val="000000"/>
                <w:sz w:val="18"/>
                <w:szCs w:val="18"/>
                <w:u w:val="none"/>
              </w:rPr>
            </w:pPr>
          </w:p>
        </w:tc>
        <w:tc>
          <w:tcPr>
            <w:tcW w:w="42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4A8A5">
            <w:pPr>
              <w:jc w:val="center"/>
              <w:rPr>
                <w:rFonts w:hint="eastAsia" w:ascii="宋体" w:hAnsi="宋体" w:eastAsia="宋体" w:cs="宋体"/>
                <w:i w:val="0"/>
                <w:iCs w:val="0"/>
                <w:color w:val="000000"/>
                <w:sz w:val="18"/>
                <w:szCs w:val="18"/>
                <w:u w:val="none"/>
              </w:rPr>
            </w:pPr>
          </w:p>
        </w:tc>
      </w:tr>
      <w:tr w14:paraId="05035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DD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29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E9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65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46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3B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AD66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00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4B2DE">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D13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2E7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E93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76A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14:paraId="05733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D121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AF5C6">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BECDB">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4925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0585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21EE7">
            <w:pPr>
              <w:jc w:val="right"/>
              <w:rPr>
                <w:rFonts w:hint="eastAsia" w:ascii="宋体" w:hAnsi="宋体" w:eastAsia="宋体" w:cs="宋体"/>
                <w:i w:val="0"/>
                <w:iCs w:val="0"/>
                <w:color w:val="000000"/>
                <w:sz w:val="20"/>
                <w:szCs w:val="20"/>
                <w:u w:val="none"/>
              </w:rPr>
            </w:pPr>
          </w:p>
        </w:tc>
      </w:tr>
      <w:tr w14:paraId="31CF1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nil"/>
              <w:left w:val="nil"/>
              <w:bottom w:val="nil"/>
              <w:right w:val="nil"/>
            </w:tcBorders>
            <w:shd w:val="clear" w:color="auto" w:fill="auto"/>
            <w:noWrap/>
            <w:vAlign w:val="center"/>
          </w:tcPr>
          <w:p w14:paraId="3C4CBA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注：我事业单位无政府基金预算，空表列式。</w:t>
            </w:r>
          </w:p>
        </w:tc>
        <w:tc>
          <w:tcPr>
            <w:tcW w:w="0" w:type="auto"/>
            <w:tcBorders>
              <w:top w:val="nil"/>
              <w:left w:val="nil"/>
              <w:bottom w:val="nil"/>
              <w:right w:val="nil"/>
            </w:tcBorders>
            <w:shd w:val="clear" w:color="auto" w:fill="auto"/>
            <w:noWrap/>
            <w:vAlign w:val="center"/>
          </w:tcPr>
          <w:p w14:paraId="2AF529C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C9CFD2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A54ECD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905FF1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2E1404E">
            <w:pPr>
              <w:rPr>
                <w:rFonts w:hint="eastAsia" w:ascii="宋体" w:hAnsi="宋体" w:eastAsia="宋体" w:cs="宋体"/>
                <w:i w:val="0"/>
                <w:iCs w:val="0"/>
                <w:color w:val="000000"/>
                <w:sz w:val="20"/>
                <w:szCs w:val="20"/>
                <w:u w:val="none"/>
              </w:rPr>
            </w:pPr>
          </w:p>
        </w:tc>
      </w:tr>
    </w:tbl>
    <w:p w14:paraId="6F7DB8F2">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3D2B479F">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3F39DEA8">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7AC297AC">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52C54EA2">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724AC3C6">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63454023">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20E03A20">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2F968B42">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tbl>
      <w:tblPr>
        <w:tblStyle w:val="8"/>
        <w:tblW w:w="14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0"/>
        <w:gridCol w:w="4716"/>
        <w:gridCol w:w="2328"/>
        <w:gridCol w:w="2150"/>
        <w:gridCol w:w="2113"/>
        <w:gridCol w:w="2528"/>
      </w:tblGrid>
      <w:tr w14:paraId="423A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540" w:type="dxa"/>
            <w:gridSpan w:val="6"/>
            <w:tcBorders>
              <w:top w:val="nil"/>
              <w:left w:val="nil"/>
              <w:bottom w:val="nil"/>
              <w:right w:val="nil"/>
            </w:tcBorders>
            <w:shd w:val="clear" w:color="auto" w:fill="auto"/>
            <w:vAlign w:val="center"/>
          </w:tcPr>
          <w:p w14:paraId="5DD539E5">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单位预算国有资本经营预算财政拨款支出表</w:t>
            </w:r>
          </w:p>
        </w:tc>
      </w:tr>
      <w:tr w14:paraId="78B11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880D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单位编码及名称：[202003]涞水县行政审批局事业</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D8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1C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C247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C8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21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54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AE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3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67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68030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F5531">
            <w:pPr>
              <w:jc w:val="center"/>
              <w:rPr>
                <w:rFonts w:hint="eastAsia" w:ascii="宋体" w:hAnsi="宋体" w:eastAsia="宋体" w:cs="宋体"/>
                <w:i w:val="0"/>
                <w:iCs w:val="0"/>
                <w:color w:val="000000"/>
                <w:sz w:val="20"/>
                <w:szCs w:val="20"/>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D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7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C1479">
            <w:pPr>
              <w:jc w:val="center"/>
              <w:rPr>
                <w:rFonts w:hint="eastAsia" w:ascii="宋体" w:hAnsi="宋体" w:eastAsia="宋体" w:cs="宋体"/>
                <w:i w:val="0"/>
                <w:iCs w:val="0"/>
                <w:color w:val="000000"/>
                <w:sz w:val="20"/>
                <w:szCs w:val="20"/>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EB68F">
            <w:pPr>
              <w:jc w:val="center"/>
              <w:rPr>
                <w:rFonts w:hint="eastAsia" w:ascii="宋体" w:hAnsi="宋体" w:eastAsia="宋体" w:cs="宋体"/>
                <w:i w:val="0"/>
                <w:iCs w:val="0"/>
                <w:color w:val="000000"/>
                <w:sz w:val="20"/>
                <w:szCs w:val="20"/>
                <w:u w:val="none"/>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7EE1F">
            <w:pPr>
              <w:jc w:val="center"/>
              <w:rPr>
                <w:rFonts w:hint="eastAsia" w:ascii="宋体" w:hAnsi="宋体" w:eastAsia="宋体" w:cs="宋体"/>
                <w:i w:val="0"/>
                <w:iCs w:val="0"/>
                <w:color w:val="000000"/>
                <w:sz w:val="20"/>
                <w:szCs w:val="20"/>
                <w:u w:val="none"/>
              </w:rPr>
            </w:pPr>
          </w:p>
        </w:tc>
      </w:tr>
      <w:tr w14:paraId="49222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D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A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5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6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E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D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0B17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A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99C6">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34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339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D4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7B25">
            <w:pPr>
              <w:jc w:val="right"/>
              <w:rPr>
                <w:rFonts w:hint="eastAsia" w:ascii="宋体" w:hAnsi="宋体" w:eastAsia="宋体" w:cs="宋体"/>
                <w:i w:val="0"/>
                <w:iCs w:val="0"/>
                <w:color w:val="000000"/>
                <w:sz w:val="20"/>
                <w:szCs w:val="20"/>
                <w:u w:val="none"/>
              </w:rPr>
            </w:pPr>
          </w:p>
        </w:tc>
      </w:tr>
      <w:tr w14:paraId="095A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nil"/>
              <w:left w:val="nil"/>
              <w:bottom w:val="nil"/>
              <w:right w:val="nil"/>
            </w:tcBorders>
            <w:shd w:val="clear" w:color="auto" w:fill="auto"/>
            <w:noWrap/>
            <w:vAlign w:val="center"/>
          </w:tcPr>
          <w:p w14:paraId="7A53F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nil"/>
              <w:left w:val="nil"/>
              <w:bottom w:val="nil"/>
              <w:right w:val="nil"/>
            </w:tcBorders>
            <w:shd w:val="clear" w:color="auto" w:fill="auto"/>
            <w:noWrap/>
            <w:vAlign w:val="center"/>
          </w:tcPr>
          <w:p w14:paraId="225CAC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注：我事业单位无国有资本经营预算，空表列式。</w:t>
            </w:r>
          </w:p>
        </w:tc>
        <w:tc>
          <w:tcPr>
            <w:tcW w:w="0" w:type="auto"/>
            <w:tcBorders>
              <w:top w:val="nil"/>
              <w:left w:val="nil"/>
              <w:bottom w:val="nil"/>
              <w:right w:val="nil"/>
            </w:tcBorders>
            <w:shd w:val="clear" w:color="auto" w:fill="auto"/>
            <w:noWrap/>
            <w:vAlign w:val="center"/>
          </w:tcPr>
          <w:p w14:paraId="23A42664">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CE165B3">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5A5464A">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3EE980D">
            <w:pPr>
              <w:jc w:val="right"/>
              <w:rPr>
                <w:rFonts w:hint="eastAsia" w:ascii="宋体" w:hAnsi="宋体" w:eastAsia="宋体" w:cs="宋体"/>
                <w:i w:val="0"/>
                <w:iCs w:val="0"/>
                <w:color w:val="000000"/>
                <w:sz w:val="20"/>
                <w:szCs w:val="20"/>
                <w:u w:val="none"/>
              </w:rPr>
            </w:pPr>
          </w:p>
        </w:tc>
      </w:tr>
    </w:tbl>
    <w:p w14:paraId="6AD61A51">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35B8820C">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612B3AA7">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09176AB6">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5095ABC7">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726D7E5F">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1BECFB2A">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0F52CF65">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7C8CD6AA">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771EEF4B">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tbl>
      <w:tblPr>
        <w:tblStyle w:val="8"/>
        <w:tblW w:w="137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0"/>
        <w:gridCol w:w="5410"/>
        <w:gridCol w:w="1970"/>
        <w:gridCol w:w="1630"/>
        <w:gridCol w:w="1920"/>
        <w:gridCol w:w="1980"/>
      </w:tblGrid>
      <w:tr w14:paraId="0BCBE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13710" w:type="dxa"/>
            <w:gridSpan w:val="6"/>
            <w:tcBorders>
              <w:top w:val="nil"/>
              <w:left w:val="nil"/>
              <w:bottom w:val="nil"/>
              <w:right w:val="nil"/>
            </w:tcBorders>
            <w:shd w:val="clear" w:color="auto" w:fill="FFFFFF"/>
            <w:vAlign w:val="center"/>
          </w:tcPr>
          <w:p w14:paraId="2BA2C64B">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单位预算财政拨款“三公”经费支出表</w:t>
            </w:r>
          </w:p>
        </w:tc>
      </w:tr>
      <w:tr w14:paraId="7862B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810" w:type="dxa"/>
            <w:gridSpan w:val="4"/>
            <w:tcBorders>
              <w:top w:val="nil"/>
              <w:left w:val="nil"/>
              <w:bottom w:val="nil"/>
              <w:right w:val="nil"/>
            </w:tcBorders>
            <w:shd w:val="clear" w:color="auto" w:fill="FFFFFF"/>
            <w:vAlign w:val="center"/>
          </w:tcPr>
          <w:p w14:paraId="29260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预算单位编码及名称：[202003]涞水县行政审批局事业</w:t>
            </w:r>
          </w:p>
        </w:tc>
        <w:tc>
          <w:tcPr>
            <w:tcW w:w="1920" w:type="dxa"/>
            <w:tcBorders>
              <w:top w:val="nil"/>
              <w:left w:val="nil"/>
              <w:bottom w:val="nil"/>
              <w:right w:val="nil"/>
            </w:tcBorders>
            <w:shd w:val="clear" w:color="auto" w:fill="FFFFFF"/>
            <w:vAlign w:val="center"/>
          </w:tcPr>
          <w:p w14:paraId="7405FB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1980" w:type="dxa"/>
            <w:tcBorders>
              <w:top w:val="nil"/>
              <w:left w:val="nil"/>
              <w:bottom w:val="nil"/>
              <w:right w:val="nil"/>
            </w:tcBorders>
            <w:shd w:val="clear" w:color="auto" w:fill="FFFFFF"/>
            <w:vAlign w:val="center"/>
          </w:tcPr>
          <w:p w14:paraId="6A2DCE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124B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AD5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18C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75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30B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资金性质</w:t>
            </w:r>
          </w:p>
        </w:tc>
      </w:tr>
      <w:tr w14:paraId="5A8E9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14BC5">
            <w:pPr>
              <w:jc w:val="center"/>
              <w:rPr>
                <w:rFonts w:hint="eastAsia" w:ascii="宋体" w:hAnsi="宋体" w:eastAsia="宋体" w:cs="宋体"/>
                <w:i w:val="0"/>
                <w:iCs w:val="0"/>
                <w:color w:val="000000"/>
                <w:sz w:val="20"/>
                <w:szCs w:val="20"/>
                <w:u w:val="none"/>
              </w:rPr>
            </w:pPr>
          </w:p>
        </w:tc>
        <w:tc>
          <w:tcPr>
            <w:tcW w:w="5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8D27B">
            <w:pPr>
              <w:jc w:val="center"/>
              <w:rPr>
                <w:rFonts w:hint="eastAsia" w:ascii="宋体" w:hAnsi="宋体" w:eastAsia="宋体" w:cs="宋体"/>
                <w:i w:val="0"/>
                <w:iCs w:val="0"/>
                <w:color w:val="000000"/>
                <w:sz w:val="20"/>
                <w:szCs w:val="20"/>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96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28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0C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政府性基金财政拨款</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B0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14:paraId="0E832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B2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5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B1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FC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38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FF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9A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34FD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09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85B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0D82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399B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D9CB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7DAF6">
            <w:pPr>
              <w:jc w:val="right"/>
              <w:rPr>
                <w:rFonts w:hint="eastAsia" w:ascii="宋体" w:hAnsi="宋体" w:eastAsia="宋体" w:cs="宋体"/>
                <w:i w:val="0"/>
                <w:iCs w:val="0"/>
                <w:color w:val="000000"/>
                <w:sz w:val="20"/>
                <w:szCs w:val="20"/>
                <w:u w:val="none"/>
              </w:rPr>
            </w:pPr>
          </w:p>
        </w:tc>
      </w:tr>
      <w:tr w14:paraId="50A6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1D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A3E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95DE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AAD8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782B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44533">
            <w:pPr>
              <w:jc w:val="right"/>
              <w:rPr>
                <w:rFonts w:hint="eastAsia" w:ascii="宋体" w:hAnsi="宋体" w:eastAsia="宋体" w:cs="宋体"/>
                <w:i w:val="0"/>
                <w:iCs w:val="0"/>
                <w:color w:val="000000"/>
                <w:sz w:val="20"/>
                <w:szCs w:val="20"/>
                <w:u w:val="none"/>
              </w:rPr>
            </w:pPr>
          </w:p>
        </w:tc>
      </w:tr>
      <w:tr w14:paraId="1764C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A0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1D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FAF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354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C5F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40C5">
            <w:pPr>
              <w:jc w:val="right"/>
              <w:rPr>
                <w:rFonts w:hint="eastAsia" w:ascii="宋体" w:hAnsi="宋体" w:eastAsia="宋体" w:cs="宋体"/>
                <w:i w:val="0"/>
                <w:iCs w:val="0"/>
                <w:color w:val="000000"/>
                <w:sz w:val="20"/>
                <w:szCs w:val="20"/>
                <w:u w:val="none"/>
              </w:rPr>
            </w:pPr>
          </w:p>
        </w:tc>
      </w:tr>
      <w:tr w14:paraId="3DA97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B0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F0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2C0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1BA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731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827A">
            <w:pPr>
              <w:jc w:val="right"/>
              <w:rPr>
                <w:rFonts w:hint="eastAsia" w:ascii="宋体" w:hAnsi="宋体" w:eastAsia="宋体" w:cs="宋体"/>
                <w:i w:val="0"/>
                <w:iCs w:val="0"/>
                <w:color w:val="000000"/>
                <w:sz w:val="20"/>
                <w:szCs w:val="20"/>
                <w:u w:val="none"/>
              </w:rPr>
            </w:pPr>
          </w:p>
        </w:tc>
      </w:tr>
      <w:tr w14:paraId="789BB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9B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83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7F6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91B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B20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2327">
            <w:pPr>
              <w:jc w:val="right"/>
              <w:rPr>
                <w:rFonts w:hint="eastAsia" w:ascii="宋体" w:hAnsi="宋体" w:eastAsia="宋体" w:cs="宋体"/>
                <w:i w:val="0"/>
                <w:iCs w:val="0"/>
                <w:color w:val="000000"/>
                <w:sz w:val="20"/>
                <w:szCs w:val="20"/>
                <w:u w:val="none"/>
              </w:rPr>
            </w:pPr>
          </w:p>
        </w:tc>
      </w:tr>
      <w:tr w14:paraId="72C02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0A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72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BCC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FCD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2CD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663B">
            <w:pPr>
              <w:jc w:val="right"/>
              <w:rPr>
                <w:rFonts w:hint="eastAsia" w:ascii="宋体" w:hAnsi="宋体" w:eastAsia="宋体" w:cs="宋体"/>
                <w:i w:val="0"/>
                <w:iCs w:val="0"/>
                <w:color w:val="000000"/>
                <w:sz w:val="20"/>
                <w:szCs w:val="20"/>
                <w:u w:val="none"/>
              </w:rPr>
            </w:pPr>
          </w:p>
        </w:tc>
      </w:tr>
      <w:tr w14:paraId="3D1FB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nil"/>
              <w:left w:val="nil"/>
              <w:bottom w:val="nil"/>
              <w:right w:val="nil"/>
            </w:tcBorders>
            <w:shd w:val="clear" w:color="auto" w:fill="auto"/>
            <w:noWrap/>
            <w:vAlign w:val="center"/>
          </w:tcPr>
          <w:p w14:paraId="0D647A4F">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140582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注：我事业单位无三公经费预算，空表列式。</w:t>
            </w:r>
          </w:p>
        </w:tc>
        <w:tc>
          <w:tcPr>
            <w:tcW w:w="0" w:type="auto"/>
            <w:tcBorders>
              <w:top w:val="nil"/>
              <w:left w:val="nil"/>
              <w:bottom w:val="nil"/>
              <w:right w:val="nil"/>
            </w:tcBorders>
            <w:shd w:val="clear" w:color="auto" w:fill="auto"/>
            <w:noWrap/>
            <w:vAlign w:val="center"/>
          </w:tcPr>
          <w:p w14:paraId="1FF9F23D">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0B18E7EE">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8A6D75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023D2342">
            <w:pPr>
              <w:jc w:val="right"/>
              <w:rPr>
                <w:rFonts w:hint="eastAsia" w:ascii="宋体" w:hAnsi="宋体" w:eastAsia="宋体" w:cs="宋体"/>
                <w:i w:val="0"/>
                <w:iCs w:val="0"/>
                <w:color w:val="000000"/>
                <w:sz w:val="18"/>
                <w:szCs w:val="18"/>
                <w:u w:val="none"/>
              </w:rPr>
            </w:pPr>
          </w:p>
        </w:tc>
      </w:tr>
    </w:tbl>
    <w:p w14:paraId="067EAA75">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4A523330">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56196254">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2FA28F15">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63A20B54">
      <w:pPr>
        <w:tabs>
          <w:tab w:val="left" w:pos="5184"/>
          <w:tab w:val="center" w:pos="7117"/>
        </w:tabs>
        <w:spacing w:line="520" w:lineRule="exact"/>
        <w:jc w:val="left"/>
        <w:rPr>
          <w:rFonts w:hint="eastAsia" w:ascii="宋体" w:hAnsi="宋体" w:eastAsia="宋体"/>
          <w:b/>
          <w:sz w:val="44"/>
          <w:szCs w:val="44"/>
          <w:lang w:eastAsia="zh-CN"/>
        </w:rPr>
      </w:pPr>
      <w:r>
        <w:rPr>
          <w:rFonts w:hint="eastAsia" w:ascii="宋体" w:hAnsi="宋体" w:eastAsia="宋体"/>
          <w:b/>
          <w:sz w:val="44"/>
          <w:szCs w:val="44"/>
          <w:lang w:eastAsia="zh-CN"/>
        </w:rPr>
        <w:tab/>
      </w:r>
    </w:p>
    <w:p w14:paraId="41B7851E">
      <w:pPr>
        <w:tabs>
          <w:tab w:val="left" w:pos="5184"/>
          <w:tab w:val="center" w:pos="7117"/>
        </w:tabs>
        <w:spacing w:line="520" w:lineRule="exact"/>
        <w:jc w:val="left"/>
        <w:rPr>
          <w:rFonts w:hint="eastAsia" w:ascii="宋体" w:hAnsi="宋体" w:eastAsia="宋体"/>
          <w:b/>
          <w:sz w:val="44"/>
          <w:szCs w:val="44"/>
          <w:lang w:eastAsia="zh-CN"/>
        </w:rPr>
      </w:pPr>
    </w:p>
    <w:p w14:paraId="6E174216">
      <w:pPr>
        <w:tabs>
          <w:tab w:val="left" w:pos="5184"/>
          <w:tab w:val="center" w:pos="7117"/>
        </w:tabs>
        <w:spacing w:line="520" w:lineRule="exact"/>
        <w:jc w:val="left"/>
        <w:rPr>
          <w:rFonts w:hint="eastAsia" w:ascii="宋体" w:hAnsi="宋体" w:eastAsia="宋体"/>
          <w:b/>
          <w:sz w:val="44"/>
          <w:szCs w:val="44"/>
          <w:lang w:eastAsia="zh-CN"/>
        </w:rPr>
      </w:pPr>
      <w:r>
        <w:rPr>
          <w:rFonts w:hint="eastAsia" w:ascii="宋体" w:hAnsi="宋体" w:eastAsia="宋体"/>
          <w:b/>
          <w:sz w:val="44"/>
          <w:szCs w:val="44"/>
          <w:lang w:eastAsia="zh-CN"/>
        </w:rPr>
        <w:tab/>
      </w:r>
      <w:r>
        <w:rPr>
          <w:rFonts w:hint="eastAsia" w:ascii="宋体" w:hAnsi="宋体" w:eastAsia="宋体"/>
          <w:b/>
          <w:sz w:val="44"/>
          <w:szCs w:val="44"/>
        </w:rPr>
        <w:t>涞水县行政审批局</w:t>
      </w:r>
    </w:p>
    <w:p w14:paraId="196EA903">
      <w:pPr>
        <w:spacing w:line="520" w:lineRule="exact"/>
        <w:jc w:val="center"/>
        <w:rPr>
          <w:rFonts w:ascii="宋体" w:hAnsi="宋体" w:eastAsia="宋体"/>
          <w:b/>
          <w:sz w:val="44"/>
          <w:szCs w:val="44"/>
        </w:rPr>
      </w:pPr>
      <w:r>
        <w:rPr>
          <w:rFonts w:hint="eastAsia" w:ascii="宋体" w:hAnsi="宋体" w:eastAsia="宋体"/>
          <w:b/>
          <w:sz w:val="44"/>
          <w:szCs w:val="44"/>
        </w:rPr>
        <w:t>202</w:t>
      </w:r>
      <w:r>
        <w:rPr>
          <w:rFonts w:hint="eastAsia" w:ascii="宋体" w:hAnsi="宋体" w:eastAsia="宋体"/>
          <w:b/>
          <w:sz w:val="44"/>
          <w:szCs w:val="44"/>
          <w:lang w:val="en-US" w:eastAsia="zh-CN"/>
        </w:rPr>
        <w:t>1</w:t>
      </w:r>
      <w:r>
        <w:rPr>
          <w:rFonts w:hint="eastAsia" w:ascii="宋体" w:hAnsi="宋体" w:eastAsia="宋体"/>
          <w:b/>
          <w:sz w:val="44"/>
          <w:szCs w:val="44"/>
        </w:rPr>
        <w:t>年</w:t>
      </w:r>
      <w:r>
        <w:rPr>
          <w:rFonts w:hint="eastAsia" w:ascii="宋体" w:hAnsi="宋体" w:eastAsia="宋体"/>
          <w:b/>
          <w:sz w:val="44"/>
          <w:szCs w:val="44"/>
          <w:lang w:eastAsia="zh-CN"/>
        </w:rPr>
        <w:t>单位</w:t>
      </w:r>
      <w:r>
        <w:rPr>
          <w:rFonts w:hint="eastAsia" w:ascii="宋体" w:hAnsi="宋体" w:eastAsia="宋体"/>
          <w:b/>
          <w:sz w:val="44"/>
          <w:szCs w:val="44"/>
        </w:rPr>
        <w:t>预算信息公开</w:t>
      </w:r>
    </w:p>
    <w:p w14:paraId="241F6DC4">
      <w:pPr>
        <w:spacing w:line="500" w:lineRule="exact"/>
        <w:ind w:firstLine="602" w:firstLineChars="200"/>
        <w:jc w:val="left"/>
        <w:rPr>
          <w:rFonts w:ascii="仿宋" w:hAnsi="仿宋" w:eastAsia="仿宋" w:cs="仿宋_GB2312"/>
          <w:b/>
          <w:bCs/>
          <w:sz w:val="30"/>
          <w:szCs w:val="30"/>
        </w:rPr>
      </w:pPr>
    </w:p>
    <w:p w14:paraId="7B47CF9A">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按照《中华人民共和国预算法》、《地方预决算公开操作规程》和《河北省省级预算公开办法》规定，现将涞水县行政审批局202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eastAsia="zh-CN"/>
        </w:rPr>
        <w:t>单位</w:t>
      </w:r>
      <w:r>
        <w:rPr>
          <w:rFonts w:hint="eastAsia" w:ascii="仿宋" w:hAnsi="仿宋" w:eastAsia="仿宋"/>
          <w:sz w:val="32"/>
          <w:szCs w:val="32"/>
        </w:rPr>
        <w:t>预算公开如下：</w:t>
      </w:r>
    </w:p>
    <w:p w14:paraId="61A199FE">
      <w:pPr>
        <w:pStyle w:val="18"/>
        <w:spacing w:line="500" w:lineRule="exact"/>
        <w:ind w:firstLineChars="0"/>
        <w:rPr>
          <w:rFonts w:ascii="黑体" w:hAnsi="黑体" w:eastAsia="黑体" w:cs="黑体"/>
          <w:color w:val="auto"/>
          <w:sz w:val="32"/>
          <w:szCs w:val="32"/>
        </w:rPr>
      </w:pPr>
      <w:r>
        <w:rPr>
          <w:rFonts w:hint="eastAsia" w:ascii="黑体" w:hAnsi="黑体" w:eastAsia="黑体" w:cs="黑体"/>
          <w:color w:val="auto"/>
          <w:sz w:val="32"/>
          <w:szCs w:val="32"/>
        </w:rPr>
        <w:t>一、单位职责及机构设置情况</w:t>
      </w:r>
    </w:p>
    <w:p w14:paraId="733200E9">
      <w:pPr>
        <w:spacing w:line="500" w:lineRule="exact"/>
        <w:ind w:left="602"/>
        <w:rPr>
          <w:rFonts w:ascii="黑体" w:hAnsi="黑体" w:eastAsia="黑体" w:cs="仿宋_GB2312"/>
          <w:bCs/>
          <w:color w:val="auto"/>
          <w:sz w:val="32"/>
          <w:szCs w:val="32"/>
        </w:rPr>
      </w:pPr>
      <w:r>
        <w:rPr>
          <w:rFonts w:hint="eastAsia" w:ascii="黑体" w:hAnsi="黑体" w:eastAsia="黑体"/>
          <w:bCs/>
          <w:color w:val="auto"/>
          <w:sz w:val="32"/>
          <w:szCs w:val="32"/>
        </w:rPr>
        <w:t>单位职责：</w:t>
      </w:r>
    </w:p>
    <w:p w14:paraId="5FD2DA1F">
      <w:pPr>
        <w:spacing w:line="500" w:lineRule="exact"/>
        <w:ind w:firstLine="680" w:firstLineChars="200"/>
        <w:rPr>
          <w:rFonts w:ascii="仿宋" w:hAnsi="仿宋" w:eastAsia="仿宋"/>
          <w:color w:val="auto"/>
          <w:spacing w:val="10"/>
          <w:sz w:val="32"/>
          <w:szCs w:val="32"/>
          <w:shd w:val="clear" w:color="auto" w:fill="FFFFFF"/>
        </w:rPr>
      </w:pPr>
      <w:r>
        <w:rPr>
          <w:rFonts w:ascii="仿宋" w:hAnsi="仿宋" w:eastAsia="仿宋" w:cs="仿宋"/>
          <w:color w:val="auto"/>
          <w:spacing w:val="10"/>
          <w:sz w:val="32"/>
          <w:szCs w:val="32"/>
          <w:shd w:val="clear" w:color="auto" w:fill="FFFFFF"/>
        </w:rPr>
        <w:t>1</w:t>
      </w:r>
      <w:r>
        <w:rPr>
          <w:rFonts w:hint="eastAsia" w:ascii="仿宋" w:hAnsi="仿宋" w:eastAsia="仿宋" w:cs="仿宋"/>
          <w:color w:val="auto"/>
          <w:spacing w:val="10"/>
          <w:sz w:val="32"/>
          <w:szCs w:val="32"/>
          <w:shd w:val="clear" w:color="auto" w:fill="FFFFFF"/>
        </w:rPr>
        <w:t>、贯彻实施公共资源交易相关法律、法规、政策、制度</w:t>
      </w:r>
      <w:r>
        <w:rPr>
          <w:rFonts w:ascii="仿宋" w:hAnsi="仿宋" w:eastAsia="仿宋" w:cs="仿宋"/>
          <w:color w:val="auto"/>
          <w:spacing w:val="10"/>
          <w:sz w:val="32"/>
          <w:szCs w:val="32"/>
          <w:shd w:val="clear" w:color="auto" w:fill="FFFFFF"/>
        </w:rPr>
        <w:t>,</w:t>
      </w:r>
      <w:r>
        <w:rPr>
          <w:rFonts w:hint="eastAsia" w:ascii="仿宋" w:hAnsi="仿宋" w:eastAsia="仿宋" w:cs="仿宋"/>
          <w:color w:val="auto"/>
          <w:spacing w:val="10"/>
          <w:sz w:val="32"/>
          <w:szCs w:val="32"/>
          <w:shd w:val="clear" w:color="auto" w:fill="FFFFFF"/>
        </w:rPr>
        <w:t>为公共资源交易活动提供场所、设施和服务；</w:t>
      </w:r>
    </w:p>
    <w:p w14:paraId="1C1C6068">
      <w:pPr>
        <w:spacing w:line="500" w:lineRule="exact"/>
        <w:ind w:firstLine="680" w:firstLineChars="200"/>
        <w:rPr>
          <w:rFonts w:ascii="仿宋" w:hAnsi="仿宋" w:eastAsia="仿宋"/>
          <w:color w:val="auto"/>
          <w:spacing w:val="10"/>
          <w:sz w:val="32"/>
          <w:szCs w:val="32"/>
          <w:shd w:val="clear" w:color="auto" w:fill="FFFFFF"/>
        </w:rPr>
      </w:pPr>
      <w:r>
        <w:rPr>
          <w:rFonts w:ascii="仿宋" w:hAnsi="仿宋" w:eastAsia="仿宋" w:cs="仿宋"/>
          <w:color w:val="auto"/>
          <w:spacing w:val="10"/>
          <w:sz w:val="32"/>
          <w:szCs w:val="32"/>
          <w:shd w:val="clear" w:color="auto" w:fill="FFFFFF"/>
        </w:rPr>
        <w:t>2</w:t>
      </w:r>
      <w:r>
        <w:rPr>
          <w:rFonts w:hint="eastAsia" w:ascii="仿宋" w:hAnsi="仿宋" w:eastAsia="仿宋" w:cs="仿宋"/>
          <w:color w:val="auto"/>
          <w:spacing w:val="10"/>
          <w:sz w:val="32"/>
          <w:szCs w:val="32"/>
          <w:shd w:val="clear" w:color="auto" w:fill="FFFFFF"/>
        </w:rPr>
        <w:t>、受理公共资源交易项目进场登记</w:t>
      </w:r>
      <w:r>
        <w:rPr>
          <w:rFonts w:ascii="仿宋" w:hAnsi="仿宋" w:eastAsia="仿宋" w:cs="仿宋"/>
          <w:color w:val="auto"/>
          <w:spacing w:val="10"/>
          <w:sz w:val="32"/>
          <w:szCs w:val="32"/>
          <w:shd w:val="clear" w:color="auto" w:fill="FFFFFF"/>
        </w:rPr>
        <w:t>,</w:t>
      </w:r>
      <w:r>
        <w:rPr>
          <w:rFonts w:hint="eastAsia" w:ascii="仿宋" w:hAnsi="仿宋" w:eastAsia="仿宋" w:cs="仿宋"/>
          <w:color w:val="auto"/>
          <w:spacing w:val="10"/>
          <w:sz w:val="32"/>
          <w:szCs w:val="32"/>
          <w:shd w:val="clear" w:color="auto" w:fill="FFFFFF"/>
        </w:rPr>
        <w:t>协调安排开评标时间、活动场所</w:t>
      </w:r>
      <w:r>
        <w:rPr>
          <w:rFonts w:ascii="仿宋" w:hAnsi="仿宋" w:eastAsia="仿宋" w:cs="仿宋"/>
          <w:color w:val="auto"/>
          <w:spacing w:val="10"/>
          <w:sz w:val="32"/>
          <w:szCs w:val="32"/>
          <w:shd w:val="clear" w:color="auto" w:fill="FFFFFF"/>
        </w:rPr>
        <w:t>,</w:t>
      </w:r>
      <w:r>
        <w:rPr>
          <w:rFonts w:hint="eastAsia" w:ascii="仿宋" w:hAnsi="仿宋" w:eastAsia="仿宋" w:cs="仿宋"/>
          <w:color w:val="auto"/>
          <w:spacing w:val="10"/>
          <w:sz w:val="32"/>
          <w:szCs w:val="32"/>
          <w:shd w:val="clear" w:color="auto" w:fill="FFFFFF"/>
        </w:rPr>
        <w:t>并发放公共资源交易项目进场通知书；</w:t>
      </w:r>
    </w:p>
    <w:p w14:paraId="384C0824">
      <w:pPr>
        <w:spacing w:line="500" w:lineRule="exact"/>
        <w:ind w:firstLine="680" w:firstLineChars="200"/>
        <w:rPr>
          <w:rFonts w:ascii="仿宋" w:hAnsi="仿宋" w:eastAsia="仿宋"/>
          <w:color w:val="auto"/>
          <w:spacing w:val="10"/>
          <w:sz w:val="32"/>
          <w:szCs w:val="32"/>
          <w:shd w:val="clear" w:color="auto" w:fill="FFFFFF"/>
        </w:rPr>
      </w:pPr>
      <w:r>
        <w:rPr>
          <w:rFonts w:ascii="仿宋" w:hAnsi="仿宋" w:eastAsia="仿宋" w:cs="仿宋"/>
          <w:color w:val="auto"/>
          <w:spacing w:val="10"/>
          <w:sz w:val="32"/>
          <w:szCs w:val="32"/>
          <w:shd w:val="clear" w:color="auto" w:fill="FFFFFF"/>
        </w:rPr>
        <w:t>3</w:t>
      </w:r>
      <w:r>
        <w:rPr>
          <w:rFonts w:hint="eastAsia" w:ascii="仿宋" w:hAnsi="仿宋" w:eastAsia="仿宋" w:cs="仿宋"/>
          <w:color w:val="auto"/>
          <w:spacing w:val="10"/>
          <w:sz w:val="32"/>
          <w:szCs w:val="32"/>
          <w:shd w:val="clear" w:color="auto" w:fill="FFFFFF"/>
        </w:rPr>
        <w:t>、依法发布公共资源交易活动信息</w:t>
      </w:r>
      <w:r>
        <w:rPr>
          <w:rFonts w:ascii="仿宋" w:hAnsi="仿宋" w:eastAsia="仿宋" w:cs="仿宋"/>
          <w:color w:val="auto"/>
          <w:spacing w:val="10"/>
          <w:sz w:val="32"/>
          <w:szCs w:val="32"/>
          <w:shd w:val="clear" w:color="auto" w:fill="FFFFFF"/>
        </w:rPr>
        <w:t>,</w:t>
      </w:r>
      <w:r>
        <w:rPr>
          <w:rFonts w:hint="eastAsia" w:ascii="仿宋" w:hAnsi="仿宋" w:eastAsia="仿宋" w:cs="仿宋"/>
          <w:color w:val="auto"/>
          <w:spacing w:val="10"/>
          <w:sz w:val="32"/>
          <w:szCs w:val="32"/>
          <w:shd w:val="clear" w:color="auto" w:fill="FFFFFF"/>
        </w:rPr>
        <w:t>为交易各方提供信息咨询服务；</w:t>
      </w:r>
    </w:p>
    <w:p w14:paraId="225CB090">
      <w:pPr>
        <w:spacing w:line="500" w:lineRule="exact"/>
        <w:ind w:firstLine="680" w:firstLineChars="200"/>
        <w:rPr>
          <w:rFonts w:ascii="仿宋" w:hAnsi="仿宋" w:eastAsia="仿宋"/>
          <w:color w:val="auto"/>
          <w:spacing w:val="10"/>
          <w:sz w:val="32"/>
          <w:szCs w:val="32"/>
          <w:shd w:val="clear" w:color="auto" w:fill="FFFFFF"/>
        </w:rPr>
      </w:pPr>
      <w:r>
        <w:rPr>
          <w:rFonts w:ascii="仿宋" w:hAnsi="仿宋" w:eastAsia="仿宋" w:cs="仿宋"/>
          <w:color w:val="auto"/>
          <w:spacing w:val="10"/>
          <w:sz w:val="32"/>
          <w:szCs w:val="32"/>
          <w:shd w:val="clear" w:color="auto" w:fill="FFFFFF"/>
        </w:rPr>
        <w:t>4</w:t>
      </w:r>
      <w:r>
        <w:rPr>
          <w:rFonts w:hint="eastAsia" w:ascii="仿宋" w:hAnsi="仿宋" w:eastAsia="仿宋" w:cs="仿宋"/>
          <w:color w:val="auto"/>
          <w:spacing w:val="10"/>
          <w:sz w:val="32"/>
          <w:szCs w:val="32"/>
          <w:shd w:val="clear" w:color="auto" w:fill="FFFFFF"/>
        </w:rPr>
        <w:t>、登记复核经常从事交易活动当事人的进场资格；</w:t>
      </w:r>
    </w:p>
    <w:p w14:paraId="1DC4DFE1">
      <w:pPr>
        <w:spacing w:line="500" w:lineRule="exact"/>
        <w:ind w:firstLine="680" w:firstLineChars="200"/>
        <w:rPr>
          <w:rFonts w:ascii="仿宋" w:hAnsi="仿宋" w:eastAsia="仿宋"/>
          <w:color w:val="auto"/>
          <w:spacing w:val="10"/>
          <w:sz w:val="32"/>
          <w:szCs w:val="32"/>
          <w:shd w:val="clear" w:color="auto" w:fill="FFFFFF"/>
        </w:rPr>
      </w:pPr>
      <w:r>
        <w:rPr>
          <w:rFonts w:ascii="仿宋" w:hAnsi="仿宋" w:eastAsia="仿宋" w:cs="仿宋"/>
          <w:color w:val="auto"/>
          <w:spacing w:val="10"/>
          <w:sz w:val="32"/>
          <w:szCs w:val="32"/>
          <w:shd w:val="clear" w:color="auto" w:fill="FFFFFF"/>
        </w:rPr>
        <w:t>5</w:t>
      </w:r>
      <w:r>
        <w:rPr>
          <w:rFonts w:hint="eastAsia" w:ascii="仿宋" w:hAnsi="仿宋" w:eastAsia="仿宋" w:cs="仿宋"/>
          <w:color w:val="auto"/>
          <w:spacing w:val="10"/>
          <w:sz w:val="32"/>
          <w:szCs w:val="32"/>
          <w:shd w:val="clear" w:color="auto" w:fill="FFFFFF"/>
        </w:rPr>
        <w:t>、对不符合进场交易规定的有关问题提出质疑；</w:t>
      </w:r>
    </w:p>
    <w:p w14:paraId="1CA25D6D">
      <w:pPr>
        <w:spacing w:line="500" w:lineRule="exact"/>
        <w:ind w:firstLine="680" w:firstLineChars="200"/>
        <w:rPr>
          <w:rFonts w:ascii="仿宋" w:hAnsi="仿宋" w:eastAsia="仿宋"/>
          <w:color w:val="auto"/>
          <w:spacing w:val="10"/>
          <w:sz w:val="32"/>
          <w:szCs w:val="32"/>
          <w:shd w:val="clear" w:color="auto" w:fill="FFFFFF"/>
        </w:rPr>
      </w:pPr>
      <w:r>
        <w:rPr>
          <w:rFonts w:ascii="仿宋" w:hAnsi="仿宋" w:eastAsia="仿宋" w:cs="仿宋"/>
          <w:color w:val="auto"/>
          <w:spacing w:val="10"/>
          <w:sz w:val="32"/>
          <w:szCs w:val="32"/>
          <w:shd w:val="clear" w:color="auto" w:fill="FFFFFF"/>
        </w:rPr>
        <w:t>6</w:t>
      </w:r>
      <w:r>
        <w:rPr>
          <w:rFonts w:hint="eastAsia" w:ascii="仿宋" w:hAnsi="仿宋" w:eastAsia="仿宋" w:cs="仿宋"/>
          <w:color w:val="auto"/>
          <w:spacing w:val="10"/>
          <w:sz w:val="32"/>
          <w:szCs w:val="32"/>
          <w:shd w:val="clear" w:color="auto" w:fill="FFFFFF"/>
        </w:rPr>
        <w:t>、收集和发布相关政策法规信息</w:t>
      </w:r>
      <w:r>
        <w:rPr>
          <w:rFonts w:ascii="仿宋" w:hAnsi="仿宋" w:eastAsia="仿宋" w:cs="仿宋"/>
          <w:color w:val="auto"/>
          <w:spacing w:val="10"/>
          <w:sz w:val="32"/>
          <w:szCs w:val="32"/>
          <w:shd w:val="clear" w:color="auto" w:fill="FFFFFF"/>
        </w:rPr>
        <w:t>,</w:t>
      </w:r>
      <w:r>
        <w:rPr>
          <w:rFonts w:hint="eastAsia" w:ascii="仿宋" w:hAnsi="仿宋" w:eastAsia="仿宋" w:cs="仿宋"/>
          <w:color w:val="auto"/>
          <w:spacing w:val="10"/>
          <w:sz w:val="32"/>
          <w:szCs w:val="32"/>
          <w:shd w:val="clear" w:color="auto" w:fill="FFFFFF"/>
        </w:rPr>
        <w:t>建立公共资源交易从业者场内从业信誉档案和交易活动当事人信息库</w:t>
      </w:r>
      <w:r>
        <w:rPr>
          <w:rFonts w:ascii="仿宋" w:hAnsi="仿宋" w:eastAsia="仿宋" w:cs="仿宋"/>
          <w:color w:val="auto"/>
          <w:spacing w:val="10"/>
          <w:sz w:val="32"/>
          <w:szCs w:val="32"/>
          <w:shd w:val="clear" w:color="auto" w:fill="FFFFFF"/>
        </w:rPr>
        <w:t>,</w:t>
      </w:r>
      <w:r>
        <w:rPr>
          <w:rFonts w:hint="eastAsia" w:ascii="仿宋" w:hAnsi="仿宋" w:eastAsia="仿宋" w:cs="仿宋"/>
          <w:color w:val="auto"/>
          <w:spacing w:val="10"/>
          <w:sz w:val="32"/>
          <w:szCs w:val="32"/>
          <w:shd w:val="clear" w:color="auto" w:fill="FFFFFF"/>
        </w:rPr>
        <w:t>协助有关部门推进公共源交易信用评价体系建设。发现有不良行为的</w:t>
      </w:r>
      <w:r>
        <w:rPr>
          <w:rFonts w:ascii="仿宋" w:hAnsi="仿宋" w:eastAsia="仿宋" w:cs="仿宋"/>
          <w:color w:val="auto"/>
          <w:spacing w:val="10"/>
          <w:sz w:val="32"/>
          <w:szCs w:val="32"/>
          <w:shd w:val="clear" w:color="auto" w:fill="FFFFFF"/>
        </w:rPr>
        <w:t>,</w:t>
      </w:r>
      <w:r>
        <w:rPr>
          <w:rFonts w:hint="eastAsia" w:ascii="仿宋" w:hAnsi="仿宋" w:eastAsia="仿宋" w:cs="仿宋"/>
          <w:color w:val="auto"/>
          <w:spacing w:val="10"/>
          <w:sz w:val="32"/>
          <w:szCs w:val="32"/>
          <w:shd w:val="clear" w:color="auto" w:fill="FFFFFF"/>
        </w:rPr>
        <w:t>及时通报相关行政监督部门；</w:t>
      </w:r>
    </w:p>
    <w:p w14:paraId="68A1B770">
      <w:pPr>
        <w:spacing w:line="500" w:lineRule="exact"/>
        <w:ind w:firstLine="680" w:firstLineChars="200"/>
        <w:rPr>
          <w:rFonts w:ascii="仿宋" w:hAnsi="仿宋" w:eastAsia="仿宋"/>
          <w:color w:val="auto"/>
          <w:spacing w:val="10"/>
          <w:sz w:val="32"/>
          <w:szCs w:val="32"/>
          <w:shd w:val="clear" w:color="auto" w:fill="FFFFFF"/>
        </w:rPr>
      </w:pPr>
      <w:r>
        <w:rPr>
          <w:rFonts w:ascii="仿宋" w:hAnsi="仿宋" w:eastAsia="仿宋" w:cs="仿宋"/>
          <w:color w:val="auto"/>
          <w:spacing w:val="10"/>
          <w:sz w:val="32"/>
          <w:szCs w:val="32"/>
          <w:shd w:val="clear" w:color="auto" w:fill="FFFFFF"/>
        </w:rPr>
        <w:t>7</w:t>
      </w:r>
      <w:r>
        <w:rPr>
          <w:rFonts w:hint="eastAsia" w:ascii="仿宋" w:hAnsi="仿宋" w:eastAsia="仿宋" w:cs="仿宋"/>
          <w:color w:val="auto"/>
          <w:spacing w:val="10"/>
          <w:sz w:val="32"/>
          <w:szCs w:val="32"/>
          <w:shd w:val="clear" w:color="auto" w:fill="FFFFFF"/>
        </w:rPr>
        <w:t>、设立与维护涉及公共资源交易的专家抽取终端；</w:t>
      </w:r>
    </w:p>
    <w:p w14:paraId="69DBCE05">
      <w:pPr>
        <w:spacing w:line="500" w:lineRule="exact"/>
        <w:ind w:firstLine="680" w:firstLineChars="200"/>
        <w:rPr>
          <w:rFonts w:ascii="仿宋" w:hAnsi="仿宋" w:eastAsia="仿宋"/>
          <w:color w:val="auto"/>
          <w:spacing w:val="10"/>
          <w:sz w:val="32"/>
          <w:szCs w:val="32"/>
          <w:shd w:val="clear" w:color="auto" w:fill="FFFFFF"/>
        </w:rPr>
      </w:pPr>
      <w:r>
        <w:rPr>
          <w:rFonts w:ascii="仿宋" w:hAnsi="仿宋" w:eastAsia="仿宋" w:cs="仿宋"/>
          <w:color w:val="auto"/>
          <w:spacing w:val="10"/>
          <w:sz w:val="32"/>
          <w:szCs w:val="32"/>
          <w:shd w:val="clear" w:color="auto" w:fill="FFFFFF"/>
        </w:rPr>
        <w:t>8</w:t>
      </w:r>
      <w:r>
        <w:rPr>
          <w:rFonts w:hint="eastAsia" w:ascii="仿宋" w:hAnsi="仿宋" w:eastAsia="仿宋" w:cs="仿宋"/>
          <w:color w:val="auto"/>
          <w:spacing w:val="10"/>
          <w:sz w:val="32"/>
          <w:szCs w:val="32"/>
          <w:shd w:val="clear" w:color="auto" w:fill="FFFFFF"/>
        </w:rPr>
        <w:t>、负责规范进场交易活动程序</w:t>
      </w:r>
      <w:r>
        <w:rPr>
          <w:rFonts w:ascii="仿宋" w:hAnsi="仿宋" w:eastAsia="仿宋" w:cs="仿宋"/>
          <w:color w:val="auto"/>
          <w:spacing w:val="10"/>
          <w:sz w:val="32"/>
          <w:szCs w:val="32"/>
          <w:shd w:val="clear" w:color="auto" w:fill="FFFFFF"/>
        </w:rPr>
        <w:t>,</w:t>
      </w:r>
      <w:r>
        <w:rPr>
          <w:rFonts w:hint="eastAsia" w:ascii="仿宋" w:hAnsi="仿宋" w:eastAsia="仿宋" w:cs="仿宋"/>
          <w:color w:val="auto"/>
          <w:spacing w:val="10"/>
          <w:sz w:val="32"/>
          <w:szCs w:val="32"/>
          <w:shd w:val="clear" w:color="auto" w:fill="FFFFFF"/>
        </w:rPr>
        <w:t>维护公共资源交易场所公共秩序；</w:t>
      </w:r>
    </w:p>
    <w:p w14:paraId="317F3756">
      <w:pPr>
        <w:spacing w:line="500" w:lineRule="exact"/>
        <w:ind w:firstLine="680" w:firstLineChars="200"/>
        <w:rPr>
          <w:rFonts w:ascii="仿宋" w:hAnsi="仿宋" w:eastAsia="仿宋"/>
          <w:color w:val="auto"/>
          <w:spacing w:val="10"/>
          <w:sz w:val="32"/>
          <w:szCs w:val="32"/>
          <w:shd w:val="clear" w:color="auto" w:fill="FFFFFF"/>
        </w:rPr>
      </w:pPr>
      <w:r>
        <w:rPr>
          <w:rFonts w:ascii="仿宋" w:hAnsi="仿宋" w:eastAsia="仿宋" w:cs="仿宋"/>
          <w:color w:val="auto"/>
          <w:spacing w:val="10"/>
          <w:sz w:val="32"/>
          <w:szCs w:val="32"/>
          <w:shd w:val="clear" w:color="auto" w:fill="FFFFFF"/>
        </w:rPr>
        <w:t>9</w:t>
      </w:r>
      <w:r>
        <w:rPr>
          <w:rFonts w:hint="eastAsia" w:ascii="仿宋" w:hAnsi="仿宋" w:eastAsia="仿宋" w:cs="仿宋"/>
          <w:color w:val="auto"/>
          <w:spacing w:val="10"/>
          <w:sz w:val="32"/>
          <w:szCs w:val="32"/>
          <w:shd w:val="clear" w:color="auto" w:fill="FFFFFF"/>
        </w:rPr>
        <w:t>、按照规定收取有关费用、代收代退公共资源交易活动应当缴存的保证金</w:t>
      </w:r>
      <w:r>
        <w:rPr>
          <w:rFonts w:ascii="仿宋" w:hAnsi="仿宋" w:eastAsia="仿宋" w:cs="仿宋"/>
          <w:color w:val="auto"/>
          <w:spacing w:val="10"/>
          <w:sz w:val="32"/>
          <w:szCs w:val="32"/>
          <w:shd w:val="clear" w:color="auto" w:fill="FFFFFF"/>
        </w:rPr>
        <w:t>(</w:t>
      </w:r>
      <w:r>
        <w:rPr>
          <w:rFonts w:hint="eastAsia" w:ascii="仿宋" w:hAnsi="仿宋" w:eastAsia="仿宋" w:cs="仿宋"/>
          <w:color w:val="auto"/>
          <w:spacing w:val="10"/>
          <w:sz w:val="32"/>
          <w:szCs w:val="32"/>
          <w:shd w:val="clear" w:color="auto" w:fill="FFFFFF"/>
        </w:rPr>
        <w:t>资信金</w:t>
      </w:r>
      <w:r>
        <w:rPr>
          <w:rFonts w:ascii="仿宋" w:hAnsi="仿宋" w:eastAsia="仿宋" w:cs="仿宋"/>
          <w:color w:val="auto"/>
          <w:spacing w:val="10"/>
          <w:sz w:val="32"/>
          <w:szCs w:val="32"/>
          <w:shd w:val="clear" w:color="auto" w:fill="FFFFFF"/>
        </w:rPr>
        <w:t>)</w:t>
      </w:r>
      <w:r>
        <w:rPr>
          <w:rFonts w:hint="eastAsia" w:ascii="仿宋" w:hAnsi="仿宋" w:eastAsia="仿宋" w:cs="仿宋"/>
          <w:color w:val="auto"/>
          <w:spacing w:val="10"/>
          <w:sz w:val="32"/>
          <w:szCs w:val="32"/>
          <w:shd w:val="clear" w:color="auto" w:fill="FFFFFF"/>
        </w:rPr>
        <w:t>；</w:t>
      </w:r>
    </w:p>
    <w:p w14:paraId="47123F3F">
      <w:pPr>
        <w:spacing w:line="500" w:lineRule="exact"/>
        <w:ind w:firstLine="680" w:firstLineChars="200"/>
        <w:rPr>
          <w:rFonts w:ascii="仿宋" w:hAnsi="仿宋" w:eastAsia="仿宋"/>
          <w:color w:val="auto"/>
          <w:spacing w:val="10"/>
          <w:sz w:val="32"/>
          <w:szCs w:val="32"/>
          <w:shd w:val="clear" w:color="auto" w:fill="FFFFFF"/>
        </w:rPr>
      </w:pPr>
      <w:r>
        <w:rPr>
          <w:rFonts w:ascii="仿宋" w:hAnsi="仿宋" w:eastAsia="仿宋" w:cs="仿宋"/>
          <w:color w:val="auto"/>
          <w:spacing w:val="10"/>
          <w:sz w:val="32"/>
          <w:szCs w:val="32"/>
          <w:shd w:val="clear" w:color="auto" w:fill="FFFFFF"/>
        </w:rPr>
        <w:t>10</w:t>
      </w:r>
      <w:r>
        <w:rPr>
          <w:rFonts w:hint="eastAsia" w:ascii="仿宋" w:hAnsi="仿宋" w:eastAsia="仿宋" w:cs="仿宋"/>
          <w:color w:val="auto"/>
          <w:spacing w:val="10"/>
          <w:sz w:val="32"/>
          <w:szCs w:val="32"/>
          <w:shd w:val="clear" w:color="auto" w:fill="FFFFFF"/>
        </w:rPr>
        <w:t>、开展进场交易活动情况的统计、分析及相关资料（含录音录像资料）的存档调阅工作；</w:t>
      </w:r>
    </w:p>
    <w:p w14:paraId="2CFD8744">
      <w:pPr>
        <w:spacing w:line="500" w:lineRule="exact"/>
        <w:ind w:firstLine="680" w:firstLineChars="200"/>
        <w:rPr>
          <w:rFonts w:ascii="仿宋" w:hAnsi="仿宋" w:eastAsia="仿宋"/>
          <w:color w:val="auto"/>
          <w:spacing w:val="10"/>
          <w:sz w:val="32"/>
          <w:szCs w:val="32"/>
          <w:shd w:val="clear" w:color="auto" w:fill="FFFFFF"/>
        </w:rPr>
      </w:pPr>
      <w:r>
        <w:rPr>
          <w:rFonts w:ascii="仿宋" w:hAnsi="仿宋" w:eastAsia="仿宋" w:cs="仿宋"/>
          <w:color w:val="auto"/>
          <w:spacing w:val="10"/>
          <w:sz w:val="32"/>
          <w:szCs w:val="32"/>
          <w:shd w:val="clear" w:color="auto" w:fill="FFFFFF"/>
        </w:rPr>
        <w:t>11</w:t>
      </w:r>
      <w:r>
        <w:rPr>
          <w:rFonts w:hint="eastAsia" w:ascii="仿宋" w:hAnsi="仿宋" w:eastAsia="仿宋" w:cs="仿宋"/>
          <w:color w:val="auto"/>
          <w:spacing w:val="10"/>
          <w:sz w:val="32"/>
          <w:szCs w:val="32"/>
          <w:shd w:val="clear" w:color="auto" w:fill="FFFFFF"/>
        </w:rPr>
        <w:t>、负责提供交易全过程、全方位的实时电子监控服务</w:t>
      </w:r>
      <w:r>
        <w:rPr>
          <w:rFonts w:ascii="仿宋" w:hAnsi="仿宋" w:eastAsia="仿宋" w:cs="仿宋"/>
          <w:color w:val="auto"/>
          <w:spacing w:val="10"/>
          <w:sz w:val="32"/>
          <w:szCs w:val="32"/>
          <w:shd w:val="clear" w:color="auto" w:fill="FFFFFF"/>
        </w:rPr>
        <w:t>,</w:t>
      </w:r>
      <w:r>
        <w:rPr>
          <w:rFonts w:hint="eastAsia" w:ascii="仿宋" w:hAnsi="仿宋" w:eastAsia="仿宋" w:cs="仿宋"/>
          <w:color w:val="auto"/>
          <w:spacing w:val="10"/>
          <w:sz w:val="32"/>
          <w:szCs w:val="32"/>
          <w:shd w:val="clear" w:color="auto" w:fill="FFFFFF"/>
        </w:rPr>
        <w:t>见证交易活动；</w:t>
      </w:r>
    </w:p>
    <w:p w14:paraId="2DE7B9DB">
      <w:pPr>
        <w:spacing w:line="500" w:lineRule="exact"/>
        <w:ind w:firstLine="680" w:firstLineChars="200"/>
        <w:rPr>
          <w:rFonts w:ascii="仿宋" w:hAnsi="仿宋" w:eastAsia="仿宋" w:cs="仿宋"/>
          <w:color w:val="604A7B" w:themeColor="accent4" w:themeShade="BF"/>
          <w:spacing w:val="10"/>
          <w:sz w:val="32"/>
          <w:szCs w:val="32"/>
          <w:shd w:val="clear" w:color="auto" w:fill="FFFFFF"/>
          <w:lang w:eastAsia="zh-CN"/>
        </w:rPr>
      </w:pPr>
      <w:r>
        <w:rPr>
          <w:rFonts w:ascii="仿宋" w:hAnsi="仿宋" w:eastAsia="仿宋" w:cs="仿宋"/>
          <w:color w:val="auto"/>
          <w:spacing w:val="10"/>
          <w:sz w:val="32"/>
          <w:szCs w:val="32"/>
          <w:shd w:val="clear" w:color="auto" w:fill="FFFFFF"/>
        </w:rPr>
        <w:t>12</w:t>
      </w:r>
      <w:r>
        <w:rPr>
          <w:rFonts w:hint="eastAsia" w:ascii="仿宋" w:hAnsi="仿宋" w:eastAsia="仿宋" w:cs="仿宋"/>
          <w:color w:val="auto"/>
          <w:spacing w:val="10"/>
          <w:sz w:val="32"/>
          <w:szCs w:val="32"/>
          <w:shd w:val="clear" w:color="auto" w:fill="FFFFFF"/>
        </w:rPr>
        <w:t>、对交易场所内发现的违法违纪问题</w:t>
      </w:r>
      <w:r>
        <w:rPr>
          <w:rFonts w:ascii="仿宋" w:hAnsi="仿宋" w:eastAsia="仿宋" w:cs="仿宋"/>
          <w:color w:val="auto"/>
          <w:spacing w:val="10"/>
          <w:sz w:val="32"/>
          <w:szCs w:val="32"/>
          <w:shd w:val="clear" w:color="auto" w:fill="FFFFFF"/>
        </w:rPr>
        <w:t>,</w:t>
      </w:r>
      <w:r>
        <w:rPr>
          <w:rFonts w:hint="eastAsia" w:ascii="仿宋" w:hAnsi="仿宋" w:eastAsia="仿宋" w:cs="仿宋"/>
          <w:color w:val="auto"/>
          <w:spacing w:val="10"/>
          <w:sz w:val="32"/>
          <w:szCs w:val="32"/>
          <w:shd w:val="clear" w:color="auto" w:fill="FFFFFF"/>
        </w:rPr>
        <w:t>及时向有关行政监督部门和行政监察机关报告</w:t>
      </w:r>
      <w:r>
        <w:rPr>
          <w:rFonts w:hint="eastAsia" w:ascii="仿宋" w:hAnsi="仿宋" w:eastAsia="仿宋" w:cs="仿宋"/>
          <w:color w:val="604A7B" w:themeColor="accent4" w:themeShade="BF"/>
          <w:spacing w:val="10"/>
          <w:sz w:val="32"/>
          <w:szCs w:val="32"/>
          <w:shd w:val="clear" w:color="auto" w:fill="FFFFFF"/>
        </w:rPr>
        <w:t>。</w:t>
      </w:r>
    </w:p>
    <w:p w14:paraId="033D363C">
      <w:pPr>
        <w:spacing w:line="560" w:lineRule="exact"/>
        <w:ind w:firstLine="640" w:firstLineChars="200"/>
        <w:jc w:val="left"/>
        <w:rPr>
          <w:rFonts w:hint="eastAsia" w:ascii="楷体" w:hAnsi="楷体" w:eastAsia="楷体" w:cs="楷体"/>
          <w:bCs/>
          <w:sz w:val="32"/>
          <w:szCs w:val="32"/>
          <w:lang w:eastAsia="zh-CN"/>
        </w:rPr>
      </w:pPr>
      <w:r>
        <w:rPr>
          <w:rFonts w:hint="eastAsia" w:ascii="楷体" w:hAnsi="楷体" w:eastAsia="楷体" w:cs="楷体"/>
          <w:bCs/>
          <w:sz w:val="32"/>
          <w:szCs w:val="32"/>
        </w:rPr>
        <w:t>单位编制情况</w:t>
      </w:r>
      <w:r>
        <w:rPr>
          <w:rFonts w:hint="eastAsia" w:ascii="楷体" w:hAnsi="楷体" w:eastAsia="楷体" w:cs="楷体"/>
          <w:bCs/>
          <w:sz w:val="32"/>
          <w:szCs w:val="32"/>
          <w:lang w:eastAsia="zh-CN"/>
        </w:rPr>
        <w:t>：</w:t>
      </w:r>
    </w:p>
    <w:p w14:paraId="2A3B301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事业编制数</w:t>
      </w:r>
      <w:r>
        <w:rPr>
          <w:rFonts w:hint="eastAsia" w:ascii="仿宋" w:hAnsi="仿宋" w:eastAsia="仿宋" w:cs="仿宋"/>
          <w:sz w:val="32"/>
          <w:szCs w:val="32"/>
          <w:lang w:val="en-US" w:eastAsia="zh-CN"/>
        </w:rPr>
        <w:t>9</w:t>
      </w:r>
      <w:r>
        <w:rPr>
          <w:rFonts w:hint="eastAsia" w:ascii="仿宋" w:hAnsi="仿宋" w:eastAsia="仿宋" w:cs="仿宋"/>
          <w:sz w:val="32"/>
          <w:szCs w:val="32"/>
        </w:rPr>
        <w:t>个</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实有在职人员 </w:t>
      </w:r>
      <w:r>
        <w:rPr>
          <w:rFonts w:hint="eastAsia" w:ascii="仿宋" w:hAnsi="仿宋" w:eastAsia="仿宋" w:cs="仿宋"/>
          <w:sz w:val="32"/>
          <w:szCs w:val="32"/>
          <w:lang w:val="en-US" w:eastAsia="zh-CN"/>
        </w:rPr>
        <w:t>29</w:t>
      </w:r>
      <w:r>
        <w:rPr>
          <w:rFonts w:hint="eastAsia" w:ascii="仿宋" w:hAnsi="仿宋" w:eastAsia="仿宋" w:cs="仿宋"/>
          <w:sz w:val="32"/>
          <w:szCs w:val="32"/>
        </w:rPr>
        <w:t xml:space="preserve"> 人</w:t>
      </w:r>
      <w:r>
        <w:rPr>
          <w:rFonts w:hint="eastAsia" w:ascii="仿宋" w:hAnsi="仿宋" w:eastAsia="仿宋" w:cs="仿宋"/>
          <w:sz w:val="32"/>
          <w:szCs w:val="32"/>
          <w:lang w:val="en-US" w:eastAsia="zh-CN"/>
        </w:rPr>
        <w:t>(其中：8人为我单位交易中心编制，其余21名自收自支人员编制原单位保留)</w:t>
      </w:r>
      <w:r>
        <w:rPr>
          <w:rFonts w:hint="eastAsia" w:ascii="仿宋" w:hAnsi="仿宋" w:eastAsia="仿宋" w:cs="仿宋"/>
          <w:sz w:val="32"/>
          <w:szCs w:val="32"/>
        </w:rPr>
        <w:t>退休人员 1 人。</w:t>
      </w:r>
    </w:p>
    <w:p w14:paraId="4A9DAB2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b w:val="0"/>
          <w:bCs w:val="0"/>
          <w:sz w:val="32"/>
          <w:szCs w:val="32"/>
        </w:rPr>
      </w:pPr>
    </w:p>
    <w:tbl>
      <w:tblPr>
        <w:tblStyle w:val="8"/>
        <w:tblpPr w:leftFromText="180" w:rightFromText="180" w:vertAnchor="text" w:horzAnchor="page" w:tblpX="3055" w:tblpY="239"/>
        <w:tblOverlap w:val="never"/>
        <w:tblW w:w="10716" w:type="dxa"/>
        <w:tblInd w:w="0" w:type="dxa"/>
        <w:tblLayout w:type="fixed"/>
        <w:tblCellMar>
          <w:top w:w="0" w:type="dxa"/>
          <w:left w:w="108" w:type="dxa"/>
          <w:bottom w:w="0" w:type="dxa"/>
          <w:right w:w="108" w:type="dxa"/>
        </w:tblCellMar>
      </w:tblPr>
      <w:tblGrid>
        <w:gridCol w:w="1152"/>
        <w:gridCol w:w="2697"/>
        <w:gridCol w:w="2043"/>
        <w:gridCol w:w="2029"/>
        <w:gridCol w:w="2795"/>
      </w:tblGrid>
      <w:tr w14:paraId="4A85743D">
        <w:tblPrEx>
          <w:tblCellMar>
            <w:top w:w="0" w:type="dxa"/>
            <w:left w:w="108" w:type="dxa"/>
            <w:bottom w:w="0" w:type="dxa"/>
            <w:right w:w="108" w:type="dxa"/>
          </w:tblCellMar>
        </w:tblPrEx>
        <w:trPr>
          <w:trHeight w:val="2055" w:hRule="atLeast"/>
        </w:trPr>
        <w:tc>
          <w:tcPr>
            <w:tcW w:w="10716" w:type="dxa"/>
            <w:gridSpan w:val="5"/>
            <w:tcBorders>
              <w:top w:val="nil"/>
              <w:left w:val="nil"/>
              <w:bottom w:val="single" w:color="auto" w:sz="4" w:space="0"/>
              <w:right w:val="nil"/>
            </w:tcBorders>
            <w:vAlign w:val="center"/>
          </w:tcPr>
          <w:p w14:paraId="511767BF">
            <w:pPr>
              <w:pStyle w:val="7"/>
              <w:spacing w:line="360" w:lineRule="auto"/>
              <w:jc w:val="both"/>
              <w:rPr>
                <w:sz w:val="32"/>
                <w:szCs w:val="32"/>
              </w:rPr>
            </w:pPr>
          </w:p>
          <w:p w14:paraId="04411978">
            <w:pPr>
              <w:widowControl/>
              <w:spacing w:line="360" w:lineRule="auto"/>
              <w:ind w:firstLine="482" w:firstLineChars="150"/>
              <w:jc w:val="center"/>
              <w:rPr>
                <w:rFonts w:ascii="仿宋" w:hAnsi="仿宋" w:eastAsia="仿宋" w:cs="仿宋_GB2312"/>
                <w:b/>
                <w:kern w:val="0"/>
                <w:sz w:val="32"/>
                <w:szCs w:val="32"/>
              </w:rPr>
            </w:pPr>
            <w:r>
              <w:rPr>
                <w:rFonts w:hint="eastAsia" w:ascii="仿宋" w:hAnsi="仿宋" w:eastAsia="仿宋" w:cs="仿宋_GB2312"/>
                <w:b/>
                <w:kern w:val="0"/>
                <w:sz w:val="32"/>
                <w:szCs w:val="32"/>
                <w:lang w:eastAsia="zh-CN"/>
              </w:rPr>
              <w:t>单位</w:t>
            </w:r>
            <w:r>
              <w:rPr>
                <w:rFonts w:hint="eastAsia" w:ascii="仿宋" w:hAnsi="仿宋" w:eastAsia="仿宋" w:cs="仿宋_GB2312"/>
                <w:b/>
                <w:kern w:val="0"/>
                <w:sz w:val="32"/>
                <w:szCs w:val="32"/>
              </w:rPr>
              <w:t>机构设置情况</w:t>
            </w:r>
          </w:p>
        </w:tc>
      </w:tr>
      <w:tr w14:paraId="6B6729AB">
        <w:tblPrEx>
          <w:tblCellMar>
            <w:top w:w="0" w:type="dxa"/>
            <w:left w:w="108" w:type="dxa"/>
            <w:bottom w:w="0" w:type="dxa"/>
            <w:right w:w="108" w:type="dxa"/>
          </w:tblCellMar>
        </w:tblPrEx>
        <w:trPr>
          <w:trHeight w:val="373" w:hRule="atLeast"/>
        </w:trPr>
        <w:tc>
          <w:tcPr>
            <w:tcW w:w="1152" w:type="dxa"/>
            <w:vMerge w:val="restart"/>
            <w:tcBorders>
              <w:top w:val="nil"/>
              <w:left w:val="single" w:color="auto" w:sz="4" w:space="0"/>
              <w:bottom w:val="single" w:color="000000" w:sz="4" w:space="0"/>
              <w:right w:val="single" w:color="auto" w:sz="4" w:space="0"/>
            </w:tcBorders>
            <w:vAlign w:val="center"/>
          </w:tcPr>
          <w:p w14:paraId="03FDAA59">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序号</w:t>
            </w:r>
          </w:p>
        </w:tc>
        <w:tc>
          <w:tcPr>
            <w:tcW w:w="2697" w:type="dxa"/>
            <w:vMerge w:val="restart"/>
            <w:tcBorders>
              <w:top w:val="nil"/>
              <w:left w:val="single" w:color="auto" w:sz="4" w:space="0"/>
              <w:bottom w:val="single" w:color="000000" w:sz="4" w:space="0"/>
              <w:right w:val="single" w:color="auto" w:sz="4" w:space="0"/>
            </w:tcBorders>
            <w:vAlign w:val="center"/>
          </w:tcPr>
          <w:p w14:paraId="3450F2A4">
            <w:pPr>
              <w:widowControl/>
              <w:ind w:firstLine="320" w:firstLineChars="100"/>
              <w:rPr>
                <w:rFonts w:ascii="仿宋" w:hAnsi="仿宋" w:eastAsia="仿宋" w:cs="仿宋_GB2312"/>
                <w:kern w:val="0"/>
                <w:sz w:val="32"/>
                <w:szCs w:val="32"/>
              </w:rPr>
            </w:pPr>
            <w:r>
              <w:rPr>
                <w:rFonts w:hint="eastAsia" w:ascii="仿宋" w:hAnsi="仿宋" w:eastAsia="仿宋" w:cs="仿宋_GB2312"/>
                <w:kern w:val="0"/>
                <w:sz w:val="32"/>
                <w:szCs w:val="32"/>
              </w:rPr>
              <w:t>单位名称</w:t>
            </w:r>
          </w:p>
        </w:tc>
        <w:tc>
          <w:tcPr>
            <w:tcW w:w="2043" w:type="dxa"/>
            <w:vMerge w:val="restart"/>
            <w:tcBorders>
              <w:top w:val="nil"/>
              <w:left w:val="single" w:color="auto" w:sz="4" w:space="0"/>
              <w:bottom w:val="single" w:color="000000" w:sz="4" w:space="0"/>
              <w:right w:val="single" w:color="auto" w:sz="4" w:space="0"/>
            </w:tcBorders>
            <w:vAlign w:val="center"/>
          </w:tcPr>
          <w:p w14:paraId="24D63EEC">
            <w:pPr>
              <w:widowControl/>
              <w:ind w:firstLine="320" w:firstLineChars="100"/>
              <w:rPr>
                <w:rFonts w:ascii="仿宋" w:hAnsi="仿宋" w:eastAsia="仿宋" w:cs="仿宋_GB2312"/>
                <w:kern w:val="0"/>
                <w:sz w:val="32"/>
                <w:szCs w:val="32"/>
              </w:rPr>
            </w:pPr>
            <w:r>
              <w:rPr>
                <w:rFonts w:hint="eastAsia" w:ascii="仿宋" w:hAnsi="仿宋" w:eastAsia="仿宋" w:cs="仿宋_GB2312"/>
                <w:kern w:val="0"/>
                <w:sz w:val="32"/>
                <w:szCs w:val="32"/>
              </w:rPr>
              <w:t>单位性质</w:t>
            </w:r>
          </w:p>
        </w:tc>
        <w:tc>
          <w:tcPr>
            <w:tcW w:w="2029" w:type="dxa"/>
            <w:vMerge w:val="restart"/>
            <w:tcBorders>
              <w:top w:val="nil"/>
              <w:left w:val="single" w:color="auto" w:sz="4" w:space="0"/>
              <w:bottom w:val="single" w:color="000000" w:sz="4" w:space="0"/>
              <w:right w:val="single" w:color="auto" w:sz="4" w:space="0"/>
            </w:tcBorders>
            <w:vAlign w:val="center"/>
          </w:tcPr>
          <w:p w14:paraId="4C4E712F">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单位规格</w:t>
            </w:r>
          </w:p>
        </w:tc>
        <w:tc>
          <w:tcPr>
            <w:tcW w:w="2795" w:type="dxa"/>
            <w:vMerge w:val="restart"/>
            <w:tcBorders>
              <w:top w:val="nil"/>
              <w:left w:val="single" w:color="auto" w:sz="4" w:space="0"/>
              <w:bottom w:val="single" w:color="000000" w:sz="4" w:space="0"/>
              <w:right w:val="single" w:color="auto" w:sz="4" w:space="0"/>
            </w:tcBorders>
            <w:vAlign w:val="center"/>
          </w:tcPr>
          <w:p w14:paraId="0824C297">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经费保障形式</w:t>
            </w:r>
          </w:p>
        </w:tc>
      </w:tr>
      <w:tr w14:paraId="6C72F270">
        <w:tblPrEx>
          <w:tblCellMar>
            <w:top w:w="0" w:type="dxa"/>
            <w:left w:w="108" w:type="dxa"/>
            <w:bottom w:w="0" w:type="dxa"/>
            <w:right w:w="108" w:type="dxa"/>
          </w:tblCellMar>
        </w:tblPrEx>
        <w:trPr>
          <w:trHeight w:val="411" w:hRule="atLeast"/>
        </w:trPr>
        <w:tc>
          <w:tcPr>
            <w:tcW w:w="1152" w:type="dxa"/>
            <w:vMerge w:val="continue"/>
            <w:tcBorders>
              <w:top w:val="nil"/>
              <w:left w:val="single" w:color="auto" w:sz="4" w:space="0"/>
              <w:bottom w:val="single" w:color="000000" w:sz="4" w:space="0"/>
              <w:right w:val="single" w:color="auto" w:sz="4" w:space="0"/>
            </w:tcBorders>
            <w:vAlign w:val="center"/>
          </w:tcPr>
          <w:p w14:paraId="4AFF0D83">
            <w:pPr>
              <w:widowControl/>
              <w:ind w:firstLine="480" w:firstLineChars="150"/>
              <w:jc w:val="left"/>
              <w:rPr>
                <w:rFonts w:ascii="仿宋" w:hAnsi="仿宋" w:eastAsia="仿宋" w:cs="仿宋_GB2312"/>
                <w:kern w:val="0"/>
                <w:sz w:val="32"/>
                <w:szCs w:val="32"/>
              </w:rPr>
            </w:pPr>
          </w:p>
        </w:tc>
        <w:tc>
          <w:tcPr>
            <w:tcW w:w="2697" w:type="dxa"/>
            <w:vMerge w:val="continue"/>
            <w:tcBorders>
              <w:top w:val="nil"/>
              <w:left w:val="single" w:color="auto" w:sz="4" w:space="0"/>
              <w:bottom w:val="single" w:color="000000" w:sz="4" w:space="0"/>
              <w:right w:val="single" w:color="auto" w:sz="4" w:space="0"/>
            </w:tcBorders>
            <w:vAlign w:val="center"/>
          </w:tcPr>
          <w:p w14:paraId="7B31D75F">
            <w:pPr>
              <w:widowControl/>
              <w:ind w:firstLine="480" w:firstLineChars="150"/>
              <w:jc w:val="left"/>
              <w:rPr>
                <w:rFonts w:ascii="仿宋" w:hAnsi="仿宋" w:eastAsia="仿宋" w:cs="仿宋_GB2312"/>
                <w:kern w:val="0"/>
                <w:sz w:val="32"/>
                <w:szCs w:val="32"/>
              </w:rPr>
            </w:pPr>
          </w:p>
        </w:tc>
        <w:tc>
          <w:tcPr>
            <w:tcW w:w="2043" w:type="dxa"/>
            <w:vMerge w:val="continue"/>
            <w:tcBorders>
              <w:top w:val="nil"/>
              <w:left w:val="single" w:color="auto" w:sz="4" w:space="0"/>
              <w:bottom w:val="single" w:color="000000" w:sz="4" w:space="0"/>
              <w:right w:val="single" w:color="auto" w:sz="4" w:space="0"/>
            </w:tcBorders>
            <w:vAlign w:val="center"/>
          </w:tcPr>
          <w:p w14:paraId="5B228E59">
            <w:pPr>
              <w:widowControl/>
              <w:ind w:firstLine="480" w:firstLineChars="150"/>
              <w:jc w:val="left"/>
              <w:rPr>
                <w:rFonts w:ascii="仿宋" w:hAnsi="仿宋" w:eastAsia="仿宋" w:cs="仿宋_GB2312"/>
                <w:kern w:val="0"/>
                <w:sz w:val="32"/>
                <w:szCs w:val="32"/>
              </w:rPr>
            </w:pPr>
          </w:p>
        </w:tc>
        <w:tc>
          <w:tcPr>
            <w:tcW w:w="2029" w:type="dxa"/>
            <w:vMerge w:val="continue"/>
            <w:tcBorders>
              <w:top w:val="nil"/>
              <w:left w:val="single" w:color="auto" w:sz="4" w:space="0"/>
              <w:bottom w:val="single" w:color="000000" w:sz="4" w:space="0"/>
              <w:right w:val="single" w:color="auto" w:sz="4" w:space="0"/>
            </w:tcBorders>
            <w:vAlign w:val="center"/>
          </w:tcPr>
          <w:p w14:paraId="784F2F2B">
            <w:pPr>
              <w:widowControl/>
              <w:ind w:firstLine="480" w:firstLineChars="150"/>
              <w:jc w:val="left"/>
              <w:rPr>
                <w:rFonts w:ascii="仿宋" w:hAnsi="仿宋" w:eastAsia="仿宋" w:cs="仿宋_GB2312"/>
                <w:kern w:val="0"/>
                <w:sz w:val="32"/>
                <w:szCs w:val="32"/>
              </w:rPr>
            </w:pPr>
          </w:p>
        </w:tc>
        <w:tc>
          <w:tcPr>
            <w:tcW w:w="2795" w:type="dxa"/>
            <w:vMerge w:val="continue"/>
            <w:tcBorders>
              <w:top w:val="nil"/>
              <w:left w:val="single" w:color="auto" w:sz="4" w:space="0"/>
              <w:bottom w:val="single" w:color="000000" w:sz="4" w:space="0"/>
              <w:right w:val="single" w:color="auto" w:sz="4" w:space="0"/>
            </w:tcBorders>
            <w:vAlign w:val="center"/>
          </w:tcPr>
          <w:p w14:paraId="5FE03ADD">
            <w:pPr>
              <w:widowControl/>
              <w:ind w:firstLine="480" w:firstLineChars="150"/>
              <w:jc w:val="left"/>
              <w:rPr>
                <w:rFonts w:ascii="仿宋" w:hAnsi="仿宋" w:eastAsia="仿宋" w:cs="仿宋_GB2312"/>
                <w:kern w:val="0"/>
                <w:sz w:val="32"/>
                <w:szCs w:val="32"/>
              </w:rPr>
            </w:pPr>
          </w:p>
        </w:tc>
      </w:tr>
      <w:tr w14:paraId="133D0CD9">
        <w:tblPrEx>
          <w:tblCellMar>
            <w:top w:w="0" w:type="dxa"/>
            <w:left w:w="108" w:type="dxa"/>
            <w:bottom w:w="0" w:type="dxa"/>
            <w:right w:w="108" w:type="dxa"/>
          </w:tblCellMar>
        </w:tblPrEx>
        <w:trPr>
          <w:trHeight w:val="739" w:hRule="atLeast"/>
        </w:trPr>
        <w:tc>
          <w:tcPr>
            <w:tcW w:w="1152" w:type="dxa"/>
            <w:tcBorders>
              <w:top w:val="single" w:color="000000" w:sz="4" w:space="0"/>
              <w:left w:val="single" w:color="000000" w:sz="4" w:space="0"/>
              <w:bottom w:val="single" w:color="000000" w:sz="4" w:space="0"/>
              <w:right w:val="single" w:color="000000" w:sz="4" w:space="0"/>
            </w:tcBorders>
            <w:vAlign w:val="center"/>
          </w:tcPr>
          <w:p w14:paraId="716E432D">
            <w:pPr>
              <w:widowControl/>
              <w:jc w:val="center"/>
              <w:rPr>
                <w:rFonts w:hint="eastAsia" w:ascii="仿宋" w:hAnsi="仿宋" w:eastAsia="仿宋" w:cs="仿宋_GB2312"/>
                <w:kern w:val="0"/>
                <w:sz w:val="32"/>
                <w:szCs w:val="32"/>
                <w:lang w:eastAsia="zh-CN"/>
              </w:rPr>
            </w:pPr>
            <w:r>
              <w:rPr>
                <w:rFonts w:hint="eastAsia" w:ascii="仿宋" w:hAnsi="仿宋" w:eastAsia="仿宋" w:cs="仿宋_GB2312"/>
                <w:kern w:val="0"/>
                <w:sz w:val="32"/>
                <w:szCs w:val="32"/>
                <w:lang w:val="en-US" w:eastAsia="zh-CN"/>
              </w:rPr>
              <w:t>1</w:t>
            </w:r>
          </w:p>
        </w:tc>
        <w:tc>
          <w:tcPr>
            <w:tcW w:w="2697" w:type="dxa"/>
            <w:tcBorders>
              <w:top w:val="single" w:color="000000" w:sz="4" w:space="0"/>
              <w:left w:val="single" w:color="000000" w:sz="4" w:space="0"/>
              <w:bottom w:val="single" w:color="000000" w:sz="4" w:space="0"/>
              <w:right w:val="single" w:color="000000" w:sz="4" w:space="0"/>
            </w:tcBorders>
            <w:vAlign w:val="center"/>
          </w:tcPr>
          <w:p w14:paraId="21CAB8D7">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涞水县行政服务中心（公共资源交易中心）</w:t>
            </w:r>
          </w:p>
        </w:tc>
        <w:tc>
          <w:tcPr>
            <w:tcW w:w="2043" w:type="dxa"/>
            <w:tcBorders>
              <w:top w:val="single" w:color="000000" w:sz="4" w:space="0"/>
              <w:left w:val="single" w:color="000000" w:sz="4" w:space="0"/>
              <w:bottom w:val="single" w:color="000000" w:sz="4" w:space="0"/>
              <w:right w:val="single" w:color="000000" w:sz="4" w:space="0"/>
            </w:tcBorders>
            <w:vAlign w:val="center"/>
          </w:tcPr>
          <w:p w14:paraId="67ABF1BD">
            <w:pPr>
              <w:widowControl/>
              <w:ind w:firstLine="480" w:firstLineChars="150"/>
              <w:jc w:val="left"/>
              <w:rPr>
                <w:rFonts w:ascii="仿宋" w:hAnsi="仿宋" w:eastAsia="仿宋" w:cs="仿宋_GB2312"/>
                <w:kern w:val="0"/>
                <w:sz w:val="32"/>
                <w:szCs w:val="32"/>
              </w:rPr>
            </w:pPr>
            <w:r>
              <w:rPr>
                <w:rFonts w:hint="eastAsia" w:ascii="仿宋" w:hAnsi="仿宋" w:eastAsia="仿宋" w:cs="仿宋_GB2312"/>
                <w:kern w:val="0"/>
                <w:sz w:val="32"/>
                <w:szCs w:val="32"/>
              </w:rPr>
              <w:t>事业</w:t>
            </w:r>
          </w:p>
        </w:tc>
        <w:tc>
          <w:tcPr>
            <w:tcW w:w="2029" w:type="dxa"/>
            <w:tcBorders>
              <w:top w:val="single" w:color="000000" w:sz="4" w:space="0"/>
              <w:left w:val="single" w:color="000000" w:sz="4" w:space="0"/>
              <w:bottom w:val="single" w:color="000000" w:sz="4" w:space="0"/>
              <w:right w:val="single" w:color="000000" w:sz="4" w:space="0"/>
            </w:tcBorders>
            <w:vAlign w:val="center"/>
          </w:tcPr>
          <w:p w14:paraId="73087A6B">
            <w:pPr>
              <w:widowControl/>
              <w:ind w:firstLine="480" w:firstLineChars="150"/>
              <w:jc w:val="left"/>
              <w:rPr>
                <w:rFonts w:ascii="仿宋" w:hAnsi="仿宋" w:eastAsia="仿宋" w:cs="仿宋_GB2312"/>
                <w:kern w:val="0"/>
                <w:sz w:val="32"/>
                <w:szCs w:val="32"/>
              </w:rPr>
            </w:pPr>
            <w:r>
              <w:rPr>
                <w:rFonts w:hint="eastAsia" w:ascii="仿宋" w:hAnsi="仿宋" w:eastAsia="仿宋" w:cs="仿宋_GB2312"/>
                <w:kern w:val="0"/>
                <w:sz w:val="32"/>
                <w:szCs w:val="32"/>
              </w:rPr>
              <w:t>股级</w:t>
            </w:r>
          </w:p>
        </w:tc>
        <w:tc>
          <w:tcPr>
            <w:tcW w:w="2795" w:type="dxa"/>
            <w:tcBorders>
              <w:top w:val="single" w:color="000000" w:sz="4" w:space="0"/>
              <w:left w:val="single" w:color="000000" w:sz="4" w:space="0"/>
              <w:bottom w:val="single" w:color="000000" w:sz="4" w:space="0"/>
              <w:right w:val="single" w:color="000000" w:sz="4" w:space="0"/>
            </w:tcBorders>
            <w:vAlign w:val="center"/>
          </w:tcPr>
          <w:p w14:paraId="7ECFA33F">
            <w:pPr>
              <w:widowControl/>
              <w:ind w:left="640" w:hanging="640" w:hangingChars="200"/>
              <w:jc w:val="left"/>
              <w:rPr>
                <w:rFonts w:ascii="仿宋" w:hAnsi="仿宋" w:eastAsia="仿宋" w:cs="仿宋_GB2312"/>
                <w:kern w:val="0"/>
                <w:sz w:val="32"/>
                <w:szCs w:val="32"/>
              </w:rPr>
            </w:pPr>
            <w:r>
              <w:rPr>
                <w:rFonts w:hint="eastAsia" w:ascii="仿宋" w:hAnsi="仿宋" w:eastAsia="仿宋" w:cs="仿宋_GB2312"/>
                <w:kern w:val="0"/>
                <w:sz w:val="32"/>
                <w:szCs w:val="32"/>
              </w:rPr>
              <w:t>财政性资金零补助</w:t>
            </w:r>
          </w:p>
        </w:tc>
      </w:tr>
    </w:tbl>
    <w:p w14:paraId="042729E9">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7EF50DA6">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7792327D">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5442B480">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228B0AEA">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09B0574A">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61B6FAAF">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7D9940EC">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7A19CB79">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1D39B189">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079AE03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b w:val="0"/>
          <w:bCs w:val="0"/>
          <w:sz w:val="32"/>
          <w:szCs w:val="32"/>
        </w:rPr>
      </w:pPr>
    </w:p>
    <w:p w14:paraId="1283DBDF">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单位</w:t>
      </w:r>
      <w:r>
        <w:rPr>
          <w:rFonts w:hint="eastAsia" w:ascii="黑体" w:hAnsi="黑体" w:eastAsia="黑体" w:cs="黑体"/>
          <w:b w:val="0"/>
          <w:bCs w:val="0"/>
          <w:sz w:val="32"/>
          <w:szCs w:val="32"/>
        </w:rPr>
        <w:t>预算安排的总体情况</w:t>
      </w:r>
    </w:p>
    <w:p w14:paraId="5088FE21">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1、收入情况</w:t>
      </w:r>
    </w:p>
    <w:p w14:paraId="06DBB99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反映本单位</w:t>
      </w:r>
      <w:r>
        <w:rPr>
          <w:rFonts w:hint="eastAsia" w:ascii="仿宋" w:hAnsi="仿宋" w:eastAsia="仿宋" w:cs="仿宋"/>
          <w:sz w:val="32"/>
          <w:szCs w:val="32"/>
        </w:rPr>
        <w:t>当年全部收入，2021年预算收入总额</w:t>
      </w:r>
      <w:r>
        <w:rPr>
          <w:rFonts w:hint="eastAsia" w:ascii="仿宋" w:hAnsi="仿宋" w:eastAsia="仿宋" w:cs="仿宋"/>
          <w:sz w:val="32"/>
          <w:szCs w:val="32"/>
          <w:lang w:val="en-US" w:eastAsia="zh-CN"/>
        </w:rPr>
        <w:t>171.35</w:t>
      </w:r>
      <w:r>
        <w:rPr>
          <w:rFonts w:hint="eastAsia" w:ascii="仿宋" w:hAnsi="仿宋" w:eastAsia="仿宋" w:cs="仿宋"/>
          <w:sz w:val="32"/>
          <w:szCs w:val="32"/>
        </w:rPr>
        <w:t>万元，均为一般公共预算拨款，其中财政拨款收入</w:t>
      </w:r>
      <w:r>
        <w:rPr>
          <w:rFonts w:hint="eastAsia" w:ascii="仿宋" w:hAnsi="仿宋" w:eastAsia="仿宋" w:cs="仿宋"/>
          <w:sz w:val="32"/>
          <w:szCs w:val="32"/>
          <w:lang w:val="en-US" w:eastAsia="zh-CN"/>
        </w:rPr>
        <w:t>171.35</w:t>
      </w:r>
      <w:r>
        <w:rPr>
          <w:rFonts w:hint="eastAsia" w:ascii="仿宋" w:hAnsi="仿宋" w:eastAsia="仿宋" w:cs="仿宋"/>
          <w:sz w:val="32"/>
          <w:szCs w:val="32"/>
        </w:rPr>
        <w:t>万元，基金预算拨款0万元，国有资本经营预算拨款0万元，财政专户核拨 0万元，其他来源收入0万元，经营收入0万元，附属单位上缴收入0万元。</w:t>
      </w:r>
    </w:p>
    <w:p w14:paraId="5E811849">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2、支出情况</w:t>
      </w:r>
    </w:p>
    <w:p w14:paraId="3DED37D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2021年预算支出总额</w:t>
      </w:r>
      <w:r>
        <w:rPr>
          <w:rFonts w:hint="eastAsia" w:ascii="仿宋" w:hAnsi="仿宋" w:eastAsia="仿宋" w:cs="仿宋"/>
          <w:sz w:val="32"/>
          <w:szCs w:val="32"/>
          <w:lang w:val="en-US" w:eastAsia="zh-CN"/>
        </w:rPr>
        <w:t>171.35</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171.35</w:t>
      </w:r>
      <w:r>
        <w:rPr>
          <w:rFonts w:hint="eastAsia" w:ascii="仿宋" w:hAnsi="仿宋" w:eastAsia="仿宋" w:cs="仿宋"/>
          <w:sz w:val="32"/>
          <w:szCs w:val="32"/>
        </w:rPr>
        <w:t>万元，包含人员经费支出</w:t>
      </w:r>
      <w:r>
        <w:rPr>
          <w:rFonts w:hint="eastAsia" w:ascii="仿宋" w:hAnsi="仿宋" w:eastAsia="仿宋" w:cs="仿宋"/>
          <w:sz w:val="32"/>
          <w:szCs w:val="32"/>
          <w:lang w:val="en-US" w:eastAsia="zh-CN"/>
        </w:rPr>
        <w:t>161.81</w:t>
      </w:r>
      <w:r>
        <w:rPr>
          <w:rFonts w:hint="eastAsia" w:ascii="仿宋" w:hAnsi="仿宋" w:eastAsia="仿宋" w:cs="仿宋"/>
          <w:sz w:val="32"/>
          <w:szCs w:val="32"/>
        </w:rPr>
        <w:t>万元、日常公用经费支出</w:t>
      </w:r>
      <w:r>
        <w:rPr>
          <w:rFonts w:hint="eastAsia" w:ascii="仿宋" w:hAnsi="仿宋" w:eastAsia="仿宋" w:cs="仿宋"/>
          <w:sz w:val="32"/>
          <w:szCs w:val="32"/>
          <w:lang w:val="en-US" w:eastAsia="zh-CN"/>
        </w:rPr>
        <w:t>9.54</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万元，上缴上级支出0万元，经营支出0万元，对附属单位补助支出0万元。</w:t>
      </w:r>
    </w:p>
    <w:p w14:paraId="0B9EF553">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3、比上年增减情况</w:t>
      </w:r>
    </w:p>
    <w:p w14:paraId="69A0ADE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本年度预算收支安排</w:t>
      </w:r>
      <w:r>
        <w:rPr>
          <w:rFonts w:hint="eastAsia" w:ascii="仿宋" w:hAnsi="仿宋" w:eastAsia="仿宋" w:cs="仿宋"/>
          <w:sz w:val="32"/>
          <w:szCs w:val="32"/>
          <w:lang w:val="en-US" w:eastAsia="zh-CN"/>
        </w:rPr>
        <w:t>171.35</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3.54</w:t>
      </w:r>
      <w:r>
        <w:rPr>
          <w:rFonts w:hint="eastAsia" w:ascii="仿宋" w:hAnsi="仿宋" w:eastAsia="仿宋" w:cs="仿宋"/>
          <w:sz w:val="32"/>
          <w:szCs w:val="32"/>
        </w:rPr>
        <w:t>万元。其中基本支出增加</w:t>
      </w:r>
      <w:r>
        <w:rPr>
          <w:rFonts w:hint="eastAsia" w:ascii="仿宋" w:hAnsi="仿宋" w:eastAsia="仿宋" w:cs="仿宋"/>
          <w:sz w:val="32"/>
          <w:szCs w:val="32"/>
          <w:lang w:val="en-US" w:eastAsia="zh-CN"/>
        </w:rPr>
        <w:t>3.54</w:t>
      </w:r>
      <w:r>
        <w:rPr>
          <w:rFonts w:hint="eastAsia" w:ascii="仿宋" w:hAnsi="仿宋" w:eastAsia="仿宋" w:cs="仿宋"/>
          <w:sz w:val="32"/>
          <w:szCs w:val="32"/>
        </w:rPr>
        <w:t>万元，变动原因：新增人员，增加了工资、保险费用。项目支出</w:t>
      </w:r>
      <w:r>
        <w:rPr>
          <w:rFonts w:hint="eastAsia" w:ascii="仿宋" w:hAnsi="仿宋" w:eastAsia="仿宋" w:cs="仿宋"/>
          <w:sz w:val="32"/>
          <w:szCs w:val="32"/>
          <w:lang w:eastAsia="zh-CN"/>
        </w:rPr>
        <w:t>无增减变化，与上年持平。</w:t>
      </w:r>
    </w:p>
    <w:p w14:paraId="47E0A78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三、机关运行经费安排情况</w:t>
      </w:r>
    </w:p>
    <w:p w14:paraId="5E69CFB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_GB2312"/>
          <w:b/>
          <w:bCs/>
          <w:color w:val="auto"/>
          <w:sz w:val="30"/>
          <w:szCs w:val="30"/>
        </w:rPr>
      </w:pPr>
      <w:r>
        <w:rPr>
          <w:rFonts w:hint="eastAsia" w:ascii="仿宋" w:hAnsi="仿宋" w:eastAsia="仿宋" w:cs="仿宋"/>
          <w:sz w:val="32"/>
          <w:szCs w:val="32"/>
        </w:rPr>
        <w:t>我单位安排财政拨款支出主要用于保障审批机构正常运转、完成日常工作任务。日常公用经费</w:t>
      </w:r>
      <w:r>
        <w:rPr>
          <w:rFonts w:hint="eastAsia" w:ascii="仿宋" w:hAnsi="仿宋" w:eastAsia="仿宋" w:cs="仿宋"/>
          <w:sz w:val="32"/>
          <w:szCs w:val="32"/>
          <w:lang w:val="en-US" w:eastAsia="zh-CN"/>
        </w:rPr>
        <w:t>9.54</w:t>
      </w:r>
      <w:r>
        <w:rPr>
          <w:rFonts w:hint="eastAsia" w:ascii="仿宋" w:hAnsi="仿宋" w:eastAsia="仿宋" w:cs="仿宋"/>
          <w:sz w:val="32"/>
          <w:szCs w:val="32"/>
        </w:rPr>
        <w:t>万元，其中：办公费</w:t>
      </w:r>
      <w:r>
        <w:rPr>
          <w:rFonts w:hint="eastAsia" w:ascii="仿宋" w:hAnsi="仿宋" w:eastAsia="仿宋" w:cs="仿宋"/>
          <w:sz w:val="32"/>
          <w:szCs w:val="32"/>
          <w:lang w:val="en-US" w:eastAsia="zh-CN"/>
        </w:rPr>
        <w:t>4.62</w:t>
      </w:r>
      <w:r>
        <w:rPr>
          <w:rFonts w:hint="eastAsia" w:ascii="仿宋" w:hAnsi="仿宋" w:eastAsia="仿宋" w:cs="仿宋"/>
          <w:sz w:val="32"/>
          <w:szCs w:val="32"/>
        </w:rPr>
        <w:t>万元，邮电费</w:t>
      </w:r>
      <w:r>
        <w:rPr>
          <w:rFonts w:hint="eastAsia" w:ascii="仿宋" w:hAnsi="仿宋" w:eastAsia="仿宋" w:cs="仿宋"/>
          <w:sz w:val="32"/>
          <w:szCs w:val="32"/>
          <w:lang w:val="en-US" w:eastAsia="zh-CN"/>
        </w:rPr>
        <w:t>0</w:t>
      </w:r>
      <w:r>
        <w:rPr>
          <w:rFonts w:hint="eastAsia" w:ascii="仿宋" w:hAnsi="仿宋" w:eastAsia="仿宋" w:cs="仿宋"/>
          <w:sz w:val="32"/>
          <w:szCs w:val="32"/>
        </w:rPr>
        <w:t>万元，取暖费</w:t>
      </w:r>
      <w:r>
        <w:rPr>
          <w:rFonts w:hint="eastAsia" w:ascii="仿宋" w:hAnsi="仿宋" w:eastAsia="仿宋" w:cs="仿宋"/>
          <w:sz w:val="32"/>
          <w:szCs w:val="32"/>
          <w:lang w:val="en-US" w:eastAsia="zh-CN"/>
        </w:rPr>
        <w:t>0</w:t>
      </w:r>
      <w:r>
        <w:rPr>
          <w:rFonts w:hint="eastAsia" w:ascii="仿宋" w:hAnsi="仿宋" w:eastAsia="仿宋" w:cs="仿宋"/>
          <w:sz w:val="32"/>
          <w:szCs w:val="32"/>
        </w:rPr>
        <w:t>万元，差旅费</w:t>
      </w:r>
      <w:r>
        <w:rPr>
          <w:rFonts w:hint="eastAsia" w:ascii="仿宋" w:hAnsi="仿宋" w:eastAsia="仿宋" w:cs="仿宋"/>
          <w:sz w:val="32"/>
          <w:szCs w:val="32"/>
          <w:lang w:val="en-US" w:eastAsia="zh-CN"/>
        </w:rPr>
        <w:t>2.1</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万元，劳务费</w:t>
      </w:r>
      <w:r>
        <w:rPr>
          <w:rFonts w:hint="eastAsia" w:ascii="仿宋" w:hAnsi="仿宋" w:eastAsia="仿宋" w:cs="仿宋"/>
          <w:sz w:val="32"/>
          <w:szCs w:val="32"/>
          <w:lang w:val="en-US" w:eastAsia="zh-CN"/>
        </w:rPr>
        <w:t>0万元</w:t>
      </w:r>
      <w:r>
        <w:rPr>
          <w:rFonts w:hint="eastAsia" w:ascii="仿宋" w:hAnsi="仿宋" w:eastAsia="仿宋" w:cs="仿宋"/>
          <w:color w:val="auto"/>
          <w:sz w:val="32"/>
          <w:szCs w:val="32"/>
        </w:rPr>
        <w:t>，工会经费</w:t>
      </w:r>
      <w:r>
        <w:rPr>
          <w:rFonts w:hint="eastAsia" w:ascii="仿宋" w:hAnsi="仿宋" w:eastAsia="仿宋" w:cs="仿宋"/>
          <w:color w:val="auto"/>
          <w:sz w:val="32"/>
          <w:szCs w:val="32"/>
          <w:lang w:val="en-US" w:eastAsia="zh-CN"/>
        </w:rPr>
        <w:t>1.22</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职工福利费</w:t>
      </w:r>
      <w:r>
        <w:rPr>
          <w:rFonts w:hint="eastAsia" w:ascii="仿宋" w:hAnsi="仿宋" w:eastAsia="仿宋" w:cs="仿宋"/>
          <w:color w:val="auto"/>
          <w:sz w:val="32"/>
          <w:szCs w:val="32"/>
          <w:lang w:val="en-US" w:eastAsia="zh-CN"/>
        </w:rPr>
        <w:t>1.6万元，</w:t>
      </w:r>
      <w:r>
        <w:rPr>
          <w:rFonts w:hint="eastAsia" w:ascii="仿宋" w:hAnsi="仿宋" w:eastAsia="仿宋" w:cs="仿宋"/>
          <w:color w:val="auto"/>
          <w:sz w:val="32"/>
          <w:szCs w:val="32"/>
        </w:rPr>
        <w:t>公务用车维护费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万元，其他交通费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p>
    <w:p w14:paraId="61CDD200">
      <w:pPr>
        <w:tabs>
          <w:tab w:val="left" w:pos="490"/>
        </w:tabs>
        <w:spacing w:line="520" w:lineRule="exact"/>
        <w:ind w:firstLine="473" w:firstLineChars="148"/>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四、财政拨款“三公”经费预算情况及增减</w:t>
      </w:r>
      <w:r>
        <w:rPr>
          <w:rFonts w:hint="eastAsia" w:ascii="黑体" w:hAnsi="黑体" w:eastAsia="黑体" w:cs="黑体"/>
          <w:b w:val="0"/>
          <w:bCs w:val="0"/>
          <w:sz w:val="32"/>
          <w:szCs w:val="32"/>
          <w:lang w:eastAsia="zh-CN"/>
        </w:rPr>
        <w:t>变化情况</w:t>
      </w:r>
    </w:p>
    <w:tbl>
      <w:tblPr>
        <w:tblStyle w:val="8"/>
        <w:tblpPr w:leftFromText="180" w:rightFromText="180" w:vertAnchor="text" w:horzAnchor="page" w:tblpXSpec="center" w:tblpY="665"/>
        <w:tblOverlap w:val="never"/>
        <w:tblW w:w="9855" w:type="dxa"/>
        <w:jc w:val="center"/>
        <w:tblLayout w:type="fixed"/>
        <w:tblCellMar>
          <w:top w:w="0" w:type="dxa"/>
          <w:left w:w="108" w:type="dxa"/>
          <w:bottom w:w="0" w:type="dxa"/>
          <w:right w:w="108" w:type="dxa"/>
        </w:tblCellMar>
      </w:tblPr>
      <w:tblGrid>
        <w:gridCol w:w="2518"/>
        <w:gridCol w:w="284"/>
        <w:gridCol w:w="1275"/>
        <w:gridCol w:w="1276"/>
        <w:gridCol w:w="1134"/>
        <w:gridCol w:w="3368"/>
      </w:tblGrid>
      <w:tr w14:paraId="280DBABC">
        <w:tblPrEx>
          <w:tblCellMar>
            <w:top w:w="0" w:type="dxa"/>
            <w:left w:w="108" w:type="dxa"/>
            <w:bottom w:w="0" w:type="dxa"/>
            <w:right w:w="108" w:type="dxa"/>
          </w:tblCellMar>
        </w:tblPrEx>
        <w:trPr>
          <w:trHeight w:val="405" w:hRule="atLeast"/>
          <w:jc w:val="center"/>
        </w:trPr>
        <w:tc>
          <w:tcPr>
            <w:tcW w:w="9855" w:type="dxa"/>
            <w:gridSpan w:val="6"/>
            <w:tcBorders>
              <w:top w:val="nil"/>
              <w:left w:val="nil"/>
              <w:bottom w:val="nil"/>
              <w:right w:val="nil"/>
            </w:tcBorders>
            <w:vAlign w:val="center"/>
          </w:tcPr>
          <w:p w14:paraId="30EB35C4">
            <w:pPr>
              <w:widowControl/>
              <w:spacing w:line="520" w:lineRule="exact"/>
              <w:jc w:val="center"/>
              <w:rPr>
                <w:rFonts w:hint="eastAsia" w:ascii="仿宋" w:hAnsi="仿宋" w:eastAsia="仿宋" w:cs="仿宋"/>
                <w:kern w:val="0"/>
                <w:sz w:val="30"/>
                <w:szCs w:val="30"/>
                <w:lang w:eastAsia="zh-CN"/>
              </w:rPr>
            </w:pPr>
            <w:r>
              <w:rPr>
                <w:rFonts w:hint="eastAsia" w:ascii="仿宋" w:hAnsi="仿宋" w:eastAsia="仿宋" w:cs="仿宋"/>
                <w:b/>
                <w:bCs/>
                <w:sz w:val="30"/>
                <w:szCs w:val="30"/>
              </w:rPr>
              <w:t>“三公”经费预算情况及增减</w:t>
            </w:r>
            <w:r>
              <w:rPr>
                <w:rFonts w:hint="eastAsia" w:ascii="仿宋" w:hAnsi="仿宋" w:eastAsia="仿宋" w:cs="仿宋"/>
                <w:b/>
                <w:bCs/>
                <w:sz w:val="30"/>
                <w:szCs w:val="30"/>
                <w:lang w:eastAsia="zh-CN"/>
              </w:rPr>
              <w:t>变化情况</w:t>
            </w:r>
          </w:p>
        </w:tc>
      </w:tr>
      <w:tr w14:paraId="177FE543">
        <w:tblPrEx>
          <w:tblCellMar>
            <w:top w:w="0" w:type="dxa"/>
            <w:left w:w="108" w:type="dxa"/>
            <w:bottom w:w="0" w:type="dxa"/>
            <w:right w:w="108" w:type="dxa"/>
          </w:tblCellMar>
        </w:tblPrEx>
        <w:trPr>
          <w:trHeight w:val="221" w:hRule="atLeast"/>
          <w:jc w:val="center"/>
        </w:trPr>
        <w:tc>
          <w:tcPr>
            <w:tcW w:w="2518" w:type="dxa"/>
            <w:tcBorders>
              <w:top w:val="nil"/>
              <w:left w:val="nil"/>
              <w:bottom w:val="nil"/>
              <w:right w:val="nil"/>
            </w:tcBorders>
            <w:vAlign w:val="center"/>
          </w:tcPr>
          <w:p w14:paraId="2D1D89A1">
            <w:pPr>
              <w:widowControl/>
              <w:jc w:val="left"/>
              <w:rPr>
                <w:rFonts w:ascii="仿宋" w:hAnsi="仿宋" w:eastAsia="仿宋" w:cs="仿宋"/>
                <w:kern w:val="0"/>
                <w:sz w:val="30"/>
                <w:szCs w:val="30"/>
              </w:rPr>
            </w:pPr>
          </w:p>
        </w:tc>
        <w:tc>
          <w:tcPr>
            <w:tcW w:w="1559" w:type="dxa"/>
            <w:gridSpan w:val="2"/>
            <w:tcBorders>
              <w:top w:val="nil"/>
              <w:left w:val="nil"/>
              <w:bottom w:val="nil"/>
              <w:right w:val="nil"/>
            </w:tcBorders>
            <w:vAlign w:val="center"/>
          </w:tcPr>
          <w:p w14:paraId="7C020647">
            <w:pPr>
              <w:widowControl/>
              <w:jc w:val="left"/>
              <w:rPr>
                <w:rFonts w:ascii="仿宋" w:hAnsi="仿宋" w:eastAsia="仿宋" w:cs="仿宋"/>
                <w:kern w:val="0"/>
                <w:sz w:val="30"/>
                <w:szCs w:val="30"/>
              </w:rPr>
            </w:pPr>
          </w:p>
        </w:tc>
        <w:tc>
          <w:tcPr>
            <w:tcW w:w="1276" w:type="dxa"/>
            <w:tcBorders>
              <w:top w:val="nil"/>
              <w:left w:val="nil"/>
              <w:bottom w:val="nil"/>
              <w:right w:val="nil"/>
            </w:tcBorders>
            <w:vAlign w:val="center"/>
          </w:tcPr>
          <w:p w14:paraId="53CDA66A">
            <w:pPr>
              <w:widowControl/>
              <w:jc w:val="left"/>
              <w:rPr>
                <w:rFonts w:ascii="仿宋" w:hAnsi="仿宋" w:eastAsia="仿宋" w:cs="仿宋"/>
                <w:kern w:val="0"/>
                <w:sz w:val="30"/>
                <w:szCs w:val="30"/>
              </w:rPr>
            </w:pPr>
          </w:p>
        </w:tc>
        <w:tc>
          <w:tcPr>
            <w:tcW w:w="1134" w:type="dxa"/>
            <w:tcBorders>
              <w:top w:val="nil"/>
              <w:left w:val="nil"/>
              <w:bottom w:val="nil"/>
              <w:right w:val="nil"/>
            </w:tcBorders>
            <w:vAlign w:val="center"/>
          </w:tcPr>
          <w:p w14:paraId="142DFE3F">
            <w:pPr>
              <w:widowControl/>
              <w:jc w:val="left"/>
              <w:rPr>
                <w:rFonts w:ascii="仿宋" w:hAnsi="仿宋" w:eastAsia="仿宋" w:cs="仿宋"/>
                <w:kern w:val="0"/>
                <w:sz w:val="30"/>
                <w:szCs w:val="30"/>
              </w:rPr>
            </w:pPr>
          </w:p>
        </w:tc>
        <w:tc>
          <w:tcPr>
            <w:tcW w:w="3368" w:type="dxa"/>
            <w:tcBorders>
              <w:top w:val="nil"/>
              <w:left w:val="nil"/>
              <w:bottom w:val="nil"/>
              <w:right w:val="nil"/>
            </w:tcBorders>
            <w:vAlign w:val="center"/>
          </w:tcPr>
          <w:p w14:paraId="460B9ED5">
            <w:pPr>
              <w:widowControl/>
              <w:jc w:val="right"/>
              <w:rPr>
                <w:rFonts w:ascii="仿宋" w:hAnsi="仿宋" w:eastAsia="仿宋" w:cs="仿宋"/>
                <w:kern w:val="0"/>
                <w:sz w:val="30"/>
                <w:szCs w:val="30"/>
              </w:rPr>
            </w:pPr>
            <w:r>
              <w:rPr>
                <w:rFonts w:hint="eastAsia" w:ascii="仿宋" w:hAnsi="仿宋" w:eastAsia="仿宋" w:cs="仿宋"/>
                <w:kern w:val="0"/>
                <w:sz w:val="30"/>
                <w:szCs w:val="30"/>
              </w:rPr>
              <w:t>单位：万元</w:t>
            </w:r>
          </w:p>
        </w:tc>
      </w:tr>
      <w:tr w14:paraId="5F52B888">
        <w:tblPrEx>
          <w:tblCellMar>
            <w:top w:w="0" w:type="dxa"/>
            <w:left w:w="108" w:type="dxa"/>
            <w:bottom w:w="0" w:type="dxa"/>
            <w:right w:w="108" w:type="dxa"/>
          </w:tblCellMar>
        </w:tblPrEx>
        <w:trPr>
          <w:trHeight w:val="566" w:hRule="atLeast"/>
          <w:jc w:val="center"/>
        </w:trPr>
        <w:tc>
          <w:tcPr>
            <w:tcW w:w="2802" w:type="dxa"/>
            <w:gridSpan w:val="2"/>
            <w:tcBorders>
              <w:top w:val="single" w:color="auto" w:sz="4" w:space="0"/>
              <w:left w:val="single" w:color="auto" w:sz="4" w:space="0"/>
              <w:bottom w:val="single" w:color="auto" w:sz="4" w:space="0"/>
              <w:right w:val="single" w:color="auto" w:sz="4" w:space="0"/>
            </w:tcBorders>
            <w:vAlign w:val="center"/>
          </w:tcPr>
          <w:p w14:paraId="1230AA58">
            <w:pPr>
              <w:widowControl/>
              <w:jc w:val="center"/>
              <w:rPr>
                <w:rFonts w:ascii="仿宋" w:hAnsi="仿宋" w:eastAsia="仿宋" w:cs="仿宋"/>
                <w:kern w:val="0"/>
                <w:sz w:val="30"/>
                <w:szCs w:val="30"/>
              </w:rPr>
            </w:pPr>
            <w:r>
              <w:rPr>
                <w:rFonts w:hint="eastAsia" w:ascii="仿宋" w:hAnsi="仿宋" w:eastAsia="仿宋" w:cs="仿宋"/>
                <w:kern w:val="0"/>
                <w:sz w:val="30"/>
                <w:szCs w:val="30"/>
              </w:rPr>
              <w:t>项目名称</w:t>
            </w:r>
          </w:p>
        </w:tc>
        <w:tc>
          <w:tcPr>
            <w:tcW w:w="1275" w:type="dxa"/>
            <w:tcBorders>
              <w:top w:val="single" w:color="auto" w:sz="4" w:space="0"/>
              <w:left w:val="nil"/>
              <w:bottom w:val="single" w:color="auto" w:sz="4" w:space="0"/>
              <w:right w:val="single" w:color="auto" w:sz="4" w:space="0"/>
            </w:tcBorders>
            <w:vAlign w:val="center"/>
          </w:tcPr>
          <w:p w14:paraId="46B31CEB">
            <w:pPr>
              <w:widowControl/>
              <w:jc w:val="center"/>
              <w:rPr>
                <w:rFonts w:ascii="仿宋" w:hAnsi="仿宋" w:eastAsia="仿宋" w:cs="仿宋"/>
                <w:kern w:val="0"/>
                <w:sz w:val="30"/>
                <w:szCs w:val="30"/>
              </w:rPr>
            </w:pPr>
            <w:r>
              <w:rPr>
                <w:rFonts w:hint="eastAsia" w:ascii="仿宋" w:hAnsi="仿宋" w:eastAsia="仿宋" w:cs="仿宋"/>
                <w:kern w:val="0"/>
                <w:sz w:val="30"/>
                <w:szCs w:val="30"/>
              </w:rPr>
              <w:t>2020年度预算</w:t>
            </w:r>
          </w:p>
        </w:tc>
        <w:tc>
          <w:tcPr>
            <w:tcW w:w="1276" w:type="dxa"/>
            <w:tcBorders>
              <w:top w:val="single" w:color="auto" w:sz="4" w:space="0"/>
              <w:left w:val="nil"/>
              <w:bottom w:val="single" w:color="auto" w:sz="4" w:space="0"/>
              <w:right w:val="single" w:color="auto" w:sz="4" w:space="0"/>
            </w:tcBorders>
            <w:vAlign w:val="center"/>
          </w:tcPr>
          <w:p w14:paraId="1248DBCB">
            <w:pPr>
              <w:widowControl/>
              <w:jc w:val="center"/>
              <w:rPr>
                <w:rFonts w:ascii="仿宋" w:hAnsi="仿宋" w:eastAsia="仿宋" w:cs="仿宋"/>
                <w:kern w:val="0"/>
                <w:sz w:val="30"/>
                <w:szCs w:val="30"/>
              </w:rPr>
            </w:pPr>
            <w:r>
              <w:rPr>
                <w:rFonts w:hint="eastAsia" w:ascii="仿宋" w:hAnsi="仿宋" w:eastAsia="仿宋" w:cs="仿宋"/>
                <w:kern w:val="0"/>
                <w:sz w:val="30"/>
                <w:szCs w:val="30"/>
              </w:rPr>
              <w:t>2021年度预算</w:t>
            </w:r>
          </w:p>
        </w:tc>
        <w:tc>
          <w:tcPr>
            <w:tcW w:w="1134" w:type="dxa"/>
            <w:tcBorders>
              <w:top w:val="single" w:color="auto" w:sz="4" w:space="0"/>
              <w:left w:val="nil"/>
              <w:bottom w:val="single" w:color="auto" w:sz="4" w:space="0"/>
              <w:right w:val="single" w:color="auto" w:sz="4" w:space="0"/>
            </w:tcBorders>
            <w:vAlign w:val="center"/>
          </w:tcPr>
          <w:p w14:paraId="0DD2CE99">
            <w:pPr>
              <w:widowControl/>
              <w:jc w:val="center"/>
              <w:rPr>
                <w:rFonts w:ascii="仿宋" w:hAnsi="仿宋" w:eastAsia="仿宋" w:cs="仿宋"/>
                <w:kern w:val="0"/>
                <w:sz w:val="30"/>
                <w:szCs w:val="30"/>
              </w:rPr>
            </w:pPr>
            <w:r>
              <w:rPr>
                <w:rFonts w:hint="eastAsia" w:ascii="仿宋" w:hAnsi="仿宋" w:eastAsia="仿宋" w:cs="仿宋"/>
                <w:kern w:val="0"/>
                <w:sz w:val="30"/>
                <w:szCs w:val="30"/>
              </w:rPr>
              <w:t>增减金额</w:t>
            </w:r>
          </w:p>
        </w:tc>
        <w:tc>
          <w:tcPr>
            <w:tcW w:w="3368" w:type="dxa"/>
            <w:tcBorders>
              <w:top w:val="single" w:color="auto" w:sz="4" w:space="0"/>
              <w:left w:val="nil"/>
              <w:bottom w:val="single" w:color="auto" w:sz="4" w:space="0"/>
              <w:right w:val="single" w:color="auto" w:sz="4" w:space="0"/>
            </w:tcBorders>
            <w:vAlign w:val="center"/>
          </w:tcPr>
          <w:p w14:paraId="5EF125A7">
            <w:pPr>
              <w:widowControl/>
              <w:jc w:val="center"/>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变化情况</w:t>
            </w:r>
          </w:p>
        </w:tc>
      </w:tr>
      <w:tr w14:paraId="2C6077F2">
        <w:tblPrEx>
          <w:tblCellMar>
            <w:top w:w="0" w:type="dxa"/>
            <w:left w:w="108" w:type="dxa"/>
            <w:bottom w:w="0" w:type="dxa"/>
            <w:right w:w="108" w:type="dxa"/>
          </w:tblCellMar>
        </w:tblPrEx>
        <w:trPr>
          <w:trHeight w:val="428" w:hRule="atLeast"/>
          <w:jc w:val="center"/>
        </w:trPr>
        <w:tc>
          <w:tcPr>
            <w:tcW w:w="2802" w:type="dxa"/>
            <w:gridSpan w:val="2"/>
            <w:tcBorders>
              <w:top w:val="nil"/>
              <w:left w:val="single" w:color="auto" w:sz="4" w:space="0"/>
              <w:bottom w:val="single" w:color="auto" w:sz="4" w:space="0"/>
              <w:right w:val="single" w:color="auto" w:sz="4" w:space="0"/>
            </w:tcBorders>
            <w:vAlign w:val="center"/>
          </w:tcPr>
          <w:p w14:paraId="40CF1334">
            <w:pPr>
              <w:widowControl/>
              <w:jc w:val="center"/>
              <w:rPr>
                <w:rFonts w:ascii="仿宋" w:hAnsi="仿宋" w:eastAsia="仿宋" w:cs="仿宋"/>
                <w:kern w:val="0"/>
                <w:sz w:val="24"/>
                <w:szCs w:val="24"/>
              </w:rPr>
            </w:pPr>
            <w:r>
              <w:rPr>
                <w:rFonts w:hint="eastAsia" w:ascii="仿宋" w:hAnsi="仿宋" w:eastAsia="仿宋" w:cs="仿宋"/>
                <w:kern w:val="0"/>
                <w:sz w:val="24"/>
                <w:szCs w:val="24"/>
              </w:rPr>
              <w:t>因公出国经费</w:t>
            </w:r>
          </w:p>
        </w:tc>
        <w:tc>
          <w:tcPr>
            <w:tcW w:w="1275" w:type="dxa"/>
            <w:tcBorders>
              <w:top w:val="nil"/>
              <w:left w:val="nil"/>
              <w:bottom w:val="single" w:color="auto" w:sz="4" w:space="0"/>
              <w:right w:val="single" w:color="auto" w:sz="4" w:space="0"/>
            </w:tcBorders>
            <w:vAlign w:val="center"/>
          </w:tcPr>
          <w:p w14:paraId="2644D7FC">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1276" w:type="dxa"/>
            <w:tcBorders>
              <w:top w:val="nil"/>
              <w:left w:val="nil"/>
              <w:bottom w:val="single" w:color="auto" w:sz="4" w:space="0"/>
              <w:right w:val="single" w:color="auto" w:sz="4" w:space="0"/>
            </w:tcBorders>
            <w:vAlign w:val="center"/>
          </w:tcPr>
          <w:p w14:paraId="463226C9">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1134" w:type="dxa"/>
            <w:tcBorders>
              <w:top w:val="nil"/>
              <w:left w:val="nil"/>
              <w:bottom w:val="single" w:color="auto" w:sz="4" w:space="0"/>
              <w:right w:val="single" w:color="auto" w:sz="4" w:space="0"/>
            </w:tcBorders>
            <w:vAlign w:val="center"/>
          </w:tcPr>
          <w:p w14:paraId="7C50B56A">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3368" w:type="dxa"/>
            <w:tcBorders>
              <w:top w:val="nil"/>
              <w:left w:val="nil"/>
              <w:bottom w:val="single" w:color="auto" w:sz="4" w:space="0"/>
              <w:right w:val="single" w:color="auto" w:sz="4" w:space="0"/>
            </w:tcBorders>
            <w:vAlign w:val="center"/>
          </w:tcPr>
          <w:p w14:paraId="2C6610B2">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7B2810DC">
        <w:tblPrEx>
          <w:tblCellMar>
            <w:top w:w="0" w:type="dxa"/>
            <w:left w:w="108" w:type="dxa"/>
            <w:bottom w:w="0" w:type="dxa"/>
            <w:right w:w="108" w:type="dxa"/>
          </w:tblCellMar>
        </w:tblPrEx>
        <w:trPr>
          <w:trHeight w:val="522" w:hRule="atLeast"/>
          <w:jc w:val="center"/>
        </w:trPr>
        <w:tc>
          <w:tcPr>
            <w:tcW w:w="2802" w:type="dxa"/>
            <w:gridSpan w:val="2"/>
            <w:tcBorders>
              <w:top w:val="single" w:color="auto" w:sz="4" w:space="0"/>
              <w:left w:val="single" w:color="auto" w:sz="4" w:space="0"/>
              <w:bottom w:val="single" w:color="auto" w:sz="4" w:space="0"/>
              <w:right w:val="single" w:color="auto" w:sz="4" w:space="0"/>
            </w:tcBorders>
            <w:vAlign w:val="center"/>
          </w:tcPr>
          <w:p w14:paraId="6FDF0DE8">
            <w:pPr>
              <w:widowControl/>
              <w:jc w:val="center"/>
              <w:rPr>
                <w:rFonts w:ascii="仿宋" w:hAnsi="仿宋" w:eastAsia="仿宋" w:cs="仿宋"/>
                <w:kern w:val="0"/>
                <w:sz w:val="24"/>
                <w:szCs w:val="24"/>
              </w:rPr>
            </w:pPr>
            <w:r>
              <w:rPr>
                <w:rFonts w:hint="eastAsia" w:ascii="仿宋" w:hAnsi="仿宋" w:eastAsia="仿宋" w:cs="仿宋"/>
                <w:kern w:val="0"/>
                <w:sz w:val="24"/>
                <w:szCs w:val="24"/>
              </w:rPr>
              <w:t>公务用车购置经费</w:t>
            </w:r>
          </w:p>
        </w:tc>
        <w:tc>
          <w:tcPr>
            <w:tcW w:w="1275" w:type="dxa"/>
            <w:tcBorders>
              <w:top w:val="single" w:color="auto" w:sz="4" w:space="0"/>
              <w:left w:val="nil"/>
              <w:bottom w:val="single" w:color="auto" w:sz="4" w:space="0"/>
              <w:right w:val="single" w:color="auto" w:sz="4" w:space="0"/>
            </w:tcBorders>
            <w:vAlign w:val="center"/>
          </w:tcPr>
          <w:p w14:paraId="7D5330EF">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1276" w:type="dxa"/>
            <w:tcBorders>
              <w:top w:val="single" w:color="auto" w:sz="4" w:space="0"/>
              <w:left w:val="nil"/>
              <w:bottom w:val="single" w:color="auto" w:sz="4" w:space="0"/>
              <w:right w:val="single" w:color="auto" w:sz="4" w:space="0"/>
            </w:tcBorders>
            <w:vAlign w:val="center"/>
          </w:tcPr>
          <w:p w14:paraId="07E71864">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1134" w:type="dxa"/>
            <w:tcBorders>
              <w:top w:val="single" w:color="auto" w:sz="4" w:space="0"/>
              <w:left w:val="nil"/>
              <w:bottom w:val="single" w:color="auto" w:sz="4" w:space="0"/>
              <w:right w:val="single" w:color="auto" w:sz="4" w:space="0"/>
            </w:tcBorders>
            <w:vAlign w:val="center"/>
          </w:tcPr>
          <w:p w14:paraId="35491A65">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3368" w:type="dxa"/>
            <w:tcBorders>
              <w:top w:val="single" w:color="auto" w:sz="4" w:space="0"/>
              <w:left w:val="nil"/>
              <w:bottom w:val="single" w:color="auto" w:sz="4" w:space="0"/>
              <w:right w:val="single" w:color="auto" w:sz="4" w:space="0"/>
            </w:tcBorders>
            <w:vAlign w:val="center"/>
          </w:tcPr>
          <w:p w14:paraId="5826D83F">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55180135">
        <w:tblPrEx>
          <w:tblCellMar>
            <w:top w:w="0" w:type="dxa"/>
            <w:left w:w="108" w:type="dxa"/>
            <w:bottom w:w="0" w:type="dxa"/>
            <w:right w:w="108" w:type="dxa"/>
          </w:tblCellMar>
        </w:tblPrEx>
        <w:trPr>
          <w:trHeight w:val="567" w:hRule="atLeast"/>
          <w:jc w:val="center"/>
        </w:trPr>
        <w:tc>
          <w:tcPr>
            <w:tcW w:w="2802" w:type="dxa"/>
            <w:gridSpan w:val="2"/>
            <w:tcBorders>
              <w:top w:val="nil"/>
              <w:left w:val="single" w:color="auto" w:sz="4" w:space="0"/>
              <w:bottom w:val="single" w:color="auto" w:sz="4" w:space="0"/>
              <w:right w:val="single" w:color="auto" w:sz="4" w:space="0"/>
            </w:tcBorders>
            <w:vAlign w:val="center"/>
          </w:tcPr>
          <w:p w14:paraId="4F639396">
            <w:pPr>
              <w:widowControl/>
              <w:jc w:val="center"/>
              <w:rPr>
                <w:rFonts w:ascii="仿宋" w:hAnsi="仿宋" w:eastAsia="仿宋" w:cs="仿宋"/>
                <w:kern w:val="0"/>
                <w:sz w:val="24"/>
                <w:szCs w:val="24"/>
              </w:rPr>
            </w:pPr>
            <w:r>
              <w:rPr>
                <w:rFonts w:hint="eastAsia" w:ascii="仿宋" w:hAnsi="仿宋" w:eastAsia="仿宋" w:cs="仿宋"/>
                <w:kern w:val="0"/>
                <w:sz w:val="24"/>
                <w:szCs w:val="24"/>
              </w:rPr>
              <w:t>公务用车运行经费</w:t>
            </w:r>
          </w:p>
        </w:tc>
        <w:tc>
          <w:tcPr>
            <w:tcW w:w="1275" w:type="dxa"/>
            <w:tcBorders>
              <w:top w:val="nil"/>
              <w:left w:val="nil"/>
              <w:bottom w:val="single" w:color="auto" w:sz="4" w:space="0"/>
              <w:right w:val="single" w:color="auto" w:sz="4" w:space="0"/>
            </w:tcBorders>
            <w:vAlign w:val="center"/>
          </w:tcPr>
          <w:p w14:paraId="6E668FA3">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c>
          <w:tcPr>
            <w:tcW w:w="1276" w:type="dxa"/>
            <w:tcBorders>
              <w:top w:val="nil"/>
              <w:left w:val="nil"/>
              <w:bottom w:val="single" w:color="auto" w:sz="4" w:space="0"/>
              <w:right w:val="single" w:color="auto" w:sz="4" w:space="0"/>
            </w:tcBorders>
            <w:vAlign w:val="center"/>
          </w:tcPr>
          <w:p w14:paraId="390A02FC">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c>
          <w:tcPr>
            <w:tcW w:w="1134" w:type="dxa"/>
            <w:tcBorders>
              <w:top w:val="nil"/>
              <w:left w:val="nil"/>
              <w:bottom w:val="single" w:color="auto" w:sz="4" w:space="0"/>
              <w:right w:val="single" w:color="auto" w:sz="4" w:space="0"/>
            </w:tcBorders>
            <w:vAlign w:val="center"/>
          </w:tcPr>
          <w:p w14:paraId="62451261">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3368" w:type="dxa"/>
            <w:tcBorders>
              <w:top w:val="nil"/>
              <w:left w:val="nil"/>
              <w:bottom w:val="single" w:color="auto" w:sz="4" w:space="0"/>
              <w:right w:val="single" w:color="auto" w:sz="4" w:space="0"/>
            </w:tcBorders>
            <w:vAlign w:val="center"/>
          </w:tcPr>
          <w:p w14:paraId="1CC04C2B">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5226EB81">
        <w:tblPrEx>
          <w:tblCellMar>
            <w:top w:w="0" w:type="dxa"/>
            <w:left w:w="108" w:type="dxa"/>
            <w:bottom w:w="0" w:type="dxa"/>
            <w:right w:w="108" w:type="dxa"/>
          </w:tblCellMar>
        </w:tblPrEx>
        <w:trPr>
          <w:trHeight w:val="491" w:hRule="atLeast"/>
          <w:jc w:val="center"/>
        </w:trPr>
        <w:tc>
          <w:tcPr>
            <w:tcW w:w="2802" w:type="dxa"/>
            <w:gridSpan w:val="2"/>
            <w:tcBorders>
              <w:top w:val="nil"/>
              <w:left w:val="single" w:color="auto" w:sz="4" w:space="0"/>
              <w:bottom w:val="single" w:color="auto" w:sz="4" w:space="0"/>
              <w:right w:val="single" w:color="auto" w:sz="4" w:space="0"/>
            </w:tcBorders>
            <w:vAlign w:val="center"/>
          </w:tcPr>
          <w:p w14:paraId="77C7C2F8">
            <w:pPr>
              <w:widowControl/>
              <w:jc w:val="center"/>
              <w:rPr>
                <w:rFonts w:ascii="仿宋" w:hAnsi="仿宋" w:eastAsia="仿宋" w:cs="仿宋"/>
                <w:kern w:val="0"/>
                <w:sz w:val="24"/>
                <w:szCs w:val="24"/>
              </w:rPr>
            </w:pPr>
            <w:r>
              <w:rPr>
                <w:rFonts w:hint="eastAsia" w:ascii="仿宋" w:hAnsi="仿宋" w:eastAsia="仿宋" w:cs="仿宋"/>
                <w:kern w:val="0"/>
                <w:sz w:val="24"/>
                <w:szCs w:val="24"/>
              </w:rPr>
              <w:t>公务接待费支出</w:t>
            </w:r>
          </w:p>
        </w:tc>
        <w:tc>
          <w:tcPr>
            <w:tcW w:w="1275" w:type="dxa"/>
            <w:tcBorders>
              <w:top w:val="nil"/>
              <w:left w:val="nil"/>
              <w:bottom w:val="single" w:color="auto" w:sz="4" w:space="0"/>
              <w:right w:val="single" w:color="auto" w:sz="4" w:space="0"/>
            </w:tcBorders>
            <w:vAlign w:val="center"/>
          </w:tcPr>
          <w:p w14:paraId="22D9ED96">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c>
          <w:tcPr>
            <w:tcW w:w="1276" w:type="dxa"/>
            <w:tcBorders>
              <w:top w:val="nil"/>
              <w:left w:val="nil"/>
              <w:bottom w:val="single" w:color="auto" w:sz="4" w:space="0"/>
              <w:right w:val="single" w:color="auto" w:sz="4" w:space="0"/>
            </w:tcBorders>
            <w:vAlign w:val="center"/>
          </w:tcPr>
          <w:p w14:paraId="3DA3495D">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c>
          <w:tcPr>
            <w:tcW w:w="1134" w:type="dxa"/>
            <w:tcBorders>
              <w:top w:val="nil"/>
              <w:left w:val="nil"/>
              <w:bottom w:val="single" w:color="auto" w:sz="4" w:space="0"/>
              <w:right w:val="single" w:color="auto" w:sz="4" w:space="0"/>
            </w:tcBorders>
            <w:vAlign w:val="center"/>
          </w:tcPr>
          <w:p w14:paraId="4D5FA29B">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3368" w:type="dxa"/>
            <w:tcBorders>
              <w:top w:val="nil"/>
              <w:left w:val="nil"/>
              <w:bottom w:val="single" w:color="auto" w:sz="4" w:space="0"/>
              <w:right w:val="single" w:color="auto" w:sz="4" w:space="0"/>
            </w:tcBorders>
            <w:vAlign w:val="center"/>
          </w:tcPr>
          <w:p w14:paraId="3B413056">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2CE532B9">
        <w:tblPrEx>
          <w:tblCellMar>
            <w:top w:w="0" w:type="dxa"/>
            <w:left w:w="108" w:type="dxa"/>
            <w:bottom w:w="0" w:type="dxa"/>
            <w:right w:w="108" w:type="dxa"/>
          </w:tblCellMar>
        </w:tblPrEx>
        <w:trPr>
          <w:trHeight w:val="545" w:hRule="atLeast"/>
          <w:jc w:val="center"/>
        </w:trPr>
        <w:tc>
          <w:tcPr>
            <w:tcW w:w="2802" w:type="dxa"/>
            <w:gridSpan w:val="2"/>
            <w:tcBorders>
              <w:top w:val="nil"/>
              <w:left w:val="single" w:color="auto" w:sz="4" w:space="0"/>
              <w:bottom w:val="single" w:color="auto" w:sz="4" w:space="0"/>
              <w:right w:val="single" w:color="auto" w:sz="4" w:space="0"/>
            </w:tcBorders>
            <w:vAlign w:val="center"/>
          </w:tcPr>
          <w:p w14:paraId="05D9B6BD">
            <w:pPr>
              <w:widowControl/>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275" w:type="dxa"/>
            <w:tcBorders>
              <w:top w:val="nil"/>
              <w:left w:val="nil"/>
              <w:bottom w:val="single" w:color="auto" w:sz="4" w:space="0"/>
              <w:right w:val="single" w:color="auto" w:sz="4" w:space="0"/>
            </w:tcBorders>
            <w:vAlign w:val="center"/>
          </w:tcPr>
          <w:p w14:paraId="7EC7D18E">
            <w:pPr>
              <w:widowControl/>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0</w:t>
            </w:r>
          </w:p>
        </w:tc>
        <w:tc>
          <w:tcPr>
            <w:tcW w:w="1276" w:type="dxa"/>
            <w:tcBorders>
              <w:top w:val="nil"/>
              <w:left w:val="nil"/>
              <w:bottom w:val="single" w:color="auto" w:sz="4" w:space="0"/>
              <w:right w:val="single" w:color="auto" w:sz="4" w:space="0"/>
            </w:tcBorders>
            <w:vAlign w:val="center"/>
          </w:tcPr>
          <w:p w14:paraId="28B2B07E">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c>
          <w:tcPr>
            <w:tcW w:w="1134" w:type="dxa"/>
            <w:tcBorders>
              <w:top w:val="nil"/>
              <w:left w:val="nil"/>
              <w:bottom w:val="single" w:color="auto" w:sz="4" w:space="0"/>
              <w:right w:val="single" w:color="auto" w:sz="4" w:space="0"/>
            </w:tcBorders>
            <w:vAlign w:val="center"/>
          </w:tcPr>
          <w:p w14:paraId="6A75C339">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3368" w:type="dxa"/>
            <w:tcBorders>
              <w:top w:val="nil"/>
              <w:left w:val="nil"/>
              <w:bottom w:val="single" w:color="auto" w:sz="4" w:space="0"/>
              <w:right w:val="single" w:color="auto" w:sz="4" w:space="0"/>
            </w:tcBorders>
            <w:vAlign w:val="center"/>
          </w:tcPr>
          <w:p w14:paraId="1B248BC9">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bl>
    <w:p w14:paraId="7C51859E">
      <w:pPr>
        <w:spacing w:line="560" w:lineRule="exact"/>
        <w:rPr>
          <w:rFonts w:ascii="仿宋" w:hAnsi="仿宋" w:eastAsia="仿宋" w:cs="仿宋_GB2312"/>
          <w:bCs/>
          <w:sz w:val="30"/>
          <w:szCs w:val="30"/>
        </w:rPr>
      </w:pPr>
    </w:p>
    <w:p w14:paraId="1F247BE4">
      <w:pPr>
        <w:spacing w:line="560" w:lineRule="exact"/>
        <w:rPr>
          <w:rFonts w:ascii="仿宋" w:hAnsi="仿宋" w:eastAsia="仿宋" w:cs="仿宋_GB2312"/>
          <w:sz w:val="30"/>
          <w:szCs w:val="30"/>
        </w:rPr>
      </w:pPr>
    </w:p>
    <w:p w14:paraId="4AEBFF7B">
      <w:pPr>
        <w:spacing w:line="560" w:lineRule="exact"/>
        <w:rPr>
          <w:rFonts w:ascii="仿宋" w:hAnsi="仿宋" w:eastAsia="仿宋" w:cs="仿宋_GB2312"/>
          <w:sz w:val="30"/>
          <w:szCs w:val="30"/>
        </w:rPr>
      </w:pPr>
    </w:p>
    <w:p w14:paraId="735912FD">
      <w:pPr>
        <w:spacing w:line="560" w:lineRule="exact"/>
        <w:rPr>
          <w:rFonts w:ascii="仿宋" w:hAnsi="仿宋" w:eastAsia="仿宋" w:cs="仿宋_GB2312"/>
          <w:sz w:val="30"/>
          <w:szCs w:val="30"/>
        </w:rPr>
      </w:pPr>
    </w:p>
    <w:p w14:paraId="46C84CEB">
      <w:pPr>
        <w:spacing w:line="560" w:lineRule="exact"/>
        <w:rPr>
          <w:rFonts w:ascii="仿宋" w:hAnsi="仿宋" w:eastAsia="仿宋" w:cs="仿宋_GB2312"/>
          <w:sz w:val="30"/>
          <w:szCs w:val="30"/>
        </w:rPr>
      </w:pPr>
    </w:p>
    <w:p w14:paraId="358E49C0">
      <w:pPr>
        <w:spacing w:line="560" w:lineRule="exact"/>
        <w:rPr>
          <w:rFonts w:ascii="仿宋" w:hAnsi="仿宋" w:eastAsia="仿宋" w:cs="仿宋_GB2312"/>
          <w:sz w:val="30"/>
          <w:szCs w:val="30"/>
        </w:rPr>
      </w:pPr>
    </w:p>
    <w:p w14:paraId="167688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550E90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23BA8A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0DC190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67F376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1A39E4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仿宋" w:hAnsi="仿宋" w:eastAsia="仿宋" w:cs="仿宋"/>
          <w:sz w:val="32"/>
          <w:szCs w:val="32"/>
        </w:rPr>
        <w:t>2021年 “三公”经费支出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万元，其中：公车运行维护费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无</w:t>
      </w:r>
      <w:r>
        <w:rPr>
          <w:rFonts w:hint="eastAsia" w:ascii="仿宋" w:hAnsi="仿宋" w:eastAsia="仿宋" w:cs="仿宋"/>
          <w:sz w:val="32"/>
          <w:szCs w:val="32"/>
        </w:rPr>
        <w:t>计划</w:t>
      </w:r>
      <w:r>
        <w:rPr>
          <w:rFonts w:hint="eastAsia" w:ascii="仿宋" w:hAnsi="仿宋" w:eastAsia="仿宋" w:cs="仿宋"/>
          <w:color w:val="000000"/>
          <w:sz w:val="32"/>
          <w:szCs w:val="32"/>
        </w:rPr>
        <w:t>接待各地方审批考察人员招待任务等。</w:t>
      </w:r>
      <w:r>
        <w:rPr>
          <w:rFonts w:hint="eastAsia" w:ascii="仿宋" w:hAnsi="仿宋" w:eastAsia="仿宋" w:cs="仿宋"/>
          <w:sz w:val="32"/>
          <w:szCs w:val="32"/>
        </w:rPr>
        <w:t>因公出国出境0万元。2020年预算安排“三公”经费支出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hint="eastAsia" w:ascii="仿宋" w:hAnsi="仿宋" w:eastAsia="仿宋" w:cs="仿宋"/>
          <w:kern w:val="0"/>
          <w:sz w:val="32"/>
          <w:szCs w:val="32"/>
        </w:rPr>
        <w:t>公务用车购置经费0万元，</w:t>
      </w:r>
      <w:r>
        <w:rPr>
          <w:rFonts w:hint="eastAsia" w:ascii="仿宋" w:hAnsi="仿宋" w:eastAsia="仿宋" w:cs="仿宋"/>
          <w:sz w:val="32"/>
          <w:szCs w:val="32"/>
        </w:rPr>
        <w:t>公车运行维护费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万元，因公出国出境0万元，与2020年三公经费相比无增减变化</w:t>
      </w:r>
      <w:r>
        <w:rPr>
          <w:rFonts w:hint="eastAsia" w:ascii="仿宋" w:hAnsi="仿宋" w:eastAsia="仿宋" w:cs="仿宋"/>
          <w:sz w:val="32"/>
          <w:szCs w:val="32"/>
          <w:lang w:eastAsia="zh-CN"/>
        </w:rPr>
        <w:t>，空表列式。</w:t>
      </w:r>
    </w:p>
    <w:p w14:paraId="3C6C1F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绩效预算信息情况</w:t>
      </w:r>
    </w:p>
    <w:p w14:paraId="141F33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 w:hAnsi="仿宋" w:eastAsia="仿宋" w:cs="仿宋_GB2312"/>
          <w:b/>
          <w:bCs/>
          <w:sz w:val="32"/>
          <w:szCs w:val="32"/>
        </w:rPr>
      </w:pPr>
      <w:r>
        <w:rPr>
          <w:rFonts w:hint="eastAsia" w:ascii="仿宋" w:hAnsi="仿宋" w:eastAsia="仿宋" w:cs="仿宋"/>
          <w:b w:val="0"/>
          <w:bCs/>
          <w:sz w:val="32"/>
          <w:szCs w:val="32"/>
          <w:lang w:eastAsia="zh-CN"/>
        </w:rPr>
        <w:t>无</w:t>
      </w:r>
    </w:p>
    <w:p w14:paraId="358CAD20">
      <w:pPr>
        <w:spacing w:line="560" w:lineRule="exact"/>
        <w:ind w:firstLine="321" w:firstLineChars="100"/>
        <w:rPr>
          <w:rFonts w:ascii="仿宋" w:hAnsi="仿宋" w:eastAsia="仿宋" w:cs="仿宋_GB2312"/>
          <w:sz w:val="32"/>
          <w:szCs w:val="32"/>
        </w:rPr>
      </w:pPr>
      <w:r>
        <w:rPr>
          <w:rFonts w:hint="eastAsia" w:ascii="仿宋" w:hAnsi="仿宋" w:eastAsia="仿宋" w:cs="仿宋_GB2312"/>
          <w:b/>
          <w:bCs/>
          <w:sz w:val="32"/>
          <w:szCs w:val="32"/>
        </w:rPr>
        <w:t>六、政府采购预算情况</w:t>
      </w:r>
    </w:p>
    <w:p w14:paraId="3C367813">
      <w:pPr>
        <w:spacing w:line="520" w:lineRule="exact"/>
        <w:ind w:firstLine="960" w:firstLineChars="300"/>
        <w:rPr>
          <w:rFonts w:ascii="仿宋" w:hAnsi="仿宋" w:eastAsia="仿宋"/>
          <w:sz w:val="32"/>
          <w:szCs w:val="32"/>
        </w:rPr>
      </w:pPr>
      <w:r>
        <w:rPr>
          <w:rFonts w:hint="eastAsia" w:ascii="仿宋" w:hAnsi="仿宋" w:eastAsia="仿宋"/>
          <w:sz w:val="32"/>
          <w:szCs w:val="32"/>
        </w:rPr>
        <w:t>2021年我单位未安排政府采购服务类预算项目，资金0万元</w:t>
      </w:r>
      <w:r>
        <w:rPr>
          <w:rFonts w:hint="eastAsia" w:ascii="仿宋" w:hAnsi="仿宋" w:eastAsia="仿宋"/>
          <w:sz w:val="32"/>
          <w:szCs w:val="32"/>
          <w:lang w:eastAsia="zh-CN"/>
        </w:rPr>
        <w:t>，空表列式</w:t>
      </w:r>
      <w:r>
        <w:rPr>
          <w:rFonts w:hint="eastAsia" w:ascii="仿宋" w:hAnsi="仿宋" w:eastAsia="仿宋"/>
          <w:sz w:val="32"/>
          <w:szCs w:val="32"/>
        </w:rPr>
        <w:t>。</w:t>
      </w:r>
    </w:p>
    <w:p w14:paraId="19753D91">
      <w:pPr>
        <w:ind w:right="600"/>
        <w:jc w:val="right"/>
        <w:outlineLvl w:val="0"/>
        <w:rPr>
          <w:rFonts w:ascii="仿宋" w:hAnsi="仿宋" w:eastAsia="仿宋"/>
          <w:sz w:val="24"/>
          <w:szCs w:val="24"/>
        </w:rPr>
      </w:pPr>
      <w:r>
        <w:rPr>
          <w:rFonts w:hint="eastAsia" w:ascii="仿宋" w:hAnsi="仿宋" w:eastAsia="仿宋"/>
          <w:sz w:val="24"/>
          <w:szCs w:val="24"/>
        </w:rPr>
        <w:t>单位：万元</w:t>
      </w:r>
    </w:p>
    <w:tbl>
      <w:tblPr>
        <w:tblStyle w:val="8"/>
        <w:tblW w:w="129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5"/>
        <w:gridCol w:w="1048"/>
        <w:gridCol w:w="929"/>
        <w:gridCol w:w="726"/>
        <w:gridCol w:w="726"/>
        <w:gridCol w:w="809"/>
        <w:gridCol w:w="918"/>
        <w:gridCol w:w="918"/>
        <w:gridCol w:w="918"/>
        <w:gridCol w:w="918"/>
        <w:gridCol w:w="921"/>
        <w:gridCol w:w="921"/>
        <w:gridCol w:w="879"/>
      </w:tblGrid>
      <w:tr w14:paraId="0461F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383" w:type="dxa"/>
            <w:gridSpan w:val="2"/>
            <w:vAlign w:val="center"/>
          </w:tcPr>
          <w:p w14:paraId="4E641398">
            <w:pPr>
              <w:spacing w:line="300" w:lineRule="exact"/>
              <w:jc w:val="center"/>
              <w:rPr>
                <w:rFonts w:asciiTheme="minorEastAsia" w:hAnsiTheme="minorEastAsia"/>
                <w:b/>
                <w:szCs w:val="21"/>
              </w:rPr>
            </w:pPr>
            <w:r>
              <w:rPr>
                <w:rFonts w:hint="eastAsia" w:asciiTheme="minorEastAsia" w:hAnsiTheme="minorEastAsia"/>
                <w:b/>
                <w:szCs w:val="21"/>
              </w:rPr>
              <w:t>政府采购项目来源</w:t>
            </w:r>
          </w:p>
        </w:tc>
        <w:tc>
          <w:tcPr>
            <w:tcW w:w="929" w:type="dxa"/>
            <w:vMerge w:val="restart"/>
            <w:vAlign w:val="center"/>
          </w:tcPr>
          <w:p w14:paraId="62ED4C65">
            <w:pPr>
              <w:spacing w:line="300" w:lineRule="exact"/>
              <w:jc w:val="center"/>
              <w:rPr>
                <w:rFonts w:asciiTheme="minorEastAsia" w:hAnsiTheme="minorEastAsia"/>
                <w:b/>
                <w:szCs w:val="21"/>
              </w:rPr>
            </w:pPr>
            <w:r>
              <w:rPr>
                <w:rFonts w:hint="eastAsia" w:asciiTheme="minorEastAsia" w:hAnsiTheme="minorEastAsia"/>
                <w:b/>
                <w:szCs w:val="21"/>
              </w:rPr>
              <w:t>采购物品名称</w:t>
            </w:r>
          </w:p>
        </w:tc>
        <w:tc>
          <w:tcPr>
            <w:tcW w:w="726" w:type="dxa"/>
            <w:vMerge w:val="restart"/>
            <w:vAlign w:val="center"/>
          </w:tcPr>
          <w:p w14:paraId="371A7F2F">
            <w:pPr>
              <w:spacing w:line="300" w:lineRule="exact"/>
              <w:jc w:val="center"/>
              <w:rPr>
                <w:rFonts w:asciiTheme="minorEastAsia" w:hAnsiTheme="minorEastAsia"/>
                <w:b/>
                <w:szCs w:val="21"/>
              </w:rPr>
            </w:pPr>
            <w:r>
              <w:rPr>
                <w:rFonts w:hint="eastAsia" w:asciiTheme="minorEastAsia" w:hAnsiTheme="minorEastAsia"/>
                <w:b/>
                <w:szCs w:val="21"/>
              </w:rPr>
              <w:t>数量</w:t>
            </w:r>
            <w:r>
              <w:rPr>
                <w:rFonts w:asciiTheme="minorEastAsia" w:hAnsiTheme="minorEastAsia"/>
                <w:b/>
                <w:szCs w:val="21"/>
              </w:rPr>
              <w:t xml:space="preserve">  </w:t>
            </w:r>
            <w:r>
              <w:rPr>
                <w:rFonts w:hint="eastAsia" w:asciiTheme="minorEastAsia" w:hAnsiTheme="minorEastAsia"/>
                <w:b/>
                <w:szCs w:val="21"/>
              </w:rPr>
              <w:t>单位</w:t>
            </w:r>
          </w:p>
        </w:tc>
        <w:tc>
          <w:tcPr>
            <w:tcW w:w="726" w:type="dxa"/>
            <w:vMerge w:val="restart"/>
            <w:vAlign w:val="center"/>
          </w:tcPr>
          <w:p w14:paraId="22B6ECFB">
            <w:pPr>
              <w:spacing w:line="300" w:lineRule="exact"/>
              <w:jc w:val="center"/>
              <w:rPr>
                <w:rFonts w:asciiTheme="minorEastAsia" w:hAnsiTheme="minorEastAsia"/>
                <w:b/>
                <w:szCs w:val="21"/>
              </w:rPr>
            </w:pPr>
            <w:r>
              <w:rPr>
                <w:rFonts w:hint="eastAsia" w:asciiTheme="minorEastAsia" w:hAnsiTheme="minorEastAsia"/>
                <w:b/>
                <w:szCs w:val="21"/>
              </w:rPr>
              <w:t>数量</w:t>
            </w:r>
          </w:p>
        </w:tc>
        <w:tc>
          <w:tcPr>
            <w:tcW w:w="809" w:type="dxa"/>
            <w:vMerge w:val="restart"/>
            <w:vAlign w:val="center"/>
          </w:tcPr>
          <w:p w14:paraId="48EDD515">
            <w:pPr>
              <w:spacing w:line="300" w:lineRule="exact"/>
              <w:jc w:val="center"/>
              <w:rPr>
                <w:rFonts w:asciiTheme="minorEastAsia" w:hAnsiTheme="minorEastAsia"/>
                <w:b/>
                <w:szCs w:val="21"/>
              </w:rPr>
            </w:pPr>
            <w:r>
              <w:rPr>
                <w:rFonts w:hint="eastAsia" w:asciiTheme="minorEastAsia" w:hAnsiTheme="minorEastAsia"/>
                <w:b/>
                <w:szCs w:val="21"/>
              </w:rPr>
              <w:t>单价</w:t>
            </w:r>
          </w:p>
        </w:tc>
        <w:tc>
          <w:tcPr>
            <w:tcW w:w="6393" w:type="dxa"/>
            <w:gridSpan w:val="7"/>
            <w:vAlign w:val="center"/>
          </w:tcPr>
          <w:p w14:paraId="49BF8665">
            <w:pPr>
              <w:spacing w:line="300" w:lineRule="exact"/>
              <w:jc w:val="center"/>
              <w:rPr>
                <w:rFonts w:asciiTheme="minorEastAsia" w:hAnsiTheme="minorEastAsia"/>
                <w:b/>
                <w:szCs w:val="21"/>
              </w:rPr>
            </w:pPr>
            <w:r>
              <w:rPr>
                <w:rFonts w:hint="eastAsia" w:asciiTheme="minorEastAsia" w:hAnsiTheme="minorEastAsia"/>
                <w:b/>
                <w:szCs w:val="21"/>
              </w:rPr>
              <w:t>政府采购金额</w:t>
            </w:r>
          </w:p>
        </w:tc>
      </w:tr>
      <w:tr w14:paraId="32BF0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5" w:type="dxa"/>
            <w:vMerge w:val="restart"/>
            <w:vAlign w:val="center"/>
          </w:tcPr>
          <w:p w14:paraId="4C25BCCC">
            <w:pPr>
              <w:spacing w:line="300" w:lineRule="exact"/>
              <w:jc w:val="center"/>
              <w:rPr>
                <w:rFonts w:asciiTheme="minorEastAsia" w:hAnsiTheme="minorEastAsia"/>
                <w:b/>
                <w:szCs w:val="21"/>
              </w:rPr>
            </w:pPr>
            <w:r>
              <w:rPr>
                <w:rFonts w:hint="eastAsia" w:asciiTheme="minorEastAsia" w:hAnsiTheme="minorEastAsia"/>
                <w:b/>
                <w:szCs w:val="21"/>
              </w:rPr>
              <w:t>项目名称</w:t>
            </w:r>
          </w:p>
        </w:tc>
        <w:tc>
          <w:tcPr>
            <w:tcW w:w="1048" w:type="dxa"/>
            <w:vMerge w:val="restart"/>
            <w:vAlign w:val="center"/>
          </w:tcPr>
          <w:p w14:paraId="0DAA5856">
            <w:pPr>
              <w:spacing w:line="300" w:lineRule="exact"/>
              <w:jc w:val="center"/>
              <w:rPr>
                <w:rFonts w:asciiTheme="minorEastAsia" w:hAnsiTheme="minorEastAsia"/>
                <w:b/>
                <w:szCs w:val="21"/>
              </w:rPr>
            </w:pPr>
            <w:r>
              <w:rPr>
                <w:rFonts w:hint="eastAsia" w:asciiTheme="minorEastAsia" w:hAnsiTheme="minorEastAsia"/>
                <w:b/>
                <w:szCs w:val="21"/>
              </w:rPr>
              <w:t>预算资金</w:t>
            </w:r>
          </w:p>
        </w:tc>
        <w:tc>
          <w:tcPr>
            <w:tcW w:w="929" w:type="dxa"/>
            <w:vMerge w:val="continue"/>
            <w:vAlign w:val="center"/>
          </w:tcPr>
          <w:p w14:paraId="7A7DC471">
            <w:pPr>
              <w:spacing w:line="300" w:lineRule="exact"/>
              <w:jc w:val="left"/>
              <w:outlineLvl w:val="0"/>
              <w:rPr>
                <w:rFonts w:asciiTheme="minorEastAsia" w:hAnsiTheme="minorEastAsia"/>
                <w:szCs w:val="21"/>
              </w:rPr>
            </w:pPr>
          </w:p>
        </w:tc>
        <w:tc>
          <w:tcPr>
            <w:tcW w:w="726" w:type="dxa"/>
            <w:vMerge w:val="continue"/>
            <w:vAlign w:val="center"/>
          </w:tcPr>
          <w:p w14:paraId="0979BC30">
            <w:pPr>
              <w:spacing w:line="300" w:lineRule="exact"/>
              <w:jc w:val="left"/>
              <w:outlineLvl w:val="0"/>
              <w:rPr>
                <w:rFonts w:asciiTheme="minorEastAsia" w:hAnsiTheme="minorEastAsia"/>
                <w:szCs w:val="21"/>
              </w:rPr>
            </w:pPr>
          </w:p>
        </w:tc>
        <w:tc>
          <w:tcPr>
            <w:tcW w:w="726" w:type="dxa"/>
            <w:vMerge w:val="continue"/>
            <w:vAlign w:val="center"/>
          </w:tcPr>
          <w:p w14:paraId="136EE382">
            <w:pPr>
              <w:spacing w:line="300" w:lineRule="exact"/>
              <w:jc w:val="left"/>
              <w:outlineLvl w:val="0"/>
              <w:rPr>
                <w:rFonts w:asciiTheme="minorEastAsia" w:hAnsiTheme="minorEastAsia"/>
                <w:szCs w:val="21"/>
              </w:rPr>
            </w:pPr>
          </w:p>
        </w:tc>
        <w:tc>
          <w:tcPr>
            <w:tcW w:w="809" w:type="dxa"/>
            <w:vMerge w:val="continue"/>
            <w:vAlign w:val="center"/>
          </w:tcPr>
          <w:p w14:paraId="190D09D4">
            <w:pPr>
              <w:spacing w:line="300" w:lineRule="exact"/>
              <w:jc w:val="left"/>
              <w:outlineLvl w:val="0"/>
              <w:rPr>
                <w:rFonts w:asciiTheme="minorEastAsia" w:hAnsiTheme="minorEastAsia"/>
                <w:szCs w:val="21"/>
              </w:rPr>
            </w:pPr>
          </w:p>
        </w:tc>
        <w:tc>
          <w:tcPr>
            <w:tcW w:w="918" w:type="dxa"/>
            <w:vMerge w:val="restart"/>
            <w:vAlign w:val="center"/>
          </w:tcPr>
          <w:p w14:paraId="4107F90E">
            <w:pPr>
              <w:spacing w:line="300" w:lineRule="exact"/>
              <w:jc w:val="center"/>
              <w:rPr>
                <w:rFonts w:asciiTheme="minorEastAsia" w:hAnsiTheme="minorEastAsia"/>
                <w:b/>
                <w:szCs w:val="21"/>
              </w:rPr>
            </w:pPr>
            <w:r>
              <w:rPr>
                <w:rFonts w:hint="eastAsia" w:asciiTheme="minorEastAsia" w:hAnsiTheme="minorEastAsia"/>
                <w:b/>
                <w:szCs w:val="21"/>
              </w:rPr>
              <w:t>总计</w:t>
            </w:r>
          </w:p>
        </w:tc>
        <w:tc>
          <w:tcPr>
            <w:tcW w:w="4596" w:type="dxa"/>
            <w:gridSpan w:val="5"/>
            <w:vAlign w:val="center"/>
          </w:tcPr>
          <w:p w14:paraId="3C330A0A">
            <w:pPr>
              <w:spacing w:line="300" w:lineRule="exact"/>
              <w:jc w:val="center"/>
              <w:rPr>
                <w:rFonts w:asciiTheme="minorEastAsia" w:hAnsiTheme="minorEastAsia"/>
                <w:b/>
                <w:szCs w:val="21"/>
              </w:rPr>
            </w:pPr>
            <w:r>
              <w:rPr>
                <w:rFonts w:hint="eastAsia" w:asciiTheme="minorEastAsia" w:hAnsiTheme="minorEastAsia"/>
                <w:b/>
                <w:szCs w:val="21"/>
              </w:rPr>
              <w:t>当年</w:t>
            </w:r>
            <w:r>
              <w:rPr>
                <w:rFonts w:hint="eastAsia" w:asciiTheme="minorEastAsia" w:hAnsiTheme="minorEastAsia"/>
                <w:b/>
                <w:szCs w:val="21"/>
                <w:lang w:eastAsia="zh-CN"/>
              </w:rPr>
              <w:t>单位</w:t>
            </w:r>
            <w:r>
              <w:rPr>
                <w:rFonts w:hint="eastAsia" w:asciiTheme="minorEastAsia" w:hAnsiTheme="minorEastAsia"/>
                <w:b/>
                <w:szCs w:val="21"/>
              </w:rPr>
              <w:t>预算安排资金</w:t>
            </w:r>
          </w:p>
        </w:tc>
        <w:tc>
          <w:tcPr>
            <w:tcW w:w="879" w:type="dxa"/>
            <w:vMerge w:val="restart"/>
            <w:vAlign w:val="center"/>
          </w:tcPr>
          <w:p w14:paraId="43E5676B">
            <w:pPr>
              <w:spacing w:line="300" w:lineRule="exact"/>
              <w:jc w:val="center"/>
              <w:rPr>
                <w:rFonts w:asciiTheme="minorEastAsia" w:hAnsiTheme="minorEastAsia"/>
                <w:b/>
                <w:szCs w:val="21"/>
              </w:rPr>
            </w:pPr>
            <w:r>
              <w:rPr>
                <w:rFonts w:hint="eastAsia" w:asciiTheme="minorEastAsia" w:hAnsiTheme="minorEastAsia"/>
                <w:b/>
                <w:szCs w:val="21"/>
              </w:rPr>
              <w:t>其他渠道资金</w:t>
            </w:r>
          </w:p>
        </w:tc>
      </w:tr>
      <w:tr w14:paraId="021D9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5" w:type="dxa"/>
            <w:vMerge w:val="continue"/>
            <w:vAlign w:val="center"/>
          </w:tcPr>
          <w:p w14:paraId="427F3125">
            <w:pPr>
              <w:spacing w:line="300" w:lineRule="exact"/>
              <w:jc w:val="left"/>
              <w:outlineLvl w:val="0"/>
              <w:rPr>
                <w:rFonts w:asciiTheme="minorEastAsia" w:hAnsiTheme="minorEastAsia"/>
                <w:szCs w:val="21"/>
              </w:rPr>
            </w:pPr>
          </w:p>
        </w:tc>
        <w:tc>
          <w:tcPr>
            <w:tcW w:w="1048" w:type="dxa"/>
            <w:vMerge w:val="continue"/>
            <w:vAlign w:val="center"/>
          </w:tcPr>
          <w:p w14:paraId="705A7BCA">
            <w:pPr>
              <w:spacing w:line="300" w:lineRule="exact"/>
              <w:jc w:val="left"/>
              <w:outlineLvl w:val="0"/>
              <w:rPr>
                <w:rFonts w:asciiTheme="minorEastAsia" w:hAnsiTheme="minorEastAsia"/>
                <w:szCs w:val="21"/>
              </w:rPr>
            </w:pPr>
          </w:p>
        </w:tc>
        <w:tc>
          <w:tcPr>
            <w:tcW w:w="929" w:type="dxa"/>
            <w:vMerge w:val="continue"/>
            <w:vAlign w:val="center"/>
          </w:tcPr>
          <w:p w14:paraId="61E448FA">
            <w:pPr>
              <w:spacing w:line="300" w:lineRule="exact"/>
              <w:jc w:val="left"/>
              <w:outlineLvl w:val="0"/>
              <w:rPr>
                <w:rFonts w:asciiTheme="minorEastAsia" w:hAnsiTheme="minorEastAsia"/>
                <w:szCs w:val="21"/>
              </w:rPr>
            </w:pPr>
          </w:p>
        </w:tc>
        <w:tc>
          <w:tcPr>
            <w:tcW w:w="726" w:type="dxa"/>
            <w:vMerge w:val="continue"/>
            <w:vAlign w:val="center"/>
          </w:tcPr>
          <w:p w14:paraId="550B25CF">
            <w:pPr>
              <w:spacing w:line="300" w:lineRule="exact"/>
              <w:jc w:val="left"/>
              <w:outlineLvl w:val="0"/>
              <w:rPr>
                <w:rFonts w:asciiTheme="minorEastAsia" w:hAnsiTheme="minorEastAsia"/>
                <w:szCs w:val="21"/>
              </w:rPr>
            </w:pPr>
          </w:p>
        </w:tc>
        <w:tc>
          <w:tcPr>
            <w:tcW w:w="726" w:type="dxa"/>
            <w:vMerge w:val="continue"/>
            <w:vAlign w:val="center"/>
          </w:tcPr>
          <w:p w14:paraId="61467F4B">
            <w:pPr>
              <w:spacing w:line="300" w:lineRule="exact"/>
              <w:jc w:val="left"/>
              <w:outlineLvl w:val="0"/>
              <w:rPr>
                <w:rFonts w:asciiTheme="minorEastAsia" w:hAnsiTheme="minorEastAsia"/>
                <w:szCs w:val="21"/>
              </w:rPr>
            </w:pPr>
          </w:p>
        </w:tc>
        <w:tc>
          <w:tcPr>
            <w:tcW w:w="809" w:type="dxa"/>
            <w:vMerge w:val="continue"/>
            <w:vAlign w:val="center"/>
          </w:tcPr>
          <w:p w14:paraId="62D9658D">
            <w:pPr>
              <w:spacing w:line="300" w:lineRule="exact"/>
              <w:jc w:val="left"/>
              <w:outlineLvl w:val="0"/>
              <w:rPr>
                <w:rFonts w:asciiTheme="minorEastAsia" w:hAnsiTheme="minorEastAsia"/>
                <w:szCs w:val="21"/>
              </w:rPr>
            </w:pPr>
          </w:p>
        </w:tc>
        <w:tc>
          <w:tcPr>
            <w:tcW w:w="918" w:type="dxa"/>
            <w:vMerge w:val="continue"/>
            <w:vAlign w:val="center"/>
          </w:tcPr>
          <w:p w14:paraId="11FF7B7D">
            <w:pPr>
              <w:spacing w:line="300" w:lineRule="exact"/>
              <w:jc w:val="left"/>
              <w:outlineLvl w:val="0"/>
              <w:rPr>
                <w:rFonts w:asciiTheme="minorEastAsia" w:hAnsiTheme="minorEastAsia"/>
                <w:szCs w:val="21"/>
              </w:rPr>
            </w:pPr>
          </w:p>
        </w:tc>
        <w:tc>
          <w:tcPr>
            <w:tcW w:w="918" w:type="dxa"/>
            <w:vAlign w:val="center"/>
          </w:tcPr>
          <w:p w14:paraId="48612F6C">
            <w:pPr>
              <w:spacing w:line="300" w:lineRule="exact"/>
              <w:jc w:val="center"/>
              <w:rPr>
                <w:rFonts w:asciiTheme="minorEastAsia" w:hAnsiTheme="minorEastAsia"/>
                <w:b/>
                <w:szCs w:val="21"/>
              </w:rPr>
            </w:pPr>
            <w:r>
              <w:rPr>
                <w:rFonts w:hint="eastAsia" w:asciiTheme="minorEastAsia" w:hAnsiTheme="minorEastAsia"/>
                <w:b/>
                <w:szCs w:val="21"/>
              </w:rPr>
              <w:t>合计</w:t>
            </w:r>
          </w:p>
        </w:tc>
        <w:tc>
          <w:tcPr>
            <w:tcW w:w="918" w:type="dxa"/>
            <w:vAlign w:val="center"/>
          </w:tcPr>
          <w:p w14:paraId="41961202">
            <w:pPr>
              <w:spacing w:line="300" w:lineRule="exact"/>
              <w:jc w:val="center"/>
              <w:rPr>
                <w:rFonts w:asciiTheme="minorEastAsia" w:hAnsiTheme="minorEastAsia"/>
                <w:b/>
                <w:szCs w:val="21"/>
              </w:rPr>
            </w:pPr>
            <w:r>
              <w:rPr>
                <w:rFonts w:hint="eastAsia" w:asciiTheme="minorEastAsia" w:hAnsiTheme="minorEastAsia"/>
                <w:b/>
                <w:szCs w:val="21"/>
              </w:rPr>
              <w:t>一般公共预算拨款</w:t>
            </w:r>
          </w:p>
        </w:tc>
        <w:tc>
          <w:tcPr>
            <w:tcW w:w="918" w:type="dxa"/>
            <w:vAlign w:val="center"/>
          </w:tcPr>
          <w:p w14:paraId="4801742E">
            <w:pPr>
              <w:spacing w:line="300" w:lineRule="exact"/>
              <w:jc w:val="center"/>
              <w:rPr>
                <w:rFonts w:asciiTheme="minorEastAsia" w:hAnsiTheme="minorEastAsia"/>
                <w:b/>
                <w:szCs w:val="21"/>
              </w:rPr>
            </w:pPr>
            <w:r>
              <w:rPr>
                <w:rFonts w:hint="eastAsia" w:asciiTheme="minorEastAsia" w:hAnsiTheme="minorEastAsia"/>
                <w:b/>
                <w:szCs w:val="21"/>
              </w:rPr>
              <w:t>基金预算拨款</w:t>
            </w:r>
          </w:p>
        </w:tc>
        <w:tc>
          <w:tcPr>
            <w:tcW w:w="921" w:type="dxa"/>
            <w:vAlign w:val="center"/>
          </w:tcPr>
          <w:p w14:paraId="62C891D3">
            <w:pPr>
              <w:spacing w:line="300" w:lineRule="exact"/>
              <w:jc w:val="center"/>
              <w:rPr>
                <w:rFonts w:asciiTheme="minorEastAsia" w:hAnsiTheme="minorEastAsia"/>
                <w:b/>
                <w:szCs w:val="21"/>
              </w:rPr>
            </w:pPr>
            <w:r>
              <w:rPr>
                <w:rFonts w:hint="eastAsia" w:asciiTheme="minorEastAsia" w:hAnsiTheme="minorEastAsia"/>
                <w:b/>
                <w:szCs w:val="21"/>
              </w:rPr>
              <w:t>财政专户核拨</w:t>
            </w:r>
          </w:p>
        </w:tc>
        <w:tc>
          <w:tcPr>
            <w:tcW w:w="921" w:type="dxa"/>
            <w:vAlign w:val="center"/>
          </w:tcPr>
          <w:p w14:paraId="1F325CCA">
            <w:pPr>
              <w:spacing w:line="300" w:lineRule="exact"/>
              <w:jc w:val="center"/>
              <w:rPr>
                <w:rFonts w:asciiTheme="minorEastAsia" w:hAnsiTheme="minorEastAsia"/>
                <w:b/>
                <w:szCs w:val="21"/>
              </w:rPr>
            </w:pPr>
            <w:r>
              <w:rPr>
                <w:rFonts w:hint="eastAsia" w:asciiTheme="minorEastAsia" w:hAnsiTheme="minorEastAsia"/>
                <w:b/>
                <w:szCs w:val="21"/>
              </w:rPr>
              <w:t>其他来源收入</w:t>
            </w:r>
          </w:p>
        </w:tc>
        <w:tc>
          <w:tcPr>
            <w:tcW w:w="879" w:type="dxa"/>
            <w:vMerge w:val="continue"/>
            <w:vAlign w:val="center"/>
          </w:tcPr>
          <w:p w14:paraId="4CEEE0A9">
            <w:pPr>
              <w:spacing w:line="300" w:lineRule="exact"/>
              <w:jc w:val="left"/>
              <w:outlineLvl w:val="0"/>
              <w:rPr>
                <w:rFonts w:asciiTheme="minorEastAsia" w:hAnsiTheme="minorEastAsia"/>
                <w:szCs w:val="21"/>
              </w:rPr>
            </w:pPr>
          </w:p>
        </w:tc>
      </w:tr>
      <w:tr w14:paraId="0ED3D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5" w:type="dxa"/>
            <w:vAlign w:val="center"/>
          </w:tcPr>
          <w:p w14:paraId="0B4E2C03">
            <w:pPr>
              <w:spacing w:line="300" w:lineRule="exact"/>
              <w:jc w:val="center"/>
              <w:rPr>
                <w:rFonts w:asciiTheme="minorEastAsia" w:hAnsiTheme="minorEastAsia"/>
                <w:b/>
                <w:szCs w:val="21"/>
              </w:rPr>
            </w:pPr>
            <w:r>
              <w:rPr>
                <w:rFonts w:hint="eastAsia" w:asciiTheme="minorEastAsia" w:hAnsiTheme="minorEastAsia"/>
                <w:b/>
                <w:szCs w:val="21"/>
              </w:rPr>
              <w:t>合　计</w:t>
            </w:r>
          </w:p>
        </w:tc>
        <w:tc>
          <w:tcPr>
            <w:tcW w:w="1048" w:type="dxa"/>
            <w:vAlign w:val="center"/>
          </w:tcPr>
          <w:p w14:paraId="215BCE59">
            <w:pPr>
              <w:spacing w:line="300" w:lineRule="exact"/>
              <w:jc w:val="right"/>
              <w:rPr>
                <w:rFonts w:asciiTheme="minorEastAsia" w:hAnsiTheme="minorEastAsia"/>
                <w:b/>
                <w:szCs w:val="21"/>
              </w:rPr>
            </w:pPr>
          </w:p>
        </w:tc>
        <w:tc>
          <w:tcPr>
            <w:tcW w:w="929" w:type="dxa"/>
            <w:vAlign w:val="center"/>
          </w:tcPr>
          <w:p w14:paraId="542A6681">
            <w:pPr>
              <w:spacing w:line="300" w:lineRule="exact"/>
              <w:jc w:val="left"/>
              <w:rPr>
                <w:rFonts w:asciiTheme="minorEastAsia" w:hAnsiTheme="minorEastAsia"/>
                <w:b/>
                <w:szCs w:val="21"/>
              </w:rPr>
            </w:pPr>
          </w:p>
        </w:tc>
        <w:tc>
          <w:tcPr>
            <w:tcW w:w="726" w:type="dxa"/>
            <w:vAlign w:val="center"/>
          </w:tcPr>
          <w:p w14:paraId="485EE68A">
            <w:pPr>
              <w:spacing w:line="300" w:lineRule="exact"/>
              <w:jc w:val="left"/>
              <w:rPr>
                <w:rFonts w:asciiTheme="minorEastAsia" w:hAnsiTheme="minorEastAsia"/>
                <w:b/>
                <w:szCs w:val="21"/>
              </w:rPr>
            </w:pPr>
          </w:p>
        </w:tc>
        <w:tc>
          <w:tcPr>
            <w:tcW w:w="726" w:type="dxa"/>
            <w:vAlign w:val="center"/>
          </w:tcPr>
          <w:p w14:paraId="2AE60CD9">
            <w:pPr>
              <w:spacing w:line="300" w:lineRule="exact"/>
              <w:jc w:val="right"/>
              <w:rPr>
                <w:rFonts w:asciiTheme="minorEastAsia" w:hAnsiTheme="minorEastAsia"/>
                <w:b/>
                <w:szCs w:val="21"/>
              </w:rPr>
            </w:pPr>
          </w:p>
        </w:tc>
        <w:tc>
          <w:tcPr>
            <w:tcW w:w="809" w:type="dxa"/>
            <w:vAlign w:val="center"/>
          </w:tcPr>
          <w:p w14:paraId="3D75896A">
            <w:pPr>
              <w:spacing w:line="300" w:lineRule="exact"/>
              <w:jc w:val="right"/>
              <w:rPr>
                <w:rFonts w:asciiTheme="minorEastAsia" w:hAnsiTheme="minorEastAsia"/>
                <w:b/>
                <w:szCs w:val="21"/>
              </w:rPr>
            </w:pPr>
          </w:p>
        </w:tc>
        <w:tc>
          <w:tcPr>
            <w:tcW w:w="918" w:type="dxa"/>
            <w:vAlign w:val="center"/>
          </w:tcPr>
          <w:p w14:paraId="4371700D">
            <w:pPr>
              <w:spacing w:line="300" w:lineRule="exact"/>
              <w:jc w:val="right"/>
              <w:rPr>
                <w:rFonts w:asciiTheme="minorEastAsia" w:hAnsiTheme="minorEastAsia"/>
                <w:b/>
                <w:szCs w:val="21"/>
              </w:rPr>
            </w:pPr>
          </w:p>
        </w:tc>
        <w:tc>
          <w:tcPr>
            <w:tcW w:w="918" w:type="dxa"/>
            <w:vAlign w:val="center"/>
          </w:tcPr>
          <w:p w14:paraId="204D458E">
            <w:pPr>
              <w:spacing w:line="300" w:lineRule="exact"/>
              <w:jc w:val="right"/>
              <w:rPr>
                <w:rFonts w:asciiTheme="minorEastAsia" w:hAnsiTheme="minorEastAsia"/>
                <w:b/>
                <w:szCs w:val="21"/>
              </w:rPr>
            </w:pPr>
          </w:p>
        </w:tc>
        <w:tc>
          <w:tcPr>
            <w:tcW w:w="918" w:type="dxa"/>
            <w:vAlign w:val="center"/>
          </w:tcPr>
          <w:p w14:paraId="5276B60D">
            <w:pPr>
              <w:spacing w:line="300" w:lineRule="exact"/>
              <w:jc w:val="right"/>
              <w:rPr>
                <w:rFonts w:asciiTheme="minorEastAsia" w:hAnsiTheme="minorEastAsia"/>
                <w:b/>
                <w:szCs w:val="21"/>
              </w:rPr>
            </w:pPr>
          </w:p>
        </w:tc>
        <w:tc>
          <w:tcPr>
            <w:tcW w:w="918" w:type="dxa"/>
            <w:vAlign w:val="center"/>
          </w:tcPr>
          <w:p w14:paraId="664E8B7B">
            <w:pPr>
              <w:spacing w:line="300" w:lineRule="exact"/>
              <w:jc w:val="right"/>
              <w:rPr>
                <w:rFonts w:asciiTheme="minorEastAsia" w:hAnsiTheme="minorEastAsia"/>
                <w:b/>
                <w:szCs w:val="21"/>
              </w:rPr>
            </w:pPr>
          </w:p>
        </w:tc>
        <w:tc>
          <w:tcPr>
            <w:tcW w:w="921" w:type="dxa"/>
            <w:vAlign w:val="center"/>
          </w:tcPr>
          <w:p w14:paraId="730FEA2C">
            <w:pPr>
              <w:spacing w:line="300" w:lineRule="exact"/>
              <w:jc w:val="right"/>
              <w:rPr>
                <w:rFonts w:asciiTheme="minorEastAsia" w:hAnsiTheme="minorEastAsia"/>
                <w:b/>
                <w:szCs w:val="21"/>
              </w:rPr>
            </w:pPr>
          </w:p>
        </w:tc>
        <w:tc>
          <w:tcPr>
            <w:tcW w:w="921" w:type="dxa"/>
            <w:vAlign w:val="center"/>
          </w:tcPr>
          <w:p w14:paraId="4AB0C843">
            <w:pPr>
              <w:spacing w:line="300" w:lineRule="exact"/>
              <w:jc w:val="right"/>
              <w:rPr>
                <w:rFonts w:asciiTheme="minorEastAsia" w:hAnsiTheme="minorEastAsia"/>
                <w:b/>
                <w:szCs w:val="21"/>
              </w:rPr>
            </w:pPr>
          </w:p>
        </w:tc>
        <w:tc>
          <w:tcPr>
            <w:tcW w:w="879" w:type="dxa"/>
            <w:vAlign w:val="center"/>
          </w:tcPr>
          <w:p w14:paraId="6744B151">
            <w:pPr>
              <w:spacing w:line="300" w:lineRule="exact"/>
              <w:jc w:val="right"/>
              <w:rPr>
                <w:rFonts w:asciiTheme="minorEastAsia" w:hAnsiTheme="minorEastAsia"/>
                <w:b/>
                <w:szCs w:val="21"/>
              </w:rPr>
            </w:pPr>
          </w:p>
        </w:tc>
      </w:tr>
      <w:tr w14:paraId="7DA5A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5" w:type="dxa"/>
            <w:vAlign w:val="center"/>
          </w:tcPr>
          <w:p w14:paraId="19C797F5">
            <w:pPr>
              <w:spacing w:line="300" w:lineRule="exact"/>
              <w:jc w:val="center"/>
              <w:rPr>
                <w:rFonts w:asciiTheme="minorEastAsia" w:hAnsiTheme="minorEastAsia"/>
                <w:b/>
                <w:szCs w:val="21"/>
              </w:rPr>
            </w:pPr>
            <w:r>
              <w:rPr>
                <w:rFonts w:hint="eastAsia" w:asciiTheme="minorEastAsia" w:hAnsiTheme="minorEastAsia"/>
                <w:b/>
                <w:szCs w:val="21"/>
              </w:rPr>
              <w:t>小计</w:t>
            </w:r>
          </w:p>
        </w:tc>
        <w:tc>
          <w:tcPr>
            <w:tcW w:w="1048" w:type="dxa"/>
            <w:vAlign w:val="center"/>
          </w:tcPr>
          <w:p w14:paraId="47BCF1C3">
            <w:pPr>
              <w:spacing w:line="300" w:lineRule="exact"/>
              <w:jc w:val="right"/>
              <w:rPr>
                <w:rFonts w:asciiTheme="minorEastAsia" w:hAnsiTheme="minorEastAsia"/>
                <w:b/>
                <w:szCs w:val="21"/>
              </w:rPr>
            </w:pPr>
          </w:p>
        </w:tc>
        <w:tc>
          <w:tcPr>
            <w:tcW w:w="929" w:type="dxa"/>
            <w:vAlign w:val="center"/>
          </w:tcPr>
          <w:p w14:paraId="6506FAB3">
            <w:pPr>
              <w:spacing w:line="300" w:lineRule="exact"/>
              <w:jc w:val="left"/>
              <w:rPr>
                <w:rFonts w:asciiTheme="minorEastAsia" w:hAnsiTheme="minorEastAsia"/>
                <w:b/>
                <w:szCs w:val="21"/>
              </w:rPr>
            </w:pPr>
          </w:p>
        </w:tc>
        <w:tc>
          <w:tcPr>
            <w:tcW w:w="726" w:type="dxa"/>
            <w:vAlign w:val="center"/>
          </w:tcPr>
          <w:p w14:paraId="11588915">
            <w:pPr>
              <w:spacing w:line="300" w:lineRule="exact"/>
              <w:jc w:val="left"/>
              <w:rPr>
                <w:rFonts w:asciiTheme="minorEastAsia" w:hAnsiTheme="minorEastAsia"/>
                <w:b/>
                <w:szCs w:val="21"/>
              </w:rPr>
            </w:pPr>
          </w:p>
        </w:tc>
        <w:tc>
          <w:tcPr>
            <w:tcW w:w="726" w:type="dxa"/>
            <w:vAlign w:val="center"/>
          </w:tcPr>
          <w:p w14:paraId="47B1CF85">
            <w:pPr>
              <w:spacing w:line="300" w:lineRule="exact"/>
              <w:jc w:val="right"/>
              <w:rPr>
                <w:rFonts w:asciiTheme="minorEastAsia" w:hAnsiTheme="minorEastAsia"/>
                <w:b/>
                <w:szCs w:val="21"/>
              </w:rPr>
            </w:pPr>
          </w:p>
        </w:tc>
        <w:tc>
          <w:tcPr>
            <w:tcW w:w="809" w:type="dxa"/>
            <w:vAlign w:val="center"/>
          </w:tcPr>
          <w:p w14:paraId="221B4B56">
            <w:pPr>
              <w:spacing w:line="300" w:lineRule="exact"/>
              <w:jc w:val="right"/>
              <w:rPr>
                <w:rFonts w:asciiTheme="minorEastAsia" w:hAnsiTheme="minorEastAsia"/>
                <w:b/>
                <w:szCs w:val="21"/>
              </w:rPr>
            </w:pPr>
          </w:p>
        </w:tc>
        <w:tc>
          <w:tcPr>
            <w:tcW w:w="918" w:type="dxa"/>
            <w:vAlign w:val="center"/>
          </w:tcPr>
          <w:p w14:paraId="6D329922">
            <w:pPr>
              <w:spacing w:line="300" w:lineRule="exact"/>
              <w:jc w:val="right"/>
              <w:rPr>
                <w:rFonts w:asciiTheme="minorEastAsia" w:hAnsiTheme="minorEastAsia"/>
                <w:b/>
                <w:szCs w:val="21"/>
              </w:rPr>
            </w:pPr>
          </w:p>
        </w:tc>
        <w:tc>
          <w:tcPr>
            <w:tcW w:w="918" w:type="dxa"/>
            <w:vAlign w:val="center"/>
          </w:tcPr>
          <w:p w14:paraId="0E24EC96">
            <w:pPr>
              <w:spacing w:line="300" w:lineRule="exact"/>
              <w:jc w:val="right"/>
              <w:rPr>
                <w:rFonts w:asciiTheme="minorEastAsia" w:hAnsiTheme="minorEastAsia"/>
                <w:b/>
                <w:szCs w:val="21"/>
              </w:rPr>
            </w:pPr>
          </w:p>
        </w:tc>
        <w:tc>
          <w:tcPr>
            <w:tcW w:w="918" w:type="dxa"/>
            <w:vAlign w:val="center"/>
          </w:tcPr>
          <w:p w14:paraId="6BF887B2">
            <w:pPr>
              <w:spacing w:line="300" w:lineRule="exact"/>
              <w:jc w:val="right"/>
              <w:rPr>
                <w:rFonts w:asciiTheme="minorEastAsia" w:hAnsiTheme="minorEastAsia"/>
                <w:b/>
                <w:szCs w:val="21"/>
              </w:rPr>
            </w:pPr>
          </w:p>
        </w:tc>
        <w:tc>
          <w:tcPr>
            <w:tcW w:w="918" w:type="dxa"/>
            <w:vAlign w:val="center"/>
          </w:tcPr>
          <w:p w14:paraId="3F50082D">
            <w:pPr>
              <w:spacing w:line="300" w:lineRule="exact"/>
              <w:jc w:val="right"/>
              <w:rPr>
                <w:rFonts w:asciiTheme="minorEastAsia" w:hAnsiTheme="minorEastAsia"/>
                <w:b/>
                <w:szCs w:val="21"/>
              </w:rPr>
            </w:pPr>
          </w:p>
        </w:tc>
        <w:tc>
          <w:tcPr>
            <w:tcW w:w="921" w:type="dxa"/>
            <w:vAlign w:val="center"/>
          </w:tcPr>
          <w:p w14:paraId="529D2D14">
            <w:pPr>
              <w:spacing w:line="300" w:lineRule="exact"/>
              <w:jc w:val="right"/>
              <w:rPr>
                <w:rFonts w:asciiTheme="minorEastAsia" w:hAnsiTheme="minorEastAsia"/>
                <w:b/>
                <w:szCs w:val="21"/>
              </w:rPr>
            </w:pPr>
          </w:p>
        </w:tc>
        <w:tc>
          <w:tcPr>
            <w:tcW w:w="921" w:type="dxa"/>
            <w:vAlign w:val="center"/>
          </w:tcPr>
          <w:p w14:paraId="6CB94620">
            <w:pPr>
              <w:spacing w:line="300" w:lineRule="exact"/>
              <w:jc w:val="right"/>
              <w:rPr>
                <w:rFonts w:asciiTheme="minorEastAsia" w:hAnsiTheme="minorEastAsia"/>
                <w:b/>
                <w:szCs w:val="21"/>
              </w:rPr>
            </w:pPr>
          </w:p>
        </w:tc>
        <w:tc>
          <w:tcPr>
            <w:tcW w:w="879" w:type="dxa"/>
            <w:vAlign w:val="center"/>
          </w:tcPr>
          <w:p w14:paraId="6F675962">
            <w:pPr>
              <w:spacing w:line="300" w:lineRule="exact"/>
              <w:jc w:val="right"/>
              <w:rPr>
                <w:rFonts w:asciiTheme="minorEastAsia" w:hAnsiTheme="minorEastAsia"/>
                <w:b/>
                <w:szCs w:val="21"/>
              </w:rPr>
            </w:pPr>
          </w:p>
        </w:tc>
      </w:tr>
    </w:tbl>
    <w:p w14:paraId="6C13642D">
      <w:pPr>
        <w:spacing w:line="520" w:lineRule="exact"/>
        <w:rPr>
          <w:rFonts w:ascii="仿宋" w:hAnsi="仿宋" w:eastAsia="仿宋"/>
          <w:sz w:val="30"/>
          <w:szCs w:val="30"/>
        </w:rPr>
        <w:sectPr>
          <w:footerReference r:id="rId5" w:type="default"/>
          <w:pgSz w:w="16839" w:h="11907" w:orient="landscape"/>
          <w:pgMar w:top="1021" w:right="1361" w:bottom="1021" w:left="1361" w:header="851" w:footer="992" w:gutter="0"/>
          <w:cols w:space="720" w:num="1"/>
          <w:docGrid w:type="lines" w:linePitch="312" w:charSpace="0"/>
        </w:sectPr>
      </w:pPr>
    </w:p>
    <w:p w14:paraId="5DC010B7">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 w:hAnsi="仿宋" w:eastAsia="仿宋" w:cs="仿宋_GB2312"/>
          <w:sz w:val="32"/>
          <w:szCs w:val="32"/>
        </w:rPr>
      </w:pPr>
      <w:r>
        <w:rPr>
          <w:rFonts w:hint="eastAsia" w:ascii="仿宋" w:hAnsi="仿宋" w:eastAsia="仿宋" w:cs="仿宋_GB2312"/>
          <w:b/>
          <w:bCs/>
          <w:sz w:val="32"/>
          <w:szCs w:val="32"/>
        </w:rPr>
        <w:t>七、国有资产信息情况</w:t>
      </w:r>
    </w:p>
    <w:p w14:paraId="2E41F094">
      <w:pPr>
        <w:keepNext w:val="0"/>
        <w:keepLines w:val="0"/>
        <w:pageBreakBefore w:val="0"/>
        <w:widowControl w:val="0"/>
        <w:kinsoku/>
        <w:wordWrap/>
        <w:overflowPunct/>
        <w:topLinePunct w:val="0"/>
        <w:autoSpaceDE/>
        <w:autoSpaceDN/>
        <w:bidi w:val="0"/>
        <w:adjustRightInd/>
        <w:snapToGrid/>
        <w:spacing w:line="560" w:lineRule="exact"/>
        <w:ind w:firstLine="561"/>
        <w:jc w:val="left"/>
        <w:textAlignment w:val="auto"/>
        <w:rPr>
          <w:rFonts w:ascii="仿宋" w:hAnsi="仿宋" w:eastAsia="仿宋" w:cs="仿宋_GB2312"/>
          <w:sz w:val="32"/>
          <w:szCs w:val="32"/>
        </w:rPr>
      </w:pPr>
      <w:r>
        <w:rPr>
          <w:rFonts w:hint="eastAsia" w:ascii="仿宋" w:hAnsi="仿宋" w:eastAsia="仿宋" w:cs="仿宋_GB2312"/>
          <w:sz w:val="32"/>
          <w:szCs w:val="32"/>
        </w:rPr>
        <w:t>2021年</w:t>
      </w:r>
      <w:r>
        <w:rPr>
          <w:rFonts w:hint="eastAsia" w:ascii="仿宋" w:hAnsi="仿宋" w:eastAsia="仿宋" w:cs="仿宋_GB2312"/>
          <w:sz w:val="32"/>
          <w:szCs w:val="32"/>
          <w:lang w:eastAsia="zh-CN"/>
        </w:rPr>
        <w:t>我单位无购置固定资产情况，空表列式</w:t>
      </w:r>
      <w:r>
        <w:rPr>
          <w:rFonts w:hint="eastAsia" w:ascii="仿宋" w:hAnsi="仿宋" w:eastAsia="仿宋" w:cs="宋体"/>
          <w:sz w:val="32"/>
          <w:szCs w:val="32"/>
        </w:rPr>
        <w:t xml:space="preserve">。 </w:t>
      </w:r>
    </w:p>
    <w:p w14:paraId="1EC2F6E1">
      <w:pPr>
        <w:ind w:firstLine="640"/>
        <w:jc w:val="right"/>
        <w:rPr>
          <w:rFonts w:ascii="仿宋" w:hAnsi="仿宋" w:eastAsia="仿宋" w:cs="仿宋_GB2312"/>
          <w:sz w:val="30"/>
          <w:szCs w:val="30"/>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1"/>
        <w:gridCol w:w="1290"/>
        <w:gridCol w:w="2791"/>
      </w:tblGrid>
      <w:tr w14:paraId="0AC3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tcPr>
          <w:p w14:paraId="2E582127">
            <w:pPr>
              <w:jc w:val="center"/>
              <w:rPr>
                <w:rFonts w:ascii="仿宋" w:hAnsi="仿宋" w:eastAsia="仿宋" w:cs="仿宋_GB2312"/>
                <w:b/>
                <w:bCs/>
                <w:sz w:val="32"/>
                <w:szCs w:val="32"/>
              </w:rPr>
            </w:pPr>
            <w:r>
              <w:rPr>
                <w:rFonts w:hint="eastAsia" w:ascii="仿宋" w:hAnsi="仿宋" w:eastAsia="仿宋" w:cs="仿宋_GB2312"/>
                <w:b/>
                <w:bCs/>
                <w:sz w:val="32"/>
                <w:szCs w:val="32"/>
              </w:rPr>
              <w:t>项   目</w:t>
            </w:r>
          </w:p>
        </w:tc>
        <w:tc>
          <w:tcPr>
            <w:tcW w:w="1290" w:type="dxa"/>
          </w:tcPr>
          <w:p w14:paraId="12D3F161">
            <w:pPr>
              <w:jc w:val="center"/>
              <w:rPr>
                <w:rFonts w:ascii="仿宋" w:hAnsi="仿宋" w:eastAsia="仿宋" w:cs="仿宋_GB2312"/>
                <w:b/>
                <w:bCs/>
                <w:sz w:val="32"/>
                <w:szCs w:val="32"/>
              </w:rPr>
            </w:pPr>
            <w:r>
              <w:rPr>
                <w:rFonts w:hint="eastAsia" w:ascii="仿宋" w:hAnsi="仿宋" w:eastAsia="仿宋" w:cs="仿宋_GB2312"/>
                <w:b/>
                <w:bCs/>
                <w:sz w:val="32"/>
                <w:szCs w:val="32"/>
              </w:rPr>
              <w:t>数量</w:t>
            </w:r>
          </w:p>
        </w:tc>
        <w:tc>
          <w:tcPr>
            <w:tcW w:w="2791" w:type="dxa"/>
          </w:tcPr>
          <w:p w14:paraId="6874B91E">
            <w:pPr>
              <w:jc w:val="center"/>
              <w:rPr>
                <w:rFonts w:ascii="仿宋" w:hAnsi="仿宋" w:eastAsia="仿宋" w:cs="仿宋_GB2312"/>
                <w:b/>
                <w:bCs/>
                <w:sz w:val="32"/>
                <w:szCs w:val="32"/>
              </w:rPr>
            </w:pPr>
            <w:r>
              <w:rPr>
                <w:rFonts w:hint="eastAsia" w:ascii="仿宋" w:hAnsi="仿宋" w:eastAsia="仿宋" w:cs="仿宋_GB2312"/>
                <w:b/>
                <w:bCs/>
                <w:sz w:val="32"/>
                <w:szCs w:val="32"/>
              </w:rPr>
              <w:t>价值（单位：万元）</w:t>
            </w:r>
          </w:p>
        </w:tc>
      </w:tr>
      <w:tr w14:paraId="7825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tcPr>
          <w:p w14:paraId="74192660">
            <w:pPr>
              <w:rPr>
                <w:rFonts w:ascii="仿宋" w:hAnsi="仿宋" w:eastAsia="仿宋" w:cs="仿宋_GB2312"/>
                <w:b/>
                <w:bCs/>
                <w:sz w:val="32"/>
                <w:szCs w:val="32"/>
              </w:rPr>
            </w:pPr>
            <w:r>
              <w:rPr>
                <w:rFonts w:hint="eastAsia" w:ascii="仿宋" w:hAnsi="仿宋" w:eastAsia="仿宋" w:cs="仿宋_GB2312"/>
                <w:b/>
                <w:bCs/>
                <w:sz w:val="32"/>
                <w:szCs w:val="32"/>
              </w:rPr>
              <w:t>固定资产总额</w:t>
            </w:r>
          </w:p>
        </w:tc>
        <w:tc>
          <w:tcPr>
            <w:tcW w:w="1290" w:type="dxa"/>
          </w:tcPr>
          <w:p w14:paraId="5FDFAA83">
            <w:pPr>
              <w:jc w:val="center"/>
              <w:rPr>
                <w:rFonts w:ascii="仿宋" w:hAnsi="仿宋" w:eastAsia="仿宋" w:cs="仿宋_GB2312"/>
                <w:sz w:val="32"/>
                <w:szCs w:val="32"/>
              </w:rPr>
            </w:pPr>
          </w:p>
        </w:tc>
        <w:tc>
          <w:tcPr>
            <w:tcW w:w="2791" w:type="dxa"/>
          </w:tcPr>
          <w:p w14:paraId="39ADC4C5">
            <w:pPr>
              <w:jc w:val="center"/>
              <w:rPr>
                <w:rFonts w:ascii="仿宋" w:hAnsi="仿宋" w:eastAsia="仿宋" w:cs="仿宋_GB2312"/>
                <w:sz w:val="32"/>
                <w:szCs w:val="32"/>
              </w:rPr>
            </w:pPr>
          </w:p>
        </w:tc>
      </w:tr>
      <w:tr w14:paraId="0674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tcPr>
          <w:p w14:paraId="1ECA6F70">
            <w:pPr>
              <w:rPr>
                <w:rFonts w:ascii="仿宋" w:hAnsi="仿宋" w:eastAsia="仿宋" w:cs="仿宋_GB2312"/>
                <w:sz w:val="32"/>
                <w:szCs w:val="32"/>
              </w:rPr>
            </w:pPr>
            <w:r>
              <w:rPr>
                <w:rFonts w:hint="eastAsia" w:ascii="仿宋" w:hAnsi="仿宋" w:eastAsia="仿宋" w:cs="仿宋_GB2312"/>
                <w:sz w:val="32"/>
                <w:szCs w:val="32"/>
              </w:rPr>
              <w:t>1、房屋(平方米）</w:t>
            </w:r>
          </w:p>
        </w:tc>
        <w:tc>
          <w:tcPr>
            <w:tcW w:w="1290" w:type="dxa"/>
          </w:tcPr>
          <w:p w14:paraId="2F3FE5ED">
            <w:pPr>
              <w:jc w:val="center"/>
              <w:rPr>
                <w:rFonts w:ascii="仿宋" w:hAnsi="仿宋" w:eastAsia="仿宋" w:cs="仿宋_GB2312"/>
                <w:sz w:val="32"/>
                <w:szCs w:val="32"/>
              </w:rPr>
            </w:pPr>
          </w:p>
        </w:tc>
        <w:tc>
          <w:tcPr>
            <w:tcW w:w="2791" w:type="dxa"/>
          </w:tcPr>
          <w:p w14:paraId="0E525005">
            <w:pPr>
              <w:jc w:val="center"/>
              <w:rPr>
                <w:rFonts w:ascii="仿宋" w:hAnsi="仿宋" w:eastAsia="仿宋" w:cs="仿宋_GB2312"/>
                <w:sz w:val="32"/>
                <w:szCs w:val="32"/>
              </w:rPr>
            </w:pPr>
          </w:p>
        </w:tc>
      </w:tr>
      <w:tr w14:paraId="4A0E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tcPr>
          <w:p w14:paraId="7D8E9179">
            <w:pPr>
              <w:rPr>
                <w:rFonts w:ascii="仿宋" w:hAnsi="仿宋" w:eastAsia="仿宋" w:cs="仿宋_GB2312"/>
                <w:sz w:val="32"/>
                <w:szCs w:val="32"/>
              </w:rPr>
            </w:pPr>
            <w:r>
              <w:rPr>
                <w:rFonts w:hint="eastAsia" w:ascii="仿宋" w:hAnsi="仿宋" w:eastAsia="仿宋" w:cs="仿宋_GB2312"/>
                <w:sz w:val="32"/>
                <w:szCs w:val="32"/>
              </w:rPr>
              <w:t>其中：办公用房(平方米）</w:t>
            </w:r>
          </w:p>
        </w:tc>
        <w:tc>
          <w:tcPr>
            <w:tcW w:w="1290" w:type="dxa"/>
          </w:tcPr>
          <w:p w14:paraId="4A1E98A5">
            <w:pPr>
              <w:jc w:val="center"/>
              <w:rPr>
                <w:rFonts w:ascii="仿宋" w:hAnsi="仿宋" w:eastAsia="仿宋" w:cs="仿宋_GB2312"/>
                <w:sz w:val="32"/>
                <w:szCs w:val="32"/>
              </w:rPr>
            </w:pPr>
          </w:p>
        </w:tc>
        <w:tc>
          <w:tcPr>
            <w:tcW w:w="2791" w:type="dxa"/>
          </w:tcPr>
          <w:p w14:paraId="07122070">
            <w:pPr>
              <w:jc w:val="center"/>
              <w:rPr>
                <w:rFonts w:ascii="仿宋" w:hAnsi="仿宋" w:eastAsia="仿宋" w:cs="仿宋_GB2312"/>
                <w:sz w:val="32"/>
                <w:szCs w:val="32"/>
              </w:rPr>
            </w:pPr>
          </w:p>
        </w:tc>
      </w:tr>
      <w:tr w14:paraId="5010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tcPr>
          <w:p w14:paraId="6407E9F0">
            <w:pPr>
              <w:rPr>
                <w:rFonts w:ascii="仿宋" w:hAnsi="仿宋" w:eastAsia="仿宋" w:cs="仿宋_GB2312"/>
                <w:sz w:val="32"/>
                <w:szCs w:val="32"/>
              </w:rPr>
            </w:pPr>
            <w:r>
              <w:rPr>
                <w:rFonts w:hint="eastAsia" w:ascii="仿宋" w:hAnsi="仿宋" w:eastAsia="仿宋" w:cs="仿宋_GB2312"/>
                <w:sz w:val="32"/>
                <w:szCs w:val="32"/>
              </w:rPr>
              <w:t>2、车辆（台、辆）</w:t>
            </w:r>
          </w:p>
        </w:tc>
        <w:tc>
          <w:tcPr>
            <w:tcW w:w="1290" w:type="dxa"/>
          </w:tcPr>
          <w:p w14:paraId="3DB91BD3">
            <w:pPr>
              <w:jc w:val="center"/>
              <w:rPr>
                <w:rFonts w:ascii="仿宋" w:hAnsi="仿宋" w:eastAsia="仿宋" w:cs="仿宋_GB2312"/>
                <w:sz w:val="32"/>
                <w:szCs w:val="32"/>
              </w:rPr>
            </w:pPr>
          </w:p>
        </w:tc>
        <w:tc>
          <w:tcPr>
            <w:tcW w:w="2791" w:type="dxa"/>
          </w:tcPr>
          <w:p w14:paraId="67704C24">
            <w:pPr>
              <w:jc w:val="center"/>
              <w:rPr>
                <w:rFonts w:ascii="仿宋" w:hAnsi="仿宋" w:eastAsia="仿宋" w:cs="仿宋_GB2312"/>
                <w:sz w:val="32"/>
                <w:szCs w:val="32"/>
              </w:rPr>
            </w:pPr>
          </w:p>
        </w:tc>
      </w:tr>
      <w:tr w14:paraId="1FDD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tcPr>
          <w:p w14:paraId="2F882F5A">
            <w:pPr>
              <w:rPr>
                <w:rFonts w:ascii="仿宋" w:hAnsi="仿宋" w:eastAsia="仿宋" w:cs="仿宋_GB2312"/>
                <w:sz w:val="32"/>
                <w:szCs w:val="32"/>
              </w:rPr>
            </w:pPr>
            <w:r>
              <w:rPr>
                <w:rFonts w:hint="eastAsia" w:ascii="仿宋" w:hAnsi="仿宋" w:eastAsia="仿宋" w:cs="仿宋_GB2312"/>
                <w:sz w:val="32"/>
                <w:szCs w:val="32"/>
              </w:rPr>
              <w:t>3、单价在20万元以上的设备</w:t>
            </w:r>
          </w:p>
        </w:tc>
        <w:tc>
          <w:tcPr>
            <w:tcW w:w="1290" w:type="dxa"/>
          </w:tcPr>
          <w:p w14:paraId="6B9A2D91">
            <w:pPr>
              <w:jc w:val="center"/>
              <w:rPr>
                <w:rFonts w:ascii="仿宋" w:hAnsi="仿宋" w:eastAsia="仿宋" w:cs="仿宋_GB2312"/>
                <w:sz w:val="32"/>
                <w:szCs w:val="32"/>
              </w:rPr>
            </w:pPr>
          </w:p>
        </w:tc>
        <w:tc>
          <w:tcPr>
            <w:tcW w:w="2791" w:type="dxa"/>
          </w:tcPr>
          <w:p w14:paraId="1CF74B07">
            <w:pPr>
              <w:jc w:val="center"/>
              <w:rPr>
                <w:rFonts w:ascii="仿宋" w:hAnsi="仿宋" w:eastAsia="仿宋" w:cs="仿宋_GB2312"/>
                <w:sz w:val="32"/>
                <w:szCs w:val="32"/>
              </w:rPr>
            </w:pPr>
          </w:p>
        </w:tc>
      </w:tr>
      <w:tr w14:paraId="5CA4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tcPr>
          <w:p w14:paraId="697F0358">
            <w:pPr>
              <w:rPr>
                <w:rFonts w:ascii="仿宋" w:hAnsi="仿宋" w:eastAsia="仿宋" w:cs="仿宋_GB2312"/>
                <w:sz w:val="32"/>
                <w:szCs w:val="32"/>
              </w:rPr>
            </w:pPr>
            <w:r>
              <w:rPr>
                <w:rFonts w:hint="eastAsia" w:ascii="仿宋" w:hAnsi="仿宋" w:eastAsia="仿宋" w:cs="仿宋_GB2312"/>
                <w:sz w:val="32"/>
                <w:szCs w:val="32"/>
              </w:rPr>
              <w:t>4、其他固定资产</w:t>
            </w:r>
          </w:p>
        </w:tc>
        <w:tc>
          <w:tcPr>
            <w:tcW w:w="1290" w:type="dxa"/>
          </w:tcPr>
          <w:p w14:paraId="49B200FF">
            <w:pPr>
              <w:jc w:val="center"/>
              <w:rPr>
                <w:rFonts w:ascii="仿宋" w:hAnsi="仿宋" w:eastAsia="仿宋" w:cs="仿宋_GB2312"/>
                <w:sz w:val="32"/>
                <w:szCs w:val="32"/>
              </w:rPr>
            </w:pPr>
          </w:p>
        </w:tc>
        <w:tc>
          <w:tcPr>
            <w:tcW w:w="2791" w:type="dxa"/>
          </w:tcPr>
          <w:p w14:paraId="531FC2B7">
            <w:pPr>
              <w:jc w:val="center"/>
              <w:rPr>
                <w:rFonts w:ascii="仿宋" w:hAnsi="仿宋" w:eastAsia="仿宋" w:cs="仿宋_GB2312"/>
                <w:sz w:val="32"/>
                <w:szCs w:val="32"/>
              </w:rPr>
            </w:pPr>
          </w:p>
        </w:tc>
      </w:tr>
    </w:tbl>
    <w:p w14:paraId="447F0548">
      <w:pPr>
        <w:keepNext w:val="0"/>
        <w:keepLines w:val="0"/>
        <w:pageBreakBefore w:val="0"/>
        <w:kinsoku/>
        <w:wordWrap/>
        <w:overflowPunct/>
        <w:topLinePunct w:val="0"/>
        <w:autoSpaceDE/>
        <w:autoSpaceDN/>
        <w:bidi w:val="0"/>
        <w:adjustRightInd/>
        <w:snapToGrid/>
        <w:spacing w:line="560" w:lineRule="exact"/>
        <w:ind w:firstLine="640"/>
        <w:jc w:val="right"/>
        <w:textAlignment w:val="auto"/>
        <w:rPr>
          <w:rFonts w:hint="eastAsia" w:ascii="黑体" w:hAnsi="黑体" w:eastAsia="黑体" w:cs="黑体"/>
          <w:b w:val="0"/>
          <w:bCs/>
          <w:sz w:val="32"/>
          <w:szCs w:val="32"/>
        </w:rPr>
      </w:pPr>
      <w:r>
        <w:rPr>
          <w:rFonts w:hint="eastAsia" w:ascii="仿宋" w:hAnsi="仿宋" w:eastAsia="仿宋" w:cs="仿宋_GB2312"/>
          <w:sz w:val="32"/>
          <w:szCs w:val="32"/>
        </w:rPr>
        <w:t>截止时间：2020年12月31日</w:t>
      </w:r>
    </w:p>
    <w:p w14:paraId="5E73DBD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八、专业名词解释</w:t>
      </w:r>
    </w:p>
    <w:p w14:paraId="59CAAFA5">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ascii="仿宋" w:hAnsi="仿宋" w:eastAsia="仿宋"/>
          <w:sz w:val="32"/>
          <w:szCs w:val="32"/>
        </w:rPr>
      </w:pPr>
      <w:r>
        <w:rPr>
          <w:rFonts w:ascii="仿宋" w:hAnsi="仿宋" w:eastAsia="仿宋"/>
          <w:b/>
          <w:bCs/>
          <w:sz w:val="32"/>
          <w:szCs w:val="32"/>
        </w:rPr>
        <w:t>1</w:t>
      </w:r>
      <w:r>
        <w:rPr>
          <w:rFonts w:hint="eastAsia" w:ascii="仿宋" w:hAnsi="仿宋" w:eastAsia="仿宋"/>
          <w:b/>
          <w:bCs/>
          <w:sz w:val="32"/>
          <w:szCs w:val="32"/>
        </w:rPr>
        <w:t>、一般公共预算财政拨款收入：</w:t>
      </w:r>
      <w:r>
        <w:rPr>
          <w:rFonts w:hint="eastAsia" w:ascii="仿宋" w:hAnsi="仿宋" w:eastAsia="仿宋"/>
          <w:sz w:val="32"/>
          <w:szCs w:val="32"/>
        </w:rPr>
        <w:t>县级财政当年拨付的资金。</w:t>
      </w:r>
    </w:p>
    <w:p w14:paraId="29EEF42A">
      <w:pPr>
        <w:pStyle w:val="7"/>
        <w:keepNext w:val="0"/>
        <w:keepLines w:val="0"/>
        <w:pageBreakBefore w:val="0"/>
        <w:kinsoku/>
        <w:wordWrap/>
        <w:overflowPunct/>
        <w:topLinePunct w:val="0"/>
        <w:autoSpaceDE/>
        <w:autoSpaceDN/>
        <w:bidi w:val="0"/>
        <w:adjustRightInd/>
        <w:snapToGrid/>
        <w:spacing w:line="560" w:lineRule="exact"/>
        <w:ind w:firstLine="578" w:firstLineChars="180"/>
        <w:textAlignment w:val="auto"/>
        <w:rPr>
          <w:rFonts w:ascii="仿宋" w:hAnsi="仿宋" w:eastAsia="仿宋" w:cs="仿宋_GB2312"/>
          <w:sz w:val="32"/>
          <w:szCs w:val="32"/>
        </w:rPr>
      </w:pPr>
      <w:r>
        <w:rPr>
          <w:rStyle w:val="11"/>
          <w:rFonts w:ascii="仿宋" w:hAnsi="仿宋" w:eastAsia="仿宋" w:cs="仿宋_GB2312"/>
          <w:sz w:val="32"/>
          <w:szCs w:val="32"/>
          <w:shd w:val="clear" w:color="auto" w:fill="FFFFFF"/>
        </w:rPr>
        <w:t>2</w:t>
      </w:r>
      <w:r>
        <w:rPr>
          <w:rStyle w:val="11"/>
          <w:rFonts w:hint="eastAsia" w:ascii="仿宋" w:hAnsi="仿宋" w:eastAsia="仿宋" w:cs="仿宋_GB2312"/>
          <w:sz w:val="32"/>
          <w:szCs w:val="32"/>
          <w:shd w:val="clear" w:color="auto" w:fill="FFFFFF"/>
        </w:rPr>
        <w:t>、其他收入：</w:t>
      </w:r>
      <w:r>
        <w:rPr>
          <w:rFonts w:hint="eastAsia" w:ascii="仿宋" w:hAnsi="仿宋" w:eastAsia="仿宋" w:cs="仿宋_GB2312"/>
          <w:sz w:val="32"/>
          <w:szCs w:val="32"/>
          <w:shd w:val="clear" w:color="auto" w:fill="FFFFFF"/>
        </w:rPr>
        <w:t>指除上述财政拨款收入以外的收入。主要是存款利息收入。</w:t>
      </w:r>
    </w:p>
    <w:p w14:paraId="0E1348D7">
      <w:pPr>
        <w:pStyle w:val="7"/>
        <w:keepNext w:val="0"/>
        <w:keepLines w:val="0"/>
        <w:pageBreakBefore w:val="0"/>
        <w:kinsoku/>
        <w:wordWrap/>
        <w:overflowPunct/>
        <w:topLinePunct w:val="0"/>
        <w:autoSpaceDE/>
        <w:autoSpaceDN/>
        <w:bidi w:val="0"/>
        <w:adjustRightInd/>
        <w:snapToGrid/>
        <w:spacing w:line="560" w:lineRule="exact"/>
        <w:ind w:firstLine="578" w:firstLineChars="180"/>
        <w:textAlignment w:val="auto"/>
        <w:rPr>
          <w:rFonts w:ascii="仿宋" w:hAnsi="仿宋" w:eastAsia="仿宋"/>
          <w:sz w:val="32"/>
          <w:szCs w:val="32"/>
        </w:rPr>
      </w:pPr>
      <w:r>
        <w:rPr>
          <w:rStyle w:val="11"/>
          <w:rFonts w:ascii="仿宋" w:hAnsi="仿宋" w:eastAsia="仿宋" w:cs="仿宋_GB2312"/>
          <w:color w:val="000000"/>
          <w:sz w:val="32"/>
          <w:szCs w:val="32"/>
          <w:shd w:val="clear" w:color="auto" w:fill="FFFFFF"/>
        </w:rPr>
        <w:t>3</w:t>
      </w:r>
      <w:r>
        <w:rPr>
          <w:rFonts w:hint="eastAsia" w:ascii="仿宋" w:hAnsi="仿宋" w:eastAsia="仿宋"/>
          <w:b/>
          <w:bCs/>
          <w:sz w:val="32"/>
          <w:szCs w:val="32"/>
        </w:rPr>
        <w:t>、基本支出：</w:t>
      </w:r>
      <w:r>
        <w:rPr>
          <w:rFonts w:hint="eastAsia" w:ascii="仿宋" w:hAnsi="仿宋" w:eastAsia="仿宋"/>
          <w:sz w:val="32"/>
          <w:szCs w:val="32"/>
        </w:rPr>
        <w:t>指为保障机构正常运转、完成日常工作任务而发生的人员支出和公用支出。</w:t>
      </w:r>
    </w:p>
    <w:p w14:paraId="3C91CCDA">
      <w:pPr>
        <w:pStyle w:val="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ascii="仿宋" w:hAnsi="仿宋" w:eastAsia="仿宋"/>
          <w:b/>
          <w:bCs/>
          <w:sz w:val="32"/>
          <w:szCs w:val="32"/>
        </w:rPr>
        <w:t xml:space="preserve">    4</w:t>
      </w:r>
      <w:r>
        <w:rPr>
          <w:rFonts w:hint="eastAsia" w:ascii="仿宋" w:hAnsi="仿宋" w:eastAsia="仿宋"/>
          <w:b/>
          <w:bCs/>
          <w:sz w:val="32"/>
          <w:szCs w:val="32"/>
        </w:rPr>
        <w:t>、项目支出</w:t>
      </w:r>
      <w:r>
        <w:rPr>
          <w:rFonts w:hint="eastAsia" w:ascii="仿宋" w:hAnsi="仿宋" w:eastAsia="仿宋"/>
          <w:sz w:val="32"/>
          <w:szCs w:val="32"/>
        </w:rPr>
        <w:t>：指在基本支出之外为完成特定行政任务和事业发展目标所发生的支出。</w:t>
      </w:r>
    </w:p>
    <w:p w14:paraId="512017B6">
      <w:pPr>
        <w:pStyle w:val="7"/>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ascii="仿宋" w:hAnsi="仿宋" w:eastAsia="仿宋"/>
          <w:b/>
          <w:bCs/>
          <w:sz w:val="32"/>
          <w:szCs w:val="32"/>
        </w:rPr>
        <w:t>5</w:t>
      </w:r>
      <w:r>
        <w:rPr>
          <w:rFonts w:hint="eastAsia" w:ascii="仿宋" w:hAnsi="仿宋" w:eastAsia="仿宋"/>
          <w:b/>
          <w:bCs/>
          <w:sz w:val="32"/>
          <w:szCs w:val="32"/>
        </w:rPr>
        <w:t>、“三公”经费：</w:t>
      </w:r>
      <w:r>
        <w:rPr>
          <w:rFonts w:hint="eastAsia" w:ascii="仿宋" w:hAnsi="仿宋" w:eastAsia="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7B550D6">
      <w:pPr>
        <w:pStyle w:val="7"/>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ascii="仿宋" w:hAnsi="仿宋" w:eastAsia="仿宋"/>
          <w:b/>
          <w:bCs/>
          <w:sz w:val="32"/>
          <w:szCs w:val="32"/>
        </w:rPr>
        <w:t>6</w:t>
      </w:r>
      <w:r>
        <w:rPr>
          <w:rFonts w:hint="eastAsia" w:ascii="仿宋" w:hAnsi="仿宋" w:eastAsia="仿宋"/>
          <w:b/>
          <w:bCs/>
          <w:sz w:val="32"/>
          <w:szCs w:val="32"/>
        </w:rPr>
        <w:t>、机关运行经费：</w:t>
      </w:r>
      <w:r>
        <w:rPr>
          <w:rFonts w:hint="eastAsia" w:ascii="仿宋" w:hAnsi="仿宋" w:eastAsia="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2679C82">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黑体"/>
          <w:b/>
          <w:sz w:val="32"/>
          <w:szCs w:val="32"/>
        </w:rPr>
      </w:pPr>
      <w:r>
        <w:rPr>
          <w:rFonts w:hint="eastAsia" w:ascii="仿宋" w:hAnsi="仿宋" w:eastAsia="仿宋"/>
          <w:b/>
          <w:sz w:val="32"/>
          <w:szCs w:val="32"/>
        </w:rPr>
        <w:t xml:space="preserve">    </w:t>
      </w:r>
      <w:r>
        <w:rPr>
          <w:rFonts w:hint="eastAsia" w:ascii="黑体" w:hAnsi="黑体" w:eastAsia="黑体" w:cs="黑体"/>
          <w:b/>
          <w:sz w:val="32"/>
          <w:szCs w:val="32"/>
        </w:rPr>
        <w:t xml:space="preserve"> </w:t>
      </w:r>
      <w:r>
        <w:rPr>
          <w:rFonts w:hint="eastAsia" w:ascii="黑体" w:hAnsi="黑体" w:eastAsia="黑体" w:cs="黑体"/>
          <w:b w:val="0"/>
          <w:bCs/>
          <w:sz w:val="32"/>
          <w:szCs w:val="32"/>
        </w:rPr>
        <w:t>九、其他需要说明的事项</w:t>
      </w:r>
    </w:p>
    <w:p w14:paraId="635D4B13">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黑体"/>
          <w:sz w:val="32"/>
          <w:szCs w:val="32"/>
        </w:rPr>
        <w:t xml:space="preserve">  </w:t>
      </w:r>
      <w:r>
        <w:rPr>
          <w:rFonts w:hint="eastAsia" w:ascii="仿宋" w:hAnsi="仿宋" w:eastAsia="仿宋" w:cs="黑体"/>
          <w:sz w:val="32"/>
          <w:szCs w:val="32"/>
          <w:lang w:val="en-US" w:eastAsia="zh-CN"/>
        </w:rPr>
        <w:t xml:space="preserve">   </w:t>
      </w:r>
      <w:r>
        <w:rPr>
          <w:rFonts w:hint="eastAsia" w:ascii="仿宋" w:hAnsi="仿宋" w:eastAsia="仿宋" w:cs="仿宋"/>
          <w:sz w:val="32"/>
          <w:szCs w:val="32"/>
          <w:lang w:eastAsia="zh-CN"/>
        </w:rPr>
        <w:t>我单位无其需要他说明的事项。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FE47C">
    <w:pPr>
      <w:pStyle w:val="2"/>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9</w:t>
    </w:r>
    <w:r>
      <w:rPr>
        <w:rStyle w:val="12"/>
      </w:rPr>
      <w:fldChar w:fldCharType="end"/>
    </w:r>
  </w:p>
  <w:p w14:paraId="747FAD5A">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F49CA">
    <w:pPr>
      <w:pStyle w:val="2"/>
      <w:framePr w:wrap="around" w:vAnchor="text" w:hAnchor="margin" w:xAlign="outside" w:y="1"/>
      <w:rPr>
        <w:rStyle w:val="12"/>
      </w:rPr>
    </w:pPr>
    <w:r>
      <w:fldChar w:fldCharType="begin"/>
    </w:r>
    <w:r>
      <w:rPr>
        <w:rStyle w:val="12"/>
      </w:rPr>
      <w:instrText xml:space="preserve">PAGE  </w:instrText>
    </w:r>
    <w:r>
      <w:fldChar w:fldCharType="separate"/>
    </w:r>
    <w:r>
      <w:rPr>
        <w:rStyle w:val="12"/>
      </w:rPr>
      <w:t>23</w:t>
    </w:r>
    <w:r>
      <w:fldChar w:fldCharType="end"/>
    </w:r>
  </w:p>
  <w:p w14:paraId="36907975">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9CDCF">
    <w:pPr>
      <w:pStyle w:val="2"/>
      <w:framePr w:wrap="around" w:vAnchor="text" w:hAnchor="margin" w:xAlign="outside" w:y="1"/>
      <w:rPr>
        <w:rStyle w:val="12"/>
      </w:rPr>
    </w:pPr>
    <w:r>
      <w:fldChar w:fldCharType="begin"/>
    </w:r>
    <w:r>
      <w:rPr>
        <w:rStyle w:val="12"/>
      </w:rPr>
      <w:instrText xml:space="preserve">PAGE  </w:instrText>
    </w:r>
    <w:r>
      <w:fldChar w:fldCharType="separate"/>
    </w:r>
    <w:r>
      <w:rPr>
        <w:rStyle w:val="12"/>
      </w:rPr>
      <w:t>23</w:t>
    </w:r>
    <w:r>
      <w:fldChar w:fldCharType="end"/>
    </w:r>
  </w:p>
  <w:p w14:paraId="149B0818">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FB5E2"/>
    <w:multiLevelType w:val="singleLevel"/>
    <w:tmpl w:val="FD9FB5E2"/>
    <w:lvl w:ilvl="0" w:tentative="0">
      <w:start w:val="5"/>
      <w:numFmt w:val="chineseCounting"/>
      <w:suff w:val="nothing"/>
      <w:lvlText w:val="%1、"/>
      <w:lvlJc w:val="left"/>
      <w:rPr>
        <w:rFonts w:hint="eastAsia"/>
      </w:rPr>
    </w:lvl>
  </w:abstractNum>
  <w:abstractNum w:abstractNumId="1">
    <w:nsid w:val="1CB8E609"/>
    <w:multiLevelType w:val="singleLevel"/>
    <w:tmpl w:val="1CB8E609"/>
    <w:lvl w:ilvl="0" w:tentative="0">
      <w:start w:val="4"/>
      <w:numFmt w:val="chineseCounting"/>
      <w:suff w:val="nothing"/>
      <w:lvlText w:val="%1、"/>
      <w:lvlJc w:val="left"/>
      <w:rPr>
        <w:rFonts w:hint="eastAsia"/>
      </w:rPr>
    </w:lvl>
  </w:abstractNum>
  <w:abstractNum w:abstractNumId="2">
    <w:nsid w:val="25671BD2"/>
    <w:multiLevelType w:val="multilevel"/>
    <w:tmpl w:val="25671BD2"/>
    <w:lvl w:ilvl="0" w:tentative="0">
      <w:start w:val="1"/>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3">
    <w:nsid w:val="25697A18"/>
    <w:multiLevelType w:val="singleLevel"/>
    <w:tmpl w:val="25697A18"/>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M2JiOTE1YjM2YzFhYjhmMjZhZWViODY3NTczYjYifQ=="/>
  </w:docVars>
  <w:rsids>
    <w:rsidRoot w:val="00366D5E"/>
    <w:rsid w:val="00002798"/>
    <w:rsid w:val="00010A4D"/>
    <w:rsid w:val="00012C53"/>
    <w:rsid w:val="00025BB0"/>
    <w:rsid w:val="000543DC"/>
    <w:rsid w:val="00076AAF"/>
    <w:rsid w:val="00092D27"/>
    <w:rsid w:val="000A45FE"/>
    <w:rsid w:val="000B4BD6"/>
    <w:rsid w:val="000B6AD6"/>
    <w:rsid w:val="000F1172"/>
    <w:rsid w:val="000F308D"/>
    <w:rsid w:val="001038CB"/>
    <w:rsid w:val="001352C6"/>
    <w:rsid w:val="00141648"/>
    <w:rsid w:val="001438F1"/>
    <w:rsid w:val="001475BB"/>
    <w:rsid w:val="0016652D"/>
    <w:rsid w:val="001673E1"/>
    <w:rsid w:val="00187AB3"/>
    <w:rsid w:val="001B31B8"/>
    <w:rsid w:val="001C2FC6"/>
    <w:rsid w:val="001D555D"/>
    <w:rsid w:val="001E3E1E"/>
    <w:rsid w:val="001E455D"/>
    <w:rsid w:val="001F5C05"/>
    <w:rsid w:val="00221D80"/>
    <w:rsid w:val="00285E2B"/>
    <w:rsid w:val="0029094C"/>
    <w:rsid w:val="002A48C3"/>
    <w:rsid w:val="002C06A7"/>
    <w:rsid w:val="002C7542"/>
    <w:rsid w:val="002E0E7A"/>
    <w:rsid w:val="002E4B3E"/>
    <w:rsid w:val="002E4D07"/>
    <w:rsid w:val="002F0BF1"/>
    <w:rsid w:val="002F572A"/>
    <w:rsid w:val="00307095"/>
    <w:rsid w:val="00321732"/>
    <w:rsid w:val="00334E57"/>
    <w:rsid w:val="003402BE"/>
    <w:rsid w:val="003561E6"/>
    <w:rsid w:val="00366D5E"/>
    <w:rsid w:val="003A1292"/>
    <w:rsid w:val="003D362B"/>
    <w:rsid w:val="003D5BC3"/>
    <w:rsid w:val="003E6B25"/>
    <w:rsid w:val="003E7D88"/>
    <w:rsid w:val="00437583"/>
    <w:rsid w:val="00446035"/>
    <w:rsid w:val="00476ABB"/>
    <w:rsid w:val="00484B61"/>
    <w:rsid w:val="004B60A6"/>
    <w:rsid w:val="004C1D40"/>
    <w:rsid w:val="004F5917"/>
    <w:rsid w:val="00503961"/>
    <w:rsid w:val="0051504D"/>
    <w:rsid w:val="00523167"/>
    <w:rsid w:val="00532D0A"/>
    <w:rsid w:val="00541A6C"/>
    <w:rsid w:val="00544006"/>
    <w:rsid w:val="00556E10"/>
    <w:rsid w:val="0056236E"/>
    <w:rsid w:val="00593A0A"/>
    <w:rsid w:val="00594DF0"/>
    <w:rsid w:val="005C1DA7"/>
    <w:rsid w:val="005C31EE"/>
    <w:rsid w:val="005E49FC"/>
    <w:rsid w:val="005E5FFD"/>
    <w:rsid w:val="005F3FC8"/>
    <w:rsid w:val="00600473"/>
    <w:rsid w:val="00642528"/>
    <w:rsid w:val="0067618A"/>
    <w:rsid w:val="00683401"/>
    <w:rsid w:val="00684817"/>
    <w:rsid w:val="0068623A"/>
    <w:rsid w:val="006869DD"/>
    <w:rsid w:val="0069023E"/>
    <w:rsid w:val="006B3CC6"/>
    <w:rsid w:val="006D3C67"/>
    <w:rsid w:val="00703609"/>
    <w:rsid w:val="00734B1E"/>
    <w:rsid w:val="00744A1C"/>
    <w:rsid w:val="00754CA6"/>
    <w:rsid w:val="00781117"/>
    <w:rsid w:val="007A1F3C"/>
    <w:rsid w:val="007A76F7"/>
    <w:rsid w:val="007A794C"/>
    <w:rsid w:val="007C1C24"/>
    <w:rsid w:val="007D7245"/>
    <w:rsid w:val="008111BE"/>
    <w:rsid w:val="00821BFF"/>
    <w:rsid w:val="00824045"/>
    <w:rsid w:val="008469D1"/>
    <w:rsid w:val="008543C3"/>
    <w:rsid w:val="00867006"/>
    <w:rsid w:val="008722F4"/>
    <w:rsid w:val="008B0E18"/>
    <w:rsid w:val="008C4365"/>
    <w:rsid w:val="008F47DB"/>
    <w:rsid w:val="00902969"/>
    <w:rsid w:val="00912AD2"/>
    <w:rsid w:val="00923EB7"/>
    <w:rsid w:val="0092549B"/>
    <w:rsid w:val="00935EFE"/>
    <w:rsid w:val="0099654E"/>
    <w:rsid w:val="009A0115"/>
    <w:rsid w:val="009F27B8"/>
    <w:rsid w:val="00A45D1E"/>
    <w:rsid w:val="00A45D61"/>
    <w:rsid w:val="00A56E12"/>
    <w:rsid w:val="00A7133C"/>
    <w:rsid w:val="00A81F9D"/>
    <w:rsid w:val="00A91798"/>
    <w:rsid w:val="00A92B3C"/>
    <w:rsid w:val="00AC4142"/>
    <w:rsid w:val="00B069CA"/>
    <w:rsid w:val="00B1374A"/>
    <w:rsid w:val="00B9115A"/>
    <w:rsid w:val="00C03D4E"/>
    <w:rsid w:val="00C56020"/>
    <w:rsid w:val="00C6098F"/>
    <w:rsid w:val="00CE5C77"/>
    <w:rsid w:val="00D22DC4"/>
    <w:rsid w:val="00D23113"/>
    <w:rsid w:val="00D64DCA"/>
    <w:rsid w:val="00D72FA7"/>
    <w:rsid w:val="00D85E59"/>
    <w:rsid w:val="00D879E4"/>
    <w:rsid w:val="00DB3E45"/>
    <w:rsid w:val="00DC4E6F"/>
    <w:rsid w:val="00DE6C02"/>
    <w:rsid w:val="00DE7134"/>
    <w:rsid w:val="00E11C27"/>
    <w:rsid w:val="00E24A37"/>
    <w:rsid w:val="00E34AFD"/>
    <w:rsid w:val="00E369C1"/>
    <w:rsid w:val="00E45E6D"/>
    <w:rsid w:val="00E64B8D"/>
    <w:rsid w:val="00E653DB"/>
    <w:rsid w:val="00EA6D67"/>
    <w:rsid w:val="00ED3FF1"/>
    <w:rsid w:val="00EE0F93"/>
    <w:rsid w:val="00F04EF9"/>
    <w:rsid w:val="00F05B01"/>
    <w:rsid w:val="00F15987"/>
    <w:rsid w:val="00F2071F"/>
    <w:rsid w:val="00F20F4A"/>
    <w:rsid w:val="00F223BA"/>
    <w:rsid w:val="00F51F34"/>
    <w:rsid w:val="00F72430"/>
    <w:rsid w:val="00F72AF5"/>
    <w:rsid w:val="00F84421"/>
    <w:rsid w:val="00F973ED"/>
    <w:rsid w:val="00FB587A"/>
    <w:rsid w:val="00FC26AD"/>
    <w:rsid w:val="00FD73B5"/>
    <w:rsid w:val="00FE0070"/>
    <w:rsid w:val="0119349C"/>
    <w:rsid w:val="01731F59"/>
    <w:rsid w:val="01D74BA7"/>
    <w:rsid w:val="0259220A"/>
    <w:rsid w:val="029C0D5B"/>
    <w:rsid w:val="04E0078F"/>
    <w:rsid w:val="05100901"/>
    <w:rsid w:val="06584A58"/>
    <w:rsid w:val="07247A18"/>
    <w:rsid w:val="09370A82"/>
    <w:rsid w:val="0943339B"/>
    <w:rsid w:val="0AE424E2"/>
    <w:rsid w:val="0C1E29DC"/>
    <w:rsid w:val="0C911BC1"/>
    <w:rsid w:val="0CC82E21"/>
    <w:rsid w:val="0ECA6CD3"/>
    <w:rsid w:val="10070535"/>
    <w:rsid w:val="114803C6"/>
    <w:rsid w:val="121E18FB"/>
    <w:rsid w:val="13904C94"/>
    <w:rsid w:val="16044220"/>
    <w:rsid w:val="16177A92"/>
    <w:rsid w:val="165420AC"/>
    <w:rsid w:val="168B097A"/>
    <w:rsid w:val="17B61CF8"/>
    <w:rsid w:val="19C0202E"/>
    <w:rsid w:val="1A5C001D"/>
    <w:rsid w:val="1AA11227"/>
    <w:rsid w:val="1B2F424B"/>
    <w:rsid w:val="1B4B53D7"/>
    <w:rsid w:val="1BC04297"/>
    <w:rsid w:val="1DAF21CC"/>
    <w:rsid w:val="1DC778D7"/>
    <w:rsid w:val="1EE96290"/>
    <w:rsid w:val="248A4D55"/>
    <w:rsid w:val="24D771A0"/>
    <w:rsid w:val="257F6D37"/>
    <w:rsid w:val="25E41E15"/>
    <w:rsid w:val="2628734F"/>
    <w:rsid w:val="291361EF"/>
    <w:rsid w:val="29B001E8"/>
    <w:rsid w:val="2A84020D"/>
    <w:rsid w:val="2B9E7B75"/>
    <w:rsid w:val="2C7C6E0C"/>
    <w:rsid w:val="2CC14DD1"/>
    <w:rsid w:val="2D3A5336"/>
    <w:rsid w:val="2D4E74CD"/>
    <w:rsid w:val="2EB519C9"/>
    <w:rsid w:val="2EE64D96"/>
    <w:rsid w:val="2F2E141D"/>
    <w:rsid w:val="30433476"/>
    <w:rsid w:val="311A096D"/>
    <w:rsid w:val="32010995"/>
    <w:rsid w:val="32F26A5B"/>
    <w:rsid w:val="34521CE7"/>
    <w:rsid w:val="35CA7AC4"/>
    <w:rsid w:val="38435BC0"/>
    <w:rsid w:val="38C93B81"/>
    <w:rsid w:val="3A652367"/>
    <w:rsid w:val="3B9B1822"/>
    <w:rsid w:val="3C293CF5"/>
    <w:rsid w:val="3D064D55"/>
    <w:rsid w:val="3D5A38F6"/>
    <w:rsid w:val="3F0D07A1"/>
    <w:rsid w:val="41491AEC"/>
    <w:rsid w:val="44401FB8"/>
    <w:rsid w:val="45A45754"/>
    <w:rsid w:val="45FD33AC"/>
    <w:rsid w:val="469701AF"/>
    <w:rsid w:val="471B69F0"/>
    <w:rsid w:val="474F0154"/>
    <w:rsid w:val="4808375B"/>
    <w:rsid w:val="49DB735A"/>
    <w:rsid w:val="4A4F6CC5"/>
    <w:rsid w:val="4BE52B98"/>
    <w:rsid w:val="4C264065"/>
    <w:rsid w:val="4C736A6F"/>
    <w:rsid w:val="4F072B79"/>
    <w:rsid w:val="4F203949"/>
    <w:rsid w:val="4F521E7D"/>
    <w:rsid w:val="4F6E6EDC"/>
    <w:rsid w:val="4FA40A3B"/>
    <w:rsid w:val="50517078"/>
    <w:rsid w:val="5067719A"/>
    <w:rsid w:val="50C2343D"/>
    <w:rsid w:val="50D86F3E"/>
    <w:rsid w:val="517153C6"/>
    <w:rsid w:val="52B22AD0"/>
    <w:rsid w:val="53237492"/>
    <w:rsid w:val="54D9570B"/>
    <w:rsid w:val="560027C3"/>
    <w:rsid w:val="564C6B77"/>
    <w:rsid w:val="56950AF6"/>
    <w:rsid w:val="57277744"/>
    <w:rsid w:val="59301AF9"/>
    <w:rsid w:val="5A7C66EF"/>
    <w:rsid w:val="5EBF66CB"/>
    <w:rsid w:val="61CD1627"/>
    <w:rsid w:val="62042C18"/>
    <w:rsid w:val="66EE5684"/>
    <w:rsid w:val="68897130"/>
    <w:rsid w:val="699E63B4"/>
    <w:rsid w:val="69B76435"/>
    <w:rsid w:val="69C87783"/>
    <w:rsid w:val="69F7211C"/>
    <w:rsid w:val="6A695F29"/>
    <w:rsid w:val="6C820BDC"/>
    <w:rsid w:val="6DEC46F3"/>
    <w:rsid w:val="6F881BC6"/>
    <w:rsid w:val="6FF82B1C"/>
    <w:rsid w:val="704A519F"/>
    <w:rsid w:val="708D1BB3"/>
    <w:rsid w:val="727462F3"/>
    <w:rsid w:val="730374DF"/>
    <w:rsid w:val="74D11B0F"/>
    <w:rsid w:val="75BB36AC"/>
    <w:rsid w:val="75D5506B"/>
    <w:rsid w:val="75E17A28"/>
    <w:rsid w:val="76094BCD"/>
    <w:rsid w:val="77C15345"/>
    <w:rsid w:val="7AFE5FC7"/>
    <w:rsid w:val="7CD74E5A"/>
    <w:rsid w:val="7D4C758F"/>
    <w:rsid w:val="7E443A42"/>
    <w:rsid w:val="7FFE3F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rPr>
      <w:rFonts w:ascii="Calibri" w:hAnsi="Calibri" w:eastAsia="宋体" w:cs="Times New Roman"/>
    </w:rPr>
  </w:style>
  <w:style w:type="paragraph" w:styleId="5">
    <w:name w:val="toc 4"/>
    <w:basedOn w:val="1"/>
    <w:next w:val="1"/>
    <w:unhideWhenUsed/>
    <w:qFormat/>
    <w:uiPriority w:val="39"/>
    <w:pPr>
      <w:ind w:left="1260" w:leftChars="600"/>
    </w:pPr>
    <w:rPr>
      <w:rFonts w:ascii="Calibri" w:hAnsi="Calibri" w:eastAsia="宋体" w:cs="Times New Roman"/>
    </w:rPr>
  </w:style>
  <w:style w:type="paragraph" w:styleId="6">
    <w:name w:val="toc 2"/>
    <w:basedOn w:val="1"/>
    <w:next w:val="1"/>
    <w:unhideWhenUsed/>
    <w:qFormat/>
    <w:uiPriority w:val="39"/>
    <w:pPr>
      <w:ind w:left="420" w:leftChars="200"/>
    </w:pPr>
    <w:rPr>
      <w:rFonts w:ascii="Calibri" w:hAnsi="Calibri" w:eastAsia="宋体" w:cs="Times New Roman"/>
    </w:rPr>
  </w:style>
  <w:style w:type="paragraph" w:styleId="7">
    <w:name w:val="Normal (Web)"/>
    <w:basedOn w:val="1"/>
    <w:unhideWhenUsed/>
    <w:qFormat/>
    <w:uiPriority w:val="0"/>
    <w:pPr>
      <w:jc w:val="left"/>
    </w:pPr>
    <w:rPr>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unhideWhenUsed/>
    <w:qFormat/>
    <w:uiPriority w:val="99"/>
  </w:style>
  <w:style w:type="character" w:styleId="13">
    <w:name w:val="Hyperlink"/>
    <w:basedOn w:val="10"/>
    <w:unhideWhenUsed/>
    <w:qFormat/>
    <w:uiPriority w:val="99"/>
    <w:rPr>
      <w:color w:val="0000FF"/>
      <w:u w:val="single"/>
    </w:rPr>
  </w:style>
  <w:style w:type="paragraph" w:customStyle="1" w:styleId="14">
    <w:name w:val="列出段落1"/>
    <w:basedOn w:val="1"/>
    <w:qFormat/>
    <w:uiPriority w:val="34"/>
    <w:pPr>
      <w:ind w:firstLine="420" w:firstLineChars="200"/>
    </w:pPr>
  </w:style>
  <w:style w:type="character" w:customStyle="1" w:styleId="15">
    <w:name w:val="页眉 Char"/>
    <w:basedOn w:val="10"/>
    <w:link w:val="3"/>
    <w:semiHidden/>
    <w:qFormat/>
    <w:uiPriority w:val="99"/>
    <w:rPr>
      <w:rFonts w:asciiTheme="minorHAnsi" w:hAnsiTheme="minorHAnsi" w:eastAsiaTheme="minorEastAsia" w:cstheme="minorBidi"/>
      <w:kern w:val="2"/>
      <w:sz w:val="18"/>
      <w:szCs w:val="18"/>
    </w:rPr>
  </w:style>
  <w:style w:type="character" w:customStyle="1" w:styleId="16">
    <w:name w:val="页脚 Char"/>
    <w:basedOn w:val="10"/>
    <w:link w:val="2"/>
    <w:qFormat/>
    <w:uiPriority w:val="99"/>
    <w:rPr>
      <w:rFonts w:asciiTheme="minorHAnsi" w:hAnsiTheme="minorHAnsi" w:eastAsiaTheme="minorEastAsia" w:cstheme="minorBidi"/>
      <w:kern w:val="2"/>
      <w:sz w:val="18"/>
      <w:szCs w:val="18"/>
    </w:rPr>
  </w:style>
  <w:style w:type="paragraph" w:customStyle="1" w:styleId="17">
    <w:name w:val="List Paragraph"/>
    <w:basedOn w:val="1"/>
    <w:unhideWhenUsed/>
    <w:qFormat/>
    <w:uiPriority w:val="99"/>
    <w:pPr>
      <w:ind w:firstLine="420" w:firstLineChars="200"/>
    </w:pPr>
  </w:style>
  <w:style w:type="paragraph" w:customStyle="1" w:styleId="18">
    <w:name w:val="列出段落2"/>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75</Pages>
  <Words>619</Words>
  <Characters>705</Characters>
  <Lines>102</Lines>
  <Paragraphs>28</Paragraphs>
  <TotalTime>20</TotalTime>
  <ScaleCrop>false</ScaleCrop>
  <LinksUpToDate>false</LinksUpToDate>
  <CharactersWithSpaces>715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2021-03-01T07:31:00Z</dcterms:created>
  <dc:creator>Lenovo User</dc:creator>
  <cp:lastModifiedBy>八爪小鱼</cp:lastModifiedBy>
  <cp:lastPrinted>2017-03-27T06:55:00Z</cp:lastPrinted>
  <dcterms:modified xsi:type="dcterms:W3CDTF">2024-11-14T06:50:49Z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A5F1C02BE6DA4ACCB0EDA7B60736C226</vt:lpwstr>
  </property>
</Properties>
</file>