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涞水县文化广电和旅游局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</w:rPr>
      </w:pPr>
      <w:r>
        <w:rPr>
          <w:rFonts w:hint="eastAsia" w:ascii="Arial" w:hAnsi="Arial" w:eastAsia="宋体" w:cs="Arial"/>
          <w:b/>
          <w:sz w:val="44"/>
          <w:szCs w:val="44"/>
        </w:rPr>
        <w:t>图书馆购置图书、报刊杂志经费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自评工作报告</w:t>
      </w:r>
    </w:p>
    <w:p>
      <w:pPr>
        <w:jc w:val="center"/>
        <w:rPr>
          <w:rFonts w:hint="eastAsia" w:ascii="Arial" w:hAnsi="Arial" w:eastAsia="宋体" w:cs="Arial"/>
          <w:b/>
          <w:sz w:val="36"/>
          <w:szCs w:val="44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自评工作组织开展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根据预算绩效管理要求，本部门组织对图书馆购置图书、报刊杂志经费项目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支出开展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项目资金严格按照各专项资金实施办法执行，做到专人负责、公平、公正、公开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自评得分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3" w:firstLineChars="200"/>
        <w:outlineLvl w:val="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绩效目标完成情况分析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通过项目的开展，按照国家一级图书馆等级必备条件部分保障条件规定，用于购买图书馆配套更新图书，订阅年度所需报刊杂志，保障广大群众读书看报、进行文化鉴赏、开展文化活动等，达到了预期完成情况。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各专项资金均已按要求全部拨付到位，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打造了更加完善的文化阵地，丰富了群众文化生活，提升公共文化服务水平。</w:t>
      </w:r>
    </w:p>
    <w:p>
      <w:pPr>
        <w:numPr>
          <w:ilvl w:val="0"/>
          <w:numId w:val="0"/>
        </w:numPr>
        <w:ind w:left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支持优秀文化资源开发项目数量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各项目</w:t>
      </w:r>
      <w:r>
        <w:rPr>
          <w:rFonts w:hint="eastAsia" w:ascii="仿宋" w:hAnsi="仿宋" w:eastAsia="仿宋" w:cs="仿宋"/>
          <w:sz w:val="32"/>
          <w:szCs w:val="32"/>
        </w:rPr>
        <w:t>优良率达到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，所有项目均达到预期质量要求。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实效指标。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按照工作完成时间节点设定，</w:t>
      </w:r>
      <w:r>
        <w:rPr>
          <w:rFonts w:hint="eastAsia" w:ascii="仿宋" w:hAnsi="仿宋" w:eastAsia="仿宋" w:cs="仿宋"/>
          <w:sz w:val="32"/>
          <w:szCs w:val="32"/>
        </w:rPr>
        <w:t>按期完成率。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成本指标。按照预算内设定，各项目控制好成本不超预算。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经济效益。资金使用效率达到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社会效益。通过项目的实施，让村民体验到丰富多彩的文化活动，提升群众保护意识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80%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）可持续影响。通过旅游项目实施，完善全域旅游规划，推动全域旅游可持续发展。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满意度指标完成情况。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通过公共文化服务体系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和旅游项目</w:t>
      </w:r>
      <w:r>
        <w:rPr>
          <w:rFonts w:hint="eastAsia" w:ascii="仿宋" w:hAnsi="仿宋" w:eastAsia="仿宋" w:cs="仿宋"/>
          <w:sz w:val="32"/>
          <w:szCs w:val="32"/>
        </w:rPr>
        <w:t>的建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设</w:t>
      </w:r>
      <w:r>
        <w:rPr>
          <w:rFonts w:hint="eastAsia" w:ascii="仿宋" w:hAnsi="仿宋" w:eastAsia="仿宋" w:cs="仿宋"/>
          <w:sz w:val="32"/>
          <w:szCs w:val="32"/>
        </w:rPr>
        <w:t>与完善，促进村民积极参加文化活动，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满意度达到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90%以上。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存在的问题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绩效的科学性严谨性严格预算支出，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sz w:val="32"/>
          <w:szCs w:val="32"/>
        </w:rPr>
        <w:t>项目计划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制定的</w:t>
      </w:r>
      <w:r>
        <w:rPr>
          <w:rFonts w:hint="eastAsia" w:ascii="仿宋" w:hAnsi="仿宋" w:eastAsia="仿宋" w:cs="仿宋"/>
          <w:sz w:val="32"/>
          <w:szCs w:val="32"/>
        </w:rPr>
        <w:t>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性，周密考虑一些突发情况的应对措施，方案制定的更加科学合理，</w:t>
      </w:r>
      <w:r>
        <w:rPr>
          <w:rFonts w:hint="eastAsia" w:ascii="仿宋" w:hAnsi="仿宋" w:eastAsia="仿宋" w:cs="仿宋"/>
          <w:sz w:val="32"/>
          <w:szCs w:val="32"/>
        </w:rPr>
        <w:t>以免出现偏差。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2022年4月25日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EDE4CD"/>
    <w:multiLevelType w:val="singleLevel"/>
    <w:tmpl w:val="83EDE4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E2831F9"/>
    <w:multiLevelType w:val="singleLevel"/>
    <w:tmpl w:val="8E2831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92E5342"/>
    <w:multiLevelType w:val="multilevel"/>
    <w:tmpl w:val="092E5342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6943676"/>
    <w:multiLevelType w:val="multilevel"/>
    <w:tmpl w:val="5694367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41695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73D09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B5248"/>
    <w:rsid w:val="00DC524D"/>
    <w:rsid w:val="00E071D6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39330C"/>
    <w:rsid w:val="09E965F2"/>
    <w:rsid w:val="139840D3"/>
    <w:rsid w:val="143E091F"/>
    <w:rsid w:val="14865FC8"/>
    <w:rsid w:val="150C2DB0"/>
    <w:rsid w:val="15E607D0"/>
    <w:rsid w:val="1A487997"/>
    <w:rsid w:val="1E761F05"/>
    <w:rsid w:val="1FC7205C"/>
    <w:rsid w:val="228B3D05"/>
    <w:rsid w:val="27BA5BA7"/>
    <w:rsid w:val="284E74F8"/>
    <w:rsid w:val="2ADB48E8"/>
    <w:rsid w:val="2EB778D9"/>
    <w:rsid w:val="32D244F5"/>
    <w:rsid w:val="36687282"/>
    <w:rsid w:val="38841BF9"/>
    <w:rsid w:val="38EF7AD8"/>
    <w:rsid w:val="39153A3E"/>
    <w:rsid w:val="3E1672E6"/>
    <w:rsid w:val="415F08D8"/>
    <w:rsid w:val="41993BE6"/>
    <w:rsid w:val="44E2230F"/>
    <w:rsid w:val="48B51347"/>
    <w:rsid w:val="491B45FA"/>
    <w:rsid w:val="49FD73D6"/>
    <w:rsid w:val="4A55216A"/>
    <w:rsid w:val="4FE0696A"/>
    <w:rsid w:val="54440F8C"/>
    <w:rsid w:val="55673508"/>
    <w:rsid w:val="59595A6F"/>
    <w:rsid w:val="597D0042"/>
    <w:rsid w:val="599330CA"/>
    <w:rsid w:val="5B547B7D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81F36B6"/>
    <w:rsid w:val="790627AD"/>
    <w:rsid w:val="7ADC59FA"/>
    <w:rsid w:val="7DDD794F"/>
    <w:rsid w:val="7DED0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562349-093C-455F-95A7-5D6744354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321</Characters>
  <Lines>2</Lines>
  <Paragraphs>1</Paragraphs>
  <TotalTime>37</TotalTime>
  <ScaleCrop>false</ScaleCrop>
  <LinksUpToDate>false</LinksUpToDate>
  <CharactersWithSpaces>376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GH</cp:lastModifiedBy>
  <cp:lastPrinted>2022-04-24T07:28:00Z</cp:lastPrinted>
  <dcterms:modified xsi:type="dcterms:W3CDTF">2022-04-29T02:19:57Z</dcterms:modified>
  <dc:title>财政支出绩效评价报告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