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黑体"/>
          <w:sz w:val="44"/>
          <w:szCs w:val="44"/>
        </w:rPr>
        <w:t>年乡镇文化站免费开放补助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年乡镇文化站免费开放补助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  <w:bookmarkStart w:id="0" w:name="_GoBack"/>
      <w:bookmarkEnd w:id="0"/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32216D13"/>
    <w:rsid w:val="43B01B63"/>
    <w:rsid w:val="5CCF6398"/>
    <w:rsid w:val="65FD66BF"/>
    <w:rsid w:val="67F82AE8"/>
    <w:rsid w:val="77EF6A1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2022-04-28T03:36:00Z</cp:lastPrinted>
  <dcterms:modified xsi:type="dcterms:W3CDTF">2022-04-28T03:37:03Z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