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2021年中央财政资金支持合作社项目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绩效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自评报告</w:t>
      </w:r>
    </w:p>
    <w:p>
      <w:pPr>
        <w:pStyle w:val="2"/>
        <w:autoSpaceDE w:val="0"/>
        <w:autoSpaceDN w:val="0"/>
        <w:spacing w:line="360" w:lineRule="auto"/>
        <w:ind w:firstLine="640" w:firstLineChars="200"/>
        <w:rPr>
          <w:rFonts w:ascii="仿宋_GB2312" w:hAnsi="仿宋_GB2312" w:eastAsia="仿宋_GB2312" w:cs="仿宋_GB2312"/>
          <w:spacing w:val="-13"/>
        </w:rPr>
      </w:pPr>
      <w:r>
        <w:rPr>
          <w:rFonts w:hint="eastAsia" w:ascii="仿宋_GB2312" w:hAnsi="仿宋_GB2312" w:eastAsia="仿宋_GB2312" w:cs="仿宋_GB2312"/>
        </w:rPr>
        <w:t>2021年中央财政支持涞水县合作社项目资金330万元，项目资金重点支持脱贫产业、节水农业、示范提升。项目支持资金向特色扶贫产业倾斜，支持发展节水农业，粮食等大田农作物生产服务。支持典型发展模式。提升服务能力、扩大服务规模。</w:t>
      </w:r>
      <w:r>
        <w:rPr>
          <w:rFonts w:hint="eastAsia" w:ascii="仿宋_GB2312" w:hAnsi="仿宋_GB2312" w:eastAsia="仿宋_GB2312" w:cs="仿宋_GB2312"/>
          <w:spacing w:val="-13"/>
        </w:rPr>
        <w:t>支持农民合作社引进在当地具备行业先进水平的新品种、新技术、新装备、 新设施。支持合作社完善仓储、畜舍等基础设施建设，稳步扩大生产规模。经严格筛选，选定12家合作社（1家建设试点提升）作为项目实施主体。</w:t>
      </w:r>
    </w:p>
    <w:p>
      <w:pPr>
        <w:pStyle w:val="6"/>
        <w:numPr>
          <w:ilvl w:val="0"/>
          <w:numId w:val="1"/>
        </w:numPr>
        <w:spacing w:line="560" w:lineRule="exact"/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项目执行进展情况。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项目自2</w:t>
      </w:r>
      <w:r>
        <w:rPr>
          <w:rFonts w:ascii="仿宋_GB2312" w:hAnsi="仿宋_GB2312" w:eastAsia="仿宋_GB2312" w:cs="仿宋_GB2312"/>
          <w:sz w:val="32"/>
          <w:szCs w:val="32"/>
        </w:rPr>
        <w:t>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4月份开始实施，项目主体按各自实施方案有序施工，到11月底，各项任务全部完工。项目完工后，经验收，总计增加节水灌溉面积3800亩，仓储、圈舍等基础设施面积增加7910平米，引进新品种4个，新加工设备5套.合作社整体规模与服务能力得到明显提升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二、项目资金统筹整合情况。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2021年，由于县财政紧张，整合扶持合作社资金150万元，剩余180万元已全部拨付到位。</w:t>
      </w:r>
    </w:p>
    <w:p>
      <w:pPr>
        <w:pStyle w:val="6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项目实施效果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到11月底，</w:t>
      </w:r>
      <w:r>
        <w:rPr>
          <w:rFonts w:ascii="仿宋_GB2312" w:hAnsi="仿宋_GB2312" w:eastAsia="仿宋_GB2312" w:cs="仿宋_GB2312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家合作社全部按项目要求完成任务，达到了验收标准。项目实施后，</w:t>
      </w:r>
      <w:r>
        <w:rPr>
          <w:rFonts w:ascii="仿宋_GB2312" w:hAnsi="仿宋_GB2312" w:eastAsia="仿宋_GB2312" w:cs="仿宋_GB2312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家合作社通过引进新技术、新设备、完善基础设施，取得了预期经济效益，整体实力得到提升。同时为全县合作社建设设立了标杆，带动了地方特色产业的发展。随着中央对农业扶植力度的加大，发展规模种养殖的积极性不断提高。</w:t>
      </w:r>
    </w:p>
    <w:p>
      <w:pPr>
        <w:rPr>
          <w:rFonts w:ascii="方正小标宋简体" w:eastAsia="方正小标宋简体"/>
          <w:sz w:val="44"/>
          <w:szCs w:val="44"/>
        </w:rPr>
      </w:pPr>
    </w:p>
    <w:p>
      <w:pPr>
        <w:rPr>
          <w:rFonts w:ascii="方正小标宋简体" w:eastAsia="方正小标宋简体"/>
          <w:sz w:val="44"/>
          <w:szCs w:val="44"/>
        </w:rPr>
      </w:pPr>
    </w:p>
    <w:p>
      <w:pPr>
        <w:rPr>
          <w:rFonts w:ascii="方正小标宋简体" w:eastAsia="方正小标宋简体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D4272B"/>
    <w:multiLevelType w:val="multilevel"/>
    <w:tmpl w:val="36D4272B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4C911055"/>
    <w:multiLevelType w:val="multilevel"/>
    <w:tmpl w:val="4C911055"/>
    <w:lvl w:ilvl="0" w:tentative="0">
      <w:start w:val="3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c1ZDJjNjYwM2ZiYTliNTQwMjBhOTQ4NzRkNmY4ZWQifQ=="/>
  </w:docVars>
  <w:rsids>
    <w:rsidRoot w:val="00E6347E"/>
    <w:rsid w:val="00083B68"/>
    <w:rsid w:val="005A19A5"/>
    <w:rsid w:val="006E5DE6"/>
    <w:rsid w:val="00C6304D"/>
    <w:rsid w:val="00E6347E"/>
    <w:rsid w:val="00FE769A"/>
    <w:rsid w:val="49E02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qFormat/>
    <w:uiPriority w:val="1"/>
    <w:rPr>
      <w:sz w:val="32"/>
      <w:szCs w:val="32"/>
    </w:rPr>
  </w:style>
  <w:style w:type="character" w:customStyle="1" w:styleId="5">
    <w:name w:val="正文文本 字符"/>
    <w:basedOn w:val="4"/>
    <w:link w:val="2"/>
    <w:qFormat/>
    <w:uiPriority w:val="1"/>
    <w:rPr>
      <w:sz w:val="32"/>
      <w:szCs w:val="32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548</Words>
  <Characters>577</Characters>
  <Lines>4</Lines>
  <Paragraphs>1</Paragraphs>
  <TotalTime>20</TotalTime>
  <ScaleCrop>false</ScaleCrop>
  <LinksUpToDate>false</LinksUpToDate>
  <CharactersWithSpaces>584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2022-07-11T01:29:00Z</dcterms:created>
  <dc:creator>Administrator</dc:creator>
  <cp:lastModifiedBy>Administrator</cp:lastModifiedBy>
  <cp:lastPrinted>2022-07-13T02:11:28Z</cp:lastPrinted>
  <dcterms:modified xsi:type="dcterms:W3CDTF">2022-07-13T02:11:55Z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D99C9EB5FE0946CBB24659BAC4F4A18D</vt:lpwstr>
  </property>
</Properties>
</file>