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891E3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0D38E503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中共涞水县委党校</w:t>
      </w:r>
    </w:p>
    <w:p w14:paraId="63F1C781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2021年乡村振兴专题研修班学习考察经费预算项目</w:t>
      </w:r>
    </w:p>
    <w:p w14:paraId="5D3A5282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4EC69BB2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04468AF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684958A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为加强我单位项目支出绩效管理，提高我单位财政资金的使用效益，我单位按照《涞水县部门预算项目绩效自评管理办法》规定，针对2021年乡村振兴专题研修班学习考察经费项目开展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7DC8A3E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18BFBCC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我单位2021年乡村振兴专题研修班学习考察经费预算项目为一般公共预算资金:预算数24.4万元，到位数24.4万元，支出数5.72万元，支出率23.43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原因：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val="en-US" w:eastAsia="zh-CN"/>
        </w:rPr>
        <w:t>1、乡村振兴培训班是全县各科局领导参与，由于县委、县政府、相关部门有其他公务；2、由于当时出现疫情，不能赴浙江培训，导致乡村振兴专题研修班未能按时进行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41A3048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1F31931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53EFC6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04E06B6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A6969"/>
    <w:rsid w:val="001D2D4C"/>
    <w:rsid w:val="001F666A"/>
    <w:rsid w:val="002078BC"/>
    <w:rsid w:val="00275522"/>
    <w:rsid w:val="0032276C"/>
    <w:rsid w:val="00331FAE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75B58"/>
    <w:rsid w:val="00E841B7"/>
    <w:rsid w:val="00ED5E84"/>
    <w:rsid w:val="00EF16A3"/>
    <w:rsid w:val="00F57E52"/>
    <w:rsid w:val="02D11369"/>
    <w:rsid w:val="3E533DB7"/>
    <w:rsid w:val="44D926A7"/>
    <w:rsid w:val="6484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autoRedefine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569</Words>
  <Characters>598</Characters>
  <Lines>3</Lines>
  <Paragraphs>1</Paragraphs>
  <TotalTime>177</TotalTime>
  <ScaleCrop>false</ScaleCrop>
  <LinksUpToDate>false</LinksUpToDate>
  <CharactersWithSpaces>600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2024-08-06T08:49:12Z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EEE2E5A9A15D431E959D86A1FE1DBB44</vt:lpwstr>
  </property>
</Properties>
</file>