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80" w:rsidRPr="005A5A5A" w:rsidRDefault="00B16A80" w:rsidP="00B16A8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A5592C" w:rsidRDefault="00A5592C" w:rsidP="00B16A8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A5592C">
        <w:rPr>
          <w:rFonts w:ascii="黑体" w:eastAsia="黑体" w:hAnsi="黑体" w:cs="Tahoma"/>
          <w:sz w:val="44"/>
          <w:szCs w:val="44"/>
        </w:rPr>
        <w:t>2021年治超办卸载场全年租赁费</w:t>
      </w:r>
    </w:p>
    <w:p w:rsidR="00B16A80" w:rsidRPr="00A243EA" w:rsidRDefault="00B16A80" w:rsidP="00B16A8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B16A80" w:rsidRDefault="00B16A80" w:rsidP="00B16A8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B16A80" w:rsidRPr="00071D1A" w:rsidRDefault="00B16A80" w:rsidP="00B16A8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AB2D2F" w:rsidRDefault="00AB2D2F" w:rsidP="00AB2D2F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2D2F">
        <w:rPr>
          <w:rFonts w:ascii="仿宋" w:eastAsia="仿宋" w:hAnsi="仿宋" w:hint="eastAsia"/>
          <w:sz w:val="32"/>
          <w:szCs w:val="32"/>
        </w:rPr>
        <w:t>根据交通运输部、公安部联合印发的《关于治理车辆超限超载联合执法常态化制度化工作的实施意见（试行）》实施后，治理过程中所扣留的大型货车因没有场地停放严重影响了工作进展，根据工作需要，同时租赁了大型停车场</w:t>
      </w:r>
      <w:r w:rsidRPr="00AB2D2F">
        <w:rPr>
          <w:rFonts w:ascii="仿宋" w:eastAsia="仿宋" w:hAnsi="仿宋"/>
          <w:sz w:val="32"/>
          <w:szCs w:val="32"/>
        </w:rPr>
        <w:t>26亩，卸载车一辆、地磅一台，以保证联合治超执法常态化制度化。</w:t>
      </w:r>
    </w:p>
    <w:p w:rsidR="00B16A80" w:rsidRPr="00B418B1" w:rsidRDefault="00B16A80" w:rsidP="00B16A8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B16A80" w:rsidRPr="00071D1A" w:rsidRDefault="00B16A80" w:rsidP="00B16A8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B16A80" w:rsidRDefault="00A5592C" w:rsidP="00A5592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592C">
        <w:rPr>
          <w:rFonts w:ascii="仿宋" w:eastAsia="仿宋" w:hAnsi="仿宋"/>
          <w:sz w:val="32"/>
          <w:szCs w:val="32"/>
        </w:rPr>
        <w:t>2021年治超办卸载场全年租赁费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B16A8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18</w:t>
      </w:r>
      <w:r w:rsidR="00B16A8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</w:t>
      </w:r>
      <w:r w:rsidR="00B16A8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</w:t>
      </w:r>
      <w:r w:rsidR="00B16A80">
        <w:rPr>
          <w:rFonts w:ascii="仿宋" w:eastAsia="仿宋" w:hAnsi="仿宋" w:hint="eastAsia"/>
          <w:sz w:val="32"/>
          <w:szCs w:val="32"/>
        </w:rPr>
        <w:t>万元。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A5592C" w:rsidRPr="00A5592C">
        <w:rPr>
          <w:rFonts w:ascii="仿宋" w:eastAsia="仿宋" w:hAnsi="仿宋"/>
          <w:sz w:val="32"/>
          <w:szCs w:val="32"/>
        </w:rPr>
        <w:t>2021年治超办卸载场全年租赁费</w:t>
      </w:r>
      <w:r w:rsidR="00A5592C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A5592C">
        <w:rPr>
          <w:rFonts w:ascii="仿宋" w:eastAsia="仿宋" w:hAnsi="仿宋" w:hint="eastAsia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B16A80" w:rsidRPr="00071D1A" w:rsidRDefault="008A1AE5" w:rsidP="008A1AE5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A1AE5">
        <w:rPr>
          <w:rFonts w:ascii="仿宋" w:eastAsia="仿宋" w:hAnsi="仿宋"/>
          <w:sz w:val="32"/>
          <w:szCs w:val="32"/>
        </w:rPr>
        <w:t>2021年治超办卸载场全年租赁费</w:t>
      </w:r>
      <w:r w:rsidR="00B16A8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B16A80" w:rsidRPr="004D3B2C" w:rsidRDefault="00B16A80" w:rsidP="00B16A8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（2）质量指标</w:t>
      </w:r>
    </w:p>
    <w:p w:rsidR="00B16A80" w:rsidRDefault="00B16A80" w:rsidP="00B16A8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B16A80" w:rsidRDefault="00B16A80" w:rsidP="00B16A8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A5592C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B16A80" w:rsidRDefault="00B16A80" w:rsidP="00B16A8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B16A80" w:rsidRDefault="00B16A80" w:rsidP="00B16A8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B16A80" w:rsidRDefault="00B16A80" w:rsidP="00B16A8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B16A80" w:rsidRDefault="00B16A80" w:rsidP="00B16A8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B16A80" w:rsidRPr="00071D1A" w:rsidRDefault="00B16A80" w:rsidP="00B16A8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B16A80" w:rsidRDefault="00B16A80" w:rsidP="00B16A8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B16A80" w:rsidRPr="00B865BF" w:rsidRDefault="00B16A80" w:rsidP="00B16A8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B16A80" w:rsidRDefault="00B16A80" w:rsidP="00B16A80">
      <w:pPr>
        <w:ind w:firstLineChars="200" w:firstLine="440"/>
      </w:pPr>
    </w:p>
    <w:p w:rsidR="00B16A80" w:rsidRDefault="00B16A80" w:rsidP="00AB2D2F">
      <w:pPr>
        <w:rPr>
          <w:rFonts w:ascii="仿宋" w:eastAsia="仿宋" w:hAnsi="仿宋"/>
          <w:color w:val="333333"/>
          <w:sz w:val="32"/>
          <w:szCs w:val="32"/>
        </w:rPr>
      </w:pPr>
    </w:p>
    <w:p w:rsidR="00B16A80" w:rsidRDefault="00B16A80" w:rsidP="00B16A80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B16A80" w:rsidRPr="00655400" w:rsidRDefault="00B16A80" w:rsidP="00B16A80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BC14D5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C90986">
        <w:rPr>
          <w:rFonts w:ascii="仿宋" w:eastAsia="仿宋" w:hAnsi="仿宋" w:hint="eastAsia"/>
          <w:color w:val="333333"/>
          <w:sz w:val="32"/>
          <w:szCs w:val="32"/>
        </w:rPr>
        <w:t>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B16A80" w:rsidRDefault="00B16A80" w:rsidP="00B16A80">
      <w:pPr>
        <w:pStyle w:val="a3"/>
        <w:rPr>
          <w:sz w:val="20"/>
        </w:rPr>
      </w:pPr>
    </w:p>
    <w:p w:rsidR="00B5662D" w:rsidRPr="00B16A80" w:rsidRDefault="00B5662D" w:rsidP="00B16A80">
      <w:bookmarkStart w:id="0" w:name="_GoBack"/>
      <w:bookmarkEnd w:id="0"/>
    </w:p>
    <w:sectPr w:rsidR="00B5662D" w:rsidRPr="00B16A80" w:rsidSect="00B5662D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C3" w:rsidRDefault="00D07FC3" w:rsidP="00B5662D">
      <w:r>
        <w:separator/>
      </w:r>
    </w:p>
  </w:endnote>
  <w:endnote w:type="continuationSeparator" w:id="1">
    <w:p w:rsidR="00D07FC3" w:rsidRDefault="00D07FC3" w:rsidP="00B5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2D" w:rsidRDefault="00D63057">
    <w:pPr>
      <w:pStyle w:val="a3"/>
      <w:spacing w:line="14" w:lineRule="auto"/>
      <w:rPr>
        <w:sz w:val="20"/>
      </w:rPr>
    </w:pPr>
    <w:r w:rsidRPr="00D630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B5662D" w:rsidRDefault="00321B7A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D63057">
                  <w:fldChar w:fldCharType="begin"/>
                </w:r>
                <w:r>
                  <w:instrText xml:space="preserve"> PAGE </w:instrText>
                </w:r>
                <w:r w:rsidR="00D63057">
                  <w:fldChar w:fldCharType="separate"/>
                </w:r>
                <w:r w:rsidR="00BC14D5">
                  <w:rPr>
                    <w:noProof/>
                  </w:rPr>
                  <w:t>2</w:t>
                </w:r>
                <w:r w:rsidR="00D6305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2D" w:rsidRDefault="00B5662D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C3" w:rsidRDefault="00D07FC3" w:rsidP="00B5662D">
      <w:r>
        <w:separator/>
      </w:r>
    </w:p>
  </w:footnote>
  <w:footnote w:type="continuationSeparator" w:id="1">
    <w:p w:rsidR="00D07FC3" w:rsidRDefault="00D07FC3" w:rsidP="00B56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5662D"/>
    <w:rsid w:val="001577BE"/>
    <w:rsid w:val="002F51D7"/>
    <w:rsid w:val="00321B7A"/>
    <w:rsid w:val="008A1AE5"/>
    <w:rsid w:val="0091249B"/>
    <w:rsid w:val="009E7952"/>
    <w:rsid w:val="00A26B9B"/>
    <w:rsid w:val="00A5592C"/>
    <w:rsid w:val="00AB2D2F"/>
    <w:rsid w:val="00B16A80"/>
    <w:rsid w:val="00B5662D"/>
    <w:rsid w:val="00BC14D5"/>
    <w:rsid w:val="00C90986"/>
    <w:rsid w:val="00D07FC3"/>
    <w:rsid w:val="00D63057"/>
    <w:rsid w:val="00FA3B81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B5662D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B5662D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5662D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566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B5662D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B566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698</Characters>
  <Application>Microsoft Office Word</Application>
  <DocSecurity>0</DocSecurity>
  <Lines>5</Lines>
  <Paragraphs>1</Paragraphs>
  <ScaleCrop>false</ScaleCrop>
  <Company>CHINA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9</cp:revision>
  <dcterms:created xsi:type="dcterms:W3CDTF">2022-03-21T08:01:00Z</dcterms:created>
  <dcterms:modified xsi:type="dcterms:W3CDTF">2022-04-14T01:50:00Z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