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2021防汛抗旱办工经费项目</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rPr>
        <w:t>自评工作报告</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预算资金安排及拨付情况，2021年防汛抗旱办工经费项目安排一般预算资金2万元，实际支出2万元。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w:t>
      </w:r>
      <w:bookmarkStart w:id="0" w:name="_GoBack"/>
      <w:bookmarkEnd w:id="0"/>
      <w:r>
        <w:rPr>
          <w:rFonts w:hint="eastAsia" w:ascii="仿宋_GB2312" w:hAnsi="仿宋_GB2312" w:eastAsia="仿宋_GB2312" w:cs="仿宋_GB2312"/>
          <w:i w:val="0"/>
          <w:iCs w:val="0"/>
          <w:caps w:val="0"/>
          <w:color w:val="333333"/>
          <w:spacing w:val="8"/>
          <w:sz w:val="32"/>
          <w:szCs w:val="32"/>
          <w:shd w:val="clear" w:fill="FFFFFF"/>
        </w:rPr>
        <w:t>留、挤占、挪用、虚列支出等情况。</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snapToGrid w:val="0"/>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该项目为支付防汛卫星电话通信费及宣传品印刷费，费用为2万元。</w:t>
      </w:r>
    </w:p>
    <w:p>
      <w:pPr>
        <w:numPr>
          <w:ilvl w:val="0"/>
          <w:numId w:val="0"/>
        </w:numPr>
        <w:snapToGrid w:val="0"/>
        <w:spacing w:line="580" w:lineRule="exact"/>
        <w:rPr>
          <w:rFonts w:hint="eastAsia" w:ascii="仿宋_GB2312" w:hAnsi="宋体" w:eastAsia="仿宋_GB2312"/>
          <w:sz w:val="32"/>
          <w:szCs w:val="32"/>
        </w:rPr>
      </w:pPr>
      <w:r>
        <w:rPr>
          <w:rFonts w:hint="eastAsia" w:ascii="仿宋_GB2312" w:hAnsi="宋体" w:eastAsia="仿宋_GB2312"/>
          <w:sz w:val="32"/>
          <w:szCs w:val="32"/>
          <w:lang w:val="en-US" w:eastAsia="zh-CN"/>
        </w:rPr>
        <w:t>　（二）</w:t>
      </w:r>
      <w:r>
        <w:rPr>
          <w:rFonts w:hint="eastAsia" w:ascii="仿宋_GB2312" w:hAnsi="宋体" w:eastAsia="仿宋_GB2312"/>
          <w:sz w:val="32"/>
          <w:szCs w:val="32"/>
        </w:rPr>
        <w:t>绩效目标设定质量情况</w:t>
      </w:r>
    </w:p>
    <w:p>
      <w:pPr>
        <w:numPr>
          <w:ilvl w:val="0"/>
          <w:numId w:val="0"/>
        </w:numPr>
        <w:snapToGrid w:val="0"/>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组织开展防汛宣传1次，</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印刷品合格率</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时效</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按期完成率，</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成本</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严格执行预算金额，</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提升群众的防汛意识，</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经济效益</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降低群众财产损失，</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群众对防汛工作的满意程度，达到95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7日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3CCE9F"/>
    <w:multiLevelType w:val="singleLevel"/>
    <w:tmpl w:val="F23CCE9F"/>
    <w:lvl w:ilvl="0" w:tentative="0">
      <w:start w:val="2"/>
      <w:numFmt w:val="decimal"/>
      <w:suff w:val="nothing"/>
      <w:lvlText w:val="（%1）"/>
      <w:lvlJc w:val="left"/>
    </w:lvl>
  </w:abstractNum>
  <w:abstractNum w:abstractNumId="1">
    <w:nsid w:val="5AC6DFED"/>
    <w:multiLevelType w:val="singleLevel"/>
    <w:tmpl w:val="5AC6DFED"/>
    <w:lvl w:ilvl="0" w:tentative="0">
      <w:start w:val="1"/>
      <w:numFmt w:val="decimal"/>
      <w:suff w:val="nothing"/>
      <w:lvlText w:val="%1、"/>
      <w:lvlJc w:val="left"/>
    </w:lvl>
  </w:abstractNum>
  <w:abstractNum w:abstractNumId="2">
    <w:nsid w:val="6D9FE3A7"/>
    <w:multiLevelType w:val="singleLevel"/>
    <w:tmpl w:val="6D9FE3A7"/>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1C15791D"/>
    <w:rsid w:val="46F22BC8"/>
    <w:rsid w:val="4E7D1A9C"/>
    <w:rsid w:val="5BCE529C"/>
    <w:rsid w:val="5C7E5C93"/>
    <w:rsid w:val="681B531A"/>
    <w:rsid w:val="6B8406EC"/>
    <w:rsid w:val="6BEC6964"/>
    <w:rsid w:val="70CE1CCB"/>
    <w:rsid w:val="7BE5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675</Words>
  <Characters>704</Characters>
  <Lines>3</Lines>
  <Paragraphs>1</Paragraphs>
  <TotalTime>2</TotalTime>
  <ScaleCrop>false</ScaleCrop>
  <LinksUpToDate>false</LinksUpToDate>
  <CharactersWithSpaces>725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2022-04-15T08:15:34Z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01DD994120FE4EEFB48F5863AB1DB8B9</vt:lpwstr>
  </property>
</Properties>
</file>