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EBE" w:rsidRDefault="00D41EBE" w:rsidP="00D41EBE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D41EBE" w:rsidRDefault="000C5F61" w:rsidP="00D41EBE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  <w:r w:rsidRPr="000C5F61">
        <w:rPr>
          <w:rFonts w:ascii="黑体" w:eastAsia="黑体" w:hAnsi="黑体" w:cs="Tahoma"/>
          <w:sz w:val="44"/>
          <w:szCs w:val="44"/>
        </w:rPr>
        <w:t>2021年农村道路客运（2020年度）油价补贴资金</w:t>
      </w:r>
      <w:r w:rsidR="00D41EBE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D41EBE" w:rsidRPr="00382CF6" w:rsidRDefault="00D41EBE" w:rsidP="00D41EBE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</w:p>
    <w:p w:rsidR="00D41EBE" w:rsidRDefault="00D41EBE" w:rsidP="00D41EBE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D41EBE" w:rsidRPr="00A57A40" w:rsidRDefault="00D41EBE" w:rsidP="00D41EBE">
      <w:pPr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D41EBE" w:rsidRDefault="00D41EBE" w:rsidP="00D41EBE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二、绩效目标实现情况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D41EBE" w:rsidRDefault="000C5F61" w:rsidP="000C5F6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C5F61">
        <w:rPr>
          <w:rFonts w:ascii="仿宋" w:eastAsia="仿宋" w:hAnsi="仿宋"/>
          <w:sz w:val="32"/>
          <w:szCs w:val="32"/>
        </w:rPr>
        <w:t>2021年农村道路客运（2020年度）油价补贴资金</w:t>
      </w:r>
      <w:r w:rsidR="00D41EBE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90.62</w:t>
      </w:r>
      <w:r w:rsidR="00D41EBE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80.62</w:t>
      </w:r>
      <w:r w:rsidR="00D41EBE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80.62</w:t>
      </w:r>
      <w:r w:rsidR="00D41EBE">
        <w:rPr>
          <w:rFonts w:ascii="仿宋" w:eastAsia="仿宋" w:hAnsi="仿宋" w:hint="eastAsia"/>
          <w:sz w:val="32"/>
          <w:szCs w:val="32"/>
        </w:rPr>
        <w:t>万元。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D41EBE" w:rsidRDefault="000C5F61" w:rsidP="000C5F6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C5F61">
        <w:rPr>
          <w:rFonts w:ascii="仿宋" w:eastAsia="仿宋" w:hAnsi="仿宋"/>
          <w:sz w:val="32"/>
          <w:szCs w:val="32"/>
        </w:rPr>
        <w:t>2021年农村道路客运（2020年度）油价补贴资金</w:t>
      </w:r>
      <w:r w:rsidR="00D41EBE">
        <w:rPr>
          <w:rFonts w:ascii="仿宋" w:eastAsia="仿宋" w:hAnsi="仿宋" w:hint="eastAsia"/>
          <w:sz w:val="32"/>
          <w:szCs w:val="32"/>
        </w:rPr>
        <w:t>，</w:t>
      </w:r>
      <w:r w:rsidR="00D41EBE" w:rsidRPr="00A86DB8">
        <w:rPr>
          <w:rFonts w:ascii="仿宋" w:eastAsia="仿宋" w:hAnsi="仿宋" w:hint="eastAsia"/>
          <w:sz w:val="32"/>
          <w:szCs w:val="32"/>
        </w:rPr>
        <w:t>根据文件要求，</w:t>
      </w:r>
      <w:r w:rsidR="00D41EBE">
        <w:rPr>
          <w:rFonts w:ascii="仿宋" w:eastAsia="仿宋" w:hAnsi="仿宋" w:hint="eastAsia"/>
          <w:sz w:val="32"/>
          <w:szCs w:val="32"/>
        </w:rPr>
        <w:t>按时</w:t>
      </w:r>
      <w:r w:rsidR="00D41EBE" w:rsidRPr="00A86DB8">
        <w:rPr>
          <w:rFonts w:ascii="仿宋" w:eastAsia="仿宋" w:hAnsi="仿宋" w:hint="eastAsia"/>
          <w:sz w:val="32"/>
          <w:szCs w:val="32"/>
        </w:rPr>
        <w:t>拨付项目资金。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D41EBE" w:rsidRDefault="000C5F61" w:rsidP="000C5F61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0C5F61">
        <w:rPr>
          <w:rFonts w:ascii="仿宋" w:eastAsia="仿宋" w:hAnsi="仿宋"/>
          <w:sz w:val="32"/>
          <w:szCs w:val="32"/>
        </w:rPr>
        <w:t>2021年农村道路客运（2020</w:t>
      </w:r>
      <w:r>
        <w:rPr>
          <w:rFonts w:ascii="仿宋" w:eastAsia="仿宋" w:hAnsi="仿宋"/>
          <w:sz w:val="32"/>
          <w:szCs w:val="32"/>
        </w:rPr>
        <w:t>年度）油价补贴</w:t>
      </w:r>
      <w:r w:rsidR="00D41EBE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D41EBE" w:rsidRDefault="00D41EBE" w:rsidP="00D41EBE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三、绩效目标设定质量情况</w:t>
      </w:r>
    </w:p>
    <w:p w:rsidR="00D41EBE" w:rsidRDefault="00D41EBE" w:rsidP="00D41EBE">
      <w:pPr>
        <w:snapToGrid w:val="0"/>
        <w:ind w:firstLineChars="200" w:firstLine="640"/>
        <w:rPr>
          <w:rFonts w:ascii="仿宋_GB2312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D41EBE" w:rsidRDefault="00D41EBE" w:rsidP="00D41EBE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D41EBE" w:rsidRDefault="000C5F61" w:rsidP="000C5F6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C5F61">
        <w:rPr>
          <w:rFonts w:ascii="仿宋" w:eastAsia="仿宋" w:hAnsi="仿宋"/>
          <w:sz w:val="32"/>
          <w:szCs w:val="32"/>
        </w:rPr>
        <w:t>2021年农村道路客运（2020年度）油价补贴资金</w:t>
      </w:r>
      <w:r w:rsidR="00D41EBE">
        <w:rPr>
          <w:rFonts w:ascii="仿宋" w:eastAsia="仿宋" w:hAnsi="仿宋" w:hint="eastAsia"/>
          <w:sz w:val="32"/>
          <w:szCs w:val="32"/>
        </w:rPr>
        <w:t>,按时完成指标任务。</w:t>
      </w:r>
    </w:p>
    <w:p w:rsidR="00D41EBE" w:rsidRDefault="00D41EBE" w:rsidP="00D41EBE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D41EBE" w:rsidRDefault="00D41EBE" w:rsidP="00D41EBE">
      <w:pPr>
        <w:spacing w:beforeLines="50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我单位和财政部门严格规范补贴资金申请与发放程序，完善资金分配方案，切实加强资金管理，及时足额兑付补助资金，提高财政资金使用效益。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（3）成本指标</w:t>
      </w:r>
    </w:p>
    <w:p w:rsidR="00D41EBE" w:rsidRDefault="00D41EBE" w:rsidP="00D41EBE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D41EBE" w:rsidRDefault="00D41EBE" w:rsidP="00D41EBE">
      <w:pPr>
        <w:ind w:left="66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D41EBE" w:rsidRDefault="00D41EBE" w:rsidP="00D41EBE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D41EBE" w:rsidRDefault="00D41EBE" w:rsidP="00D41EBE">
      <w:pPr>
        <w:ind w:firstLineChars="250" w:firstLine="80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（3）生态效益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补助持续发挥作用期限完成100%。</w:t>
      </w:r>
    </w:p>
    <w:p w:rsidR="00D41EBE" w:rsidRDefault="00D41EBE" w:rsidP="00D41EB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D41EBE" w:rsidRDefault="00D41EBE" w:rsidP="00D41EBE">
      <w:pPr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受益人口满意度大于95%。</w:t>
      </w:r>
    </w:p>
    <w:p w:rsidR="00D41EBE" w:rsidRDefault="00D41EBE" w:rsidP="00D41EBE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四、整改措施及结果应用</w:t>
      </w:r>
    </w:p>
    <w:p w:rsidR="00D41EBE" w:rsidRDefault="00D41EBE" w:rsidP="00D41EBE">
      <w:pPr>
        <w:spacing w:beforeLines="50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我局积极落实客运行业发展战略，改善了涞水县消费结构，减少空气污染推动客运行业转型升级具有积极意义，一定程度上改善了老百姓出行难的问题，为百姓出行提供了高品质的服务，提升了城市的市容市貌。</w:t>
      </w:r>
    </w:p>
    <w:p w:rsidR="00D41EBE" w:rsidRDefault="00D41EBE" w:rsidP="00D41EBE">
      <w:pPr>
        <w:widowControl/>
        <w:shd w:val="clear" w:color="auto" w:fill="FFFFFF"/>
        <w:ind w:firstLineChars="200" w:firstLine="440"/>
        <w:rPr>
          <w:rFonts w:ascii="黑体" w:eastAsia="黑体" w:hAnsi="黑体" w:cs="黑体"/>
          <w:bCs/>
          <w:szCs w:val="32"/>
        </w:rPr>
      </w:pPr>
    </w:p>
    <w:p w:rsidR="00D41EBE" w:rsidRDefault="00D41EBE" w:rsidP="00D41EBE">
      <w:pPr>
        <w:ind w:firstLineChars="200" w:firstLine="440"/>
      </w:pPr>
    </w:p>
    <w:p w:rsidR="00D41EBE" w:rsidRPr="00211B00" w:rsidRDefault="00D41EBE" w:rsidP="00D41EBE">
      <w:pPr>
        <w:ind w:firstLineChars="1750" w:firstLine="56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2022年4月28日</w:t>
      </w:r>
    </w:p>
    <w:p w:rsidR="00D41EBE" w:rsidRPr="007C3226" w:rsidRDefault="00D41EBE" w:rsidP="00D41EBE">
      <w:pPr>
        <w:snapToGrid w:val="0"/>
        <w:rPr>
          <w:rFonts w:ascii="仿宋_GB2312" w:eastAsia="仿宋_GB2312"/>
        </w:rPr>
      </w:pPr>
    </w:p>
    <w:p w:rsidR="00D41EBE" w:rsidRDefault="00D41EBE" w:rsidP="00D41EBE">
      <w:pPr>
        <w:pStyle w:val="a3"/>
        <w:spacing w:before="149"/>
        <w:ind w:right="293"/>
        <w:jc w:val="both"/>
      </w:pPr>
    </w:p>
    <w:p w:rsidR="00164F11" w:rsidRPr="00D41EBE" w:rsidRDefault="00164F11" w:rsidP="00D41EBE"/>
    <w:sectPr w:rsidR="00164F11" w:rsidRPr="00D41EBE" w:rsidSect="00164F11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269" w:rsidRDefault="009F3269" w:rsidP="00164F11">
      <w:r>
        <w:separator/>
      </w:r>
    </w:p>
  </w:endnote>
  <w:endnote w:type="continuationSeparator" w:id="1">
    <w:p w:rsidR="009F3269" w:rsidRDefault="009F3269" w:rsidP="00164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F11" w:rsidRDefault="00164F11">
    <w:pPr>
      <w:pStyle w:val="a3"/>
      <w:spacing w:line="14" w:lineRule="auto"/>
      <w:rPr>
        <w:sz w:val="20"/>
      </w:rPr>
    </w:pPr>
    <w:r w:rsidRPr="00164F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164F11" w:rsidRDefault="009F3269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164F11">
                  <w:fldChar w:fldCharType="begin"/>
                </w:r>
                <w:r>
                  <w:instrText xml:space="preserve"> PAGE </w:instrText>
                </w:r>
                <w:r w:rsidR="00164F11">
                  <w:fldChar w:fldCharType="separate"/>
                </w:r>
                <w:r w:rsidR="000C5F61">
                  <w:rPr>
                    <w:noProof/>
                  </w:rPr>
                  <w:t>2</w:t>
                </w:r>
                <w:r w:rsidR="00164F11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F11" w:rsidRDefault="00164F11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269" w:rsidRDefault="009F3269" w:rsidP="00164F11">
      <w:r>
        <w:separator/>
      </w:r>
    </w:p>
  </w:footnote>
  <w:footnote w:type="continuationSeparator" w:id="1">
    <w:p w:rsidR="009F3269" w:rsidRDefault="009F3269" w:rsidP="00164F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64F11"/>
    <w:rsid w:val="000C5F61"/>
    <w:rsid w:val="00164F11"/>
    <w:rsid w:val="009F3269"/>
    <w:rsid w:val="00D41EBE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64F11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64F11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64F11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64F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64F11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64F11"/>
  </w:style>
  <w:style w:type="character" w:customStyle="1" w:styleId="Char">
    <w:name w:val="正文文本 Char"/>
    <w:basedOn w:val="a0"/>
    <w:link w:val="a3"/>
    <w:uiPriority w:val="1"/>
    <w:rsid w:val="00D41EBE"/>
    <w:rPr>
      <w:rFonts w:ascii="宋体" w:eastAsia="宋体" w:hAnsi="宋体" w:cs="宋体"/>
      <w:sz w:val="32"/>
      <w:szCs w:val="3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116</Words>
  <Characters>667</Characters>
  <Application>Microsoft Office Word</Application>
  <DocSecurity>0</DocSecurity>
  <Lines>5</Lines>
  <Paragraphs>1</Paragraphs>
  <ScaleCrop>false</ScaleCrop>
  <Company>CHINA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</cp:revision>
  <dcterms:created xsi:type="dcterms:W3CDTF">2022-03-21T08:01:00Z</dcterms:created>
  <dcterms:modified xsi:type="dcterms:W3CDTF">2022-04-14T01:50:00Z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