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3E48" w:rsidRDefault="00453E48" w:rsidP="00453E48">
      <w:pPr>
        <w:snapToGrid w:val="0"/>
        <w:spacing w:line="360" w:lineRule="auto"/>
        <w:jc w:val="center"/>
        <w:rPr>
          <w:rFonts w:ascii="黑体" w:eastAsia="黑体" w:hAnsi="黑体" w:cs="Tahoma"/>
          <w:sz w:val="44"/>
          <w:szCs w:val="44"/>
        </w:rPr>
      </w:pPr>
      <w:bookmarkStart w:id="0" w:name="_GoBack"/>
      <w:r>
        <w:rPr>
          <w:rFonts w:ascii="黑体" w:eastAsia="黑体" w:hAnsi="黑体" w:cs="Tahoma" w:hint="eastAsia"/>
          <w:sz w:val="44"/>
          <w:szCs w:val="44"/>
        </w:rPr>
        <w:t>涞水县交通运输局</w:t>
      </w:r>
    </w:p>
    <w:p w:rsidR="00453E48" w:rsidRDefault="005A7A40" w:rsidP="00453E48">
      <w:pPr>
        <w:snapToGrid w:val="0"/>
        <w:spacing w:line="360" w:lineRule="auto"/>
        <w:jc w:val="center"/>
        <w:rPr>
          <w:rFonts w:ascii="黑体" w:eastAsia="黑体" w:hAnsi="黑体" w:cs="Tahoma"/>
          <w:sz w:val="44"/>
          <w:szCs w:val="44"/>
        </w:rPr>
      </w:pPr>
      <w:r w:rsidRPr="005A7A40">
        <w:rPr>
          <w:rFonts w:ascii="黑体" w:eastAsia="黑体" w:hAnsi="黑体" w:cs="Tahoma"/>
          <w:sz w:val="44"/>
          <w:szCs w:val="44"/>
        </w:rPr>
        <w:t>2021年节能减排补助资金（2019年度节能与新能源公交车运营补助）</w:t>
      </w:r>
      <w:r w:rsidR="00453E48">
        <w:rPr>
          <w:rFonts w:ascii="黑体" w:eastAsia="黑体" w:hAnsi="黑体" w:cs="Tahoma" w:hint="eastAsia"/>
          <w:sz w:val="44"/>
          <w:szCs w:val="44"/>
        </w:rPr>
        <w:t>绩效自评工作报告</w:t>
      </w:r>
    </w:p>
    <w:p w:rsidR="00453E48" w:rsidRDefault="00453E48" w:rsidP="00453E48">
      <w:pPr>
        <w:snapToGrid w:val="0"/>
        <w:spacing w:line="360" w:lineRule="auto"/>
        <w:rPr>
          <w:rFonts w:ascii="仿宋_GB2312"/>
          <w:b/>
          <w:sz w:val="32"/>
          <w:szCs w:val="32"/>
        </w:rPr>
      </w:pPr>
    </w:p>
    <w:p w:rsidR="00453E48" w:rsidRDefault="00453E48" w:rsidP="00453E48">
      <w:pPr>
        <w:snapToGrid w:val="0"/>
        <w:spacing w:line="360" w:lineRule="auto"/>
        <w:ind w:firstLineChars="200" w:firstLine="643"/>
        <w:rPr>
          <w:rFonts w:ascii="仿宋_GB2312"/>
          <w:b/>
          <w:sz w:val="32"/>
          <w:szCs w:val="32"/>
        </w:rPr>
      </w:pPr>
      <w:r>
        <w:rPr>
          <w:rFonts w:ascii="仿宋_GB2312" w:hint="eastAsia"/>
          <w:b/>
          <w:sz w:val="32"/>
          <w:szCs w:val="32"/>
        </w:rPr>
        <w:t>一、绩效自评工作组织开展情况</w:t>
      </w:r>
    </w:p>
    <w:p w:rsidR="00453E48" w:rsidRDefault="005A7A40" w:rsidP="005A7A40">
      <w:pPr>
        <w:snapToGrid w:val="0"/>
        <w:spacing w:line="360" w:lineRule="auto"/>
        <w:ind w:firstLineChars="200" w:firstLine="640"/>
        <w:rPr>
          <w:rFonts w:ascii="仿宋" w:eastAsia="仿宋" w:hAnsi="仿宋"/>
          <w:sz w:val="32"/>
          <w:szCs w:val="32"/>
        </w:rPr>
      </w:pPr>
      <w:r w:rsidRPr="005A7A40">
        <w:rPr>
          <w:rFonts w:ascii="仿宋" w:eastAsia="仿宋" w:hAnsi="仿宋"/>
          <w:sz w:val="32"/>
          <w:szCs w:val="32"/>
        </w:rPr>
        <w:t>2021年节能减排补助资金（2019年度节能与新能源公交车运营补助）</w:t>
      </w:r>
      <w:r w:rsidR="00453E48" w:rsidRPr="005A19DF">
        <w:rPr>
          <w:rFonts w:ascii="仿宋" w:eastAsia="仿宋" w:hAnsi="仿宋" w:hint="eastAsia"/>
          <w:sz w:val="32"/>
          <w:szCs w:val="32"/>
        </w:rPr>
        <w:t>，加速新能源汽车的推广，缓解能源和环境压力，提升公共资源使用效率，推动新型清洁能源的使用，更好地方便我县群众出行。</w:t>
      </w:r>
    </w:p>
    <w:p w:rsidR="00453E48" w:rsidRPr="00A57A40" w:rsidRDefault="00453E48" w:rsidP="00453E48">
      <w:pPr>
        <w:spacing w:line="360" w:lineRule="auto"/>
        <w:ind w:firstLineChars="200" w:firstLine="640"/>
        <w:rPr>
          <w:rFonts w:ascii="黑体" w:eastAsia="黑体" w:hAnsi="黑体" w:cs="黑体"/>
          <w:bCs/>
          <w:szCs w:val="32"/>
        </w:rPr>
      </w:pPr>
      <w:r>
        <w:rPr>
          <w:rFonts w:ascii="仿宋" w:eastAsia="仿宋" w:hAnsi="仿宋" w:hint="eastAsia"/>
          <w:sz w:val="32"/>
          <w:szCs w:val="32"/>
        </w:rPr>
        <w:t>我单位设立了评价小组，组织专业人员，对于评价项目现场采取勘查、询问、复核和测试等方式收集、统计、整理数据和资料并计算评价结果，根据评价结果编制评价工作底稿，评价小组对绩效指标进行评分。</w:t>
      </w:r>
    </w:p>
    <w:p w:rsidR="00453E48" w:rsidRDefault="00453E48" w:rsidP="00453E48">
      <w:pPr>
        <w:snapToGrid w:val="0"/>
        <w:spacing w:line="360" w:lineRule="auto"/>
        <w:ind w:firstLineChars="200" w:firstLine="643"/>
        <w:rPr>
          <w:rFonts w:ascii="仿宋_GB2312"/>
          <w:b/>
          <w:sz w:val="32"/>
          <w:szCs w:val="32"/>
        </w:rPr>
      </w:pPr>
      <w:r>
        <w:rPr>
          <w:rFonts w:ascii="仿宋_GB2312" w:hint="eastAsia"/>
          <w:b/>
          <w:sz w:val="32"/>
          <w:szCs w:val="32"/>
        </w:rPr>
        <w:t>二、绩效目标实现情况</w:t>
      </w:r>
    </w:p>
    <w:p w:rsidR="00453E48" w:rsidRDefault="00453E48" w:rsidP="00453E48">
      <w:pPr>
        <w:spacing w:line="360" w:lineRule="auto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1、项目资金到位情况分析</w:t>
      </w:r>
    </w:p>
    <w:p w:rsidR="00453E48" w:rsidRDefault="005A7A40" w:rsidP="005A7A40">
      <w:pPr>
        <w:spacing w:line="360" w:lineRule="auto"/>
        <w:ind w:firstLineChars="200" w:firstLine="640"/>
        <w:rPr>
          <w:rFonts w:ascii="仿宋" w:eastAsia="仿宋" w:hAnsi="仿宋"/>
          <w:sz w:val="32"/>
          <w:szCs w:val="32"/>
        </w:rPr>
      </w:pPr>
      <w:r w:rsidRPr="005A7A40">
        <w:rPr>
          <w:rFonts w:ascii="仿宋" w:eastAsia="仿宋" w:hAnsi="仿宋"/>
          <w:sz w:val="32"/>
          <w:szCs w:val="32"/>
        </w:rPr>
        <w:t>2021年节能减排补助资金（2019年度节能与新能源公交车运营补助）</w:t>
      </w:r>
      <w:r w:rsidR="00453E48">
        <w:rPr>
          <w:rFonts w:ascii="仿宋" w:eastAsia="仿宋" w:hAnsi="仿宋" w:hint="eastAsia"/>
          <w:sz w:val="32"/>
          <w:szCs w:val="32"/>
        </w:rPr>
        <w:t>，预算数</w:t>
      </w:r>
      <w:r>
        <w:rPr>
          <w:rFonts w:ascii="仿宋" w:eastAsia="仿宋" w:hAnsi="仿宋" w:hint="eastAsia"/>
          <w:sz w:val="32"/>
          <w:szCs w:val="32"/>
        </w:rPr>
        <w:t>18</w:t>
      </w:r>
      <w:r w:rsidR="00453E48">
        <w:rPr>
          <w:rFonts w:ascii="仿宋" w:eastAsia="仿宋" w:hAnsi="仿宋" w:hint="eastAsia"/>
          <w:sz w:val="32"/>
          <w:szCs w:val="32"/>
        </w:rPr>
        <w:t>万元，资金到位</w:t>
      </w:r>
      <w:r>
        <w:rPr>
          <w:rFonts w:ascii="仿宋" w:eastAsia="仿宋" w:hAnsi="仿宋" w:hint="eastAsia"/>
          <w:sz w:val="32"/>
          <w:szCs w:val="32"/>
        </w:rPr>
        <w:t>18</w:t>
      </w:r>
      <w:r w:rsidR="00453E48">
        <w:rPr>
          <w:rFonts w:ascii="仿宋" w:eastAsia="仿宋" w:hAnsi="仿宋" w:hint="eastAsia"/>
          <w:sz w:val="32"/>
          <w:szCs w:val="32"/>
        </w:rPr>
        <w:t>万元,拨付资金</w:t>
      </w:r>
      <w:r>
        <w:rPr>
          <w:rFonts w:ascii="仿宋" w:eastAsia="仿宋" w:hAnsi="仿宋" w:hint="eastAsia"/>
          <w:sz w:val="32"/>
          <w:szCs w:val="32"/>
        </w:rPr>
        <w:t>18</w:t>
      </w:r>
      <w:r w:rsidR="00453E48">
        <w:rPr>
          <w:rFonts w:ascii="仿宋" w:eastAsia="仿宋" w:hAnsi="仿宋" w:hint="eastAsia"/>
          <w:sz w:val="32"/>
          <w:szCs w:val="32"/>
        </w:rPr>
        <w:t>万元。</w:t>
      </w:r>
    </w:p>
    <w:p w:rsidR="00453E48" w:rsidRDefault="00453E48" w:rsidP="00453E48">
      <w:pPr>
        <w:spacing w:line="360" w:lineRule="auto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2、项目资金执行情况分析</w:t>
      </w:r>
    </w:p>
    <w:p w:rsidR="00453E48" w:rsidRDefault="005A7A40" w:rsidP="005A7A40">
      <w:pPr>
        <w:spacing w:line="360" w:lineRule="auto"/>
        <w:ind w:firstLineChars="200" w:firstLine="640"/>
        <w:rPr>
          <w:rFonts w:ascii="仿宋" w:eastAsia="仿宋" w:hAnsi="仿宋"/>
          <w:sz w:val="32"/>
          <w:szCs w:val="32"/>
        </w:rPr>
      </w:pPr>
      <w:r w:rsidRPr="005A7A40">
        <w:rPr>
          <w:rFonts w:ascii="仿宋" w:eastAsia="仿宋" w:hAnsi="仿宋"/>
          <w:sz w:val="32"/>
          <w:szCs w:val="32"/>
        </w:rPr>
        <w:t>2021年节能减排补助资金（2019年度节能与新能源公交车运营补助）</w:t>
      </w:r>
      <w:r w:rsidR="00453E48">
        <w:rPr>
          <w:rFonts w:ascii="仿宋" w:eastAsia="仿宋" w:hAnsi="仿宋" w:hint="eastAsia"/>
          <w:sz w:val="32"/>
          <w:szCs w:val="32"/>
        </w:rPr>
        <w:t>，</w:t>
      </w:r>
      <w:r w:rsidR="00453E48" w:rsidRPr="00A86DB8">
        <w:rPr>
          <w:rFonts w:ascii="仿宋" w:eastAsia="仿宋" w:hAnsi="仿宋" w:hint="eastAsia"/>
          <w:sz w:val="32"/>
          <w:szCs w:val="32"/>
        </w:rPr>
        <w:t>根据文件要求，</w:t>
      </w:r>
      <w:r w:rsidR="00453E48">
        <w:rPr>
          <w:rFonts w:ascii="仿宋" w:eastAsia="仿宋" w:hAnsi="仿宋" w:hint="eastAsia"/>
          <w:sz w:val="32"/>
          <w:szCs w:val="32"/>
        </w:rPr>
        <w:t>按时</w:t>
      </w:r>
      <w:r w:rsidR="00453E48" w:rsidRPr="00A86DB8">
        <w:rPr>
          <w:rFonts w:ascii="仿宋" w:eastAsia="仿宋" w:hAnsi="仿宋" w:hint="eastAsia"/>
          <w:sz w:val="32"/>
          <w:szCs w:val="32"/>
        </w:rPr>
        <w:t>拨付项目资金。</w:t>
      </w:r>
    </w:p>
    <w:p w:rsidR="00453E48" w:rsidRDefault="00453E48" w:rsidP="00453E48">
      <w:pPr>
        <w:spacing w:line="360" w:lineRule="auto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3、项目资金管理情况分析</w:t>
      </w:r>
    </w:p>
    <w:p w:rsidR="00453E48" w:rsidRDefault="005A7A40" w:rsidP="00453E48">
      <w:pPr>
        <w:spacing w:line="360" w:lineRule="auto"/>
        <w:ind w:firstLineChars="150" w:firstLine="480"/>
        <w:rPr>
          <w:rFonts w:ascii="仿宋" w:eastAsia="仿宋" w:hAnsi="仿宋"/>
          <w:sz w:val="32"/>
          <w:szCs w:val="32"/>
        </w:rPr>
      </w:pPr>
      <w:r w:rsidRPr="005A7A40">
        <w:rPr>
          <w:rFonts w:ascii="仿宋" w:eastAsia="仿宋" w:hAnsi="仿宋"/>
          <w:sz w:val="32"/>
          <w:szCs w:val="32"/>
        </w:rPr>
        <w:t>2021年节能减排补助资金（2019年度节能与新能源公交车运营</w:t>
      </w:r>
      <w:r w:rsidRPr="005A7A40">
        <w:rPr>
          <w:rFonts w:ascii="仿宋" w:eastAsia="仿宋" w:hAnsi="仿宋"/>
          <w:sz w:val="32"/>
          <w:szCs w:val="32"/>
        </w:rPr>
        <w:lastRenderedPageBreak/>
        <w:t>补助）</w:t>
      </w:r>
      <w:r w:rsidR="00453E48">
        <w:rPr>
          <w:rFonts w:ascii="仿宋" w:eastAsia="仿宋" w:hAnsi="仿宋" w:hint="eastAsia"/>
          <w:sz w:val="32"/>
          <w:szCs w:val="32"/>
        </w:rPr>
        <w:t>资金管理情况良好。</w:t>
      </w:r>
    </w:p>
    <w:p w:rsidR="00453E48" w:rsidRDefault="00453E48" w:rsidP="00453E48">
      <w:pPr>
        <w:snapToGrid w:val="0"/>
        <w:spacing w:line="360" w:lineRule="auto"/>
        <w:ind w:firstLineChars="200" w:firstLine="643"/>
        <w:rPr>
          <w:rFonts w:ascii="仿宋_GB2312"/>
          <w:b/>
          <w:sz w:val="32"/>
          <w:szCs w:val="32"/>
        </w:rPr>
      </w:pPr>
      <w:r>
        <w:rPr>
          <w:rFonts w:ascii="仿宋_GB2312" w:hint="eastAsia"/>
          <w:b/>
          <w:sz w:val="32"/>
          <w:szCs w:val="32"/>
        </w:rPr>
        <w:t>三、绩效目标设定质量情况</w:t>
      </w:r>
    </w:p>
    <w:p w:rsidR="00453E48" w:rsidRDefault="00453E48" w:rsidP="00453E48">
      <w:pPr>
        <w:snapToGrid w:val="0"/>
        <w:spacing w:line="360" w:lineRule="auto"/>
        <w:ind w:firstLineChars="200" w:firstLine="640"/>
        <w:rPr>
          <w:rFonts w:ascii="仿宋_GB2312"/>
          <w:b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1、产出指标完成情况分析</w:t>
      </w:r>
    </w:p>
    <w:p w:rsidR="00453E48" w:rsidRDefault="00453E48" w:rsidP="00453E48">
      <w:pPr>
        <w:spacing w:line="360" w:lineRule="auto"/>
        <w:ind w:firstLineChars="150" w:firstLine="48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（1）数量指标</w:t>
      </w:r>
    </w:p>
    <w:p w:rsidR="00453E48" w:rsidRDefault="005A7A40" w:rsidP="00453E48">
      <w:pPr>
        <w:spacing w:line="360" w:lineRule="auto"/>
        <w:ind w:firstLineChars="200" w:firstLine="640"/>
        <w:rPr>
          <w:rFonts w:ascii="仿宋" w:eastAsia="仿宋" w:hAnsi="仿宋"/>
          <w:sz w:val="32"/>
          <w:szCs w:val="32"/>
        </w:rPr>
      </w:pPr>
      <w:r w:rsidRPr="005A7A40">
        <w:rPr>
          <w:rFonts w:ascii="仿宋" w:eastAsia="仿宋" w:hAnsi="仿宋"/>
          <w:sz w:val="32"/>
          <w:szCs w:val="32"/>
        </w:rPr>
        <w:t>2021年节能减排补助资金（2019年度节能与新能源公交车运营补助）</w:t>
      </w:r>
      <w:r w:rsidR="00453E48">
        <w:rPr>
          <w:rFonts w:ascii="仿宋" w:eastAsia="仿宋" w:hAnsi="仿宋" w:hint="eastAsia"/>
          <w:sz w:val="32"/>
          <w:szCs w:val="32"/>
        </w:rPr>
        <w:t>资金,按时完成指标任务。</w:t>
      </w:r>
    </w:p>
    <w:p w:rsidR="00453E48" w:rsidRDefault="00453E48" w:rsidP="00453E48">
      <w:pPr>
        <w:spacing w:line="360" w:lineRule="auto"/>
        <w:ind w:firstLineChars="150" w:firstLine="48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（2）质量指标</w:t>
      </w:r>
    </w:p>
    <w:p w:rsidR="00453E48" w:rsidRDefault="00453E48" w:rsidP="005A7A40">
      <w:pPr>
        <w:spacing w:beforeLines="50" w:line="360" w:lineRule="auto"/>
        <w:ind w:firstLineChars="150" w:firstLine="48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 我单位和财政部门严格规范补贴资金申请与发放程序，完善资金分配方案，切实加强资金管理，及时足额兑付补助资金，提高财政资金使用效益。</w:t>
      </w:r>
    </w:p>
    <w:p w:rsidR="00453E48" w:rsidRDefault="00453E48" w:rsidP="00453E48">
      <w:pPr>
        <w:spacing w:line="360" w:lineRule="auto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（3）成本指标</w:t>
      </w:r>
    </w:p>
    <w:p w:rsidR="00453E48" w:rsidRDefault="00453E48" w:rsidP="00453E48">
      <w:pPr>
        <w:spacing w:line="360" w:lineRule="auto"/>
        <w:ind w:firstLineChars="250" w:firstLine="80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成本控制良好，相当于当地平均标准。</w:t>
      </w:r>
    </w:p>
    <w:p w:rsidR="00453E48" w:rsidRDefault="00453E48" w:rsidP="00453E48">
      <w:pPr>
        <w:spacing w:line="360" w:lineRule="auto"/>
        <w:ind w:left="665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2、效益指标完成情况分析</w:t>
      </w:r>
    </w:p>
    <w:p w:rsidR="00453E48" w:rsidRDefault="00453E48" w:rsidP="00453E48">
      <w:pPr>
        <w:spacing w:line="360" w:lineRule="auto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（1）经济效益</w:t>
      </w:r>
    </w:p>
    <w:p w:rsidR="00453E48" w:rsidRDefault="00453E48" w:rsidP="00453E48">
      <w:pPr>
        <w:spacing w:line="360" w:lineRule="auto"/>
        <w:ind w:firstLineChars="250" w:firstLine="80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对地区经济增长的贡献程度明显。</w:t>
      </w:r>
    </w:p>
    <w:p w:rsidR="00453E48" w:rsidRDefault="00453E48" w:rsidP="00453E48">
      <w:pPr>
        <w:spacing w:line="360" w:lineRule="auto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（2）社会效益</w:t>
      </w:r>
    </w:p>
    <w:p w:rsidR="00453E48" w:rsidRDefault="00453E48" w:rsidP="00453E48">
      <w:pPr>
        <w:spacing w:line="360" w:lineRule="auto"/>
        <w:ind w:firstLineChars="250" w:firstLine="800"/>
        <w:rPr>
          <w:rFonts w:ascii="仿宋_GB2312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维护社会公平，保持社会稳定。</w:t>
      </w:r>
    </w:p>
    <w:p w:rsidR="00453E48" w:rsidRDefault="00453E48" w:rsidP="00453E48">
      <w:pPr>
        <w:spacing w:line="360" w:lineRule="auto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（3）生态效益</w:t>
      </w:r>
    </w:p>
    <w:p w:rsidR="00453E48" w:rsidRDefault="00453E48" w:rsidP="00453E48">
      <w:pPr>
        <w:spacing w:line="360" w:lineRule="auto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对项目所在区域生态环境的影响：降低烟尘，减少大气污染。</w:t>
      </w:r>
    </w:p>
    <w:p w:rsidR="00453E48" w:rsidRDefault="00453E48" w:rsidP="00453E48">
      <w:pPr>
        <w:spacing w:line="360" w:lineRule="auto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（4）可持续影响</w:t>
      </w:r>
    </w:p>
    <w:p w:rsidR="00453E48" w:rsidRDefault="00453E48" w:rsidP="00453E48">
      <w:pPr>
        <w:spacing w:line="360" w:lineRule="auto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补助持续发挥作用期限完成100%。</w:t>
      </w:r>
    </w:p>
    <w:p w:rsidR="00453E48" w:rsidRDefault="00453E48" w:rsidP="00453E48">
      <w:pPr>
        <w:spacing w:line="360" w:lineRule="auto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3、满意度指标完成情况分析</w:t>
      </w:r>
    </w:p>
    <w:p w:rsidR="00453E48" w:rsidRDefault="00453E48" w:rsidP="00453E48">
      <w:pPr>
        <w:spacing w:line="360" w:lineRule="auto"/>
        <w:ind w:firstLineChars="200" w:firstLine="640"/>
        <w:rPr>
          <w:rFonts w:ascii="仿宋_GB231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受益人口满意度大于95%。</w:t>
      </w:r>
    </w:p>
    <w:p w:rsidR="00453E48" w:rsidRDefault="00453E48" w:rsidP="00453E48">
      <w:pPr>
        <w:snapToGrid w:val="0"/>
        <w:spacing w:line="360" w:lineRule="auto"/>
        <w:ind w:firstLineChars="200" w:firstLine="643"/>
        <w:rPr>
          <w:rFonts w:ascii="仿宋_GB2312"/>
          <w:b/>
          <w:sz w:val="32"/>
          <w:szCs w:val="32"/>
        </w:rPr>
      </w:pPr>
      <w:r>
        <w:rPr>
          <w:rFonts w:ascii="仿宋_GB2312" w:hint="eastAsia"/>
          <w:b/>
          <w:sz w:val="32"/>
          <w:szCs w:val="32"/>
        </w:rPr>
        <w:t>四、整改措施及结果应用</w:t>
      </w:r>
    </w:p>
    <w:p w:rsidR="00453E48" w:rsidRDefault="00453E48" w:rsidP="005A7A40">
      <w:pPr>
        <w:spacing w:beforeLines="50" w:line="360" w:lineRule="auto"/>
        <w:ind w:firstLineChars="200" w:firstLine="64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32"/>
          <w:szCs w:val="32"/>
        </w:rPr>
        <w:lastRenderedPageBreak/>
        <w:t>我局积极落实公交行业发展战略，改善了涞水县消费结构，减少空气污染推动</w:t>
      </w:r>
      <w:r w:rsidR="005A7A40">
        <w:rPr>
          <w:rFonts w:ascii="仿宋" w:eastAsia="仿宋" w:hAnsi="仿宋" w:hint="eastAsia"/>
          <w:sz w:val="32"/>
          <w:szCs w:val="32"/>
        </w:rPr>
        <w:t>公交</w:t>
      </w:r>
      <w:r>
        <w:rPr>
          <w:rFonts w:ascii="仿宋" w:eastAsia="仿宋" w:hAnsi="仿宋" w:hint="eastAsia"/>
          <w:sz w:val="32"/>
          <w:szCs w:val="32"/>
        </w:rPr>
        <w:t>行业转型升级具有积极意义，一定程度上改善了老百姓出行难的问题，为百姓出行提供了高品质的服务，提升了城市的市容市貌。</w:t>
      </w:r>
    </w:p>
    <w:p w:rsidR="00453E48" w:rsidRDefault="00453E48" w:rsidP="00453E48">
      <w:pPr>
        <w:widowControl/>
        <w:shd w:val="clear" w:color="auto" w:fill="FFFFFF"/>
        <w:spacing w:line="360" w:lineRule="auto"/>
        <w:ind w:firstLineChars="200" w:firstLine="440"/>
        <w:rPr>
          <w:rFonts w:ascii="黑体" w:eastAsia="黑体" w:hAnsi="黑体" w:cs="黑体"/>
          <w:bCs/>
          <w:szCs w:val="32"/>
        </w:rPr>
      </w:pPr>
    </w:p>
    <w:p w:rsidR="00453E48" w:rsidRDefault="00453E48" w:rsidP="00453E48">
      <w:pPr>
        <w:spacing w:line="360" w:lineRule="auto"/>
        <w:ind w:firstLineChars="200" w:firstLine="440"/>
      </w:pPr>
    </w:p>
    <w:p w:rsidR="00453E48" w:rsidRPr="00211B00" w:rsidRDefault="00453E48" w:rsidP="00453E48">
      <w:pPr>
        <w:spacing w:line="360" w:lineRule="auto"/>
        <w:ind w:firstLineChars="1750" w:firstLine="5600"/>
        <w:rPr>
          <w:rFonts w:ascii="仿宋" w:eastAsia="仿宋" w:hAnsi="仿宋"/>
          <w:color w:val="333333"/>
          <w:sz w:val="32"/>
          <w:szCs w:val="32"/>
        </w:rPr>
      </w:pPr>
      <w:r>
        <w:rPr>
          <w:rFonts w:ascii="仿宋" w:eastAsia="仿宋" w:hAnsi="仿宋" w:hint="eastAsia"/>
          <w:color w:val="333333"/>
          <w:sz w:val="32"/>
          <w:szCs w:val="32"/>
        </w:rPr>
        <w:t>2022年4月</w:t>
      </w:r>
      <w:r w:rsidR="005A7A40">
        <w:rPr>
          <w:rFonts w:ascii="仿宋" w:eastAsia="仿宋" w:hAnsi="仿宋" w:hint="eastAsia"/>
          <w:color w:val="333333"/>
          <w:sz w:val="32"/>
          <w:szCs w:val="32"/>
        </w:rPr>
        <w:t>26</w:t>
      </w:r>
      <w:r>
        <w:rPr>
          <w:rFonts w:ascii="仿宋" w:eastAsia="仿宋" w:hAnsi="仿宋" w:hint="eastAsia"/>
          <w:color w:val="333333"/>
          <w:sz w:val="32"/>
          <w:szCs w:val="32"/>
        </w:rPr>
        <w:t>日</w:t>
      </w:r>
    </w:p>
    <w:bookmarkEnd w:id="0"/>
    <w:p w:rsidR="00453E48" w:rsidRPr="007C3226" w:rsidRDefault="00453E48" w:rsidP="00453E48">
      <w:pPr>
        <w:snapToGrid w:val="0"/>
        <w:spacing w:line="360" w:lineRule="auto"/>
        <w:ind w:firstLineChars="200" w:firstLine="440"/>
        <w:rPr>
          <w:rFonts w:ascii="仿宋_GB2312" w:eastAsia="仿宋_GB2312"/>
        </w:rPr>
      </w:pPr>
    </w:p>
    <w:p w:rsidR="00453E48" w:rsidRPr="00E32026" w:rsidRDefault="00453E48" w:rsidP="00453E48">
      <w:pPr>
        <w:spacing w:line="360" w:lineRule="auto"/>
      </w:pPr>
    </w:p>
    <w:p w:rsidR="006F22BC" w:rsidRPr="00453E48" w:rsidRDefault="006F22BC" w:rsidP="00453E48"/>
    <w:sectPr w:rsidR="006F22BC" w:rsidRPr="00453E48" w:rsidSect="006F22BC">
      <w:footerReference w:type="even" r:id="rId7"/>
      <w:footerReference w:type="default" r:id="rId8"/>
      <w:pgSz w:w="11910" w:h="16840"/>
      <w:pgMar w:top="1600" w:right="1440" w:bottom="280" w:left="1320" w:header="0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766EB" w:rsidRDefault="000766EB" w:rsidP="006F22BC">
      <w:r>
        <w:separator/>
      </w:r>
    </w:p>
  </w:endnote>
  <w:endnote w:type="continuationSeparator" w:id="1">
    <w:p w:rsidR="000766EB" w:rsidRDefault="000766EB" w:rsidP="006F22B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SimSun-ExtB"/>
    <w:charset w:val="86"/>
    <w:family w:val="script"/>
    <w:pitch w:val="default"/>
    <w:sig w:usb0="00000001" w:usb1="080E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仿宋_GB2312">
    <w:altName w:val="微软雅黑"/>
    <w:charset w:val="86"/>
    <w:family w:val="modern"/>
    <w:pitch w:val="fixed"/>
    <w:sig w:usb0="00000000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22BC" w:rsidRDefault="00FC0540">
    <w:pPr>
      <w:pStyle w:val="a3"/>
      <w:spacing w:line="14" w:lineRule="auto"/>
      <w:rPr>
        <w:sz w:val="20"/>
      </w:rPr>
    </w:pPr>
    <w:r w:rsidRPr="00FC0540">
      <w:pict>
        <v:shapetype id="_x0000_t202" coordsize="21600,21600" o:spt="202" path="m,l,21600r21600,l21600,xe">
          <v:stroke joinstyle="miter"/>
          <v:path gradientshapeok="t" o:connecttype="rect"/>
        </v:shapetype>
        <v:shape id="_x0000_s4097" type="#_x0000_t202" style="position:absolute;margin-left:92.5pt;margin-top:771.25pt;width:40.5pt;height:14.55pt;z-index:-251658752;mso-position-horizontal-relative:page;mso-position-vertical-relative:page" filled="f" stroked="f">
          <v:textbox inset="0,0,0,0">
            <w:txbxContent>
              <w:p w:rsidR="006F22BC" w:rsidRDefault="00C652FA">
                <w:pPr>
                  <w:spacing w:line="271" w:lineRule="exact"/>
                  <w:ind w:left="20"/>
                </w:pPr>
                <w:r>
                  <w:t xml:space="preserve">— </w:t>
                </w:r>
                <w:r w:rsidR="00FC0540">
                  <w:fldChar w:fldCharType="begin"/>
                </w:r>
                <w:r>
                  <w:instrText xml:space="preserve"> PAGE </w:instrText>
                </w:r>
                <w:r w:rsidR="00FC0540">
                  <w:fldChar w:fldCharType="separate"/>
                </w:r>
                <w:r w:rsidR="005A7A40">
                  <w:rPr>
                    <w:noProof/>
                  </w:rPr>
                  <w:t>2</w:t>
                </w:r>
                <w:r w:rsidR="00FC0540">
                  <w:fldChar w:fldCharType="end"/>
                </w:r>
                <w:r>
                  <w:t xml:space="preserve"> —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22BC" w:rsidRDefault="006F22BC">
    <w:pPr>
      <w:pStyle w:val="a3"/>
      <w:spacing w:line="14" w:lineRule="auto"/>
      <w:rPr>
        <w:sz w:val="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766EB" w:rsidRDefault="000766EB" w:rsidP="006F22BC">
      <w:r>
        <w:separator/>
      </w:r>
    </w:p>
  </w:footnote>
  <w:footnote w:type="continuationSeparator" w:id="1">
    <w:p w:rsidR="000766EB" w:rsidRDefault="000766EB" w:rsidP="006F22B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720"/>
  <w:evenAndOddHeaders/>
  <w:drawingGridHorizontalSpacing w:val="110"/>
  <w:displayHorizontalDrawingGridEvery w:val="2"/>
  <w:characterSpacingControl w:val="doNotCompress"/>
  <w:hdrShapeDefaults>
    <o:shapedefaults v:ext="edit" spidmax="8194"/>
    <o:shapelayout v:ext="edit">
      <o:idmap v:ext="edit" data="3,4"/>
    </o:shapelayout>
  </w:hdrShapeDefaults>
  <w:footnotePr>
    <w:footnote w:id="0"/>
    <w:footnote w:id="1"/>
  </w:footnotePr>
  <w:endnotePr>
    <w:endnote w:id="0"/>
    <w:endnote w:id="1"/>
  </w:endnotePr>
  <w:compat>
    <w:ulTrailSpace/>
    <w:shapeLayoutLikeWW8/>
    <w:useFELayout/>
  </w:compat>
  <w:rsids>
    <w:rsidRoot w:val="006F22BC"/>
    <w:rsid w:val="000766EB"/>
    <w:rsid w:val="00453E48"/>
    <w:rsid w:val="005A7A40"/>
    <w:rsid w:val="006F22BC"/>
    <w:rsid w:val="00C652FA"/>
    <w:rsid w:val="00FC0540"/>
    <w:rsid w:val="05A050B3"/>
    <w:rsid w:val="33837D14"/>
    <w:rsid w:val="35704294"/>
    <w:rsid w:val="37951DBF"/>
    <w:rsid w:val="58652CCC"/>
    <w:rsid w:val="6AFD0D00"/>
    <w:rsid w:val="6B0D757D"/>
    <w:rsid w:val="6D217DE6"/>
    <w:rsid w:val="79925B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5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uiPriority="1" w:qFormat="1"/>
    <w:lsdException w:name="heading 1" w:uiPriority="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Body Text" w:uiPriority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1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uiPriority w:val="1"/>
    <w:qFormat/>
    <w:rsid w:val="006F22BC"/>
    <w:pPr>
      <w:widowControl w:val="0"/>
      <w:autoSpaceDE w:val="0"/>
      <w:autoSpaceDN w:val="0"/>
    </w:pPr>
    <w:rPr>
      <w:rFonts w:ascii="宋体" w:eastAsia="宋体" w:hAnsi="宋体" w:cs="宋体"/>
      <w:sz w:val="22"/>
      <w:szCs w:val="22"/>
      <w:lang w:val="zh-CN" w:bidi="zh-CN"/>
    </w:rPr>
  </w:style>
  <w:style w:type="paragraph" w:styleId="1">
    <w:name w:val="heading 1"/>
    <w:basedOn w:val="a"/>
    <w:next w:val="a"/>
    <w:uiPriority w:val="1"/>
    <w:qFormat/>
    <w:rsid w:val="006F22BC"/>
    <w:pPr>
      <w:spacing w:before="29"/>
      <w:ind w:left="571" w:right="731"/>
      <w:jc w:val="center"/>
      <w:outlineLvl w:val="0"/>
    </w:pPr>
    <w:rPr>
      <w:rFonts w:ascii="方正小标宋简体" w:eastAsia="方正小标宋简体" w:hAnsi="方正小标宋简体" w:cs="方正小标宋简体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  <w:rsid w:val="006F22BC"/>
    <w:rPr>
      <w:sz w:val="32"/>
      <w:szCs w:val="32"/>
    </w:rPr>
  </w:style>
  <w:style w:type="table" w:customStyle="1" w:styleId="TableNormal">
    <w:name w:val="Table Normal"/>
    <w:uiPriority w:val="2"/>
    <w:semiHidden/>
    <w:unhideWhenUsed/>
    <w:qFormat/>
    <w:rsid w:val="006F22BC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List Paragraph"/>
    <w:basedOn w:val="a"/>
    <w:uiPriority w:val="1"/>
    <w:qFormat/>
    <w:rsid w:val="006F22BC"/>
    <w:pPr>
      <w:ind w:left="803" w:hanging="145"/>
    </w:pPr>
  </w:style>
  <w:style w:type="paragraph" w:customStyle="1" w:styleId="TableParagraph">
    <w:name w:val="Table Paragraph"/>
    <w:basedOn w:val="a"/>
    <w:uiPriority w:val="1"/>
    <w:qFormat/>
    <w:rsid w:val="006F22BC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136</Words>
  <Characters>779</Characters>
  <Application>Microsoft Office Word</Application>
  <DocSecurity>0</DocSecurity>
  <Lines>6</Lines>
  <Paragraphs>1</Paragraphs>
  <ScaleCrop>false</ScaleCrop>
  <Company>CHINA</Company>
  <LinksUpToDate>false</LinksUpToDate>
  <CharactersWithSpaces>914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dreamsummit</cp:lastModifiedBy>
  <cp:revision>3</cp:revision>
  <dcterms:created xsi:type="dcterms:W3CDTF">2022-03-21T08:01:00Z</dcterms:created>
  <dcterms:modified xsi:type="dcterms:W3CDTF">2022-04-14T01:38:00Z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2022-03-04T00:00:00Z</vt:filetime>
  </property>
  <property fmtid="{D5CDD505-2E9C-101B-9397-08002B2CF9AE}" pid="3" name="Creator">
    <vt:lpwstr>Adobe Acrobat Pro 11.0.12</vt:lpwstr>
  </property>
  <property fmtid="{D5CDD505-2E9C-101B-9397-08002B2CF9AE}" pid="4" name="LastSaved">
    <vt:filetime>2022-03-21T00:00:00Z</vt:filetime>
  </property>
  <property fmtid="{D5CDD505-2E9C-101B-9397-08002B2CF9AE}" pid="5" name="KSOProductBuildVer">
    <vt:lpwstr>2052-11.1.0.9021</vt:lpwstr>
  </property>
</Properties>
</file>