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47D" w:rsidRPr="009A14BD" w:rsidRDefault="0049647D" w:rsidP="0049647D">
      <w:pPr>
        <w:snapToGrid w:val="0"/>
        <w:spacing w:line="520" w:lineRule="exact"/>
        <w:rPr>
          <w:rFonts w:ascii="方正黑体_GBK" w:eastAsia="方正黑体_GBK" w:hAnsi="Tahoma" w:cs="Tahoma"/>
          <w:kern w:val="0"/>
          <w:sz w:val="28"/>
          <w:szCs w:val="28"/>
        </w:rPr>
      </w:pPr>
      <w:r w:rsidRPr="009A14BD">
        <w:rPr>
          <w:rFonts w:ascii="方正黑体_GBK" w:eastAsia="方正黑体_GBK" w:hAnsi="宋体" w:hint="eastAsia"/>
          <w:sz w:val="28"/>
          <w:szCs w:val="28"/>
        </w:rPr>
        <w:t>附件</w:t>
      </w:r>
      <w:r w:rsidRPr="009A14BD">
        <w:rPr>
          <w:rFonts w:ascii="方正黑体_GBK" w:eastAsia="方正黑体_GBK" w:hAnsi="宋体"/>
          <w:sz w:val="28"/>
          <w:szCs w:val="28"/>
        </w:rPr>
        <w:t>2</w:t>
      </w:r>
      <w:r w:rsidRPr="009A14BD">
        <w:rPr>
          <w:rFonts w:ascii="方正黑体_GBK" w:eastAsia="方正黑体_GBK" w:hAnsi="宋体" w:hint="eastAsia"/>
          <w:sz w:val="28"/>
          <w:szCs w:val="28"/>
        </w:rPr>
        <w:t>：</w:t>
      </w:r>
      <w:r w:rsidRPr="009A14BD" w:rsidDel="00D04A9D">
        <w:rPr>
          <w:rFonts w:ascii="方正黑体_GBK" w:eastAsia="方正黑体_GBK" w:hAnsi="Tahoma" w:cs="Tahoma"/>
          <w:kern w:val="0"/>
          <w:sz w:val="28"/>
          <w:szCs w:val="28"/>
        </w:rPr>
        <w:t xml:space="preserve"> </w:t>
      </w:r>
    </w:p>
    <w:p w:rsidR="0049647D" w:rsidRPr="001F666A" w:rsidRDefault="0049647D" w:rsidP="0049647D">
      <w:pPr>
        <w:snapToGrid w:val="0"/>
        <w:spacing w:line="520" w:lineRule="exact"/>
        <w:jc w:val="center"/>
        <w:rPr>
          <w:rFonts w:asciiTheme="majorEastAsia" w:eastAsiaTheme="majorEastAsia" w:hAnsiTheme="majorEastAsia" w:cs="Tahoma"/>
          <w:b/>
          <w:kern w:val="0"/>
          <w:sz w:val="36"/>
          <w:szCs w:val="36"/>
        </w:rPr>
      </w:pPr>
      <w:r>
        <w:rPr>
          <w:rFonts w:asciiTheme="majorEastAsia" w:eastAsiaTheme="majorEastAsia" w:hAnsiTheme="majorEastAsia" w:cs="Tahoma" w:hint="eastAsia"/>
          <w:b/>
          <w:kern w:val="0"/>
          <w:sz w:val="36"/>
          <w:szCs w:val="36"/>
        </w:rPr>
        <w:t>涞水县三坡镇人民政府</w:t>
      </w:r>
    </w:p>
    <w:p w:rsidR="0049647D" w:rsidRPr="001F666A" w:rsidRDefault="0049647D" w:rsidP="0049647D">
      <w:pPr>
        <w:snapToGrid w:val="0"/>
        <w:spacing w:line="520" w:lineRule="exact"/>
        <w:jc w:val="center"/>
        <w:rPr>
          <w:rFonts w:asciiTheme="majorEastAsia" w:eastAsiaTheme="majorEastAsia" w:hAnsiTheme="majorEastAsia" w:cs="Tahoma"/>
          <w:b/>
          <w:kern w:val="0"/>
          <w:sz w:val="36"/>
          <w:szCs w:val="36"/>
        </w:rPr>
      </w:pPr>
      <w:r w:rsidRPr="0049647D">
        <w:rPr>
          <w:rFonts w:asciiTheme="majorEastAsia" w:eastAsiaTheme="majorEastAsia" w:hAnsiTheme="majorEastAsia" w:cs="Tahoma" w:hint="eastAsia"/>
          <w:b/>
          <w:color w:val="FF0000"/>
          <w:kern w:val="0"/>
          <w:sz w:val="36"/>
          <w:szCs w:val="36"/>
        </w:rPr>
        <w:t>财政</w:t>
      </w:r>
      <w:proofErr w:type="gramStart"/>
      <w:r w:rsidRPr="0049647D">
        <w:rPr>
          <w:rFonts w:asciiTheme="majorEastAsia" w:eastAsiaTheme="majorEastAsia" w:hAnsiTheme="majorEastAsia" w:cs="Tahoma" w:hint="eastAsia"/>
          <w:b/>
          <w:color w:val="FF0000"/>
          <w:kern w:val="0"/>
          <w:sz w:val="36"/>
          <w:szCs w:val="36"/>
        </w:rPr>
        <w:t>所经费</w:t>
      </w:r>
      <w:proofErr w:type="gramEnd"/>
      <w:r w:rsidRPr="001F666A">
        <w:rPr>
          <w:rFonts w:asciiTheme="majorEastAsia" w:eastAsiaTheme="majorEastAsia" w:hAnsiTheme="majorEastAsia" w:cs="Tahoma" w:hint="eastAsia"/>
          <w:b/>
          <w:kern w:val="0"/>
          <w:sz w:val="36"/>
          <w:szCs w:val="36"/>
        </w:rPr>
        <w:t>预算项目</w:t>
      </w:r>
    </w:p>
    <w:p w:rsidR="0049647D" w:rsidRPr="001F666A" w:rsidRDefault="0049647D" w:rsidP="0049647D">
      <w:pPr>
        <w:snapToGrid w:val="0"/>
        <w:spacing w:line="52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1F666A">
        <w:rPr>
          <w:rFonts w:asciiTheme="majorEastAsia" w:eastAsiaTheme="majorEastAsia" w:hAnsiTheme="majorEastAsia" w:cs="Tahoma"/>
          <w:b/>
          <w:kern w:val="0"/>
          <w:sz w:val="36"/>
          <w:szCs w:val="36"/>
        </w:rPr>
        <w:t>202</w:t>
      </w:r>
      <w:r w:rsidRPr="001F666A">
        <w:rPr>
          <w:rFonts w:asciiTheme="majorEastAsia" w:eastAsiaTheme="majorEastAsia" w:hAnsiTheme="majorEastAsia" w:cs="Tahoma" w:hint="eastAsia"/>
          <w:b/>
          <w:kern w:val="0"/>
          <w:sz w:val="36"/>
          <w:szCs w:val="36"/>
        </w:rPr>
        <w:t>1年度</w:t>
      </w:r>
      <w:r w:rsidRPr="001F666A">
        <w:rPr>
          <w:rFonts w:asciiTheme="majorEastAsia" w:eastAsiaTheme="majorEastAsia" w:hAnsiTheme="majorEastAsia" w:hint="eastAsia"/>
          <w:b/>
          <w:sz w:val="36"/>
          <w:szCs w:val="36"/>
        </w:rPr>
        <w:t>绩效自评工作报告</w:t>
      </w:r>
    </w:p>
    <w:p w:rsidR="0049647D" w:rsidRPr="009A14BD" w:rsidRDefault="0049647D" w:rsidP="0049647D">
      <w:pPr>
        <w:snapToGrid w:val="0"/>
        <w:spacing w:line="520" w:lineRule="exact"/>
        <w:rPr>
          <w:rFonts w:ascii="仿宋_GB2312" w:eastAsia="仿宋_GB2312" w:hAnsi="宋体"/>
          <w:b/>
          <w:sz w:val="28"/>
          <w:szCs w:val="28"/>
        </w:rPr>
      </w:pPr>
    </w:p>
    <w:p w:rsidR="0049647D" w:rsidRPr="001F666A" w:rsidRDefault="0049647D" w:rsidP="0049647D">
      <w:pPr>
        <w:snapToGrid w:val="0"/>
        <w:spacing w:line="5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bookmarkStart w:id="0" w:name="_GoBack"/>
      <w:r w:rsidRPr="001F666A">
        <w:rPr>
          <w:rFonts w:asciiTheme="minorEastAsia" w:eastAsiaTheme="minorEastAsia" w:hAnsiTheme="minorEastAsia" w:hint="eastAsia"/>
          <w:sz w:val="28"/>
          <w:szCs w:val="28"/>
        </w:rPr>
        <w:t>一、绩效自评工作组织开展情况</w:t>
      </w:r>
    </w:p>
    <w:p w:rsidR="0049647D" w:rsidRPr="001F666A" w:rsidRDefault="0049647D" w:rsidP="0049647D">
      <w:pPr>
        <w:snapToGrid w:val="0"/>
        <w:spacing w:line="5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F666A">
        <w:rPr>
          <w:rFonts w:asciiTheme="minorEastAsia" w:eastAsiaTheme="minorEastAsia" w:hAnsiTheme="minorEastAsia" w:hint="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 w:rsidRPr="001F666A">
        <w:rPr>
          <w:rFonts w:asciiTheme="minorEastAsia" w:eastAsiaTheme="minorEastAsia" w:hAnsiTheme="minorEastAsia"/>
          <w:sz w:val="28"/>
          <w:szCs w:val="28"/>
        </w:rPr>
        <w:t>202</w:t>
      </w:r>
      <w:r w:rsidRPr="001F666A">
        <w:rPr>
          <w:rFonts w:asciiTheme="minorEastAsia" w:eastAsiaTheme="minorEastAsia" w:hAnsiTheme="minorEastAsia" w:hint="eastAsia"/>
          <w:sz w:val="28"/>
          <w:szCs w:val="28"/>
        </w:rPr>
        <w:t>1年度财政资金项目预算执行情况自评工作。</w:t>
      </w:r>
      <w:r w:rsidRPr="001F666A">
        <w:rPr>
          <w:rFonts w:asciiTheme="minorEastAsia" w:eastAsiaTheme="minorEastAsia" w:hAnsiTheme="minorEastAsia"/>
          <w:sz w:val="28"/>
          <w:szCs w:val="28"/>
        </w:rPr>
        <w:t xml:space="preserve"> </w:t>
      </w:r>
    </w:p>
    <w:p w:rsidR="0049647D" w:rsidRPr="001F666A" w:rsidRDefault="0049647D" w:rsidP="0049647D">
      <w:pPr>
        <w:snapToGrid w:val="0"/>
        <w:spacing w:line="5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F666A">
        <w:rPr>
          <w:rFonts w:asciiTheme="minorEastAsia" w:eastAsiaTheme="minorEastAsia" w:hAnsiTheme="minorEastAsia" w:hint="eastAsia"/>
          <w:sz w:val="28"/>
          <w:szCs w:val="28"/>
        </w:rPr>
        <w:t>二、绩效目标实现情况</w:t>
      </w:r>
    </w:p>
    <w:p w:rsidR="0049647D" w:rsidRPr="001F666A" w:rsidRDefault="0049647D" w:rsidP="0049647D">
      <w:pPr>
        <w:snapToGrid w:val="0"/>
        <w:spacing w:line="5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F666A">
        <w:rPr>
          <w:rFonts w:asciiTheme="minorEastAsia" w:eastAsiaTheme="minorEastAsia" w:hAnsiTheme="minorEastAsia" w:hint="eastAsia"/>
          <w:sz w:val="28"/>
          <w:szCs w:val="28"/>
        </w:rPr>
        <w:t>我单位</w:t>
      </w:r>
      <w:r w:rsidRPr="0049647D">
        <w:rPr>
          <w:rFonts w:asciiTheme="minorEastAsia" w:eastAsiaTheme="minorEastAsia" w:hAnsiTheme="minorEastAsia" w:hint="eastAsia"/>
          <w:color w:val="FF0000"/>
          <w:sz w:val="28"/>
          <w:szCs w:val="28"/>
        </w:rPr>
        <w:t>财政</w:t>
      </w:r>
      <w:proofErr w:type="gramStart"/>
      <w:r w:rsidRPr="0049647D">
        <w:rPr>
          <w:rFonts w:asciiTheme="minorEastAsia" w:eastAsiaTheme="minorEastAsia" w:hAnsiTheme="minorEastAsia" w:hint="eastAsia"/>
          <w:color w:val="FF0000"/>
          <w:sz w:val="28"/>
          <w:szCs w:val="28"/>
        </w:rPr>
        <w:t>所经费</w:t>
      </w:r>
      <w:proofErr w:type="gramEnd"/>
      <w:r w:rsidRPr="001F666A">
        <w:rPr>
          <w:rFonts w:asciiTheme="minorEastAsia" w:eastAsiaTheme="minorEastAsia" w:hAnsiTheme="minorEastAsia" w:hint="eastAsia"/>
          <w:sz w:val="28"/>
          <w:szCs w:val="28"/>
        </w:rPr>
        <w:t>预算项目</w:t>
      </w:r>
      <w:r>
        <w:rPr>
          <w:rFonts w:asciiTheme="minorEastAsia" w:eastAsiaTheme="minorEastAsia" w:hAnsiTheme="minorEastAsia" w:hint="eastAsia"/>
          <w:sz w:val="28"/>
          <w:szCs w:val="28"/>
        </w:rPr>
        <w:t>为</w:t>
      </w:r>
      <w:r w:rsidRPr="001F666A">
        <w:rPr>
          <w:rFonts w:asciiTheme="minorEastAsia" w:eastAsiaTheme="minorEastAsia" w:hAnsiTheme="minorEastAsia" w:hint="eastAsia"/>
          <w:color w:val="FF0000"/>
          <w:sz w:val="28"/>
          <w:szCs w:val="28"/>
        </w:rPr>
        <w:t>一般公共预算资金</w:t>
      </w:r>
      <w:r w:rsidRPr="001F666A">
        <w:rPr>
          <w:rFonts w:asciiTheme="minorEastAsia" w:eastAsiaTheme="minorEastAsia" w:hAnsiTheme="minorEastAsia" w:hint="eastAsia"/>
          <w:sz w:val="28"/>
          <w:szCs w:val="28"/>
        </w:rPr>
        <w:t>:预算数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1</w:t>
      </w:r>
      <w:r w:rsidRPr="001F666A">
        <w:rPr>
          <w:rFonts w:asciiTheme="minorEastAsia" w:eastAsiaTheme="minorEastAsia" w:hAnsiTheme="minorEastAsia" w:hint="eastAsia"/>
          <w:sz w:val="28"/>
          <w:szCs w:val="28"/>
        </w:rPr>
        <w:t>万元，到位数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1</w:t>
      </w:r>
      <w:r w:rsidRPr="001F666A">
        <w:rPr>
          <w:rFonts w:asciiTheme="minorEastAsia" w:eastAsiaTheme="minorEastAsia" w:hAnsiTheme="minorEastAsia" w:hint="eastAsia"/>
          <w:sz w:val="28"/>
          <w:szCs w:val="28"/>
        </w:rPr>
        <w:t>万元，支出数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1</w:t>
      </w:r>
      <w:r w:rsidRPr="001F666A">
        <w:rPr>
          <w:rFonts w:asciiTheme="minorEastAsia" w:eastAsiaTheme="minorEastAsia" w:hAnsiTheme="minorEastAsia" w:hint="eastAsia"/>
          <w:sz w:val="28"/>
          <w:szCs w:val="28"/>
        </w:rPr>
        <w:t>万元，支出率</w:t>
      </w:r>
      <w:r w:rsidRPr="001F666A">
        <w:rPr>
          <w:rFonts w:asciiTheme="minorEastAsia" w:eastAsiaTheme="minorEastAsia" w:hAnsiTheme="minorEastAsia"/>
          <w:color w:val="FF0000"/>
          <w:sz w:val="28"/>
          <w:szCs w:val="28"/>
        </w:rPr>
        <w:t>100</w:t>
      </w:r>
      <w:r w:rsidRPr="001F666A">
        <w:rPr>
          <w:rFonts w:asciiTheme="minorEastAsia" w:eastAsiaTheme="minorEastAsia" w:hAnsiTheme="minorEastAsia"/>
          <w:sz w:val="28"/>
          <w:szCs w:val="28"/>
        </w:rPr>
        <w:t>%</w:t>
      </w:r>
      <w:r>
        <w:rPr>
          <w:rFonts w:asciiTheme="minorEastAsia" w:eastAsiaTheme="minorEastAsia" w:hAnsiTheme="minorEastAsia" w:hint="eastAsia"/>
          <w:sz w:val="28"/>
          <w:szCs w:val="28"/>
        </w:rPr>
        <w:t>。</w:t>
      </w:r>
      <w:r w:rsidRPr="001F666A">
        <w:rPr>
          <w:rFonts w:asciiTheme="minorEastAsia" w:eastAsiaTheme="minorEastAsia" w:hAnsiTheme="minorEastAsia" w:hint="eastAsia"/>
          <w:sz w:val="28"/>
          <w:szCs w:val="28"/>
        </w:rPr>
        <w:t>总体完成预期效果较好，能够充分利用财政资金，提高财政资金使用效益和公共服务质量。</w:t>
      </w:r>
    </w:p>
    <w:p w:rsidR="0049647D" w:rsidRPr="001F666A" w:rsidRDefault="0049647D" w:rsidP="0049647D">
      <w:pPr>
        <w:snapToGrid w:val="0"/>
        <w:spacing w:line="5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F666A">
        <w:rPr>
          <w:rFonts w:asciiTheme="minorEastAsia" w:eastAsiaTheme="minorEastAsia" w:hAnsiTheme="minorEastAsia" w:hint="eastAsia"/>
          <w:sz w:val="28"/>
          <w:szCs w:val="28"/>
        </w:rPr>
        <w:t>三、绩效目标设定质量情况</w:t>
      </w:r>
    </w:p>
    <w:p w:rsidR="0049647D" w:rsidRPr="001F666A" w:rsidRDefault="0049647D" w:rsidP="0049647D">
      <w:pPr>
        <w:snapToGrid w:val="0"/>
        <w:spacing w:line="5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F666A">
        <w:rPr>
          <w:rFonts w:asciiTheme="minorEastAsia" w:eastAsiaTheme="minorEastAsia" w:hAnsiTheme="minorEastAsia" w:hint="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:rsidR="0049647D" w:rsidRPr="001F666A" w:rsidRDefault="0049647D" w:rsidP="0049647D">
      <w:pPr>
        <w:snapToGrid w:val="0"/>
        <w:spacing w:line="5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F666A">
        <w:rPr>
          <w:rFonts w:asciiTheme="minorEastAsia" w:eastAsiaTheme="minorEastAsia" w:hAnsiTheme="minorEastAsia" w:hint="eastAsia"/>
          <w:sz w:val="28"/>
          <w:szCs w:val="28"/>
        </w:rPr>
        <w:t>四、整改措施及结果应用</w:t>
      </w:r>
    </w:p>
    <w:p w:rsidR="0049647D" w:rsidRPr="001F666A" w:rsidRDefault="0049647D" w:rsidP="0049647D">
      <w:pPr>
        <w:snapToGrid w:val="0"/>
        <w:spacing w:line="5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F666A">
        <w:rPr>
          <w:rFonts w:asciiTheme="minorEastAsia" w:eastAsiaTheme="minorEastAsia" w:hAnsiTheme="minorEastAsia" w:hint="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根据工作计划设置绩效目标，将绩效进行科学合理的分类，建立与之相匹配的配套资金预算，提高资金的使用效率。将本部门年内的工作安排及开支需求进行合理预算和安排，使资金预算更好的为工作提供保障</w:t>
      </w:r>
      <w:bookmarkEnd w:id="0"/>
      <w:r w:rsidRPr="001F666A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364B72" w:rsidRPr="0049647D" w:rsidRDefault="001153BB"/>
    <w:sectPr w:rsidR="00364B72" w:rsidRPr="0049647D" w:rsidSect="00986803">
      <w:pgSz w:w="11906" w:h="16838"/>
      <w:pgMar w:top="2041" w:right="1304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3BB" w:rsidRDefault="001153BB" w:rsidP="0049647D">
      <w:r>
        <w:separator/>
      </w:r>
    </w:p>
  </w:endnote>
  <w:endnote w:type="continuationSeparator" w:id="0">
    <w:p w:rsidR="001153BB" w:rsidRDefault="001153BB" w:rsidP="00496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3BB" w:rsidRDefault="001153BB" w:rsidP="0049647D">
      <w:r>
        <w:separator/>
      </w:r>
    </w:p>
  </w:footnote>
  <w:footnote w:type="continuationSeparator" w:id="0">
    <w:p w:rsidR="001153BB" w:rsidRDefault="001153BB" w:rsidP="004964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647D"/>
    <w:rsid w:val="001153BB"/>
    <w:rsid w:val="00194AD8"/>
    <w:rsid w:val="0049647D"/>
    <w:rsid w:val="00A727B5"/>
    <w:rsid w:val="00EA2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4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64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64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64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64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404</Characters>
  <Application>Microsoft Office Word</Application>
  <DocSecurity>0</DocSecurity>
  <Lines>3</Lines>
  <Paragraphs>1</Paragraphs>
  <ScaleCrop>false</ScaleCrop>
  <Company>Microsoft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2022-04-28T02:35:00Z</dcterms:created>
  <dcterms:modified xsi:type="dcterms:W3CDTF">2022-04-28T02:38:00Z</dcterms:modified>
</cp:coreProperties>
</file>