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val="en-US" w:eastAsia="zh-CN"/>
        </w:rPr>
        <w:t>涞水县水利</w:t>
      </w:r>
      <w:r>
        <w:rPr>
          <w:rFonts w:hint="eastAsia" w:ascii="黑体" w:hAnsi="黑体" w:eastAsia="黑体" w:cs="黑体"/>
          <w:b/>
          <w:color w:val="000000"/>
          <w:sz w:val="30"/>
          <w:lang w:eastAsia="zh-CN"/>
        </w:rPr>
        <w:t>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涞水县水利</w:t>
      </w:r>
      <w:r>
        <w:rPr>
          <w:rFonts w:hint="eastAsia"/>
        </w:rPr>
        <w:t>局（本级）收支预算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rPr>
          <w:rFonts w:hint="default"/>
          <w:lang w:val="en-US"/>
        </w:rPr>
      </w:pPr>
      <w:r>
        <w:fldChar w:fldCharType="begin"/>
      </w:r>
      <w:r>
        <w:instrText xml:space="preserve"> HYPERLINK \l "_Toc_4_4_0000000020" </w:instrText>
      </w:r>
      <w:r>
        <w:fldChar w:fldCharType="separate"/>
      </w:r>
      <w:r>
        <w:rPr>
          <w:rFonts w:hint="eastAsia"/>
        </w:rPr>
        <w:t>二、</w:t>
      </w:r>
      <w:r>
        <w:rPr>
          <w:rFonts w:hint="eastAsia"/>
          <w:lang w:val="en-US" w:eastAsia="zh-CN"/>
        </w:rPr>
        <w:t>涞水县水利</w:t>
      </w:r>
      <w:r>
        <w:rPr>
          <w:rFonts w:hint="eastAsia"/>
        </w:rPr>
        <w:t>局事业收支预算</w:t>
      </w:r>
      <w:r>
        <w:tab/>
      </w:r>
      <w:r>
        <w:rPr>
          <w:rFonts w:hint="eastAsia"/>
          <w:lang w:val="en-US" w:eastAsia="zh-CN"/>
        </w:rPr>
        <w:t>5</w:t>
      </w:r>
      <w:r>
        <w:rPr>
          <w:rFonts w:hint="eastAsia"/>
          <w:lang w:eastAsia="zh-CN"/>
        </w:rPr>
        <w:fldChar w:fldCharType="end"/>
      </w:r>
      <w:r>
        <w:rPr>
          <w:rFonts w:hint="eastAsia"/>
          <w:lang w:val="en-US" w:eastAsia="zh-CN"/>
        </w:rPr>
        <w:t>0</w:t>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r>
        <w:rPr>
          <w:rFonts w:hint="eastAsia"/>
          <w:lang w:eastAsia="zh-CN"/>
        </w:rPr>
        <w:br w:type="page"/>
      </w: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val="en-US" w:eastAsia="zh-CN"/>
        </w:rPr>
        <w:t>涞水县水利</w:t>
      </w:r>
      <w:r>
        <w:rPr>
          <w:rFonts w:hint="eastAsia" w:ascii="方正小标宋_GBK" w:hAnsi="方正小标宋_GBK" w:eastAsia="方正小标宋_GBK" w:cs="方正小标宋_GBK"/>
          <w:color w:val="000000"/>
          <w:sz w:val="44"/>
        </w:rPr>
        <w:t>局（本级）收支预算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3464.93</w:t>
            </w:r>
          </w:p>
        </w:tc>
        <w:tc>
          <w:tcPr>
            <w:tcW w:w="4535" w:type="dxa"/>
            <w:vAlign w:val="center"/>
          </w:tcPr>
          <w:p>
            <w:pPr>
              <w:pStyle w:val="17"/>
            </w:pPr>
            <w:r>
              <w:rPr>
                <w:rFonts w:hint="eastAsia"/>
              </w:rPr>
              <w:t>一、一般公共服务支出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197.84</w:t>
            </w:r>
          </w:p>
        </w:tc>
        <w:tc>
          <w:tcPr>
            <w:tcW w:w="4535" w:type="dxa"/>
            <w:vAlign w:val="center"/>
          </w:tcPr>
          <w:p>
            <w:pPr>
              <w:pStyle w:val="17"/>
            </w:pPr>
            <w:r>
              <w:rPr>
                <w:rFonts w:hint="eastAsia"/>
              </w:rPr>
              <w:t>二、外交支出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210.85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3438.59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3662.77</w:t>
            </w:r>
          </w:p>
        </w:tc>
        <w:tc>
          <w:tcPr>
            <w:tcW w:w="4535" w:type="dxa"/>
            <w:vAlign w:val="center"/>
          </w:tcPr>
          <w:p>
            <w:pPr>
              <w:pStyle w:val="19"/>
            </w:pPr>
            <w:r>
              <w:rPr>
                <w:rFonts w:hint="eastAsia"/>
              </w:rPr>
              <w:t>本年支出合计</w:t>
            </w:r>
          </w:p>
        </w:tc>
        <w:tc>
          <w:tcPr>
            <w:tcW w:w="2126" w:type="dxa"/>
            <w:vAlign w:val="center"/>
          </w:tcPr>
          <w:p>
            <w:pPr>
              <w:pStyle w:val="20"/>
              <w:rPr>
                <w:rFonts w:hint="default" w:eastAsia="方正书宋_GBK"/>
                <w:lang w:val="en-US" w:eastAsia="zh-CN"/>
              </w:rPr>
            </w:pPr>
            <w:r>
              <w:rPr>
                <w:rFonts w:hint="eastAsia"/>
                <w:lang w:val="en-US" w:eastAsia="zh-CN"/>
              </w:rPr>
              <w:t>3662.77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eastAsia="方正书宋_GBK"/>
                <w:lang w:val="en-US" w:eastAsia="zh-CN"/>
              </w:rPr>
            </w:pPr>
            <w:r>
              <w:rPr>
                <w:rFonts w:hint="eastAsia"/>
                <w:lang w:val="en-US" w:eastAsia="zh-CN"/>
              </w:rPr>
              <w:t>3662.77</w:t>
            </w:r>
          </w:p>
        </w:tc>
        <w:tc>
          <w:tcPr>
            <w:tcW w:w="4535" w:type="dxa"/>
            <w:vAlign w:val="center"/>
          </w:tcPr>
          <w:p>
            <w:pPr>
              <w:pStyle w:val="19"/>
            </w:pPr>
            <w:r>
              <w:rPr>
                <w:rFonts w:hint="eastAsia"/>
              </w:rPr>
              <w:t>支出总计</w:t>
            </w:r>
          </w:p>
        </w:tc>
        <w:tc>
          <w:tcPr>
            <w:tcW w:w="2126" w:type="dxa"/>
            <w:vAlign w:val="center"/>
          </w:tcPr>
          <w:p>
            <w:pPr>
              <w:pStyle w:val="20"/>
              <w:rPr>
                <w:rFonts w:hint="default" w:eastAsia="方正书宋_GBK"/>
                <w:lang w:val="en-US" w:eastAsia="zh-CN"/>
              </w:rPr>
            </w:pPr>
            <w:r>
              <w:rPr>
                <w:rFonts w:hint="eastAsia"/>
                <w:lang w:val="en-US" w:eastAsia="zh-CN"/>
              </w:rPr>
              <w:t>3662.77</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1"/>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83"/>
        <w:gridCol w:w="1085"/>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83" w:type="dxa"/>
            <w:vMerge w:val="restart"/>
            <w:vAlign w:val="center"/>
          </w:tcPr>
          <w:p>
            <w:pPr>
              <w:pStyle w:val="15"/>
            </w:pPr>
            <w:r>
              <w:rPr>
                <w:rFonts w:hint="eastAsia"/>
              </w:rPr>
              <w:t>合计</w:t>
            </w:r>
          </w:p>
        </w:tc>
        <w:tc>
          <w:tcPr>
            <w:tcW w:w="9023"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83" w:type="dxa"/>
            <w:vMerge w:val="continue"/>
          </w:tcPr>
          <w:p/>
        </w:tc>
        <w:tc>
          <w:tcPr>
            <w:tcW w:w="1085"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83" w:type="dxa"/>
            <w:vAlign w:val="center"/>
          </w:tcPr>
          <w:p>
            <w:pPr>
              <w:pStyle w:val="15"/>
            </w:pPr>
            <w:r>
              <w:t>3</w:t>
            </w:r>
          </w:p>
        </w:tc>
        <w:tc>
          <w:tcPr>
            <w:tcW w:w="1085"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rPr>
                <w:rFonts w:hint="eastAsia"/>
              </w:rPr>
              <w:t>合计</w:t>
            </w:r>
          </w:p>
        </w:tc>
        <w:tc>
          <w:tcPr>
            <w:tcW w:w="1183" w:type="dxa"/>
            <w:vAlign w:val="center"/>
          </w:tcPr>
          <w:p>
            <w:pPr>
              <w:pStyle w:val="20"/>
              <w:jc w:val="right"/>
              <w:rPr>
                <w:rFonts w:hint="default"/>
                <w:lang w:val="en-US"/>
              </w:rPr>
            </w:pPr>
            <w:r>
              <w:rPr>
                <w:rFonts w:hint="eastAsia" w:cs="方正书宋_GBK"/>
                <w:b/>
                <w:bCs/>
                <w:sz w:val="21"/>
                <w:szCs w:val="24"/>
                <w:lang w:val="en-US" w:eastAsia="zh-CN" w:bidi="ar-SA"/>
              </w:rPr>
              <w:t>3662.77</w:t>
            </w:r>
          </w:p>
        </w:tc>
        <w:tc>
          <w:tcPr>
            <w:tcW w:w="1085" w:type="dxa"/>
            <w:vAlign w:val="center"/>
          </w:tcPr>
          <w:p>
            <w:pPr>
              <w:pStyle w:val="20"/>
              <w:jc w:val="right"/>
              <w:rPr>
                <w:rFonts w:hint="default"/>
                <w:lang w:val="en-US"/>
              </w:rPr>
            </w:pPr>
            <w:r>
              <w:rPr>
                <w:rFonts w:hint="eastAsia" w:cs="方正书宋_GBK"/>
                <w:b/>
                <w:bCs/>
                <w:sz w:val="21"/>
                <w:szCs w:val="24"/>
                <w:lang w:val="en-US" w:eastAsia="zh-CN" w:bidi="ar-SA"/>
              </w:rPr>
              <w:t>3662.77</w:t>
            </w:r>
          </w:p>
        </w:tc>
        <w:tc>
          <w:tcPr>
            <w:tcW w:w="1134" w:type="dxa"/>
            <w:vAlign w:val="center"/>
          </w:tcPr>
          <w:p>
            <w:pPr>
              <w:pStyle w:val="20"/>
              <w:jc w:val="right"/>
              <w:rPr>
                <w:rFonts w:hint="default"/>
                <w:lang w:val="en-US"/>
              </w:rPr>
            </w:pPr>
            <w:r>
              <w:rPr>
                <w:rFonts w:hint="eastAsia" w:cs="方正书宋_GBK"/>
                <w:b/>
                <w:bCs/>
                <w:sz w:val="21"/>
                <w:szCs w:val="24"/>
                <w:lang w:val="en-US" w:eastAsia="zh-CN" w:bidi="ar-SA"/>
              </w:rPr>
              <w:t>3662.77</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18"/>
            </w:pPr>
            <w:r>
              <w:t>2</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210.85</w:t>
            </w:r>
          </w:p>
        </w:tc>
        <w:tc>
          <w:tcPr>
            <w:tcW w:w="1085"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210.85</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210.85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20805</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13.01</w:t>
            </w:r>
          </w:p>
        </w:tc>
        <w:tc>
          <w:tcPr>
            <w:tcW w:w="1085"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13.01</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13.01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2080505</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13.01</w:t>
            </w:r>
          </w:p>
        </w:tc>
        <w:tc>
          <w:tcPr>
            <w:tcW w:w="1085"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13.01</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13.01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2080506</w:t>
            </w:r>
          </w:p>
        </w:tc>
        <w:tc>
          <w:tcPr>
            <w:tcW w:w="1559"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机关事业单位职业年金缴费支出</w:t>
            </w:r>
          </w:p>
        </w:tc>
        <w:tc>
          <w:tcPr>
            <w:tcW w:w="1183"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w:t>
            </w:r>
          </w:p>
        </w:tc>
        <w:tc>
          <w:tcPr>
            <w:tcW w:w="1085"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6</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20822</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大中型水库移民后期扶持基金支出</w:t>
            </w:r>
          </w:p>
        </w:tc>
        <w:tc>
          <w:tcPr>
            <w:tcW w:w="1183"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150.84</w:t>
            </w:r>
          </w:p>
        </w:tc>
        <w:tc>
          <w:tcPr>
            <w:tcW w:w="1085"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150.84</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150.84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7</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2082201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移民补助</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150.84</w:t>
            </w:r>
          </w:p>
        </w:tc>
        <w:tc>
          <w:tcPr>
            <w:tcW w:w="1085"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150.84</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150.84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8</w:t>
            </w:r>
          </w:p>
        </w:tc>
        <w:tc>
          <w:tcPr>
            <w:tcW w:w="992" w:type="dxa"/>
            <w:vAlign w:val="top"/>
          </w:tcPr>
          <w:p>
            <w:pPr>
              <w:keepNext w:val="0"/>
              <w:keepLines w:val="0"/>
              <w:widowControl/>
              <w:suppressLineNumbers w:val="0"/>
              <w:jc w:val="left"/>
              <w:textAlignment w:val="top"/>
              <w:rPr>
                <w:rFonts w:hint="default"/>
                <w:lang w:val="en-US"/>
              </w:rPr>
            </w:pPr>
            <w:r>
              <w:rPr>
                <w:rFonts w:hint="eastAsia" w:ascii="方正书宋_GBK" w:hAnsi="方正书宋_GBK" w:eastAsia="方正书宋_GBK" w:cs="方正书宋_GBK"/>
                <w:sz w:val="21"/>
                <w:szCs w:val="24"/>
                <w:lang w:val="en-US" w:eastAsia="zh-CN" w:bidi="ar-SA"/>
              </w:rPr>
              <w:t>20823</w:t>
            </w:r>
          </w:p>
        </w:tc>
        <w:tc>
          <w:tcPr>
            <w:tcW w:w="1559" w:type="dxa"/>
            <w:vAlign w:val="top"/>
          </w:tcPr>
          <w:p>
            <w:pPr>
              <w:keepNext w:val="0"/>
              <w:keepLines w:val="0"/>
              <w:widowControl/>
              <w:suppressLineNumbers w:val="0"/>
              <w:jc w:val="left"/>
              <w:textAlignment w:val="top"/>
              <w:rPr>
                <w:rFonts w:hint="default" w:eastAsia="宋体"/>
                <w:lang w:val="en-US" w:eastAsia="zh-CN"/>
              </w:rPr>
            </w:pPr>
            <w:r>
              <w:rPr>
                <w:rFonts w:hint="eastAsia"/>
                <w:lang w:val="en-US" w:eastAsia="zh-CN"/>
              </w:rPr>
              <w:t>小型水库移民扶持基金安排的支出</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47.00</w:t>
            </w:r>
          </w:p>
        </w:tc>
        <w:tc>
          <w:tcPr>
            <w:tcW w:w="1085"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47.00</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47.00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rPr>
                <w:rFonts w:hint="eastAsia"/>
                <w:lang w:val="en-US" w:eastAsia="zh-CN"/>
              </w:rPr>
              <w:t>9</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2082302</w:t>
            </w:r>
          </w:p>
        </w:tc>
        <w:tc>
          <w:tcPr>
            <w:tcW w:w="1559"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1183"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47.00</w:t>
            </w:r>
          </w:p>
        </w:tc>
        <w:tc>
          <w:tcPr>
            <w:tcW w:w="1085"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47.00</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10</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210</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5.2</w:t>
            </w:r>
          </w:p>
        </w:tc>
        <w:tc>
          <w:tcPr>
            <w:tcW w:w="1085"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11</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21011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5.2</w:t>
            </w:r>
          </w:p>
        </w:tc>
        <w:tc>
          <w:tcPr>
            <w:tcW w:w="1085"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5.2</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12</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2101101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5.2</w:t>
            </w:r>
          </w:p>
        </w:tc>
        <w:tc>
          <w:tcPr>
            <w:tcW w:w="1085"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13</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农林水支出</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3438.59</w:t>
            </w:r>
          </w:p>
        </w:tc>
        <w:tc>
          <w:tcPr>
            <w:tcW w:w="1085"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3438.59</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3438.59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14</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水利</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3215.59</w:t>
            </w:r>
          </w:p>
        </w:tc>
        <w:tc>
          <w:tcPr>
            <w:tcW w:w="1085"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3215.59</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3215.59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15</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2130301</w:t>
            </w:r>
          </w:p>
        </w:tc>
        <w:tc>
          <w:tcPr>
            <w:tcW w:w="1559"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行政运行</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119.39</w:t>
            </w:r>
          </w:p>
        </w:tc>
        <w:tc>
          <w:tcPr>
            <w:tcW w:w="1085"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119.39</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119.39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16</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2130302</w:t>
            </w:r>
          </w:p>
        </w:tc>
        <w:tc>
          <w:tcPr>
            <w:tcW w:w="1559"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一般行政管理事务</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42.00</w:t>
            </w:r>
          </w:p>
        </w:tc>
        <w:tc>
          <w:tcPr>
            <w:tcW w:w="1085"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42.00</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42.00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17</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2130304</w:t>
            </w:r>
          </w:p>
        </w:tc>
        <w:tc>
          <w:tcPr>
            <w:tcW w:w="1559"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水利行业业务管理</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58.20</w:t>
            </w:r>
          </w:p>
        </w:tc>
        <w:tc>
          <w:tcPr>
            <w:tcW w:w="1085"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58.20</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58.20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18</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2130305</w:t>
            </w:r>
          </w:p>
        </w:tc>
        <w:tc>
          <w:tcPr>
            <w:tcW w:w="1559"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水利工程建设</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1486.83</w:t>
            </w:r>
          </w:p>
        </w:tc>
        <w:tc>
          <w:tcPr>
            <w:tcW w:w="1085"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1486.83</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1486.83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19</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2130306</w:t>
            </w:r>
          </w:p>
        </w:tc>
        <w:tc>
          <w:tcPr>
            <w:tcW w:w="1559"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水利工程运行与维护</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40.00</w:t>
            </w:r>
          </w:p>
        </w:tc>
        <w:tc>
          <w:tcPr>
            <w:tcW w:w="1085"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40.00</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highlight w:val="none"/>
                <w:lang w:val="en-US" w:eastAsia="zh-CN" w:bidi="ar-SA"/>
              </w:rPr>
              <w:t>40.00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20</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2130308</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水利前期工作</w:t>
            </w:r>
          </w:p>
        </w:tc>
        <w:tc>
          <w:tcPr>
            <w:tcW w:w="1183"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28.00</w:t>
            </w:r>
          </w:p>
        </w:tc>
        <w:tc>
          <w:tcPr>
            <w:tcW w:w="1085"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28.00</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highlight w:val="none"/>
                <w:lang w:val="en-US" w:eastAsia="zh-CN" w:bidi="ar-SA"/>
              </w:rPr>
            </w:pPr>
            <w:r>
              <w:rPr>
                <w:rFonts w:hint="eastAsia" w:ascii="方正书宋_GBK" w:hAnsi="方正书宋_GBK" w:eastAsia="方正书宋_GBK" w:cs="方正书宋_GBK"/>
                <w:sz w:val="21"/>
                <w:szCs w:val="24"/>
                <w:highlight w:val="none"/>
                <w:lang w:val="en-US" w:eastAsia="zh-CN" w:bidi="ar-SA"/>
              </w:rPr>
              <w:t>28.00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21</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2130314</w:t>
            </w:r>
          </w:p>
        </w:tc>
        <w:tc>
          <w:tcPr>
            <w:tcW w:w="1559"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防汛</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10.00</w:t>
            </w:r>
          </w:p>
        </w:tc>
        <w:tc>
          <w:tcPr>
            <w:tcW w:w="1085"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10.00</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22</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2130319</w:t>
            </w:r>
          </w:p>
        </w:tc>
        <w:tc>
          <w:tcPr>
            <w:tcW w:w="1559"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江河湖库水系综合整治</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1315.17</w:t>
            </w:r>
          </w:p>
        </w:tc>
        <w:tc>
          <w:tcPr>
            <w:tcW w:w="1085"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1315.17</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1315.17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t>2</w:t>
            </w:r>
            <w:r>
              <w:rPr>
                <w:rFonts w:hint="eastAsia"/>
                <w:lang w:val="en-US" w:eastAsia="zh-CN"/>
              </w:rPr>
              <w:t>3</w:t>
            </w:r>
          </w:p>
        </w:tc>
        <w:tc>
          <w:tcPr>
            <w:tcW w:w="992" w:type="dxa"/>
            <w:vAlign w:val="top"/>
          </w:tcPr>
          <w:p>
            <w:pPr>
              <w:keepNext w:val="0"/>
              <w:keepLines w:val="0"/>
              <w:widowControl/>
              <w:suppressLineNumbers w:val="0"/>
              <w:jc w:val="left"/>
              <w:textAlignment w:val="top"/>
              <w:rPr>
                <w:rFonts w:hint="default"/>
                <w:lang w:val="en-US"/>
              </w:rPr>
            </w:pPr>
            <w:r>
              <w:rPr>
                <w:rFonts w:hint="eastAsia" w:ascii="方正书宋_GBK" w:hAnsi="方正书宋_GBK" w:eastAsia="方正书宋_GBK" w:cs="方正书宋_GBK"/>
                <w:sz w:val="21"/>
                <w:szCs w:val="24"/>
                <w:lang w:val="en-US" w:eastAsia="zh-CN" w:bidi="ar-SA"/>
              </w:rPr>
              <w:t>2130321</w:t>
            </w:r>
          </w:p>
        </w:tc>
        <w:tc>
          <w:tcPr>
            <w:tcW w:w="1559" w:type="dxa"/>
            <w:vAlign w:val="top"/>
          </w:tcPr>
          <w:p>
            <w:pPr>
              <w:keepNext w:val="0"/>
              <w:keepLines w:val="0"/>
              <w:widowControl/>
              <w:suppressLineNumbers w:val="0"/>
              <w:jc w:val="left"/>
              <w:textAlignment w:val="top"/>
              <w:rPr>
                <w:rFonts w:hint="default" w:eastAsia="宋体"/>
                <w:lang w:val="en-US" w:eastAsia="zh-CN"/>
              </w:rPr>
            </w:pPr>
            <w:r>
              <w:rPr>
                <w:rFonts w:hint="eastAsia"/>
                <w:lang w:val="en-US" w:eastAsia="zh-CN"/>
              </w:rPr>
              <w:t>大中型水库移民后期扶持专项支出</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116.00</w:t>
            </w:r>
          </w:p>
        </w:tc>
        <w:tc>
          <w:tcPr>
            <w:tcW w:w="1085"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116.00</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116.00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t>2</w:t>
            </w:r>
            <w:r>
              <w:rPr>
                <w:rFonts w:hint="eastAsia"/>
                <w:lang w:val="en-US" w:eastAsia="zh-CN"/>
              </w:rPr>
              <w:t>4</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21399</w:t>
            </w:r>
          </w:p>
        </w:tc>
        <w:tc>
          <w:tcPr>
            <w:tcW w:w="1559"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其他</w:t>
            </w:r>
            <w:r>
              <w:rPr>
                <w:rFonts w:hint="eastAsia" w:ascii="方正书宋_GBK" w:hAnsi="方正书宋_GBK" w:eastAsia="方正书宋_GBK" w:cs="方正书宋_GBK"/>
                <w:sz w:val="21"/>
                <w:szCs w:val="24"/>
                <w:lang w:val="en-US" w:eastAsia="zh-CN" w:bidi="ar-SA"/>
              </w:rPr>
              <w:t>农林水</w:t>
            </w:r>
            <w:r>
              <w:rPr>
                <w:rFonts w:hint="default" w:ascii="方正书宋_GBK" w:hAnsi="方正书宋_GBK" w:eastAsia="方正书宋_GBK" w:cs="方正书宋_GBK"/>
                <w:sz w:val="21"/>
                <w:szCs w:val="24"/>
                <w:lang w:val="en-US" w:eastAsia="zh-CN" w:bidi="ar-SA"/>
              </w:rPr>
              <w:t>支出</w:t>
            </w:r>
          </w:p>
        </w:tc>
        <w:tc>
          <w:tcPr>
            <w:tcW w:w="1183"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223</w:t>
            </w:r>
            <w:r>
              <w:rPr>
                <w:rFonts w:hint="default" w:ascii="方正书宋_GBK" w:hAnsi="方正书宋_GBK" w:eastAsia="方正书宋_GBK" w:cs="方正书宋_GBK"/>
                <w:sz w:val="21"/>
                <w:szCs w:val="24"/>
                <w:lang w:val="en-US" w:eastAsia="zh-CN" w:bidi="ar-SA"/>
              </w:rPr>
              <w:t>.00</w:t>
            </w:r>
          </w:p>
        </w:tc>
        <w:tc>
          <w:tcPr>
            <w:tcW w:w="1085"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223</w:t>
            </w:r>
            <w:r>
              <w:rPr>
                <w:rFonts w:hint="default" w:ascii="方正书宋_GBK" w:hAnsi="方正书宋_GBK" w:eastAsia="方正书宋_GBK" w:cs="方正书宋_GBK"/>
                <w:sz w:val="21"/>
                <w:szCs w:val="24"/>
                <w:lang w:val="en-US" w:eastAsia="zh-CN" w:bidi="ar-SA"/>
              </w:rPr>
              <w:t>.00</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223</w:t>
            </w:r>
            <w:r>
              <w:rPr>
                <w:rFonts w:hint="default" w:ascii="方正书宋_GBK" w:hAnsi="方正书宋_GBK" w:eastAsia="方正书宋_GBK" w:cs="方正书宋_GBK"/>
                <w:sz w:val="21"/>
                <w:szCs w:val="24"/>
                <w:lang w:val="en-US" w:eastAsia="zh-CN" w:bidi="ar-SA"/>
              </w:rPr>
              <w:t>.00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2139999</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其他农林水支出</w:t>
            </w:r>
          </w:p>
        </w:tc>
        <w:tc>
          <w:tcPr>
            <w:tcW w:w="1183"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223.00</w:t>
            </w:r>
          </w:p>
        </w:tc>
        <w:tc>
          <w:tcPr>
            <w:tcW w:w="1085"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223.00</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223.00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t>2</w:t>
            </w:r>
            <w:r>
              <w:rPr>
                <w:rFonts w:hint="eastAsia"/>
                <w:lang w:val="en-US" w:eastAsia="zh-CN"/>
              </w:rPr>
              <w:t>6</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221</w:t>
            </w:r>
          </w:p>
        </w:tc>
        <w:tc>
          <w:tcPr>
            <w:tcW w:w="1559"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住房保障支出</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8.13</w:t>
            </w:r>
          </w:p>
        </w:tc>
        <w:tc>
          <w:tcPr>
            <w:tcW w:w="1085"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8.13</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8.13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27</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22102</w:t>
            </w:r>
          </w:p>
        </w:tc>
        <w:tc>
          <w:tcPr>
            <w:tcW w:w="1559" w:type="dxa"/>
            <w:vAlign w:val="top"/>
          </w:tcPr>
          <w:p>
            <w:pPr>
              <w:keepNext w:val="0"/>
              <w:keepLines w:val="0"/>
              <w:widowControl/>
              <w:suppressLineNumbers w:val="0"/>
              <w:jc w:val="left"/>
              <w:textAlignment w:val="top"/>
              <w:rPr>
                <w:rFonts w:hint="eastAsia"/>
              </w:rPr>
            </w:pPr>
            <w:r>
              <w:rPr>
                <w:rFonts w:hint="default" w:ascii="方正书宋_GBK" w:hAnsi="方正书宋_GBK" w:eastAsia="方正书宋_GBK" w:cs="方正书宋_GBK"/>
                <w:sz w:val="21"/>
                <w:szCs w:val="24"/>
                <w:lang w:val="en-US" w:eastAsia="zh-CN" w:bidi="ar-SA"/>
              </w:rPr>
              <w:t>住房改革支出</w:t>
            </w:r>
          </w:p>
        </w:tc>
        <w:tc>
          <w:tcPr>
            <w:tcW w:w="1183"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8.13</w:t>
            </w:r>
          </w:p>
        </w:tc>
        <w:tc>
          <w:tcPr>
            <w:tcW w:w="1085"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8.13</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8.13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2210201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住房公积金</w:t>
            </w:r>
          </w:p>
        </w:tc>
        <w:tc>
          <w:tcPr>
            <w:tcW w:w="1183"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8.13</w:t>
            </w:r>
          </w:p>
        </w:tc>
        <w:tc>
          <w:tcPr>
            <w:tcW w:w="1085"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8.13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rPr>
          <w:rFonts w:ascii="方正小标宋_GBK" w:hAnsi="方正小标宋_GBK" w:cs="方正小标宋_GBK" w:eastAsiaTheme="minorEastAsia"/>
          <w:color w:val="000000"/>
          <w:sz w:val="36"/>
          <w:lang w:eastAsia="zh-CN"/>
        </w:rPr>
      </w:pPr>
      <w:r>
        <w:rPr>
          <w:rFonts w:ascii="方正小标宋_GBK" w:hAnsi="方正小标宋_GBK" w:cs="方正小标宋_GBK" w:eastAsiaTheme="minorEastAsia"/>
          <w:color w:val="000000"/>
          <w:sz w:val="36"/>
          <w:lang w:eastAsia="zh-CN"/>
        </w:rPr>
        <w:br w:type="page"/>
      </w: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721"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443"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5"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rPr>
                <w:rFonts w:hint="eastAsia"/>
              </w:rPr>
              <w:t>合计</w:t>
            </w:r>
          </w:p>
        </w:tc>
        <w:tc>
          <w:tcPr>
            <w:tcW w:w="1361" w:type="dxa"/>
            <w:vAlign w:val="top"/>
          </w:tcPr>
          <w:p>
            <w:pPr>
              <w:pStyle w:val="16"/>
            </w:pPr>
            <w:r>
              <w:rPr>
                <w:rFonts w:hint="eastAsia"/>
                <w:b/>
                <w:bCs/>
                <w:lang w:val="en-US" w:eastAsia="zh-CN"/>
              </w:rPr>
              <w:t>3662.77</w:t>
            </w:r>
            <w:r>
              <w:rPr>
                <w:rFonts w:hint="default"/>
                <w:b/>
                <w:bCs/>
                <w:lang w:val="en-US" w:eastAsia="zh-CN"/>
              </w:rPr>
              <w:t xml:space="preserve"> </w:t>
            </w:r>
          </w:p>
        </w:tc>
        <w:tc>
          <w:tcPr>
            <w:tcW w:w="1361" w:type="dxa"/>
            <w:vAlign w:val="top"/>
          </w:tcPr>
          <w:p>
            <w:pPr>
              <w:pStyle w:val="16"/>
            </w:pPr>
            <w:r>
              <w:rPr>
                <w:rFonts w:hint="eastAsia"/>
                <w:b/>
                <w:bCs/>
                <w:lang w:val="en-US" w:eastAsia="zh-CN"/>
              </w:rPr>
              <w:t>145.73</w:t>
            </w:r>
            <w:r>
              <w:rPr>
                <w:rFonts w:hint="default"/>
                <w:b/>
                <w:bCs/>
                <w:lang w:val="en-US" w:eastAsia="zh-CN"/>
              </w:rPr>
              <w:t xml:space="preserve"> </w:t>
            </w:r>
          </w:p>
        </w:tc>
        <w:tc>
          <w:tcPr>
            <w:tcW w:w="1361" w:type="dxa"/>
            <w:vAlign w:val="center"/>
          </w:tcPr>
          <w:p>
            <w:pPr>
              <w:pStyle w:val="20"/>
              <w:rPr>
                <w:rFonts w:hint="default"/>
                <w:lang w:val="en-US"/>
              </w:rPr>
            </w:pPr>
            <w:r>
              <w:rPr>
                <w:rFonts w:hint="eastAsia"/>
                <w:b/>
                <w:bCs/>
                <w:lang w:val="en-US" w:eastAsia="zh-CN"/>
              </w:rPr>
              <w:t>3517.04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highlight w:val="none"/>
                <w:lang w:val="en-US" w:eastAsia="zh-CN" w:bidi="ar-SA"/>
              </w:rPr>
              <w:t>社会保障和就业支出</w:t>
            </w:r>
          </w:p>
        </w:tc>
        <w:tc>
          <w:tcPr>
            <w:tcW w:w="1361" w:type="dxa"/>
            <w:vAlign w:val="top"/>
          </w:tcPr>
          <w:p>
            <w:pPr>
              <w:pStyle w:val="16"/>
            </w:pPr>
            <w:r>
              <w:rPr>
                <w:rFonts w:hint="eastAsia"/>
                <w:lang w:val="en-US" w:eastAsia="zh-CN"/>
              </w:rPr>
              <w:t>210.85</w:t>
            </w:r>
            <w:r>
              <w:rPr>
                <w:rFonts w:hint="default"/>
                <w:lang w:val="en-US" w:eastAsia="zh-CN"/>
              </w:rPr>
              <w:t xml:space="preserve"> </w:t>
            </w:r>
          </w:p>
        </w:tc>
        <w:tc>
          <w:tcPr>
            <w:tcW w:w="1361" w:type="dxa"/>
            <w:vAlign w:val="top"/>
          </w:tcPr>
          <w:p>
            <w:pPr>
              <w:pStyle w:val="16"/>
              <w:rPr>
                <w:rFonts w:hint="default"/>
                <w:lang w:val="en-US"/>
              </w:rPr>
            </w:pPr>
            <w:r>
              <w:rPr>
                <w:rFonts w:hint="eastAsia"/>
                <w:lang w:val="en-US" w:eastAsia="zh-CN"/>
              </w:rPr>
              <w:t>13.01</w:t>
            </w:r>
          </w:p>
        </w:tc>
        <w:tc>
          <w:tcPr>
            <w:tcW w:w="1361" w:type="dxa"/>
            <w:vAlign w:val="top"/>
          </w:tcPr>
          <w:p>
            <w:pPr>
              <w:pStyle w:val="16"/>
            </w:pPr>
            <w:r>
              <w:rPr>
                <w:rFonts w:hint="eastAsia"/>
                <w:lang w:val="en-US" w:eastAsia="zh-CN"/>
              </w:rPr>
              <w:t>197.84</w:t>
            </w:r>
            <w:r>
              <w:rPr>
                <w:rFonts w:hint="default"/>
                <w:lang w:val="en-US" w:eastAsia="zh-CN"/>
              </w:rPr>
              <w:t xml:space="preserve">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20805</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行政事业单位养老支出</w:t>
            </w:r>
          </w:p>
        </w:tc>
        <w:tc>
          <w:tcPr>
            <w:tcW w:w="1361" w:type="dxa"/>
            <w:vAlign w:val="top"/>
          </w:tcPr>
          <w:p>
            <w:pPr>
              <w:pStyle w:val="16"/>
              <w:rPr>
                <w:rFonts w:hint="default"/>
                <w:lang w:val="en-US"/>
              </w:rPr>
            </w:pPr>
            <w:r>
              <w:rPr>
                <w:rFonts w:hint="eastAsia"/>
                <w:lang w:val="en-US" w:eastAsia="zh-CN"/>
              </w:rPr>
              <w:t>13.01</w:t>
            </w:r>
          </w:p>
        </w:tc>
        <w:tc>
          <w:tcPr>
            <w:tcW w:w="1361" w:type="dxa"/>
            <w:vAlign w:val="top"/>
          </w:tcPr>
          <w:p>
            <w:pPr>
              <w:pStyle w:val="16"/>
              <w:rPr>
                <w:rFonts w:hint="default"/>
                <w:lang w:val="en-US"/>
              </w:rPr>
            </w:pPr>
            <w:r>
              <w:rPr>
                <w:rFonts w:hint="eastAsia"/>
                <w:lang w:val="en-US" w:eastAsia="zh-CN"/>
              </w:rPr>
              <w:t>13.01</w:t>
            </w:r>
          </w:p>
        </w:tc>
        <w:tc>
          <w:tcPr>
            <w:tcW w:w="1361" w:type="dxa"/>
            <w:vAlign w:val="top"/>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2080505</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机关事业单位基本养老保险缴费支出</w:t>
            </w:r>
          </w:p>
        </w:tc>
        <w:tc>
          <w:tcPr>
            <w:tcW w:w="1361" w:type="dxa"/>
            <w:vAlign w:val="top"/>
          </w:tcPr>
          <w:p>
            <w:pPr>
              <w:pStyle w:val="16"/>
              <w:rPr>
                <w:rFonts w:hint="default"/>
                <w:lang w:val="en-US"/>
              </w:rPr>
            </w:pPr>
            <w:r>
              <w:rPr>
                <w:rFonts w:hint="eastAsia"/>
                <w:lang w:val="en-US" w:eastAsia="zh-CN"/>
              </w:rPr>
              <w:t>13.01</w:t>
            </w:r>
          </w:p>
        </w:tc>
        <w:tc>
          <w:tcPr>
            <w:tcW w:w="1361" w:type="dxa"/>
            <w:vAlign w:val="top"/>
          </w:tcPr>
          <w:p>
            <w:pPr>
              <w:pStyle w:val="16"/>
              <w:rPr>
                <w:rFonts w:hint="default"/>
                <w:lang w:val="en-US"/>
              </w:rPr>
            </w:pPr>
            <w:r>
              <w:rPr>
                <w:rFonts w:hint="eastAsia"/>
                <w:lang w:val="en-US" w:eastAsia="zh-CN"/>
              </w:rPr>
              <w:t>13.01</w:t>
            </w:r>
          </w:p>
        </w:tc>
        <w:tc>
          <w:tcPr>
            <w:tcW w:w="1361" w:type="dxa"/>
            <w:vAlign w:val="top"/>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2080506</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机关事业单位职业年金缴费支出</w:t>
            </w:r>
          </w:p>
        </w:tc>
        <w:tc>
          <w:tcPr>
            <w:tcW w:w="1361" w:type="dxa"/>
            <w:vAlign w:val="top"/>
          </w:tcPr>
          <w:p>
            <w:pPr>
              <w:pStyle w:val="16"/>
              <w:rPr>
                <w:rFonts w:hint="default"/>
                <w:lang w:val="en-US" w:eastAsia="zh-CN"/>
              </w:rPr>
            </w:pPr>
            <w:r>
              <w:rPr>
                <w:rFonts w:hint="eastAsia"/>
                <w:lang w:val="en-US" w:eastAsia="zh-CN"/>
              </w:rPr>
              <w:t>0</w:t>
            </w:r>
          </w:p>
        </w:tc>
        <w:tc>
          <w:tcPr>
            <w:tcW w:w="1361" w:type="dxa"/>
            <w:vAlign w:val="top"/>
          </w:tcPr>
          <w:p>
            <w:pPr>
              <w:pStyle w:val="16"/>
              <w:rPr>
                <w:rFonts w:hint="default"/>
                <w:lang w:val="en-US" w:eastAsia="zh-CN"/>
              </w:rPr>
            </w:pPr>
            <w:r>
              <w:rPr>
                <w:rFonts w:hint="eastAsia"/>
                <w:lang w:val="en-US" w:eastAsia="zh-CN"/>
              </w:rPr>
              <w:t>0</w:t>
            </w:r>
          </w:p>
        </w:tc>
        <w:tc>
          <w:tcPr>
            <w:tcW w:w="1361" w:type="dxa"/>
            <w:vAlign w:val="top"/>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6</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20822</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大中型水库移民后期扶持基金支出</w:t>
            </w:r>
          </w:p>
        </w:tc>
        <w:tc>
          <w:tcPr>
            <w:tcW w:w="1361" w:type="dxa"/>
            <w:vAlign w:val="top"/>
          </w:tcPr>
          <w:p>
            <w:pPr>
              <w:pStyle w:val="16"/>
            </w:pPr>
            <w:r>
              <w:rPr>
                <w:rFonts w:hint="eastAsia"/>
                <w:lang w:val="en-US" w:eastAsia="zh-CN"/>
              </w:rPr>
              <w:t>150.84</w:t>
            </w:r>
            <w:r>
              <w:rPr>
                <w:rFonts w:hint="default"/>
                <w:lang w:val="en-US" w:eastAsia="zh-CN"/>
              </w:rPr>
              <w:t xml:space="preserve"> </w:t>
            </w:r>
          </w:p>
        </w:tc>
        <w:tc>
          <w:tcPr>
            <w:tcW w:w="1361" w:type="dxa"/>
            <w:vAlign w:val="top"/>
          </w:tcPr>
          <w:p>
            <w:pPr>
              <w:pStyle w:val="16"/>
            </w:pPr>
          </w:p>
        </w:tc>
        <w:tc>
          <w:tcPr>
            <w:tcW w:w="1361" w:type="dxa"/>
            <w:vAlign w:val="top"/>
          </w:tcPr>
          <w:p>
            <w:pPr>
              <w:pStyle w:val="16"/>
            </w:pPr>
            <w:r>
              <w:rPr>
                <w:rFonts w:hint="eastAsia"/>
                <w:lang w:val="en-US" w:eastAsia="zh-CN"/>
              </w:rPr>
              <w:t>150.84</w:t>
            </w:r>
            <w:r>
              <w:rPr>
                <w:rFonts w:hint="default"/>
                <w:lang w:val="en-US" w:eastAsia="zh-CN"/>
              </w:rPr>
              <w:t xml:space="preserve">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7</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2082201</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移民补助</w:t>
            </w:r>
          </w:p>
        </w:tc>
        <w:tc>
          <w:tcPr>
            <w:tcW w:w="1361" w:type="dxa"/>
            <w:vAlign w:val="top"/>
          </w:tcPr>
          <w:p>
            <w:pPr>
              <w:pStyle w:val="16"/>
            </w:pPr>
            <w:r>
              <w:rPr>
                <w:rFonts w:hint="eastAsia"/>
                <w:lang w:val="en-US" w:eastAsia="zh-CN"/>
              </w:rPr>
              <w:t>150.84</w:t>
            </w:r>
            <w:r>
              <w:rPr>
                <w:rFonts w:hint="default"/>
                <w:lang w:val="en-US" w:eastAsia="zh-CN"/>
              </w:rPr>
              <w:t xml:space="preserve"> </w:t>
            </w:r>
          </w:p>
        </w:tc>
        <w:tc>
          <w:tcPr>
            <w:tcW w:w="1361" w:type="dxa"/>
            <w:vAlign w:val="top"/>
          </w:tcPr>
          <w:p>
            <w:pPr>
              <w:pStyle w:val="16"/>
            </w:pPr>
          </w:p>
        </w:tc>
        <w:tc>
          <w:tcPr>
            <w:tcW w:w="1361" w:type="dxa"/>
            <w:vAlign w:val="top"/>
          </w:tcPr>
          <w:p>
            <w:pPr>
              <w:pStyle w:val="16"/>
            </w:pPr>
            <w:r>
              <w:rPr>
                <w:rFonts w:hint="eastAsia"/>
                <w:lang w:val="en-US" w:eastAsia="zh-CN"/>
              </w:rPr>
              <w:t>150.84</w:t>
            </w:r>
            <w:r>
              <w:rPr>
                <w:rFonts w:hint="default"/>
                <w:lang w:val="en-US" w:eastAsia="zh-CN"/>
              </w:rPr>
              <w:t xml:space="preserve">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20823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小型水库移民扶持基金安排的支出</w:t>
            </w:r>
          </w:p>
        </w:tc>
        <w:tc>
          <w:tcPr>
            <w:tcW w:w="1361" w:type="dxa"/>
            <w:vAlign w:val="top"/>
          </w:tcPr>
          <w:p>
            <w:pPr>
              <w:pStyle w:val="16"/>
              <w:rPr>
                <w:rFonts w:hint="default"/>
                <w:lang w:val="en-US" w:eastAsia="zh-CN"/>
              </w:rPr>
            </w:pPr>
            <w:r>
              <w:rPr>
                <w:rFonts w:hint="eastAsia"/>
                <w:lang w:val="en-US" w:eastAsia="zh-CN"/>
              </w:rPr>
              <w:t>47.00</w:t>
            </w:r>
          </w:p>
        </w:tc>
        <w:tc>
          <w:tcPr>
            <w:tcW w:w="1361" w:type="dxa"/>
            <w:vAlign w:val="top"/>
          </w:tcPr>
          <w:p>
            <w:pPr>
              <w:pStyle w:val="16"/>
            </w:pPr>
          </w:p>
        </w:tc>
        <w:tc>
          <w:tcPr>
            <w:tcW w:w="1361" w:type="dxa"/>
            <w:vAlign w:val="top"/>
          </w:tcPr>
          <w:p>
            <w:pPr>
              <w:pStyle w:val="16"/>
              <w:rPr>
                <w:rFonts w:hint="default"/>
                <w:lang w:val="en-US" w:eastAsia="zh-CN"/>
              </w:rPr>
            </w:pPr>
            <w:r>
              <w:rPr>
                <w:rFonts w:hint="eastAsia"/>
                <w:lang w:val="en-US" w:eastAsia="zh-CN"/>
              </w:rPr>
              <w:t>47.00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9</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2082</w:t>
            </w:r>
            <w:r>
              <w:rPr>
                <w:rFonts w:hint="eastAsia" w:ascii="方正书宋_GBK" w:hAnsi="方正书宋_GBK" w:eastAsia="方正书宋_GBK" w:cs="方正书宋_GBK"/>
                <w:sz w:val="21"/>
                <w:szCs w:val="24"/>
                <w:lang w:val="en-US" w:eastAsia="zh-CN" w:bidi="ar-SA"/>
              </w:rPr>
              <w:t>3</w:t>
            </w:r>
            <w:r>
              <w:rPr>
                <w:rFonts w:hint="default" w:ascii="方正书宋_GBK" w:hAnsi="方正书宋_GBK" w:eastAsia="方正书宋_GBK" w:cs="方正书宋_GBK"/>
                <w:sz w:val="21"/>
                <w:szCs w:val="24"/>
                <w:lang w:val="en-US" w:eastAsia="zh-CN" w:bidi="ar-SA"/>
              </w:rPr>
              <w:t>02</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基础设施建设和经济发展</w:t>
            </w:r>
          </w:p>
        </w:tc>
        <w:tc>
          <w:tcPr>
            <w:tcW w:w="1361" w:type="dxa"/>
            <w:vAlign w:val="top"/>
          </w:tcPr>
          <w:p>
            <w:pPr>
              <w:pStyle w:val="16"/>
            </w:pPr>
            <w:r>
              <w:rPr>
                <w:rFonts w:hint="eastAsia"/>
                <w:lang w:val="en-US" w:eastAsia="zh-CN"/>
              </w:rPr>
              <w:t>47.00</w:t>
            </w:r>
            <w:r>
              <w:rPr>
                <w:rFonts w:hint="default"/>
                <w:lang w:val="en-US" w:eastAsia="zh-CN"/>
              </w:rPr>
              <w:t xml:space="preserve"> </w:t>
            </w:r>
          </w:p>
        </w:tc>
        <w:tc>
          <w:tcPr>
            <w:tcW w:w="1361" w:type="dxa"/>
            <w:vAlign w:val="top"/>
          </w:tcPr>
          <w:p>
            <w:pPr>
              <w:pStyle w:val="16"/>
            </w:pPr>
          </w:p>
        </w:tc>
        <w:tc>
          <w:tcPr>
            <w:tcW w:w="1361" w:type="dxa"/>
            <w:vAlign w:val="top"/>
          </w:tcPr>
          <w:p>
            <w:pPr>
              <w:pStyle w:val="16"/>
            </w:pPr>
            <w:r>
              <w:rPr>
                <w:rFonts w:hint="eastAsia"/>
                <w:lang w:val="en-US" w:eastAsia="zh-CN"/>
              </w:rPr>
              <w:t>47.00</w:t>
            </w:r>
            <w:r>
              <w:rPr>
                <w:rFonts w:hint="default"/>
                <w:lang w:val="en-US" w:eastAsia="zh-CN"/>
              </w:rPr>
              <w:t xml:space="preserve">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10</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210</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卫生健康支出</w:t>
            </w:r>
          </w:p>
        </w:tc>
        <w:tc>
          <w:tcPr>
            <w:tcW w:w="1361" w:type="dxa"/>
            <w:vAlign w:val="top"/>
          </w:tcPr>
          <w:p>
            <w:pPr>
              <w:pStyle w:val="16"/>
              <w:rPr>
                <w:rFonts w:hint="default"/>
                <w:lang w:val="en-US"/>
              </w:rPr>
            </w:pPr>
            <w:r>
              <w:rPr>
                <w:rFonts w:hint="eastAsia"/>
                <w:lang w:val="en-US" w:eastAsia="zh-CN"/>
              </w:rPr>
              <w:t>5.20</w:t>
            </w:r>
          </w:p>
        </w:tc>
        <w:tc>
          <w:tcPr>
            <w:tcW w:w="1361" w:type="dxa"/>
            <w:vAlign w:val="top"/>
          </w:tcPr>
          <w:p>
            <w:pPr>
              <w:pStyle w:val="16"/>
              <w:rPr>
                <w:rFonts w:hint="default"/>
                <w:lang w:val="en-US"/>
              </w:rPr>
            </w:pPr>
            <w:r>
              <w:rPr>
                <w:rFonts w:hint="eastAsia"/>
                <w:lang w:val="en-US" w:eastAsia="zh-CN"/>
              </w:rPr>
              <w:t>5.20</w:t>
            </w:r>
          </w:p>
        </w:tc>
        <w:tc>
          <w:tcPr>
            <w:tcW w:w="1361" w:type="dxa"/>
            <w:vAlign w:val="top"/>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11</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21011</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行政事业单位医疗</w:t>
            </w:r>
          </w:p>
        </w:tc>
        <w:tc>
          <w:tcPr>
            <w:tcW w:w="1361" w:type="dxa"/>
            <w:vAlign w:val="top"/>
          </w:tcPr>
          <w:p>
            <w:pPr>
              <w:pStyle w:val="16"/>
              <w:rPr>
                <w:rFonts w:hint="default"/>
                <w:lang w:val="en-US"/>
              </w:rPr>
            </w:pPr>
            <w:r>
              <w:rPr>
                <w:rFonts w:hint="eastAsia"/>
                <w:lang w:val="en-US" w:eastAsia="zh-CN"/>
              </w:rPr>
              <w:t>5.20</w:t>
            </w:r>
          </w:p>
        </w:tc>
        <w:tc>
          <w:tcPr>
            <w:tcW w:w="1361" w:type="dxa"/>
            <w:vAlign w:val="top"/>
          </w:tcPr>
          <w:p>
            <w:pPr>
              <w:pStyle w:val="16"/>
              <w:rPr>
                <w:rFonts w:hint="default"/>
                <w:lang w:val="en-US"/>
              </w:rPr>
            </w:pPr>
            <w:r>
              <w:rPr>
                <w:rFonts w:hint="eastAsia"/>
                <w:lang w:val="en-US" w:eastAsia="zh-CN"/>
              </w:rPr>
              <w:t>5.20</w:t>
            </w:r>
          </w:p>
        </w:tc>
        <w:tc>
          <w:tcPr>
            <w:tcW w:w="1361" w:type="dxa"/>
            <w:vAlign w:val="top"/>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2</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2101101</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行政单位医疗</w:t>
            </w:r>
          </w:p>
        </w:tc>
        <w:tc>
          <w:tcPr>
            <w:tcW w:w="1361" w:type="dxa"/>
            <w:vAlign w:val="top"/>
          </w:tcPr>
          <w:p>
            <w:pPr>
              <w:pStyle w:val="16"/>
              <w:rPr>
                <w:rFonts w:hint="default"/>
                <w:lang w:val="en-US"/>
              </w:rPr>
            </w:pPr>
            <w:r>
              <w:rPr>
                <w:rFonts w:hint="eastAsia"/>
                <w:lang w:val="en-US" w:eastAsia="zh-CN"/>
              </w:rPr>
              <w:t>5.20</w:t>
            </w:r>
          </w:p>
        </w:tc>
        <w:tc>
          <w:tcPr>
            <w:tcW w:w="1361" w:type="dxa"/>
            <w:vAlign w:val="top"/>
          </w:tcPr>
          <w:p>
            <w:pPr>
              <w:pStyle w:val="16"/>
              <w:rPr>
                <w:rFonts w:hint="default"/>
                <w:lang w:val="en-US"/>
              </w:rPr>
            </w:pPr>
            <w:r>
              <w:rPr>
                <w:rFonts w:hint="eastAsia"/>
                <w:lang w:val="en-US" w:eastAsia="zh-CN"/>
              </w:rPr>
              <w:t>5.20</w:t>
            </w:r>
          </w:p>
        </w:tc>
        <w:tc>
          <w:tcPr>
            <w:tcW w:w="1361" w:type="dxa"/>
            <w:vAlign w:val="top"/>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3</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农林水支出</w:t>
            </w:r>
          </w:p>
        </w:tc>
        <w:tc>
          <w:tcPr>
            <w:tcW w:w="1361" w:type="dxa"/>
            <w:vAlign w:val="top"/>
          </w:tcPr>
          <w:p>
            <w:pPr>
              <w:pStyle w:val="16"/>
            </w:pPr>
            <w:r>
              <w:rPr>
                <w:rFonts w:hint="eastAsia"/>
                <w:lang w:val="en-US" w:eastAsia="zh-CN"/>
              </w:rPr>
              <w:t>3438.59</w:t>
            </w:r>
            <w:r>
              <w:rPr>
                <w:rFonts w:hint="default"/>
                <w:lang w:val="en-US" w:eastAsia="zh-CN"/>
              </w:rPr>
              <w:t xml:space="preserve"> </w:t>
            </w:r>
          </w:p>
        </w:tc>
        <w:tc>
          <w:tcPr>
            <w:tcW w:w="1361" w:type="dxa"/>
            <w:vAlign w:val="top"/>
          </w:tcPr>
          <w:p>
            <w:pPr>
              <w:pStyle w:val="16"/>
              <w:rPr>
                <w:rFonts w:hint="default"/>
                <w:lang w:val="en-US"/>
              </w:rPr>
            </w:pPr>
            <w:r>
              <w:rPr>
                <w:rFonts w:hint="eastAsia"/>
                <w:lang w:val="en-US" w:eastAsia="zh-CN"/>
              </w:rPr>
              <w:t>119.39</w:t>
            </w:r>
          </w:p>
        </w:tc>
        <w:tc>
          <w:tcPr>
            <w:tcW w:w="1361" w:type="dxa"/>
            <w:vAlign w:val="top"/>
          </w:tcPr>
          <w:p>
            <w:pPr>
              <w:pStyle w:val="16"/>
            </w:pPr>
            <w:r>
              <w:rPr>
                <w:rFonts w:hint="eastAsia"/>
                <w:lang w:val="en-US" w:eastAsia="zh-CN"/>
              </w:rPr>
              <w:t>3319.20</w:t>
            </w:r>
            <w:r>
              <w:rPr>
                <w:rFonts w:hint="default"/>
                <w:lang w:val="en-US" w:eastAsia="zh-CN"/>
              </w:rPr>
              <w:t xml:space="preserve">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4</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水利</w:t>
            </w:r>
          </w:p>
        </w:tc>
        <w:tc>
          <w:tcPr>
            <w:tcW w:w="1361" w:type="dxa"/>
            <w:vAlign w:val="top"/>
          </w:tcPr>
          <w:p>
            <w:pPr>
              <w:pStyle w:val="16"/>
            </w:pPr>
            <w:r>
              <w:rPr>
                <w:rFonts w:hint="eastAsia"/>
                <w:lang w:val="en-US" w:eastAsia="zh-CN"/>
              </w:rPr>
              <w:t>3438.59</w:t>
            </w:r>
            <w:r>
              <w:rPr>
                <w:rFonts w:hint="default"/>
                <w:lang w:val="en-US" w:eastAsia="zh-CN"/>
              </w:rPr>
              <w:t xml:space="preserve"> </w:t>
            </w:r>
          </w:p>
        </w:tc>
        <w:tc>
          <w:tcPr>
            <w:tcW w:w="1361" w:type="dxa"/>
            <w:vAlign w:val="top"/>
          </w:tcPr>
          <w:p>
            <w:pPr>
              <w:pStyle w:val="16"/>
              <w:rPr>
                <w:rFonts w:hint="default"/>
                <w:lang w:val="en-US"/>
              </w:rPr>
            </w:pPr>
            <w:r>
              <w:rPr>
                <w:rFonts w:hint="eastAsia"/>
                <w:lang w:val="en-US" w:eastAsia="zh-CN"/>
              </w:rPr>
              <w:t>119.39</w:t>
            </w:r>
          </w:p>
        </w:tc>
        <w:tc>
          <w:tcPr>
            <w:tcW w:w="1361" w:type="dxa"/>
            <w:vAlign w:val="top"/>
          </w:tcPr>
          <w:p>
            <w:pPr>
              <w:pStyle w:val="16"/>
            </w:pPr>
            <w:r>
              <w:rPr>
                <w:rFonts w:hint="eastAsia"/>
                <w:lang w:val="en-US" w:eastAsia="zh-CN"/>
              </w:rPr>
              <w:t>3319.20</w:t>
            </w:r>
            <w:r>
              <w:rPr>
                <w:rFonts w:hint="default"/>
                <w:lang w:val="en-US" w:eastAsia="zh-CN"/>
              </w:rPr>
              <w:t xml:space="preserve">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5</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2130301</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行政运行</w:t>
            </w:r>
          </w:p>
        </w:tc>
        <w:tc>
          <w:tcPr>
            <w:tcW w:w="1361" w:type="dxa"/>
            <w:vAlign w:val="top"/>
          </w:tcPr>
          <w:p>
            <w:pPr>
              <w:pStyle w:val="16"/>
              <w:rPr>
                <w:rFonts w:hint="default"/>
                <w:lang w:val="en-US"/>
              </w:rPr>
            </w:pPr>
            <w:r>
              <w:rPr>
                <w:rFonts w:hint="eastAsia"/>
                <w:lang w:val="en-US" w:eastAsia="zh-CN"/>
              </w:rPr>
              <w:t>119.39</w:t>
            </w:r>
          </w:p>
        </w:tc>
        <w:tc>
          <w:tcPr>
            <w:tcW w:w="1361" w:type="dxa"/>
            <w:vAlign w:val="top"/>
          </w:tcPr>
          <w:p>
            <w:pPr>
              <w:pStyle w:val="16"/>
              <w:rPr>
                <w:rFonts w:hint="default"/>
                <w:lang w:val="en-US"/>
              </w:rPr>
            </w:pPr>
            <w:r>
              <w:rPr>
                <w:rFonts w:hint="eastAsia"/>
                <w:lang w:val="en-US" w:eastAsia="zh-CN"/>
              </w:rPr>
              <w:t>119.39</w:t>
            </w:r>
          </w:p>
        </w:tc>
        <w:tc>
          <w:tcPr>
            <w:tcW w:w="1361" w:type="dxa"/>
            <w:vAlign w:val="top"/>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6</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2130302</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一般行政管理事务</w:t>
            </w:r>
          </w:p>
        </w:tc>
        <w:tc>
          <w:tcPr>
            <w:tcW w:w="1361" w:type="dxa"/>
            <w:vAlign w:val="top"/>
          </w:tcPr>
          <w:p>
            <w:pPr>
              <w:pStyle w:val="16"/>
              <w:rPr>
                <w:rFonts w:hint="default"/>
                <w:lang w:val="en-US"/>
              </w:rPr>
            </w:pPr>
            <w:r>
              <w:rPr>
                <w:rFonts w:hint="eastAsia"/>
                <w:lang w:val="en-US" w:eastAsia="zh-CN"/>
              </w:rPr>
              <w:t>42.00</w:t>
            </w:r>
          </w:p>
        </w:tc>
        <w:tc>
          <w:tcPr>
            <w:tcW w:w="1361" w:type="dxa"/>
            <w:vAlign w:val="top"/>
          </w:tcPr>
          <w:p>
            <w:pPr>
              <w:pStyle w:val="16"/>
            </w:pPr>
          </w:p>
        </w:tc>
        <w:tc>
          <w:tcPr>
            <w:tcW w:w="1361" w:type="dxa"/>
            <w:vAlign w:val="top"/>
          </w:tcPr>
          <w:p>
            <w:pPr>
              <w:pStyle w:val="16"/>
              <w:rPr>
                <w:rFonts w:hint="default"/>
                <w:lang w:val="en-US"/>
              </w:rPr>
            </w:pPr>
            <w:r>
              <w:rPr>
                <w:rFonts w:hint="eastAsia"/>
                <w:lang w:val="en-US" w:eastAsia="zh-CN"/>
              </w:rPr>
              <w:t>42.00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7</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2130304</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水利行业业务管理</w:t>
            </w:r>
          </w:p>
        </w:tc>
        <w:tc>
          <w:tcPr>
            <w:tcW w:w="1361" w:type="dxa"/>
            <w:vAlign w:val="top"/>
          </w:tcPr>
          <w:p>
            <w:pPr>
              <w:pStyle w:val="16"/>
              <w:rPr>
                <w:rFonts w:hint="default"/>
                <w:lang w:val="en-US"/>
              </w:rPr>
            </w:pPr>
            <w:r>
              <w:rPr>
                <w:rFonts w:hint="eastAsia"/>
                <w:lang w:val="en-US" w:eastAsia="zh-CN"/>
              </w:rPr>
              <w:t>58.20</w:t>
            </w:r>
          </w:p>
        </w:tc>
        <w:tc>
          <w:tcPr>
            <w:tcW w:w="1361" w:type="dxa"/>
            <w:vAlign w:val="top"/>
          </w:tcPr>
          <w:p>
            <w:pPr>
              <w:pStyle w:val="16"/>
            </w:pPr>
          </w:p>
        </w:tc>
        <w:tc>
          <w:tcPr>
            <w:tcW w:w="1361" w:type="dxa"/>
            <w:vAlign w:val="top"/>
          </w:tcPr>
          <w:p>
            <w:pPr>
              <w:pStyle w:val="16"/>
              <w:rPr>
                <w:rFonts w:hint="default"/>
                <w:lang w:val="en-US"/>
              </w:rPr>
            </w:pPr>
            <w:r>
              <w:rPr>
                <w:rFonts w:hint="eastAsia"/>
                <w:lang w:val="en-US" w:eastAsia="zh-CN"/>
              </w:rPr>
              <w:t>58.20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8</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2130305</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水利工程建设</w:t>
            </w:r>
          </w:p>
        </w:tc>
        <w:tc>
          <w:tcPr>
            <w:tcW w:w="1361" w:type="dxa"/>
            <w:vAlign w:val="top"/>
          </w:tcPr>
          <w:p>
            <w:pPr>
              <w:pStyle w:val="16"/>
              <w:rPr>
                <w:rFonts w:hint="default"/>
                <w:lang w:val="en-US"/>
              </w:rPr>
            </w:pPr>
            <w:r>
              <w:rPr>
                <w:rFonts w:hint="eastAsia"/>
                <w:lang w:val="en-US" w:eastAsia="zh-CN"/>
              </w:rPr>
              <w:t>1486.83</w:t>
            </w:r>
          </w:p>
        </w:tc>
        <w:tc>
          <w:tcPr>
            <w:tcW w:w="1361" w:type="dxa"/>
            <w:vAlign w:val="top"/>
          </w:tcPr>
          <w:p>
            <w:pPr>
              <w:pStyle w:val="16"/>
            </w:pPr>
          </w:p>
        </w:tc>
        <w:tc>
          <w:tcPr>
            <w:tcW w:w="1361" w:type="dxa"/>
            <w:vAlign w:val="top"/>
          </w:tcPr>
          <w:p>
            <w:pPr>
              <w:pStyle w:val="16"/>
              <w:jc w:val="right"/>
              <w:rPr>
                <w:rFonts w:hint="default" w:eastAsia="方正书宋_GBK"/>
                <w:lang w:val="en-US" w:eastAsia="zh-CN"/>
              </w:rPr>
            </w:pPr>
            <w:r>
              <w:rPr>
                <w:rFonts w:hint="eastAsia"/>
                <w:lang w:val="en-US" w:eastAsia="zh-CN"/>
              </w:rPr>
              <w:t>1486.83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9</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2130306</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水利工程运行与维护</w:t>
            </w:r>
          </w:p>
        </w:tc>
        <w:tc>
          <w:tcPr>
            <w:tcW w:w="1361" w:type="dxa"/>
            <w:vAlign w:val="top"/>
          </w:tcPr>
          <w:p>
            <w:pPr>
              <w:pStyle w:val="16"/>
            </w:pPr>
            <w:r>
              <w:rPr>
                <w:rFonts w:hint="eastAsia"/>
                <w:lang w:val="en-US" w:eastAsia="zh-CN"/>
              </w:rPr>
              <w:t>40.00</w:t>
            </w:r>
            <w:r>
              <w:rPr>
                <w:rFonts w:hint="default"/>
                <w:lang w:val="en-US" w:eastAsia="zh-CN"/>
              </w:rPr>
              <w:t xml:space="preserve"> </w:t>
            </w:r>
          </w:p>
        </w:tc>
        <w:tc>
          <w:tcPr>
            <w:tcW w:w="1361" w:type="dxa"/>
            <w:vAlign w:val="top"/>
          </w:tcPr>
          <w:p>
            <w:pPr>
              <w:pStyle w:val="16"/>
            </w:pPr>
          </w:p>
        </w:tc>
        <w:tc>
          <w:tcPr>
            <w:tcW w:w="1361" w:type="dxa"/>
            <w:vAlign w:val="top"/>
          </w:tcPr>
          <w:p>
            <w:pPr>
              <w:pStyle w:val="16"/>
            </w:pPr>
            <w:r>
              <w:rPr>
                <w:rFonts w:hint="eastAsia"/>
                <w:lang w:val="en-US" w:eastAsia="zh-CN"/>
              </w:rPr>
              <w:t>40.00</w:t>
            </w:r>
            <w:r>
              <w:rPr>
                <w:rFonts w:hint="default"/>
                <w:lang w:val="en-US" w:eastAsia="zh-CN"/>
              </w:rPr>
              <w:t xml:space="preserve">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20</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2130308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水利前期工作</w:t>
            </w:r>
          </w:p>
        </w:tc>
        <w:tc>
          <w:tcPr>
            <w:tcW w:w="1361" w:type="dxa"/>
            <w:vAlign w:val="top"/>
          </w:tcPr>
          <w:p>
            <w:pPr>
              <w:pStyle w:val="16"/>
              <w:rPr>
                <w:rFonts w:hint="default"/>
                <w:lang w:val="en-US" w:eastAsia="zh-CN"/>
              </w:rPr>
            </w:pPr>
            <w:r>
              <w:rPr>
                <w:rFonts w:hint="eastAsia"/>
                <w:lang w:val="en-US" w:eastAsia="zh-CN"/>
              </w:rPr>
              <w:t>28.00</w:t>
            </w:r>
          </w:p>
        </w:tc>
        <w:tc>
          <w:tcPr>
            <w:tcW w:w="1361" w:type="dxa"/>
            <w:vAlign w:val="top"/>
          </w:tcPr>
          <w:p>
            <w:pPr>
              <w:pStyle w:val="16"/>
            </w:pPr>
          </w:p>
        </w:tc>
        <w:tc>
          <w:tcPr>
            <w:tcW w:w="1361" w:type="dxa"/>
            <w:vAlign w:val="top"/>
          </w:tcPr>
          <w:p>
            <w:pPr>
              <w:pStyle w:val="16"/>
              <w:rPr>
                <w:rFonts w:hint="default"/>
                <w:lang w:val="en-US" w:eastAsia="zh-CN"/>
              </w:rPr>
            </w:pPr>
            <w:r>
              <w:rPr>
                <w:rFonts w:hint="eastAsia"/>
                <w:lang w:val="en-US" w:eastAsia="zh-CN"/>
              </w:rPr>
              <w:t>28.00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2130314</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防汛</w:t>
            </w:r>
          </w:p>
        </w:tc>
        <w:tc>
          <w:tcPr>
            <w:tcW w:w="1361" w:type="dxa"/>
            <w:vAlign w:val="top"/>
          </w:tcPr>
          <w:p>
            <w:pPr>
              <w:pStyle w:val="16"/>
            </w:pPr>
            <w:r>
              <w:rPr>
                <w:rFonts w:hint="eastAsia"/>
                <w:lang w:val="en-US" w:eastAsia="zh-CN"/>
              </w:rPr>
              <w:t>10.00</w:t>
            </w:r>
            <w:r>
              <w:rPr>
                <w:rFonts w:hint="default"/>
                <w:lang w:val="en-US" w:eastAsia="zh-CN"/>
              </w:rPr>
              <w:t xml:space="preserve"> </w:t>
            </w:r>
          </w:p>
        </w:tc>
        <w:tc>
          <w:tcPr>
            <w:tcW w:w="1361" w:type="dxa"/>
            <w:vAlign w:val="top"/>
          </w:tcPr>
          <w:p>
            <w:pPr>
              <w:pStyle w:val="16"/>
            </w:pPr>
          </w:p>
        </w:tc>
        <w:tc>
          <w:tcPr>
            <w:tcW w:w="1361" w:type="dxa"/>
            <w:vAlign w:val="top"/>
          </w:tcPr>
          <w:p>
            <w:pPr>
              <w:pStyle w:val="16"/>
            </w:pPr>
            <w:r>
              <w:rPr>
                <w:rFonts w:hint="eastAsia"/>
                <w:lang w:val="en-US" w:eastAsia="zh-CN"/>
              </w:rPr>
              <w:t>10.00</w:t>
            </w:r>
            <w:r>
              <w:rPr>
                <w:rFonts w:hint="default"/>
                <w:lang w:val="en-US" w:eastAsia="zh-CN"/>
              </w:rPr>
              <w:t xml:space="preserve">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2130319</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江河湖库水系综合整治</w:t>
            </w:r>
          </w:p>
        </w:tc>
        <w:tc>
          <w:tcPr>
            <w:tcW w:w="1361" w:type="dxa"/>
            <w:vAlign w:val="top"/>
          </w:tcPr>
          <w:p>
            <w:pPr>
              <w:pStyle w:val="16"/>
              <w:rPr>
                <w:rFonts w:hint="default"/>
                <w:lang w:val="en-US"/>
              </w:rPr>
            </w:pPr>
            <w:r>
              <w:rPr>
                <w:rFonts w:hint="eastAsia"/>
                <w:lang w:val="en-US" w:eastAsia="zh-CN"/>
              </w:rPr>
              <w:t>1315.17</w:t>
            </w:r>
          </w:p>
        </w:tc>
        <w:tc>
          <w:tcPr>
            <w:tcW w:w="1361" w:type="dxa"/>
            <w:vAlign w:val="top"/>
          </w:tcPr>
          <w:p>
            <w:pPr>
              <w:pStyle w:val="16"/>
            </w:pPr>
          </w:p>
        </w:tc>
        <w:tc>
          <w:tcPr>
            <w:tcW w:w="1361" w:type="dxa"/>
            <w:vAlign w:val="top"/>
          </w:tcPr>
          <w:p>
            <w:pPr>
              <w:pStyle w:val="16"/>
              <w:rPr>
                <w:rFonts w:hint="default"/>
                <w:lang w:val="en-US"/>
              </w:rPr>
            </w:pPr>
            <w:r>
              <w:rPr>
                <w:rFonts w:hint="eastAsia"/>
                <w:lang w:val="en-US" w:eastAsia="zh-CN"/>
              </w:rPr>
              <w:t>1315.17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default" w:eastAsia="方正书宋_GBK"/>
                <w:lang w:val="en-US" w:eastAsia="zh-CN"/>
              </w:rPr>
            </w:pPr>
            <w:r>
              <w:rPr>
                <w:rFonts w:hint="eastAsia"/>
                <w:lang w:val="en-US" w:eastAsia="zh-CN"/>
              </w:rPr>
              <w:t>23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2130321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大中型水库移民后期扶持专项支出</w:t>
            </w:r>
          </w:p>
        </w:tc>
        <w:tc>
          <w:tcPr>
            <w:tcW w:w="1361" w:type="dxa"/>
            <w:vAlign w:val="top"/>
          </w:tcPr>
          <w:p>
            <w:pPr>
              <w:pStyle w:val="16"/>
              <w:rPr>
                <w:rFonts w:hint="default"/>
                <w:lang w:val="en-US" w:eastAsia="zh-CN"/>
              </w:rPr>
            </w:pPr>
            <w:r>
              <w:rPr>
                <w:rFonts w:hint="eastAsia"/>
                <w:lang w:val="en-US" w:eastAsia="zh-CN"/>
              </w:rPr>
              <w:t>116.00</w:t>
            </w:r>
          </w:p>
        </w:tc>
        <w:tc>
          <w:tcPr>
            <w:tcW w:w="1361" w:type="dxa"/>
            <w:vAlign w:val="top"/>
          </w:tcPr>
          <w:p>
            <w:pPr>
              <w:pStyle w:val="16"/>
            </w:pPr>
          </w:p>
        </w:tc>
        <w:tc>
          <w:tcPr>
            <w:tcW w:w="1361" w:type="dxa"/>
            <w:vAlign w:val="top"/>
          </w:tcPr>
          <w:p>
            <w:pPr>
              <w:pStyle w:val="16"/>
              <w:rPr>
                <w:rFonts w:hint="default"/>
                <w:lang w:val="en-US" w:eastAsia="zh-CN"/>
              </w:rPr>
            </w:pPr>
            <w:r>
              <w:rPr>
                <w:rFonts w:hint="eastAsia"/>
                <w:lang w:val="en-US" w:eastAsia="zh-CN"/>
              </w:rPr>
              <w:t>116.00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4</w:t>
            </w:r>
          </w:p>
        </w:tc>
        <w:tc>
          <w:tcPr>
            <w:tcW w:w="992" w:type="dxa"/>
            <w:vAlign w:val="top"/>
          </w:tcPr>
          <w:p>
            <w:pPr>
              <w:keepNext w:val="0"/>
              <w:keepLines w:val="0"/>
              <w:widowControl/>
              <w:suppressLineNumbers w:val="0"/>
              <w:jc w:val="left"/>
              <w:textAlignment w:val="top"/>
              <w:rPr>
                <w:rFonts w:hint="default"/>
                <w:lang w:val="en-US"/>
              </w:rPr>
            </w:pPr>
            <w:r>
              <w:rPr>
                <w:rFonts w:hint="default" w:ascii="方正书宋_GBK" w:hAnsi="方正书宋_GBK" w:eastAsia="方正书宋_GBK" w:cs="方正书宋_GBK"/>
                <w:sz w:val="21"/>
                <w:szCs w:val="24"/>
                <w:lang w:val="en-US" w:eastAsia="zh-CN" w:bidi="ar-SA"/>
              </w:rPr>
              <w:t>213</w:t>
            </w:r>
            <w:r>
              <w:rPr>
                <w:rFonts w:hint="eastAsia" w:ascii="方正书宋_GBK" w:hAnsi="方正书宋_GBK" w:eastAsia="方正书宋_GBK" w:cs="方正书宋_GBK"/>
                <w:sz w:val="21"/>
                <w:szCs w:val="24"/>
                <w:lang w:val="en-US" w:eastAsia="zh-CN" w:bidi="ar-SA"/>
              </w:rPr>
              <w:t>99</w:t>
            </w:r>
          </w:p>
        </w:tc>
        <w:tc>
          <w:tcPr>
            <w:tcW w:w="4535" w:type="dxa"/>
            <w:vAlign w:val="top"/>
          </w:tcPr>
          <w:p>
            <w:pPr>
              <w:keepNext w:val="0"/>
              <w:keepLines w:val="0"/>
              <w:widowControl/>
              <w:suppressLineNumbers w:val="0"/>
              <w:jc w:val="left"/>
              <w:textAlignment w:val="top"/>
              <w:rPr>
                <w:rFonts w:hint="default"/>
                <w:lang w:val="en-US"/>
              </w:rPr>
            </w:pPr>
            <w:r>
              <w:rPr>
                <w:rFonts w:hint="eastAsia" w:ascii="方正书宋_GBK" w:hAnsi="方正书宋_GBK" w:eastAsia="方正书宋_GBK" w:cs="方正书宋_GBK"/>
                <w:sz w:val="21"/>
                <w:szCs w:val="24"/>
                <w:lang w:val="en-US" w:eastAsia="zh-CN" w:bidi="ar-SA"/>
              </w:rPr>
              <w:t>其他农林水支出</w:t>
            </w:r>
          </w:p>
        </w:tc>
        <w:tc>
          <w:tcPr>
            <w:tcW w:w="1361" w:type="dxa"/>
            <w:vAlign w:val="top"/>
          </w:tcPr>
          <w:p>
            <w:pPr>
              <w:pStyle w:val="16"/>
              <w:rPr>
                <w:rFonts w:hint="default"/>
                <w:lang w:val="en-US"/>
              </w:rPr>
            </w:pPr>
            <w:r>
              <w:rPr>
                <w:rFonts w:hint="eastAsia"/>
                <w:lang w:val="en-US" w:eastAsia="zh-CN"/>
              </w:rPr>
              <w:t>223.00</w:t>
            </w:r>
          </w:p>
        </w:tc>
        <w:tc>
          <w:tcPr>
            <w:tcW w:w="1361" w:type="dxa"/>
            <w:vAlign w:val="top"/>
          </w:tcPr>
          <w:p>
            <w:pPr>
              <w:pStyle w:val="16"/>
            </w:pPr>
          </w:p>
        </w:tc>
        <w:tc>
          <w:tcPr>
            <w:tcW w:w="1361" w:type="dxa"/>
            <w:vAlign w:val="top"/>
          </w:tcPr>
          <w:p>
            <w:pPr>
              <w:pStyle w:val="16"/>
              <w:rPr>
                <w:rFonts w:hint="default"/>
                <w:lang w:val="en-US"/>
              </w:rPr>
            </w:pPr>
            <w:r>
              <w:rPr>
                <w:rFonts w:hint="eastAsia"/>
                <w:lang w:val="en-US" w:eastAsia="zh-CN"/>
              </w:rPr>
              <w:t>223.00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5</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w:t>
            </w:r>
            <w:r>
              <w:rPr>
                <w:rFonts w:hint="eastAsia" w:ascii="方正书宋_GBK" w:hAnsi="方正书宋_GBK" w:eastAsia="方正书宋_GBK" w:cs="方正书宋_GBK"/>
                <w:sz w:val="21"/>
                <w:szCs w:val="24"/>
                <w:lang w:val="en-US" w:eastAsia="zh-CN" w:bidi="ar-SA"/>
              </w:rPr>
              <w:t>99</w:t>
            </w:r>
            <w:r>
              <w:rPr>
                <w:rFonts w:hint="default" w:ascii="方正书宋_GBK" w:hAnsi="方正书宋_GBK" w:eastAsia="方正书宋_GBK" w:cs="方正书宋_GBK"/>
                <w:sz w:val="21"/>
                <w:szCs w:val="24"/>
                <w:lang w:val="en-US" w:eastAsia="zh-CN" w:bidi="ar-SA"/>
              </w:rPr>
              <w:t>99</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其他</w:t>
            </w:r>
            <w:r>
              <w:rPr>
                <w:rFonts w:hint="eastAsia" w:ascii="方正书宋_GBK" w:hAnsi="方正书宋_GBK" w:eastAsia="方正书宋_GBK" w:cs="方正书宋_GBK"/>
                <w:sz w:val="21"/>
                <w:szCs w:val="24"/>
                <w:lang w:val="en-US" w:eastAsia="zh-CN" w:bidi="ar-SA"/>
              </w:rPr>
              <w:t>农林水</w:t>
            </w:r>
            <w:r>
              <w:rPr>
                <w:rFonts w:hint="default" w:ascii="方正书宋_GBK" w:hAnsi="方正书宋_GBK" w:eastAsia="方正书宋_GBK" w:cs="方正书宋_GBK"/>
                <w:sz w:val="21"/>
                <w:szCs w:val="24"/>
                <w:lang w:val="en-US" w:eastAsia="zh-CN" w:bidi="ar-SA"/>
              </w:rPr>
              <w:t>支出</w:t>
            </w:r>
          </w:p>
        </w:tc>
        <w:tc>
          <w:tcPr>
            <w:tcW w:w="1361" w:type="dxa"/>
            <w:vAlign w:val="top"/>
          </w:tcPr>
          <w:p>
            <w:pPr>
              <w:pStyle w:val="16"/>
            </w:pPr>
            <w:r>
              <w:rPr>
                <w:rFonts w:hint="eastAsia"/>
                <w:lang w:val="en-US" w:eastAsia="zh-CN"/>
              </w:rPr>
              <w:t>223.00</w:t>
            </w:r>
            <w:r>
              <w:rPr>
                <w:rFonts w:hint="default"/>
                <w:lang w:val="en-US" w:eastAsia="zh-CN"/>
              </w:rPr>
              <w:t xml:space="preserve"> </w:t>
            </w:r>
          </w:p>
        </w:tc>
        <w:tc>
          <w:tcPr>
            <w:tcW w:w="1361" w:type="dxa"/>
            <w:vAlign w:val="top"/>
          </w:tcPr>
          <w:p>
            <w:pPr>
              <w:pStyle w:val="16"/>
            </w:pPr>
          </w:p>
        </w:tc>
        <w:tc>
          <w:tcPr>
            <w:tcW w:w="1361" w:type="dxa"/>
            <w:vAlign w:val="top"/>
          </w:tcPr>
          <w:p>
            <w:pPr>
              <w:pStyle w:val="16"/>
            </w:pPr>
            <w:r>
              <w:rPr>
                <w:rFonts w:hint="eastAsia"/>
                <w:lang w:val="en-US" w:eastAsia="zh-CN"/>
              </w:rPr>
              <w:t>223.00</w:t>
            </w:r>
            <w:r>
              <w:rPr>
                <w:rFonts w:hint="default"/>
                <w:lang w:val="en-US" w:eastAsia="zh-CN"/>
              </w:rPr>
              <w:t xml:space="preserve">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6</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221</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住房保障支出</w:t>
            </w:r>
          </w:p>
        </w:tc>
        <w:tc>
          <w:tcPr>
            <w:tcW w:w="1361" w:type="dxa"/>
            <w:vAlign w:val="top"/>
          </w:tcPr>
          <w:p>
            <w:pPr>
              <w:pStyle w:val="16"/>
              <w:rPr>
                <w:rFonts w:hint="default"/>
                <w:lang w:val="en-US"/>
              </w:rPr>
            </w:pPr>
            <w:r>
              <w:rPr>
                <w:rFonts w:hint="eastAsia"/>
                <w:lang w:val="en-US" w:eastAsia="zh-CN"/>
              </w:rPr>
              <w:t>8.13</w:t>
            </w:r>
          </w:p>
        </w:tc>
        <w:tc>
          <w:tcPr>
            <w:tcW w:w="1361" w:type="dxa"/>
            <w:vAlign w:val="top"/>
          </w:tcPr>
          <w:p>
            <w:pPr>
              <w:pStyle w:val="16"/>
            </w:pPr>
            <w:r>
              <w:rPr>
                <w:rFonts w:hint="eastAsia"/>
                <w:lang w:val="en-US" w:eastAsia="zh-CN"/>
              </w:rPr>
              <w:t>8.13</w:t>
            </w:r>
          </w:p>
        </w:tc>
        <w:tc>
          <w:tcPr>
            <w:tcW w:w="1361" w:type="dxa"/>
            <w:vAlign w:val="top"/>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住房改革支出</w:t>
            </w:r>
          </w:p>
        </w:tc>
        <w:tc>
          <w:tcPr>
            <w:tcW w:w="1361" w:type="dxa"/>
            <w:vAlign w:val="top"/>
          </w:tcPr>
          <w:p>
            <w:pPr>
              <w:pStyle w:val="16"/>
              <w:rPr>
                <w:rFonts w:hint="default"/>
                <w:lang w:val="en-US" w:eastAsia="zh-CN"/>
              </w:rPr>
            </w:pPr>
            <w:r>
              <w:rPr>
                <w:rFonts w:hint="eastAsia"/>
                <w:lang w:val="en-US" w:eastAsia="zh-CN"/>
              </w:rPr>
              <w:t>8.13</w:t>
            </w:r>
          </w:p>
        </w:tc>
        <w:tc>
          <w:tcPr>
            <w:tcW w:w="1361" w:type="dxa"/>
            <w:vAlign w:val="top"/>
          </w:tcPr>
          <w:p>
            <w:pPr>
              <w:pStyle w:val="16"/>
              <w:rPr>
                <w:rFonts w:hint="default"/>
                <w:lang w:val="en-US" w:eastAsia="zh-CN"/>
              </w:rPr>
            </w:pPr>
            <w:r>
              <w:rPr>
                <w:rFonts w:hint="eastAsia"/>
                <w:lang w:val="en-US" w:eastAsia="zh-CN"/>
              </w:rPr>
              <w:t>8.13</w:t>
            </w:r>
          </w:p>
        </w:tc>
        <w:tc>
          <w:tcPr>
            <w:tcW w:w="1361" w:type="dxa"/>
            <w:vAlign w:val="top"/>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住房公积金</w:t>
            </w:r>
          </w:p>
        </w:tc>
        <w:tc>
          <w:tcPr>
            <w:tcW w:w="1361" w:type="dxa"/>
            <w:vAlign w:val="top"/>
          </w:tcPr>
          <w:p>
            <w:pPr>
              <w:pStyle w:val="16"/>
              <w:rPr>
                <w:rFonts w:hint="default"/>
                <w:lang w:val="en-US" w:eastAsia="zh-CN"/>
              </w:rPr>
            </w:pPr>
            <w:r>
              <w:rPr>
                <w:rFonts w:hint="eastAsia"/>
                <w:lang w:val="en-US" w:eastAsia="zh-CN"/>
              </w:rPr>
              <w:t>8.13</w:t>
            </w:r>
          </w:p>
        </w:tc>
        <w:tc>
          <w:tcPr>
            <w:tcW w:w="1361" w:type="dxa"/>
            <w:vAlign w:val="top"/>
          </w:tcPr>
          <w:p>
            <w:pPr>
              <w:pStyle w:val="16"/>
              <w:rPr>
                <w:rFonts w:hint="default"/>
                <w:lang w:val="en-US" w:eastAsia="zh-CN"/>
              </w:rPr>
            </w:pPr>
            <w:r>
              <w:rPr>
                <w:rFonts w:hint="eastAsia"/>
                <w:lang w:val="en-US" w:eastAsia="zh-CN"/>
              </w:rPr>
              <w:t>8.13</w:t>
            </w:r>
          </w:p>
        </w:tc>
        <w:tc>
          <w:tcPr>
            <w:tcW w:w="1361" w:type="dxa"/>
            <w:vAlign w:val="top"/>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rPr>
          <w:rFonts w:ascii="方正小标宋_GBK" w:hAnsi="方正小标宋_GBK" w:cs="方正小标宋_GBK" w:eastAsiaTheme="minorEastAsia"/>
          <w:color w:val="000000"/>
          <w:sz w:val="36"/>
          <w:lang w:eastAsia="zh-CN"/>
        </w:rPr>
      </w:pPr>
      <w:r>
        <w:rPr>
          <w:rFonts w:ascii="方正小标宋_GBK" w:hAnsi="方正小标宋_GBK" w:eastAsia="方正小标宋_GBK" w:cs="方正小标宋_GBK"/>
          <w:color w:val="000000"/>
          <w:sz w:val="36"/>
          <w:lang w:eastAsia="zh-CN"/>
        </w:rPr>
        <w:br w:type="page"/>
      </w: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top"/>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3464.93</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top"/>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197.84</w:t>
            </w: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top"/>
          </w:tcPr>
          <w:p>
            <w:pPr>
              <w:pStyle w:val="16"/>
              <w:rPr>
                <w:rFonts w:hint="default"/>
                <w:lang w:val="en-US"/>
              </w:rPr>
            </w:pPr>
            <w:r>
              <w:rPr>
                <w:rFonts w:hint="eastAsia"/>
                <w:lang w:val="en-US" w:eastAsia="zh-CN"/>
              </w:rPr>
              <w:t>210.85</w:t>
            </w:r>
          </w:p>
        </w:tc>
        <w:tc>
          <w:tcPr>
            <w:tcW w:w="1474" w:type="dxa"/>
            <w:vAlign w:val="top"/>
          </w:tcPr>
          <w:p>
            <w:pPr>
              <w:pStyle w:val="16"/>
              <w:rPr>
                <w:rFonts w:hint="default"/>
                <w:lang w:val="en-US"/>
              </w:rPr>
            </w:pPr>
            <w:r>
              <w:rPr>
                <w:rFonts w:hint="eastAsia"/>
                <w:lang w:val="en-US" w:eastAsia="zh-CN"/>
              </w:rPr>
              <w:t>13.01</w:t>
            </w:r>
          </w:p>
        </w:tc>
        <w:tc>
          <w:tcPr>
            <w:tcW w:w="1474" w:type="dxa"/>
            <w:vAlign w:val="top"/>
          </w:tcPr>
          <w:p>
            <w:pPr>
              <w:pStyle w:val="16"/>
            </w:pPr>
            <w:r>
              <w:rPr>
                <w:rFonts w:hint="eastAsia"/>
                <w:lang w:val="en-US" w:eastAsia="zh-CN"/>
              </w:rPr>
              <w:t>197.84</w:t>
            </w:r>
            <w:r>
              <w:rPr>
                <w:rFonts w:hint="default"/>
                <w:lang w:val="en-US" w:eastAsia="zh-CN"/>
              </w:rPr>
              <w:t xml:space="preserve"> </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top"/>
          </w:tcPr>
          <w:p>
            <w:pPr>
              <w:pStyle w:val="16"/>
            </w:pPr>
          </w:p>
        </w:tc>
        <w:tc>
          <w:tcPr>
            <w:tcW w:w="1474" w:type="dxa"/>
            <w:vAlign w:val="top"/>
          </w:tcPr>
          <w:p>
            <w:pPr>
              <w:pStyle w:val="16"/>
            </w:pPr>
          </w:p>
        </w:tc>
        <w:tc>
          <w:tcPr>
            <w:tcW w:w="1474" w:type="dxa"/>
            <w:vAlign w:val="top"/>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top"/>
          </w:tcPr>
          <w:p>
            <w:pPr>
              <w:pStyle w:val="16"/>
              <w:rPr>
                <w:rFonts w:hint="default"/>
                <w:lang w:val="en-US"/>
              </w:rPr>
            </w:pPr>
            <w:r>
              <w:rPr>
                <w:rFonts w:hint="eastAsia"/>
                <w:lang w:val="en-US" w:eastAsia="zh-CN"/>
              </w:rPr>
              <w:t>5.2</w:t>
            </w:r>
          </w:p>
        </w:tc>
        <w:tc>
          <w:tcPr>
            <w:tcW w:w="1474" w:type="dxa"/>
            <w:vAlign w:val="top"/>
          </w:tcPr>
          <w:p>
            <w:pPr>
              <w:pStyle w:val="16"/>
              <w:rPr>
                <w:rFonts w:hint="default"/>
                <w:lang w:val="en-US"/>
              </w:rPr>
            </w:pPr>
            <w:r>
              <w:rPr>
                <w:rFonts w:hint="eastAsia"/>
                <w:lang w:val="en-US" w:eastAsia="zh-CN"/>
              </w:rPr>
              <w:t>5.2</w:t>
            </w:r>
          </w:p>
        </w:tc>
        <w:tc>
          <w:tcPr>
            <w:tcW w:w="1474" w:type="dxa"/>
            <w:vAlign w:val="top"/>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top"/>
          </w:tcPr>
          <w:p>
            <w:pPr>
              <w:pStyle w:val="16"/>
              <w:rPr>
                <w:rFonts w:hint="default" w:eastAsia="方正书宋_GBK"/>
                <w:lang w:val="en-US" w:eastAsia="zh-CN"/>
              </w:rPr>
            </w:pPr>
            <w:r>
              <w:rPr>
                <w:rFonts w:hint="eastAsia"/>
                <w:lang w:val="en-US" w:eastAsia="zh-CN"/>
              </w:rPr>
              <w:t>3438.59</w:t>
            </w:r>
          </w:p>
        </w:tc>
        <w:tc>
          <w:tcPr>
            <w:tcW w:w="1474" w:type="dxa"/>
            <w:vAlign w:val="top"/>
          </w:tcPr>
          <w:p>
            <w:pPr>
              <w:pStyle w:val="16"/>
              <w:rPr>
                <w:rFonts w:hint="default" w:eastAsia="方正书宋_GBK"/>
                <w:lang w:val="en-US" w:eastAsia="zh-CN"/>
              </w:rPr>
            </w:pPr>
            <w:r>
              <w:rPr>
                <w:rFonts w:hint="eastAsia"/>
                <w:lang w:val="en-US" w:eastAsia="zh-CN"/>
              </w:rPr>
              <w:t>3438.59</w:t>
            </w:r>
            <w:r>
              <w:rPr>
                <w:rFonts w:hint="default"/>
                <w:lang w:val="en-US" w:eastAsia="zh-CN"/>
              </w:rPr>
              <w:t xml:space="preserve"> </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top"/>
          </w:tcPr>
          <w:p>
            <w:pPr>
              <w:pStyle w:val="16"/>
              <w:rPr>
                <w:rFonts w:hint="default"/>
                <w:lang w:val="en-US"/>
              </w:rPr>
            </w:pPr>
            <w:r>
              <w:rPr>
                <w:rFonts w:hint="eastAsia"/>
                <w:lang w:val="en-US" w:eastAsia="zh-CN"/>
              </w:rPr>
              <w:t>8.13</w:t>
            </w:r>
          </w:p>
        </w:tc>
        <w:tc>
          <w:tcPr>
            <w:tcW w:w="1474" w:type="dxa"/>
            <w:vAlign w:val="top"/>
          </w:tcPr>
          <w:p>
            <w:pPr>
              <w:pStyle w:val="16"/>
              <w:rPr>
                <w:rFonts w:hint="default"/>
                <w:lang w:val="en-US"/>
              </w:rPr>
            </w:pPr>
            <w:r>
              <w:rPr>
                <w:rFonts w:hint="eastAsia"/>
                <w:lang w:val="en-US" w:eastAsia="zh-CN"/>
              </w:rPr>
              <w:t>8.13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top"/>
          </w:tcPr>
          <w:p>
            <w:pPr>
              <w:pStyle w:val="16"/>
              <w:rPr>
                <w:rFonts w:hint="default"/>
                <w:lang w:val="en-US"/>
              </w:rPr>
            </w:pPr>
            <w:r>
              <w:rPr>
                <w:rFonts w:hint="eastAsia"/>
                <w:b/>
                <w:bCs/>
                <w:lang w:val="en-US" w:eastAsia="zh-CN"/>
              </w:rPr>
              <w:t>3662.77</w:t>
            </w:r>
          </w:p>
        </w:tc>
        <w:tc>
          <w:tcPr>
            <w:tcW w:w="3402" w:type="dxa"/>
            <w:vAlign w:val="center"/>
          </w:tcPr>
          <w:p>
            <w:pPr>
              <w:pStyle w:val="19"/>
            </w:pPr>
            <w:r>
              <w:rPr>
                <w:rFonts w:hint="eastAsia"/>
              </w:rPr>
              <w:t>本年支出合计</w:t>
            </w:r>
          </w:p>
        </w:tc>
        <w:tc>
          <w:tcPr>
            <w:tcW w:w="1474" w:type="dxa"/>
            <w:vAlign w:val="top"/>
          </w:tcPr>
          <w:p>
            <w:pPr>
              <w:pStyle w:val="16"/>
            </w:pPr>
            <w:r>
              <w:rPr>
                <w:rFonts w:hint="eastAsia"/>
                <w:b/>
                <w:bCs/>
                <w:lang w:val="en-US" w:eastAsia="zh-CN"/>
              </w:rPr>
              <w:t>3662.77</w:t>
            </w:r>
            <w:r>
              <w:rPr>
                <w:rFonts w:hint="default"/>
                <w:b/>
                <w:bCs/>
                <w:lang w:val="en-US" w:eastAsia="zh-CN"/>
              </w:rPr>
              <w:t xml:space="preserve"> </w:t>
            </w:r>
          </w:p>
        </w:tc>
        <w:tc>
          <w:tcPr>
            <w:tcW w:w="1474" w:type="dxa"/>
            <w:vAlign w:val="top"/>
          </w:tcPr>
          <w:p>
            <w:pPr>
              <w:pStyle w:val="16"/>
            </w:pPr>
            <w:r>
              <w:rPr>
                <w:rFonts w:hint="eastAsia"/>
                <w:b/>
                <w:bCs/>
                <w:lang w:val="en-US" w:eastAsia="zh-CN"/>
              </w:rPr>
              <w:t>3464.93</w:t>
            </w:r>
            <w:r>
              <w:rPr>
                <w:rFonts w:hint="default"/>
                <w:b/>
                <w:bCs/>
                <w:lang w:val="en-US" w:eastAsia="zh-CN"/>
              </w:rPr>
              <w:t xml:space="preserve"> </w:t>
            </w:r>
          </w:p>
        </w:tc>
        <w:tc>
          <w:tcPr>
            <w:tcW w:w="1474" w:type="dxa"/>
            <w:vAlign w:val="top"/>
          </w:tcPr>
          <w:p>
            <w:pPr>
              <w:pStyle w:val="16"/>
            </w:pPr>
            <w:r>
              <w:rPr>
                <w:rFonts w:hint="eastAsia"/>
                <w:b/>
                <w:bCs/>
                <w:lang w:val="en-US" w:eastAsia="zh-CN"/>
              </w:rPr>
              <w:t>197.84</w:t>
            </w:r>
            <w:r>
              <w:rPr>
                <w:rFonts w:hint="default"/>
                <w:b/>
                <w:bCs/>
                <w:lang w:val="en-US" w:eastAsia="zh-CN"/>
              </w:rPr>
              <w:t xml:space="preserve"> </w:t>
            </w: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top"/>
          </w:tcPr>
          <w:p>
            <w:pPr>
              <w:pStyle w:val="16"/>
            </w:pPr>
          </w:p>
        </w:tc>
        <w:tc>
          <w:tcPr>
            <w:tcW w:w="3402" w:type="dxa"/>
            <w:vAlign w:val="center"/>
          </w:tcPr>
          <w:p>
            <w:pPr>
              <w:pStyle w:val="17"/>
            </w:pPr>
            <w:r>
              <w:rPr>
                <w:rFonts w:hint="eastAsia"/>
              </w:rPr>
              <w:t>年末财政拨款结转和结余</w:t>
            </w:r>
          </w:p>
        </w:tc>
        <w:tc>
          <w:tcPr>
            <w:tcW w:w="1474" w:type="dxa"/>
            <w:vAlign w:val="top"/>
          </w:tcPr>
          <w:p>
            <w:pPr>
              <w:pStyle w:val="16"/>
            </w:pPr>
          </w:p>
        </w:tc>
        <w:tc>
          <w:tcPr>
            <w:tcW w:w="1474" w:type="dxa"/>
            <w:vAlign w:val="top"/>
          </w:tcPr>
          <w:p>
            <w:pPr>
              <w:pStyle w:val="16"/>
            </w:pPr>
          </w:p>
        </w:tc>
        <w:tc>
          <w:tcPr>
            <w:tcW w:w="1474" w:type="dxa"/>
            <w:vAlign w:val="top"/>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top"/>
          </w:tcPr>
          <w:p>
            <w:pPr>
              <w:pStyle w:val="16"/>
            </w:pPr>
          </w:p>
        </w:tc>
        <w:tc>
          <w:tcPr>
            <w:tcW w:w="3402" w:type="dxa"/>
            <w:vAlign w:val="center"/>
          </w:tcPr>
          <w:p>
            <w:pPr>
              <w:pStyle w:val="17"/>
            </w:pPr>
          </w:p>
        </w:tc>
        <w:tc>
          <w:tcPr>
            <w:tcW w:w="1474" w:type="dxa"/>
            <w:vAlign w:val="top"/>
          </w:tcPr>
          <w:p>
            <w:pPr>
              <w:pStyle w:val="16"/>
            </w:pPr>
          </w:p>
        </w:tc>
        <w:tc>
          <w:tcPr>
            <w:tcW w:w="1474" w:type="dxa"/>
            <w:vAlign w:val="top"/>
          </w:tcPr>
          <w:p>
            <w:pPr>
              <w:pStyle w:val="16"/>
            </w:pPr>
          </w:p>
        </w:tc>
        <w:tc>
          <w:tcPr>
            <w:tcW w:w="1474" w:type="dxa"/>
            <w:vAlign w:val="top"/>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top"/>
          </w:tcPr>
          <w:p>
            <w:pPr>
              <w:pStyle w:val="16"/>
            </w:pPr>
          </w:p>
        </w:tc>
        <w:tc>
          <w:tcPr>
            <w:tcW w:w="3402" w:type="dxa"/>
            <w:vAlign w:val="center"/>
          </w:tcPr>
          <w:p>
            <w:pPr>
              <w:pStyle w:val="17"/>
            </w:pPr>
          </w:p>
        </w:tc>
        <w:tc>
          <w:tcPr>
            <w:tcW w:w="1474" w:type="dxa"/>
            <w:vAlign w:val="top"/>
          </w:tcPr>
          <w:p>
            <w:pPr>
              <w:pStyle w:val="16"/>
            </w:pPr>
          </w:p>
        </w:tc>
        <w:tc>
          <w:tcPr>
            <w:tcW w:w="1474" w:type="dxa"/>
            <w:vAlign w:val="top"/>
          </w:tcPr>
          <w:p>
            <w:pPr>
              <w:pStyle w:val="16"/>
            </w:pPr>
          </w:p>
        </w:tc>
        <w:tc>
          <w:tcPr>
            <w:tcW w:w="1474" w:type="dxa"/>
            <w:vAlign w:val="top"/>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top"/>
          </w:tcPr>
          <w:p>
            <w:pPr>
              <w:pStyle w:val="16"/>
            </w:pPr>
          </w:p>
        </w:tc>
        <w:tc>
          <w:tcPr>
            <w:tcW w:w="3402" w:type="dxa"/>
            <w:vAlign w:val="center"/>
          </w:tcPr>
          <w:p>
            <w:pPr>
              <w:pStyle w:val="17"/>
            </w:pPr>
          </w:p>
        </w:tc>
        <w:tc>
          <w:tcPr>
            <w:tcW w:w="1474" w:type="dxa"/>
            <w:vAlign w:val="top"/>
          </w:tcPr>
          <w:p>
            <w:pPr>
              <w:pStyle w:val="16"/>
            </w:pPr>
          </w:p>
        </w:tc>
        <w:tc>
          <w:tcPr>
            <w:tcW w:w="1474" w:type="dxa"/>
            <w:vAlign w:val="top"/>
          </w:tcPr>
          <w:p>
            <w:pPr>
              <w:pStyle w:val="16"/>
            </w:pPr>
          </w:p>
        </w:tc>
        <w:tc>
          <w:tcPr>
            <w:tcW w:w="1474" w:type="dxa"/>
            <w:vAlign w:val="top"/>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top"/>
          </w:tcPr>
          <w:p>
            <w:pPr>
              <w:pStyle w:val="16"/>
            </w:pPr>
            <w:r>
              <w:rPr>
                <w:rFonts w:hint="eastAsia"/>
                <w:b/>
                <w:bCs/>
                <w:lang w:val="en-US" w:eastAsia="zh-CN"/>
              </w:rPr>
              <w:t>3662.77</w:t>
            </w:r>
            <w:r>
              <w:rPr>
                <w:rFonts w:hint="default"/>
                <w:b/>
                <w:bCs/>
                <w:lang w:val="en-US" w:eastAsia="zh-CN"/>
              </w:rPr>
              <w:t xml:space="preserve"> </w:t>
            </w:r>
          </w:p>
        </w:tc>
        <w:tc>
          <w:tcPr>
            <w:tcW w:w="3402" w:type="dxa"/>
            <w:vAlign w:val="center"/>
          </w:tcPr>
          <w:p>
            <w:pPr>
              <w:pStyle w:val="19"/>
            </w:pPr>
            <w:r>
              <w:rPr>
                <w:rFonts w:hint="eastAsia"/>
              </w:rPr>
              <w:t>支出总计</w:t>
            </w:r>
          </w:p>
        </w:tc>
        <w:tc>
          <w:tcPr>
            <w:tcW w:w="1474" w:type="dxa"/>
            <w:vAlign w:val="top"/>
          </w:tcPr>
          <w:p>
            <w:pPr>
              <w:pStyle w:val="16"/>
            </w:pPr>
            <w:r>
              <w:rPr>
                <w:rFonts w:hint="eastAsia"/>
                <w:b/>
                <w:bCs/>
                <w:lang w:val="en-US" w:eastAsia="zh-CN"/>
              </w:rPr>
              <w:t>3662.77</w:t>
            </w:r>
            <w:r>
              <w:rPr>
                <w:rFonts w:hint="default"/>
                <w:b/>
                <w:bCs/>
                <w:lang w:val="en-US" w:eastAsia="zh-CN"/>
              </w:rPr>
              <w:t xml:space="preserve"> </w:t>
            </w:r>
          </w:p>
        </w:tc>
        <w:tc>
          <w:tcPr>
            <w:tcW w:w="1474" w:type="dxa"/>
            <w:vAlign w:val="top"/>
          </w:tcPr>
          <w:p>
            <w:pPr>
              <w:pStyle w:val="16"/>
            </w:pPr>
            <w:r>
              <w:rPr>
                <w:rFonts w:hint="eastAsia"/>
                <w:b/>
                <w:bCs/>
                <w:lang w:val="en-US" w:eastAsia="zh-CN"/>
              </w:rPr>
              <w:t>3464.93</w:t>
            </w:r>
            <w:r>
              <w:rPr>
                <w:rFonts w:hint="default"/>
                <w:b/>
                <w:bCs/>
                <w:lang w:val="en-US" w:eastAsia="zh-CN"/>
              </w:rPr>
              <w:t xml:space="preserve"> </w:t>
            </w:r>
          </w:p>
        </w:tc>
        <w:tc>
          <w:tcPr>
            <w:tcW w:w="1474" w:type="dxa"/>
            <w:vAlign w:val="top"/>
          </w:tcPr>
          <w:p>
            <w:pPr>
              <w:pStyle w:val="16"/>
            </w:pPr>
            <w:r>
              <w:rPr>
                <w:rFonts w:hint="eastAsia"/>
                <w:b/>
                <w:bCs/>
                <w:lang w:val="en-US" w:eastAsia="zh-CN"/>
              </w:rPr>
              <w:t>197.84</w:t>
            </w:r>
            <w:r>
              <w:rPr>
                <w:rFonts w:hint="default"/>
                <w:b/>
                <w:bCs/>
                <w:lang w:val="en-US" w:eastAsia="zh-CN"/>
              </w:rPr>
              <w:t xml:space="preserve"> </w:t>
            </w: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top"/>
          </w:tcPr>
          <w:p>
            <w:pPr>
              <w:pStyle w:val="16"/>
              <w:rPr>
                <w:rFonts w:hint="default"/>
                <w:lang w:val="en-US"/>
              </w:rPr>
            </w:pPr>
            <w:r>
              <w:rPr>
                <w:rFonts w:hint="eastAsia"/>
                <w:b/>
                <w:bCs/>
                <w:lang w:val="en-US" w:eastAsia="zh-CN"/>
              </w:rPr>
              <w:t>3464.93</w:t>
            </w:r>
          </w:p>
        </w:tc>
        <w:tc>
          <w:tcPr>
            <w:tcW w:w="2551" w:type="dxa"/>
            <w:vAlign w:val="top"/>
          </w:tcPr>
          <w:p>
            <w:pPr>
              <w:pStyle w:val="16"/>
              <w:rPr>
                <w:rFonts w:hint="default"/>
                <w:lang w:val="en-US"/>
              </w:rPr>
            </w:pPr>
            <w:r>
              <w:rPr>
                <w:rFonts w:hint="eastAsia"/>
                <w:b/>
                <w:bCs/>
                <w:lang w:val="en-US" w:eastAsia="zh-CN"/>
              </w:rPr>
              <w:t>145.73</w:t>
            </w:r>
          </w:p>
        </w:tc>
        <w:tc>
          <w:tcPr>
            <w:tcW w:w="2551" w:type="dxa"/>
            <w:vAlign w:val="top"/>
          </w:tcPr>
          <w:p>
            <w:pPr>
              <w:pStyle w:val="16"/>
            </w:pPr>
            <w:r>
              <w:rPr>
                <w:rFonts w:hint="eastAsia"/>
                <w:b/>
                <w:bCs/>
                <w:lang w:val="en-US" w:eastAsia="zh-CN"/>
              </w:rPr>
              <w:t>3319.20</w:t>
            </w:r>
            <w:r>
              <w:rPr>
                <w:rFonts w:hint="default"/>
                <w:b/>
                <w:bCs/>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社会保障和就业支出</w:t>
            </w:r>
          </w:p>
        </w:tc>
        <w:tc>
          <w:tcPr>
            <w:tcW w:w="2551" w:type="dxa"/>
            <w:vAlign w:val="top"/>
          </w:tcPr>
          <w:p>
            <w:pPr>
              <w:pStyle w:val="16"/>
              <w:rPr>
                <w:rFonts w:hint="default"/>
                <w:lang w:val="en-US"/>
              </w:rPr>
            </w:pPr>
            <w:r>
              <w:rPr>
                <w:rFonts w:hint="eastAsia"/>
                <w:b w:val="0"/>
                <w:bCs w:val="0"/>
                <w:lang w:val="en-US" w:eastAsia="zh-CN"/>
              </w:rPr>
              <w:t>13.01</w:t>
            </w:r>
          </w:p>
        </w:tc>
        <w:tc>
          <w:tcPr>
            <w:tcW w:w="2551" w:type="dxa"/>
            <w:vAlign w:val="top"/>
          </w:tcPr>
          <w:p>
            <w:pPr>
              <w:pStyle w:val="16"/>
              <w:rPr>
                <w:rFonts w:hint="default"/>
                <w:lang w:val="en-US"/>
              </w:rPr>
            </w:pPr>
            <w:r>
              <w:rPr>
                <w:rFonts w:hint="eastAsia"/>
                <w:b w:val="0"/>
                <w:bCs w:val="0"/>
                <w:lang w:val="en-US" w:eastAsia="zh-CN"/>
              </w:rPr>
              <w:t>13.01</w:t>
            </w:r>
          </w:p>
        </w:tc>
        <w:tc>
          <w:tcPr>
            <w:tcW w:w="2551"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20805</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行政事业单位养老支出</w:t>
            </w:r>
          </w:p>
        </w:tc>
        <w:tc>
          <w:tcPr>
            <w:tcW w:w="2551" w:type="dxa"/>
            <w:vAlign w:val="top"/>
          </w:tcPr>
          <w:p>
            <w:pPr>
              <w:pStyle w:val="16"/>
              <w:rPr>
                <w:rFonts w:hint="default"/>
                <w:lang w:val="en-US"/>
              </w:rPr>
            </w:pPr>
            <w:r>
              <w:rPr>
                <w:rFonts w:hint="eastAsia"/>
                <w:b w:val="0"/>
                <w:bCs w:val="0"/>
                <w:lang w:val="en-US" w:eastAsia="zh-CN"/>
              </w:rPr>
              <w:t>13.01</w:t>
            </w:r>
          </w:p>
        </w:tc>
        <w:tc>
          <w:tcPr>
            <w:tcW w:w="2551" w:type="dxa"/>
            <w:vAlign w:val="top"/>
          </w:tcPr>
          <w:p>
            <w:pPr>
              <w:pStyle w:val="16"/>
              <w:rPr>
                <w:rFonts w:hint="default"/>
                <w:lang w:val="en-US"/>
              </w:rPr>
            </w:pPr>
            <w:r>
              <w:rPr>
                <w:rFonts w:hint="eastAsia"/>
                <w:b w:val="0"/>
                <w:bCs w:val="0"/>
                <w:lang w:val="en-US" w:eastAsia="zh-CN"/>
              </w:rPr>
              <w:t>13.01</w:t>
            </w:r>
          </w:p>
        </w:tc>
        <w:tc>
          <w:tcPr>
            <w:tcW w:w="2551"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2080505</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机关事业单位基本养老保险缴费支出</w:t>
            </w:r>
          </w:p>
        </w:tc>
        <w:tc>
          <w:tcPr>
            <w:tcW w:w="2551" w:type="dxa"/>
            <w:vAlign w:val="top"/>
          </w:tcPr>
          <w:p>
            <w:pPr>
              <w:pStyle w:val="16"/>
              <w:rPr>
                <w:rFonts w:hint="default"/>
                <w:lang w:val="en-US"/>
              </w:rPr>
            </w:pPr>
            <w:r>
              <w:rPr>
                <w:rFonts w:hint="eastAsia"/>
                <w:b w:val="0"/>
                <w:bCs w:val="0"/>
                <w:lang w:val="en-US" w:eastAsia="zh-CN"/>
              </w:rPr>
              <w:t>13.01</w:t>
            </w:r>
          </w:p>
        </w:tc>
        <w:tc>
          <w:tcPr>
            <w:tcW w:w="2551" w:type="dxa"/>
            <w:vAlign w:val="top"/>
          </w:tcPr>
          <w:p>
            <w:pPr>
              <w:pStyle w:val="16"/>
              <w:rPr>
                <w:rFonts w:hint="default"/>
                <w:lang w:val="en-US"/>
              </w:rPr>
            </w:pPr>
            <w:r>
              <w:rPr>
                <w:rFonts w:hint="eastAsia"/>
                <w:b w:val="0"/>
                <w:bCs w:val="0"/>
                <w:lang w:val="en-US" w:eastAsia="zh-CN"/>
              </w:rPr>
              <w:t>13.01</w:t>
            </w:r>
          </w:p>
        </w:tc>
        <w:tc>
          <w:tcPr>
            <w:tcW w:w="2551"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2080506</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机关事业单位职业年金缴费支出</w:t>
            </w:r>
          </w:p>
        </w:tc>
        <w:tc>
          <w:tcPr>
            <w:tcW w:w="2551" w:type="dxa"/>
            <w:vAlign w:val="top"/>
          </w:tcPr>
          <w:p>
            <w:pPr>
              <w:pStyle w:val="16"/>
              <w:rPr>
                <w:rFonts w:hint="default"/>
                <w:b w:val="0"/>
                <w:bCs w:val="0"/>
                <w:lang w:val="en-US" w:eastAsia="zh-CN"/>
              </w:rPr>
            </w:pPr>
            <w:r>
              <w:rPr>
                <w:rFonts w:hint="eastAsia"/>
                <w:b w:val="0"/>
                <w:bCs w:val="0"/>
                <w:lang w:val="en-US" w:eastAsia="zh-CN"/>
              </w:rPr>
              <w:t>0</w:t>
            </w:r>
          </w:p>
        </w:tc>
        <w:tc>
          <w:tcPr>
            <w:tcW w:w="2551" w:type="dxa"/>
            <w:vAlign w:val="top"/>
          </w:tcPr>
          <w:p>
            <w:pPr>
              <w:pStyle w:val="16"/>
              <w:rPr>
                <w:rFonts w:hint="default"/>
                <w:b w:val="0"/>
                <w:bCs w:val="0"/>
                <w:lang w:val="en-US" w:eastAsia="zh-CN"/>
              </w:rPr>
            </w:pPr>
            <w:r>
              <w:rPr>
                <w:rFonts w:hint="eastAsia"/>
                <w:b w:val="0"/>
                <w:bCs w:val="0"/>
                <w:lang w:val="en-US" w:eastAsia="zh-CN"/>
              </w:rPr>
              <w:t>0</w:t>
            </w:r>
          </w:p>
        </w:tc>
        <w:tc>
          <w:tcPr>
            <w:tcW w:w="2551"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6</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210</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卫生健康支出</w:t>
            </w:r>
          </w:p>
        </w:tc>
        <w:tc>
          <w:tcPr>
            <w:tcW w:w="2551" w:type="dxa"/>
            <w:vAlign w:val="top"/>
          </w:tcPr>
          <w:p>
            <w:pPr>
              <w:pStyle w:val="16"/>
              <w:rPr>
                <w:rFonts w:hint="default"/>
                <w:lang w:val="en-US"/>
              </w:rPr>
            </w:pPr>
            <w:r>
              <w:rPr>
                <w:rFonts w:hint="eastAsia"/>
                <w:b w:val="0"/>
                <w:bCs w:val="0"/>
                <w:lang w:val="en-US" w:eastAsia="zh-CN"/>
              </w:rPr>
              <w:t>5.20</w:t>
            </w:r>
          </w:p>
        </w:tc>
        <w:tc>
          <w:tcPr>
            <w:tcW w:w="2551" w:type="dxa"/>
            <w:vAlign w:val="top"/>
          </w:tcPr>
          <w:p>
            <w:pPr>
              <w:pStyle w:val="16"/>
              <w:rPr>
                <w:rFonts w:hint="default"/>
                <w:lang w:val="en-US"/>
              </w:rPr>
            </w:pPr>
            <w:r>
              <w:rPr>
                <w:rFonts w:hint="eastAsia"/>
                <w:b w:val="0"/>
                <w:bCs w:val="0"/>
                <w:lang w:val="en-US" w:eastAsia="zh-CN"/>
              </w:rPr>
              <w:t>5.20</w:t>
            </w:r>
          </w:p>
        </w:tc>
        <w:tc>
          <w:tcPr>
            <w:tcW w:w="2551"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7</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21011</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行政事业单位医疗</w:t>
            </w:r>
          </w:p>
        </w:tc>
        <w:tc>
          <w:tcPr>
            <w:tcW w:w="2551" w:type="dxa"/>
            <w:vAlign w:val="top"/>
          </w:tcPr>
          <w:p>
            <w:pPr>
              <w:pStyle w:val="16"/>
              <w:rPr>
                <w:rFonts w:hint="default"/>
                <w:lang w:val="en-US"/>
              </w:rPr>
            </w:pPr>
            <w:r>
              <w:rPr>
                <w:rFonts w:hint="eastAsia"/>
                <w:b w:val="0"/>
                <w:bCs w:val="0"/>
                <w:lang w:val="en-US" w:eastAsia="zh-CN"/>
              </w:rPr>
              <w:t>5.20</w:t>
            </w:r>
          </w:p>
        </w:tc>
        <w:tc>
          <w:tcPr>
            <w:tcW w:w="2551" w:type="dxa"/>
            <w:vAlign w:val="top"/>
          </w:tcPr>
          <w:p>
            <w:pPr>
              <w:pStyle w:val="16"/>
            </w:pPr>
            <w:r>
              <w:rPr>
                <w:rFonts w:hint="eastAsia"/>
                <w:b w:val="0"/>
                <w:bCs w:val="0"/>
                <w:lang w:val="en-US" w:eastAsia="zh-CN"/>
              </w:rPr>
              <w:t>5.20</w:t>
            </w:r>
          </w:p>
        </w:tc>
        <w:tc>
          <w:tcPr>
            <w:tcW w:w="2551"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8</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2101101</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行政单位医疗</w:t>
            </w:r>
          </w:p>
        </w:tc>
        <w:tc>
          <w:tcPr>
            <w:tcW w:w="2551" w:type="dxa"/>
            <w:vAlign w:val="top"/>
          </w:tcPr>
          <w:p>
            <w:pPr>
              <w:pStyle w:val="16"/>
              <w:rPr>
                <w:rFonts w:hint="default"/>
                <w:lang w:val="en-US"/>
              </w:rPr>
            </w:pPr>
            <w:r>
              <w:rPr>
                <w:rFonts w:hint="eastAsia"/>
                <w:b w:val="0"/>
                <w:bCs w:val="0"/>
                <w:lang w:val="en-US" w:eastAsia="zh-CN"/>
              </w:rPr>
              <w:t>5.20</w:t>
            </w:r>
          </w:p>
        </w:tc>
        <w:tc>
          <w:tcPr>
            <w:tcW w:w="2551" w:type="dxa"/>
            <w:vAlign w:val="top"/>
          </w:tcPr>
          <w:p>
            <w:pPr>
              <w:pStyle w:val="16"/>
              <w:rPr>
                <w:rFonts w:hint="default"/>
                <w:lang w:val="en-US"/>
              </w:rPr>
            </w:pPr>
            <w:r>
              <w:rPr>
                <w:rFonts w:hint="eastAsia"/>
                <w:b w:val="0"/>
                <w:bCs w:val="0"/>
                <w:lang w:val="en-US" w:eastAsia="zh-CN"/>
              </w:rPr>
              <w:t>5.20</w:t>
            </w:r>
          </w:p>
        </w:tc>
        <w:tc>
          <w:tcPr>
            <w:tcW w:w="2551"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9</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农林水支出</w:t>
            </w:r>
          </w:p>
        </w:tc>
        <w:tc>
          <w:tcPr>
            <w:tcW w:w="2551" w:type="dxa"/>
            <w:vAlign w:val="top"/>
          </w:tcPr>
          <w:p>
            <w:pPr>
              <w:pStyle w:val="16"/>
              <w:rPr>
                <w:rFonts w:hint="default"/>
                <w:lang w:val="en-US"/>
              </w:rPr>
            </w:pPr>
            <w:r>
              <w:rPr>
                <w:rFonts w:hint="eastAsia"/>
                <w:b w:val="0"/>
                <w:bCs w:val="0"/>
                <w:lang w:val="en-US" w:eastAsia="zh-CN"/>
              </w:rPr>
              <w:t>3438.59</w:t>
            </w:r>
          </w:p>
        </w:tc>
        <w:tc>
          <w:tcPr>
            <w:tcW w:w="2551" w:type="dxa"/>
            <w:vAlign w:val="top"/>
          </w:tcPr>
          <w:p>
            <w:pPr>
              <w:pStyle w:val="16"/>
              <w:rPr>
                <w:rFonts w:hint="default"/>
                <w:lang w:val="en-US"/>
              </w:rPr>
            </w:pPr>
            <w:r>
              <w:rPr>
                <w:rFonts w:hint="eastAsia"/>
                <w:b w:val="0"/>
                <w:bCs w:val="0"/>
                <w:lang w:val="en-US" w:eastAsia="zh-CN"/>
              </w:rPr>
              <w:t>119.39</w:t>
            </w:r>
          </w:p>
        </w:tc>
        <w:tc>
          <w:tcPr>
            <w:tcW w:w="2551" w:type="dxa"/>
            <w:vAlign w:val="top"/>
          </w:tcPr>
          <w:p>
            <w:pPr>
              <w:pStyle w:val="16"/>
            </w:pPr>
            <w:r>
              <w:rPr>
                <w:rFonts w:hint="eastAsia"/>
                <w:b w:val="0"/>
                <w:bCs w:val="0"/>
                <w:lang w:val="en-US" w:eastAsia="zh-CN"/>
              </w:rPr>
              <w:t>3319.20</w:t>
            </w:r>
            <w:r>
              <w:rPr>
                <w:rFonts w:hint="default"/>
                <w:b w:val="0"/>
                <w:bCs w:val="0"/>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10</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水利</w:t>
            </w:r>
          </w:p>
        </w:tc>
        <w:tc>
          <w:tcPr>
            <w:tcW w:w="2551" w:type="dxa"/>
            <w:vAlign w:val="top"/>
          </w:tcPr>
          <w:p>
            <w:pPr>
              <w:pStyle w:val="16"/>
              <w:rPr>
                <w:rFonts w:hint="default"/>
                <w:lang w:val="en-US"/>
              </w:rPr>
            </w:pPr>
            <w:r>
              <w:rPr>
                <w:rFonts w:hint="eastAsia"/>
                <w:b w:val="0"/>
                <w:bCs w:val="0"/>
                <w:lang w:val="en-US" w:eastAsia="zh-CN"/>
              </w:rPr>
              <w:t>3215.59</w:t>
            </w:r>
          </w:p>
        </w:tc>
        <w:tc>
          <w:tcPr>
            <w:tcW w:w="2551" w:type="dxa"/>
            <w:vAlign w:val="top"/>
          </w:tcPr>
          <w:p>
            <w:pPr>
              <w:pStyle w:val="16"/>
              <w:rPr>
                <w:rFonts w:hint="default"/>
                <w:lang w:val="en-US"/>
              </w:rPr>
            </w:pPr>
            <w:r>
              <w:rPr>
                <w:rFonts w:hint="eastAsia"/>
                <w:b w:val="0"/>
                <w:bCs w:val="0"/>
                <w:lang w:val="en-US" w:eastAsia="zh-CN"/>
              </w:rPr>
              <w:t>119.39</w:t>
            </w:r>
          </w:p>
        </w:tc>
        <w:tc>
          <w:tcPr>
            <w:tcW w:w="2551" w:type="dxa"/>
            <w:vAlign w:val="top"/>
          </w:tcPr>
          <w:p>
            <w:pPr>
              <w:pStyle w:val="16"/>
            </w:pPr>
            <w:r>
              <w:rPr>
                <w:rFonts w:hint="eastAsia"/>
                <w:b w:val="0"/>
                <w:bCs w:val="0"/>
                <w:lang w:val="en-US" w:eastAsia="zh-CN"/>
              </w:rPr>
              <w:t>3096.20</w:t>
            </w:r>
            <w:r>
              <w:rPr>
                <w:rFonts w:hint="default"/>
                <w:b w:val="0"/>
                <w:bCs w:val="0"/>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1</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2130301</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行政运行</w:t>
            </w:r>
          </w:p>
        </w:tc>
        <w:tc>
          <w:tcPr>
            <w:tcW w:w="2551" w:type="dxa"/>
            <w:vAlign w:val="top"/>
          </w:tcPr>
          <w:p>
            <w:pPr>
              <w:pStyle w:val="16"/>
            </w:pPr>
            <w:r>
              <w:rPr>
                <w:rFonts w:hint="eastAsia"/>
                <w:b w:val="0"/>
                <w:bCs w:val="0"/>
                <w:lang w:val="en-US" w:eastAsia="zh-CN"/>
              </w:rPr>
              <w:t>119.39</w:t>
            </w:r>
            <w:r>
              <w:rPr>
                <w:rFonts w:hint="default"/>
                <w:b w:val="0"/>
                <w:bCs w:val="0"/>
                <w:lang w:val="en-US" w:eastAsia="zh-CN"/>
              </w:rPr>
              <w:t xml:space="preserve"> </w:t>
            </w:r>
          </w:p>
        </w:tc>
        <w:tc>
          <w:tcPr>
            <w:tcW w:w="2551" w:type="dxa"/>
            <w:vAlign w:val="top"/>
          </w:tcPr>
          <w:p>
            <w:pPr>
              <w:pStyle w:val="16"/>
              <w:rPr>
                <w:rFonts w:hint="default"/>
                <w:lang w:val="en-US"/>
              </w:rPr>
            </w:pPr>
            <w:r>
              <w:rPr>
                <w:rFonts w:hint="eastAsia"/>
                <w:b w:val="0"/>
                <w:bCs w:val="0"/>
                <w:lang w:val="en-US" w:eastAsia="zh-CN"/>
              </w:rPr>
              <w:t>119.39</w:t>
            </w:r>
          </w:p>
        </w:tc>
        <w:tc>
          <w:tcPr>
            <w:tcW w:w="2551"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2</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2130302</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一般行政管理事务</w:t>
            </w:r>
          </w:p>
        </w:tc>
        <w:tc>
          <w:tcPr>
            <w:tcW w:w="2551" w:type="dxa"/>
            <w:vAlign w:val="top"/>
          </w:tcPr>
          <w:p>
            <w:pPr>
              <w:pStyle w:val="16"/>
              <w:rPr>
                <w:rFonts w:hint="default"/>
                <w:lang w:val="en-US"/>
              </w:rPr>
            </w:pPr>
            <w:r>
              <w:rPr>
                <w:rFonts w:hint="eastAsia"/>
                <w:b w:val="0"/>
                <w:bCs w:val="0"/>
                <w:lang w:val="en-US" w:eastAsia="zh-CN"/>
              </w:rPr>
              <w:t>42.00</w:t>
            </w:r>
          </w:p>
        </w:tc>
        <w:tc>
          <w:tcPr>
            <w:tcW w:w="2551" w:type="dxa"/>
            <w:vAlign w:val="top"/>
          </w:tcPr>
          <w:p>
            <w:pPr>
              <w:pStyle w:val="16"/>
              <w:rPr>
                <w:rFonts w:hint="default"/>
                <w:lang w:val="en-US"/>
              </w:rPr>
            </w:pPr>
          </w:p>
        </w:tc>
        <w:tc>
          <w:tcPr>
            <w:tcW w:w="2551" w:type="dxa"/>
            <w:vAlign w:val="top"/>
          </w:tcPr>
          <w:p>
            <w:pPr>
              <w:pStyle w:val="16"/>
              <w:rPr>
                <w:rFonts w:hint="default"/>
                <w:lang w:val="en-US"/>
              </w:rPr>
            </w:pPr>
            <w:r>
              <w:rPr>
                <w:rFonts w:hint="eastAsia"/>
                <w:b w:val="0"/>
                <w:bCs w:val="0"/>
                <w:lang w:val="en-US" w:eastAsia="zh-CN"/>
              </w:rP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3</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2130304</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水利行业业务管理</w:t>
            </w:r>
          </w:p>
        </w:tc>
        <w:tc>
          <w:tcPr>
            <w:tcW w:w="2551" w:type="dxa"/>
            <w:vAlign w:val="top"/>
          </w:tcPr>
          <w:p>
            <w:pPr>
              <w:pStyle w:val="16"/>
              <w:rPr>
                <w:rFonts w:hint="default"/>
                <w:lang w:val="en-US"/>
              </w:rPr>
            </w:pPr>
            <w:r>
              <w:rPr>
                <w:rFonts w:hint="eastAsia"/>
                <w:b w:val="0"/>
                <w:bCs w:val="0"/>
                <w:lang w:val="en-US" w:eastAsia="zh-CN"/>
              </w:rPr>
              <w:t>58.20</w:t>
            </w:r>
          </w:p>
        </w:tc>
        <w:tc>
          <w:tcPr>
            <w:tcW w:w="2551" w:type="dxa"/>
            <w:vAlign w:val="top"/>
          </w:tcPr>
          <w:p>
            <w:pPr>
              <w:pStyle w:val="16"/>
              <w:rPr>
                <w:rFonts w:hint="default"/>
                <w:lang w:val="en-US"/>
              </w:rPr>
            </w:pPr>
          </w:p>
        </w:tc>
        <w:tc>
          <w:tcPr>
            <w:tcW w:w="2551" w:type="dxa"/>
            <w:vAlign w:val="top"/>
          </w:tcPr>
          <w:p>
            <w:pPr>
              <w:pStyle w:val="16"/>
              <w:rPr>
                <w:rFonts w:hint="default"/>
                <w:lang w:val="en-US"/>
              </w:rPr>
            </w:pPr>
            <w:r>
              <w:rPr>
                <w:rFonts w:hint="eastAsia"/>
                <w:b w:val="0"/>
                <w:bCs w:val="0"/>
                <w:lang w:val="en-US" w:eastAsia="zh-CN"/>
              </w:rPr>
              <w:t>58.20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4</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2130305</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水利工程建设</w:t>
            </w:r>
          </w:p>
        </w:tc>
        <w:tc>
          <w:tcPr>
            <w:tcW w:w="2551" w:type="dxa"/>
            <w:vAlign w:val="top"/>
          </w:tcPr>
          <w:p>
            <w:pPr>
              <w:pStyle w:val="16"/>
              <w:rPr>
                <w:rFonts w:hint="default"/>
                <w:lang w:val="en-US"/>
              </w:rPr>
            </w:pPr>
            <w:r>
              <w:rPr>
                <w:rFonts w:hint="eastAsia"/>
                <w:b w:val="0"/>
                <w:bCs w:val="0"/>
                <w:lang w:val="en-US" w:eastAsia="zh-CN"/>
              </w:rPr>
              <w:t>1486.83</w:t>
            </w:r>
          </w:p>
        </w:tc>
        <w:tc>
          <w:tcPr>
            <w:tcW w:w="2551" w:type="dxa"/>
            <w:vAlign w:val="top"/>
          </w:tcPr>
          <w:p>
            <w:pPr>
              <w:pStyle w:val="16"/>
              <w:rPr>
                <w:rFonts w:hint="default"/>
                <w:lang w:val="en-US"/>
              </w:rPr>
            </w:pPr>
          </w:p>
        </w:tc>
        <w:tc>
          <w:tcPr>
            <w:tcW w:w="2551" w:type="dxa"/>
            <w:vAlign w:val="top"/>
          </w:tcPr>
          <w:p>
            <w:pPr>
              <w:pStyle w:val="16"/>
              <w:rPr>
                <w:rFonts w:hint="default"/>
                <w:lang w:val="en-US"/>
              </w:rPr>
            </w:pPr>
            <w:r>
              <w:rPr>
                <w:rFonts w:hint="eastAsia"/>
                <w:b w:val="0"/>
                <w:bCs w:val="0"/>
                <w:lang w:val="en-US" w:eastAsia="zh-CN"/>
              </w:rPr>
              <w:t>1486.83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5</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2130306</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水利工程运行与维护</w:t>
            </w:r>
          </w:p>
        </w:tc>
        <w:tc>
          <w:tcPr>
            <w:tcW w:w="2551" w:type="dxa"/>
            <w:vAlign w:val="top"/>
          </w:tcPr>
          <w:p>
            <w:pPr>
              <w:pStyle w:val="16"/>
            </w:pPr>
            <w:r>
              <w:rPr>
                <w:rFonts w:hint="eastAsia"/>
                <w:b w:val="0"/>
                <w:bCs w:val="0"/>
                <w:lang w:val="en-US" w:eastAsia="zh-CN"/>
              </w:rPr>
              <w:t>40.00</w:t>
            </w:r>
            <w:r>
              <w:rPr>
                <w:rFonts w:hint="default"/>
                <w:b w:val="0"/>
                <w:bCs w:val="0"/>
                <w:lang w:val="en-US" w:eastAsia="zh-CN"/>
              </w:rPr>
              <w:t xml:space="preserve"> </w:t>
            </w:r>
          </w:p>
        </w:tc>
        <w:tc>
          <w:tcPr>
            <w:tcW w:w="2551" w:type="dxa"/>
            <w:vAlign w:val="top"/>
          </w:tcPr>
          <w:p>
            <w:pPr>
              <w:pStyle w:val="16"/>
            </w:pPr>
          </w:p>
        </w:tc>
        <w:tc>
          <w:tcPr>
            <w:tcW w:w="2551" w:type="dxa"/>
            <w:vAlign w:val="top"/>
          </w:tcPr>
          <w:p>
            <w:pPr>
              <w:pStyle w:val="16"/>
            </w:pPr>
            <w:r>
              <w:rPr>
                <w:rFonts w:hint="eastAsia"/>
                <w:b w:val="0"/>
                <w:bCs w:val="0"/>
                <w:lang w:val="en-US" w:eastAsia="zh-CN"/>
              </w:rPr>
              <w:t>40.00</w:t>
            </w:r>
            <w:r>
              <w:rPr>
                <w:rFonts w:hint="default"/>
                <w:b w:val="0"/>
                <w:bCs w:val="0"/>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default" w:eastAsia="方正书宋_GBK"/>
                <w:lang w:val="en-US" w:eastAsia="zh-CN"/>
              </w:rPr>
            </w:pPr>
            <w:r>
              <w:rPr>
                <w:rFonts w:hint="eastAsia"/>
                <w:lang w:val="en-US" w:eastAsia="zh-CN"/>
              </w:rPr>
              <w:t>16</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2130308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水利前期工作</w:t>
            </w:r>
          </w:p>
        </w:tc>
        <w:tc>
          <w:tcPr>
            <w:tcW w:w="2551" w:type="dxa"/>
            <w:vAlign w:val="top"/>
          </w:tcPr>
          <w:p>
            <w:pPr>
              <w:pStyle w:val="16"/>
              <w:rPr>
                <w:rFonts w:hint="default"/>
                <w:b w:val="0"/>
                <w:bCs w:val="0"/>
                <w:lang w:val="en-US" w:eastAsia="zh-CN"/>
              </w:rPr>
            </w:pPr>
            <w:r>
              <w:rPr>
                <w:rFonts w:hint="eastAsia"/>
                <w:b w:val="0"/>
                <w:bCs w:val="0"/>
                <w:lang w:val="en-US" w:eastAsia="zh-CN"/>
              </w:rPr>
              <w:t>28.00</w:t>
            </w:r>
          </w:p>
        </w:tc>
        <w:tc>
          <w:tcPr>
            <w:tcW w:w="2551" w:type="dxa"/>
            <w:vAlign w:val="top"/>
          </w:tcPr>
          <w:p>
            <w:pPr>
              <w:pStyle w:val="16"/>
            </w:pPr>
          </w:p>
        </w:tc>
        <w:tc>
          <w:tcPr>
            <w:tcW w:w="2551" w:type="dxa"/>
            <w:vAlign w:val="top"/>
          </w:tcPr>
          <w:p>
            <w:pPr>
              <w:pStyle w:val="16"/>
              <w:rPr>
                <w:rFonts w:hint="default"/>
                <w:b w:val="0"/>
                <w:bCs w:val="0"/>
                <w:lang w:val="en-US" w:eastAsia="zh-CN"/>
              </w:rPr>
            </w:pPr>
            <w:r>
              <w:rPr>
                <w:rFonts w:hint="eastAsia"/>
                <w:b w:val="0"/>
                <w:bCs w:val="0"/>
                <w:lang w:val="en-US" w:eastAsia="zh-CN"/>
              </w:rP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7</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2130314</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防汛</w:t>
            </w:r>
          </w:p>
        </w:tc>
        <w:tc>
          <w:tcPr>
            <w:tcW w:w="2551" w:type="dxa"/>
            <w:vAlign w:val="top"/>
          </w:tcPr>
          <w:p>
            <w:pPr>
              <w:pStyle w:val="16"/>
            </w:pPr>
            <w:r>
              <w:rPr>
                <w:rFonts w:hint="eastAsia"/>
                <w:b w:val="0"/>
                <w:bCs w:val="0"/>
                <w:lang w:val="en-US" w:eastAsia="zh-CN"/>
              </w:rPr>
              <w:t>10.00</w:t>
            </w:r>
            <w:r>
              <w:rPr>
                <w:rFonts w:hint="default"/>
                <w:b w:val="0"/>
                <w:bCs w:val="0"/>
                <w:lang w:val="en-US" w:eastAsia="zh-CN"/>
              </w:rPr>
              <w:t xml:space="preserve"> </w:t>
            </w:r>
          </w:p>
        </w:tc>
        <w:tc>
          <w:tcPr>
            <w:tcW w:w="2551" w:type="dxa"/>
            <w:vAlign w:val="top"/>
          </w:tcPr>
          <w:p>
            <w:pPr>
              <w:pStyle w:val="16"/>
            </w:pPr>
          </w:p>
        </w:tc>
        <w:tc>
          <w:tcPr>
            <w:tcW w:w="2551" w:type="dxa"/>
            <w:vAlign w:val="top"/>
          </w:tcPr>
          <w:p>
            <w:pPr>
              <w:pStyle w:val="16"/>
            </w:pPr>
            <w:r>
              <w:rPr>
                <w:rFonts w:hint="eastAsia"/>
                <w:b w:val="0"/>
                <w:bCs w:val="0"/>
                <w:lang w:val="en-US" w:eastAsia="zh-CN"/>
              </w:rPr>
              <w:t>10.00</w:t>
            </w:r>
            <w:r>
              <w:rPr>
                <w:rFonts w:hint="default"/>
                <w:b w:val="0"/>
                <w:bCs w:val="0"/>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8</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2130319</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江河湖库水系综合整治</w:t>
            </w:r>
          </w:p>
        </w:tc>
        <w:tc>
          <w:tcPr>
            <w:tcW w:w="2551" w:type="dxa"/>
            <w:vAlign w:val="top"/>
          </w:tcPr>
          <w:p>
            <w:pPr>
              <w:pStyle w:val="16"/>
              <w:rPr>
                <w:rFonts w:hint="default"/>
                <w:lang w:val="en-US"/>
              </w:rPr>
            </w:pPr>
            <w:r>
              <w:rPr>
                <w:rFonts w:hint="eastAsia"/>
                <w:b w:val="0"/>
                <w:bCs w:val="0"/>
                <w:lang w:val="en-US" w:eastAsia="zh-CN"/>
              </w:rPr>
              <w:t>1315.17</w:t>
            </w:r>
          </w:p>
        </w:tc>
        <w:tc>
          <w:tcPr>
            <w:tcW w:w="2551" w:type="dxa"/>
            <w:vAlign w:val="top"/>
          </w:tcPr>
          <w:p>
            <w:pPr>
              <w:pStyle w:val="16"/>
            </w:pPr>
          </w:p>
        </w:tc>
        <w:tc>
          <w:tcPr>
            <w:tcW w:w="2551" w:type="dxa"/>
            <w:vAlign w:val="top"/>
          </w:tcPr>
          <w:p>
            <w:pPr>
              <w:pStyle w:val="16"/>
              <w:rPr>
                <w:rFonts w:hint="default"/>
                <w:lang w:val="en-US"/>
              </w:rPr>
            </w:pPr>
            <w:r>
              <w:rPr>
                <w:rFonts w:hint="eastAsia"/>
                <w:b w:val="0"/>
                <w:bCs w:val="0"/>
                <w:lang w:val="en-US" w:eastAsia="zh-CN"/>
              </w:rPr>
              <w:t>1315.17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9</w:t>
            </w:r>
          </w:p>
        </w:tc>
        <w:tc>
          <w:tcPr>
            <w:tcW w:w="1191" w:type="dxa"/>
            <w:vAlign w:val="top"/>
          </w:tcPr>
          <w:p>
            <w:pPr>
              <w:keepNext w:val="0"/>
              <w:keepLines w:val="0"/>
              <w:widowControl/>
              <w:suppressLineNumbers w:val="0"/>
              <w:jc w:val="left"/>
              <w:textAlignment w:val="top"/>
              <w:rPr>
                <w:rFonts w:hint="default"/>
                <w:lang w:val="en-US"/>
              </w:rPr>
            </w:pPr>
            <w:r>
              <w:rPr>
                <w:rFonts w:hint="eastAsia" w:ascii="方正书宋_GBK" w:hAnsi="方正书宋_GBK" w:eastAsia="方正书宋_GBK" w:cs="方正书宋_GBK"/>
                <w:sz w:val="21"/>
                <w:szCs w:val="24"/>
                <w:lang w:val="en-US" w:eastAsia="zh-CN" w:bidi="ar-SA"/>
              </w:rPr>
              <w:t>2130321</w:t>
            </w:r>
          </w:p>
        </w:tc>
        <w:tc>
          <w:tcPr>
            <w:tcW w:w="4535" w:type="dxa"/>
            <w:vAlign w:val="top"/>
          </w:tcPr>
          <w:p>
            <w:pPr>
              <w:keepNext w:val="0"/>
              <w:keepLines w:val="0"/>
              <w:widowControl/>
              <w:suppressLineNumbers w:val="0"/>
              <w:jc w:val="left"/>
              <w:textAlignment w:val="top"/>
              <w:rPr>
                <w:rFonts w:hint="default"/>
                <w:lang w:val="en-US"/>
              </w:rPr>
            </w:pPr>
            <w:r>
              <w:rPr>
                <w:rFonts w:hint="eastAsia" w:ascii="方正书宋_GBK" w:hAnsi="方正书宋_GBK" w:eastAsia="方正书宋_GBK" w:cs="方正书宋_GBK"/>
                <w:sz w:val="21"/>
                <w:szCs w:val="24"/>
                <w:lang w:val="en-US" w:eastAsia="zh-CN" w:bidi="ar-SA"/>
              </w:rPr>
              <w:t>大中型水库移民后期扶持专项支出</w:t>
            </w:r>
          </w:p>
        </w:tc>
        <w:tc>
          <w:tcPr>
            <w:tcW w:w="2551" w:type="dxa"/>
            <w:vAlign w:val="top"/>
          </w:tcPr>
          <w:p>
            <w:pPr>
              <w:pStyle w:val="16"/>
              <w:rPr>
                <w:rFonts w:hint="default"/>
                <w:lang w:val="en-US"/>
              </w:rPr>
            </w:pPr>
            <w:r>
              <w:rPr>
                <w:rFonts w:hint="eastAsia"/>
                <w:b w:val="0"/>
                <w:bCs w:val="0"/>
                <w:lang w:val="en-US" w:eastAsia="zh-CN"/>
              </w:rPr>
              <w:t>116.00</w:t>
            </w:r>
          </w:p>
        </w:tc>
        <w:tc>
          <w:tcPr>
            <w:tcW w:w="2551" w:type="dxa"/>
            <w:vAlign w:val="top"/>
          </w:tcPr>
          <w:p>
            <w:pPr>
              <w:pStyle w:val="16"/>
            </w:pPr>
          </w:p>
        </w:tc>
        <w:tc>
          <w:tcPr>
            <w:tcW w:w="2551" w:type="dxa"/>
            <w:vAlign w:val="top"/>
          </w:tcPr>
          <w:p>
            <w:pPr>
              <w:pStyle w:val="16"/>
              <w:rPr>
                <w:rFonts w:hint="default"/>
                <w:lang w:val="en-US"/>
              </w:rPr>
            </w:pPr>
            <w:r>
              <w:rPr>
                <w:rFonts w:hint="eastAsia"/>
                <w:b w:val="0"/>
                <w:bCs w:val="0"/>
                <w:lang w:val="en-US" w:eastAsia="zh-CN"/>
              </w:rPr>
              <w:t>116.00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20</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21399</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其他</w:t>
            </w:r>
            <w:r>
              <w:rPr>
                <w:rFonts w:hint="eastAsia" w:ascii="方正书宋_GBK" w:hAnsi="方正书宋_GBK" w:eastAsia="方正书宋_GBK" w:cs="方正书宋_GBK"/>
                <w:sz w:val="21"/>
                <w:szCs w:val="24"/>
                <w:lang w:val="en-US" w:eastAsia="zh-CN" w:bidi="ar-SA"/>
              </w:rPr>
              <w:t>农林水</w:t>
            </w:r>
            <w:r>
              <w:rPr>
                <w:rFonts w:hint="default" w:ascii="方正书宋_GBK" w:hAnsi="方正书宋_GBK" w:eastAsia="方正书宋_GBK" w:cs="方正书宋_GBK"/>
                <w:sz w:val="21"/>
                <w:szCs w:val="24"/>
                <w:lang w:val="en-US" w:eastAsia="zh-CN" w:bidi="ar-SA"/>
              </w:rPr>
              <w:t>支出</w:t>
            </w:r>
          </w:p>
        </w:tc>
        <w:tc>
          <w:tcPr>
            <w:tcW w:w="2551" w:type="dxa"/>
            <w:vAlign w:val="top"/>
          </w:tcPr>
          <w:p>
            <w:pPr>
              <w:pStyle w:val="16"/>
            </w:pPr>
            <w:r>
              <w:rPr>
                <w:rFonts w:hint="eastAsia"/>
                <w:b w:val="0"/>
                <w:bCs w:val="0"/>
                <w:lang w:val="en-US" w:eastAsia="zh-CN"/>
              </w:rPr>
              <w:t>223.00</w:t>
            </w:r>
            <w:r>
              <w:rPr>
                <w:rFonts w:hint="default"/>
                <w:b w:val="0"/>
                <w:bCs w:val="0"/>
                <w:lang w:val="en-US" w:eastAsia="zh-CN"/>
              </w:rPr>
              <w:t xml:space="preserve"> </w:t>
            </w:r>
          </w:p>
        </w:tc>
        <w:tc>
          <w:tcPr>
            <w:tcW w:w="2551" w:type="dxa"/>
            <w:vAlign w:val="top"/>
          </w:tcPr>
          <w:p>
            <w:pPr>
              <w:pStyle w:val="16"/>
            </w:pPr>
          </w:p>
        </w:tc>
        <w:tc>
          <w:tcPr>
            <w:tcW w:w="2551" w:type="dxa"/>
            <w:vAlign w:val="top"/>
          </w:tcPr>
          <w:p>
            <w:pPr>
              <w:pStyle w:val="16"/>
            </w:pPr>
            <w:r>
              <w:rPr>
                <w:rFonts w:hint="eastAsia"/>
                <w:b w:val="0"/>
                <w:bCs w:val="0"/>
                <w:lang w:val="en-US" w:eastAsia="zh-CN"/>
              </w:rPr>
              <w:t>223.00</w:t>
            </w:r>
            <w:r>
              <w:rPr>
                <w:rFonts w:hint="default"/>
                <w:b w:val="0"/>
                <w:bCs w:val="0"/>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2139999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其他农林水支出</w:t>
            </w:r>
          </w:p>
        </w:tc>
        <w:tc>
          <w:tcPr>
            <w:tcW w:w="2551" w:type="dxa"/>
            <w:vAlign w:val="top"/>
          </w:tcPr>
          <w:p>
            <w:pPr>
              <w:pStyle w:val="16"/>
              <w:rPr>
                <w:rFonts w:hint="default"/>
                <w:b w:val="0"/>
                <w:bCs w:val="0"/>
                <w:lang w:val="en-US" w:eastAsia="zh-CN"/>
              </w:rPr>
            </w:pPr>
            <w:r>
              <w:rPr>
                <w:rFonts w:hint="eastAsia"/>
                <w:b w:val="0"/>
                <w:bCs w:val="0"/>
                <w:lang w:val="en-US" w:eastAsia="zh-CN"/>
              </w:rPr>
              <w:t>223.00</w:t>
            </w:r>
          </w:p>
        </w:tc>
        <w:tc>
          <w:tcPr>
            <w:tcW w:w="2551" w:type="dxa"/>
            <w:vAlign w:val="top"/>
          </w:tcPr>
          <w:p>
            <w:pPr>
              <w:pStyle w:val="16"/>
            </w:pPr>
          </w:p>
        </w:tc>
        <w:tc>
          <w:tcPr>
            <w:tcW w:w="2551" w:type="dxa"/>
            <w:vAlign w:val="top"/>
          </w:tcPr>
          <w:p>
            <w:pPr>
              <w:pStyle w:val="16"/>
              <w:rPr>
                <w:rFonts w:hint="default"/>
                <w:b w:val="0"/>
                <w:bCs w:val="0"/>
                <w:lang w:val="en-US" w:eastAsia="zh-CN"/>
              </w:rPr>
            </w:pPr>
            <w:r>
              <w:rPr>
                <w:rFonts w:hint="eastAsia"/>
                <w:b w:val="0"/>
                <w:bCs w:val="0"/>
                <w:lang w:val="en-US" w:eastAsia="zh-CN"/>
              </w:rPr>
              <w:t>223.00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221</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住房保障支出</w:t>
            </w:r>
          </w:p>
        </w:tc>
        <w:tc>
          <w:tcPr>
            <w:tcW w:w="2551" w:type="dxa"/>
            <w:vAlign w:val="top"/>
          </w:tcPr>
          <w:p>
            <w:pPr>
              <w:pStyle w:val="16"/>
              <w:rPr>
                <w:rFonts w:hint="default"/>
                <w:lang w:val="en-US"/>
              </w:rPr>
            </w:pPr>
            <w:r>
              <w:rPr>
                <w:rFonts w:hint="eastAsia"/>
                <w:b w:val="0"/>
                <w:bCs w:val="0"/>
                <w:lang w:val="en-US" w:eastAsia="zh-CN"/>
              </w:rPr>
              <w:t>8.13</w:t>
            </w:r>
          </w:p>
        </w:tc>
        <w:tc>
          <w:tcPr>
            <w:tcW w:w="2551" w:type="dxa"/>
            <w:vAlign w:val="top"/>
          </w:tcPr>
          <w:p>
            <w:pPr>
              <w:pStyle w:val="16"/>
              <w:rPr>
                <w:rFonts w:hint="default"/>
                <w:lang w:val="en-US"/>
              </w:rPr>
            </w:pPr>
            <w:r>
              <w:rPr>
                <w:rFonts w:hint="eastAsia"/>
                <w:b w:val="0"/>
                <w:bCs w:val="0"/>
                <w:lang w:val="en-US" w:eastAsia="zh-CN"/>
              </w:rPr>
              <w:t>8.13</w:t>
            </w:r>
          </w:p>
        </w:tc>
        <w:tc>
          <w:tcPr>
            <w:tcW w:w="2551"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22102</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住房改革支出</w:t>
            </w:r>
          </w:p>
        </w:tc>
        <w:tc>
          <w:tcPr>
            <w:tcW w:w="2551" w:type="dxa"/>
            <w:vAlign w:val="top"/>
          </w:tcPr>
          <w:p>
            <w:pPr>
              <w:pStyle w:val="16"/>
              <w:rPr>
                <w:rFonts w:hint="default"/>
                <w:lang w:val="en-US"/>
              </w:rPr>
            </w:pPr>
            <w:r>
              <w:rPr>
                <w:rFonts w:hint="eastAsia"/>
                <w:b w:val="0"/>
                <w:bCs w:val="0"/>
                <w:lang w:val="en-US" w:eastAsia="zh-CN"/>
              </w:rPr>
              <w:t>8.13</w:t>
            </w:r>
          </w:p>
        </w:tc>
        <w:tc>
          <w:tcPr>
            <w:tcW w:w="2551" w:type="dxa"/>
            <w:vAlign w:val="top"/>
          </w:tcPr>
          <w:p>
            <w:pPr>
              <w:pStyle w:val="16"/>
              <w:rPr>
                <w:rFonts w:hint="default"/>
                <w:lang w:val="en-US"/>
              </w:rPr>
            </w:pPr>
            <w:r>
              <w:rPr>
                <w:rFonts w:hint="eastAsia"/>
                <w:b w:val="0"/>
                <w:bCs w:val="0"/>
                <w:lang w:val="en-US" w:eastAsia="zh-CN"/>
              </w:rPr>
              <w:t>8.13</w:t>
            </w:r>
          </w:p>
        </w:tc>
        <w:tc>
          <w:tcPr>
            <w:tcW w:w="2551"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2210201</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住房公积金</w:t>
            </w:r>
          </w:p>
        </w:tc>
        <w:tc>
          <w:tcPr>
            <w:tcW w:w="2551" w:type="dxa"/>
            <w:vAlign w:val="top"/>
          </w:tcPr>
          <w:p>
            <w:pPr>
              <w:pStyle w:val="16"/>
              <w:rPr>
                <w:rFonts w:hint="default"/>
                <w:lang w:val="en-US"/>
              </w:rPr>
            </w:pPr>
            <w:r>
              <w:rPr>
                <w:rFonts w:hint="eastAsia"/>
                <w:b w:val="0"/>
                <w:bCs w:val="0"/>
                <w:lang w:val="en-US" w:eastAsia="zh-CN"/>
              </w:rPr>
              <w:t>8.13</w:t>
            </w:r>
          </w:p>
        </w:tc>
        <w:tc>
          <w:tcPr>
            <w:tcW w:w="2551" w:type="dxa"/>
            <w:vAlign w:val="top"/>
          </w:tcPr>
          <w:p>
            <w:pPr>
              <w:pStyle w:val="16"/>
              <w:rPr>
                <w:rFonts w:hint="default"/>
                <w:lang w:val="en-US"/>
              </w:rPr>
            </w:pPr>
            <w:r>
              <w:rPr>
                <w:rFonts w:hint="eastAsia"/>
                <w:b w:val="0"/>
                <w:bCs w:val="0"/>
                <w:lang w:val="en-US" w:eastAsia="zh-CN"/>
              </w:rPr>
              <w:t>8.13</w:t>
            </w:r>
          </w:p>
        </w:tc>
        <w:tc>
          <w:tcPr>
            <w:tcW w:w="2551" w:type="dxa"/>
            <w:vAlign w:val="top"/>
          </w:tcPr>
          <w:p>
            <w:pPr>
              <w:pStyle w:val="16"/>
            </w:pPr>
          </w:p>
        </w:tc>
      </w:tr>
    </w:tbl>
    <w:p>
      <w:pPr>
        <w:sectPr>
          <w:type w:val="continuous"/>
          <w:pgSz w:w="16840" w:h="11900" w:orient="landscape"/>
          <w:pgMar w:top="1361" w:right="1021" w:bottom="1134" w:left="1021" w:header="720" w:footer="720" w:gutter="0"/>
          <w:cols w:space="720" w:num="1"/>
        </w:sectPr>
      </w:pPr>
    </w:p>
    <w:p>
      <w:pP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lang w:eastAsia="zh-CN"/>
        </w:rPr>
        <w:br w:type="page"/>
      </w: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top"/>
          </w:tcPr>
          <w:p>
            <w:pPr>
              <w:pStyle w:val="16"/>
              <w:rPr>
                <w:rFonts w:hint="default"/>
                <w:lang w:val="en-US"/>
              </w:rPr>
            </w:pPr>
            <w:r>
              <w:rPr>
                <w:rFonts w:hint="eastAsia"/>
                <w:b/>
                <w:bCs/>
                <w:lang w:val="en-US" w:eastAsia="zh-CN"/>
              </w:rPr>
              <w:t>145.73</w:t>
            </w:r>
          </w:p>
        </w:tc>
        <w:tc>
          <w:tcPr>
            <w:tcW w:w="2551" w:type="dxa"/>
            <w:vAlign w:val="top"/>
          </w:tcPr>
          <w:p>
            <w:pPr>
              <w:pStyle w:val="16"/>
              <w:rPr>
                <w:rFonts w:hint="default"/>
                <w:lang w:val="en-US"/>
              </w:rPr>
            </w:pPr>
            <w:r>
              <w:rPr>
                <w:rFonts w:hint="eastAsia"/>
                <w:b/>
                <w:bCs/>
                <w:lang w:val="en-US" w:eastAsia="zh-CN"/>
              </w:rPr>
              <w:t>120.07</w:t>
            </w:r>
          </w:p>
        </w:tc>
        <w:tc>
          <w:tcPr>
            <w:tcW w:w="2552" w:type="dxa"/>
            <w:vAlign w:val="top"/>
          </w:tcPr>
          <w:p>
            <w:pPr>
              <w:pStyle w:val="16"/>
              <w:rPr>
                <w:rFonts w:hint="default"/>
                <w:lang w:val="en-US"/>
              </w:rPr>
            </w:pPr>
            <w:r>
              <w:rPr>
                <w:rFonts w:hint="eastAsia"/>
                <w:b/>
                <w:bCs/>
                <w:lang w:val="en-US" w:eastAsia="zh-CN"/>
              </w:rPr>
              <w:t>25.66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301</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工资福利支出</w:t>
            </w:r>
          </w:p>
        </w:tc>
        <w:tc>
          <w:tcPr>
            <w:tcW w:w="2551" w:type="dxa"/>
            <w:vAlign w:val="top"/>
          </w:tcPr>
          <w:p>
            <w:pPr>
              <w:pStyle w:val="16"/>
              <w:rPr>
                <w:rFonts w:hint="default" w:eastAsia="方正书宋_GBK"/>
                <w:lang w:val="en-US" w:eastAsia="zh-CN"/>
              </w:rPr>
            </w:pPr>
            <w:r>
              <w:rPr>
                <w:rFonts w:hint="eastAsia"/>
                <w:lang w:val="en-US" w:eastAsia="zh-CN"/>
              </w:rPr>
              <w:t>115.71</w:t>
            </w:r>
          </w:p>
        </w:tc>
        <w:tc>
          <w:tcPr>
            <w:tcW w:w="2551" w:type="dxa"/>
            <w:vAlign w:val="top"/>
          </w:tcPr>
          <w:p>
            <w:pPr>
              <w:pStyle w:val="16"/>
              <w:rPr>
                <w:rFonts w:hint="default" w:eastAsia="方正书宋_GBK"/>
                <w:lang w:val="en-US" w:eastAsia="zh-CN"/>
              </w:rPr>
            </w:pPr>
            <w:r>
              <w:rPr>
                <w:rFonts w:hint="eastAsia"/>
                <w:lang w:val="en-US" w:eastAsia="zh-CN"/>
              </w:rPr>
              <w:t>115.71</w:t>
            </w:r>
          </w:p>
        </w:tc>
        <w:tc>
          <w:tcPr>
            <w:tcW w:w="2552"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30101</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基本工资</w:t>
            </w:r>
          </w:p>
        </w:tc>
        <w:tc>
          <w:tcPr>
            <w:tcW w:w="2551" w:type="dxa"/>
            <w:vAlign w:val="top"/>
          </w:tcPr>
          <w:p>
            <w:pPr>
              <w:pStyle w:val="16"/>
              <w:rPr>
                <w:rFonts w:hint="default"/>
                <w:lang w:val="en-US"/>
              </w:rPr>
            </w:pPr>
            <w:r>
              <w:rPr>
                <w:rFonts w:hint="eastAsia"/>
                <w:b w:val="0"/>
                <w:bCs w:val="0"/>
                <w:lang w:val="en-US" w:eastAsia="zh-CN"/>
              </w:rPr>
              <w:t>54.8</w:t>
            </w:r>
          </w:p>
        </w:tc>
        <w:tc>
          <w:tcPr>
            <w:tcW w:w="2551" w:type="dxa"/>
            <w:vAlign w:val="top"/>
          </w:tcPr>
          <w:p>
            <w:pPr>
              <w:pStyle w:val="16"/>
              <w:rPr>
                <w:rFonts w:hint="default"/>
                <w:lang w:val="en-US"/>
              </w:rPr>
            </w:pPr>
            <w:r>
              <w:rPr>
                <w:rFonts w:hint="eastAsia"/>
                <w:b w:val="0"/>
                <w:bCs w:val="0"/>
                <w:lang w:val="en-US" w:eastAsia="zh-CN"/>
              </w:rPr>
              <w:t>54.8</w:t>
            </w:r>
          </w:p>
        </w:tc>
        <w:tc>
          <w:tcPr>
            <w:tcW w:w="2552"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30102</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津贴补贴</w:t>
            </w:r>
          </w:p>
        </w:tc>
        <w:tc>
          <w:tcPr>
            <w:tcW w:w="2551" w:type="dxa"/>
            <w:vAlign w:val="top"/>
          </w:tcPr>
          <w:p>
            <w:pPr>
              <w:pStyle w:val="16"/>
              <w:rPr>
                <w:rFonts w:hint="default"/>
                <w:lang w:val="en-US"/>
              </w:rPr>
            </w:pPr>
            <w:r>
              <w:rPr>
                <w:rFonts w:hint="eastAsia"/>
                <w:b w:val="0"/>
                <w:bCs w:val="0"/>
                <w:lang w:val="en-US" w:eastAsia="zh-CN"/>
              </w:rPr>
              <w:t>21.53</w:t>
            </w:r>
          </w:p>
        </w:tc>
        <w:tc>
          <w:tcPr>
            <w:tcW w:w="2551" w:type="dxa"/>
            <w:vAlign w:val="top"/>
          </w:tcPr>
          <w:p>
            <w:pPr>
              <w:pStyle w:val="16"/>
              <w:rPr>
                <w:rFonts w:hint="default"/>
                <w:lang w:val="en-US"/>
              </w:rPr>
            </w:pPr>
            <w:r>
              <w:rPr>
                <w:rFonts w:hint="eastAsia"/>
                <w:b w:val="0"/>
                <w:bCs w:val="0"/>
                <w:lang w:val="en-US" w:eastAsia="zh-CN"/>
              </w:rPr>
              <w:t>21.53</w:t>
            </w:r>
          </w:p>
        </w:tc>
        <w:tc>
          <w:tcPr>
            <w:tcW w:w="2552"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30103</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奖金</w:t>
            </w:r>
          </w:p>
        </w:tc>
        <w:tc>
          <w:tcPr>
            <w:tcW w:w="2551" w:type="dxa"/>
            <w:vAlign w:val="top"/>
          </w:tcPr>
          <w:p>
            <w:pPr>
              <w:pStyle w:val="16"/>
              <w:rPr>
                <w:rFonts w:hint="default"/>
                <w:lang w:val="en-US"/>
              </w:rPr>
            </w:pPr>
            <w:r>
              <w:rPr>
                <w:rFonts w:hint="eastAsia"/>
                <w:b w:val="0"/>
                <w:bCs w:val="0"/>
                <w:lang w:val="en-US" w:eastAsia="zh-CN"/>
              </w:rPr>
              <w:t>3.09</w:t>
            </w:r>
          </w:p>
        </w:tc>
        <w:tc>
          <w:tcPr>
            <w:tcW w:w="2551" w:type="dxa"/>
            <w:vAlign w:val="top"/>
          </w:tcPr>
          <w:p>
            <w:pPr>
              <w:pStyle w:val="16"/>
              <w:rPr>
                <w:rFonts w:hint="default"/>
                <w:lang w:val="en-US"/>
              </w:rPr>
            </w:pPr>
            <w:r>
              <w:rPr>
                <w:rFonts w:hint="eastAsia"/>
                <w:b w:val="0"/>
                <w:bCs w:val="0"/>
                <w:lang w:val="en-US" w:eastAsia="zh-CN"/>
              </w:rPr>
              <w:t>3.09</w:t>
            </w:r>
          </w:p>
        </w:tc>
        <w:tc>
          <w:tcPr>
            <w:tcW w:w="2552"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30107</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绩效工资</w:t>
            </w:r>
          </w:p>
        </w:tc>
        <w:tc>
          <w:tcPr>
            <w:tcW w:w="2551" w:type="dxa"/>
            <w:vAlign w:val="top"/>
          </w:tcPr>
          <w:p>
            <w:pPr>
              <w:pStyle w:val="16"/>
              <w:rPr>
                <w:rFonts w:hint="default"/>
                <w:lang w:val="en-US"/>
              </w:rPr>
            </w:pPr>
            <w:r>
              <w:rPr>
                <w:rFonts w:hint="eastAsia"/>
                <w:b w:val="0"/>
                <w:bCs w:val="0"/>
                <w:lang w:val="en-US" w:eastAsia="zh-CN"/>
              </w:rPr>
              <w:t>9.33</w:t>
            </w:r>
          </w:p>
        </w:tc>
        <w:tc>
          <w:tcPr>
            <w:tcW w:w="2551" w:type="dxa"/>
            <w:vAlign w:val="top"/>
          </w:tcPr>
          <w:p>
            <w:pPr>
              <w:pStyle w:val="16"/>
              <w:rPr>
                <w:rFonts w:hint="default"/>
                <w:lang w:val="en-US"/>
              </w:rPr>
            </w:pPr>
            <w:r>
              <w:rPr>
                <w:rFonts w:hint="eastAsia"/>
                <w:b w:val="0"/>
                <w:bCs w:val="0"/>
                <w:lang w:val="en-US" w:eastAsia="zh-CN"/>
              </w:rPr>
              <w:t>9.33</w:t>
            </w:r>
          </w:p>
        </w:tc>
        <w:tc>
          <w:tcPr>
            <w:tcW w:w="2552"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30108</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机关事业单位基本养老保险缴费</w:t>
            </w:r>
          </w:p>
        </w:tc>
        <w:tc>
          <w:tcPr>
            <w:tcW w:w="2551" w:type="dxa"/>
            <w:vAlign w:val="top"/>
          </w:tcPr>
          <w:p>
            <w:pPr>
              <w:pStyle w:val="16"/>
              <w:rPr>
                <w:rFonts w:hint="default"/>
                <w:lang w:val="en-US"/>
              </w:rPr>
            </w:pPr>
            <w:r>
              <w:rPr>
                <w:rFonts w:hint="eastAsia"/>
                <w:b w:val="0"/>
                <w:bCs w:val="0"/>
                <w:lang w:val="en-US" w:eastAsia="zh-CN"/>
              </w:rPr>
              <w:t>13.01</w:t>
            </w:r>
          </w:p>
        </w:tc>
        <w:tc>
          <w:tcPr>
            <w:tcW w:w="2551" w:type="dxa"/>
            <w:vAlign w:val="top"/>
          </w:tcPr>
          <w:p>
            <w:pPr>
              <w:pStyle w:val="16"/>
              <w:rPr>
                <w:rFonts w:hint="default"/>
                <w:lang w:val="en-US"/>
              </w:rPr>
            </w:pPr>
            <w:r>
              <w:rPr>
                <w:rFonts w:hint="eastAsia"/>
                <w:b w:val="0"/>
                <w:bCs w:val="0"/>
                <w:lang w:val="en-US" w:eastAsia="zh-CN"/>
              </w:rPr>
              <w:t>13.01</w:t>
            </w:r>
          </w:p>
        </w:tc>
        <w:tc>
          <w:tcPr>
            <w:tcW w:w="2552"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8</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职业年金缴费</w:t>
            </w:r>
          </w:p>
        </w:tc>
        <w:tc>
          <w:tcPr>
            <w:tcW w:w="2551" w:type="dxa"/>
            <w:vAlign w:val="top"/>
          </w:tcPr>
          <w:p>
            <w:pPr>
              <w:pStyle w:val="16"/>
              <w:rPr>
                <w:rFonts w:hint="default"/>
                <w:b w:val="0"/>
                <w:bCs w:val="0"/>
                <w:lang w:val="en-US" w:eastAsia="zh-CN"/>
              </w:rPr>
            </w:pPr>
            <w:r>
              <w:rPr>
                <w:rFonts w:hint="eastAsia"/>
                <w:b w:val="0"/>
                <w:bCs w:val="0"/>
                <w:lang w:val="en-US" w:eastAsia="zh-CN"/>
              </w:rPr>
              <w:t>0</w:t>
            </w:r>
          </w:p>
        </w:tc>
        <w:tc>
          <w:tcPr>
            <w:tcW w:w="2551" w:type="dxa"/>
            <w:vAlign w:val="top"/>
          </w:tcPr>
          <w:p>
            <w:pPr>
              <w:pStyle w:val="16"/>
              <w:rPr>
                <w:rFonts w:hint="default"/>
                <w:b w:val="0"/>
                <w:bCs w:val="0"/>
                <w:lang w:val="en-US" w:eastAsia="zh-CN"/>
              </w:rPr>
            </w:pPr>
            <w:r>
              <w:rPr>
                <w:rFonts w:hint="eastAsia"/>
                <w:b w:val="0"/>
                <w:bCs w:val="0"/>
                <w:lang w:val="en-US" w:eastAsia="zh-CN"/>
              </w:rPr>
              <w:t>0</w:t>
            </w:r>
          </w:p>
        </w:tc>
        <w:tc>
          <w:tcPr>
            <w:tcW w:w="2552"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9</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30110</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城镇职工基本医疗保险缴费</w:t>
            </w:r>
          </w:p>
        </w:tc>
        <w:tc>
          <w:tcPr>
            <w:tcW w:w="2551" w:type="dxa"/>
            <w:vAlign w:val="top"/>
          </w:tcPr>
          <w:p>
            <w:pPr>
              <w:pStyle w:val="16"/>
              <w:rPr>
                <w:rFonts w:hint="default"/>
                <w:lang w:val="en-US"/>
              </w:rPr>
            </w:pPr>
            <w:r>
              <w:rPr>
                <w:rFonts w:hint="eastAsia"/>
                <w:b w:val="0"/>
                <w:bCs w:val="0"/>
                <w:lang w:val="en-US" w:eastAsia="zh-CN"/>
              </w:rPr>
              <w:t>5.20</w:t>
            </w:r>
          </w:p>
        </w:tc>
        <w:tc>
          <w:tcPr>
            <w:tcW w:w="2551" w:type="dxa"/>
            <w:vAlign w:val="top"/>
          </w:tcPr>
          <w:p>
            <w:pPr>
              <w:pStyle w:val="16"/>
              <w:rPr>
                <w:rFonts w:hint="default"/>
                <w:lang w:val="en-US"/>
              </w:rPr>
            </w:pPr>
            <w:r>
              <w:rPr>
                <w:rFonts w:hint="eastAsia"/>
                <w:b w:val="0"/>
                <w:bCs w:val="0"/>
                <w:lang w:val="en-US" w:eastAsia="zh-CN"/>
              </w:rPr>
              <w:t>5.20</w:t>
            </w:r>
          </w:p>
        </w:tc>
        <w:tc>
          <w:tcPr>
            <w:tcW w:w="2552"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10</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30112</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其他社会保障缴费</w:t>
            </w:r>
          </w:p>
        </w:tc>
        <w:tc>
          <w:tcPr>
            <w:tcW w:w="2551" w:type="dxa"/>
            <w:vAlign w:val="top"/>
          </w:tcPr>
          <w:p>
            <w:pPr>
              <w:pStyle w:val="16"/>
              <w:rPr>
                <w:rFonts w:hint="default"/>
                <w:lang w:val="en-US"/>
              </w:rPr>
            </w:pPr>
            <w:r>
              <w:rPr>
                <w:rFonts w:hint="eastAsia"/>
                <w:b w:val="0"/>
                <w:bCs w:val="0"/>
                <w:lang w:val="en-US" w:eastAsia="zh-CN"/>
              </w:rPr>
              <w:t>0.62</w:t>
            </w:r>
          </w:p>
        </w:tc>
        <w:tc>
          <w:tcPr>
            <w:tcW w:w="2551" w:type="dxa"/>
            <w:vAlign w:val="top"/>
          </w:tcPr>
          <w:p>
            <w:pPr>
              <w:pStyle w:val="16"/>
              <w:rPr>
                <w:rFonts w:hint="default"/>
                <w:lang w:val="en-US"/>
              </w:rPr>
            </w:pPr>
            <w:r>
              <w:rPr>
                <w:rFonts w:hint="eastAsia"/>
                <w:b w:val="0"/>
                <w:bCs w:val="0"/>
                <w:lang w:val="en-US" w:eastAsia="zh-CN"/>
              </w:rPr>
              <w:t>0.62</w:t>
            </w:r>
          </w:p>
        </w:tc>
        <w:tc>
          <w:tcPr>
            <w:tcW w:w="2552"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1</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30113</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住房公积金</w:t>
            </w:r>
          </w:p>
        </w:tc>
        <w:tc>
          <w:tcPr>
            <w:tcW w:w="2551" w:type="dxa"/>
            <w:vAlign w:val="top"/>
          </w:tcPr>
          <w:p>
            <w:pPr>
              <w:pStyle w:val="16"/>
              <w:rPr>
                <w:rFonts w:hint="default"/>
                <w:lang w:val="en-US"/>
              </w:rPr>
            </w:pPr>
            <w:r>
              <w:rPr>
                <w:rFonts w:hint="eastAsia"/>
                <w:b w:val="0"/>
                <w:bCs w:val="0"/>
                <w:lang w:val="en-US" w:eastAsia="zh-CN"/>
              </w:rPr>
              <w:t>8.13</w:t>
            </w:r>
          </w:p>
        </w:tc>
        <w:tc>
          <w:tcPr>
            <w:tcW w:w="2551" w:type="dxa"/>
            <w:vAlign w:val="top"/>
          </w:tcPr>
          <w:p>
            <w:pPr>
              <w:pStyle w:val="16"/>
            </w:pPr>
            <w:r>
              <w:rPr>
                <w:rFonts w:hint="eastAsia"/>
                <w:b w:val="0"/>
                <w:bCs w:val="0"/>
                <w:lang w:val="en-US" w:eastAsia="zh-CN"/>
              </w:rPr>
              <w:t>8.13</w:t>
            </w:r>
          </w:p>
        </w:tc>
        <w:tc>
          <w:tcPr>
            <w:tcW w:w="2552"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2</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302</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商品和服务支出</w:t>
            </w:r>
          </w:p>
        </w:tc>
        <w:tc>
          <w:tcPr>
            <w:tcW w:w="2551" w:type="dxa"/>
            <w:vAlign w:val="top"/>
          </w:tcPr>
          <w:p>
            <w:pPr>
              <w:pStyle w:val="16"/>
              <w:rPr>
                <w:rFonts w:hint="default"/>
                <w:lang w:val="en-US"/>
              </w:rPr>
            </w:pPr>
            <w:r>
              <w:rPr>
                <w:rFonts w:hint="eastAsia"/>
                <w:b w:val="0"/>
                <w:bCs w:val="0"/>
                <w:lang w:val="en-US" w:eastAsia="zh-CN"/>
              </w:rPr>
              <w:t>25.66</w:t>
            </w:r>
          </w:p>
        </w:tc>
        <w:tc>
          <w:tcPr>
            <w:tcW w:w="2551" w:type="dxa"/>
            <w:vAlign w:val="top"/>
          </w:tcPr>
          <w:p>
            <w:pPr>
              <w:pStyle w:val="16"/>
            </w:pPr>
          </w:p>
        </w:tc>
        <w:tc>
          <w:tcPr>
            <w:tcW w:w="2552" w:type="dxa"/>
            <w:vAlign w:val="top"/>
          </w:tcPr>
          <w:p>
            <w:pPr>
              <w:pStyle w:val="16"/>
              <w:rPr>
                <w:rFonts w:hint="default"/>
                <w:lang w:val="en-US"/>
              </w:rPr>
            </w:pPr>
            <w:r>
              <w:rPr>
                <w:rFonts w:hint="eastAsia"/>
                <w:b w:val="0"/>
                <w:bCs w:val="0"/>
                <w:lang w:val="en-US" w:eastAsia="zh-CN"/>
              </w:rPr>
              <w:t>25.66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3</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30201</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办公费</w:t>
            </w:r>
          </w:p>
        </w:tc>
        <w:tc>
          <w:tcPr>
            <w:tcW w:w="2551" w:type="dxa"/>
            <w:vAlign w:val="top"/>
          </w:tcPr>
          <w:p>
            <w:pPr>
              <w:pStyle w:val="16"/>
              <w:rPr>
                <w:rFonts w:hint="default"/>
                <w:lang w:val="en-US"/>
              </w:rPr>
            </w:pPr>
            <w:r>
              <w:rPr>
                <w:rFonts w:hint="eastAsia"/>
                <w:b w:val="0"/>
                <w:bCs w:val="0"/>
                <w:lang w:val="en-US" w:eastAsia="zh-CN"/>
              </w:rPr>
              <w:t>0.64</w:t>
            </w:r>
          </w:p>
        </w:tc>
        <w:tc>
          <w:tcPr>
            <w:tcW w:w="2551" w:type="dxa"/>
            <w:vAlign w:val="top"/>
          </w:tcPr>
          <w:p>
            <w:pPr>
              <w:pStyle w:val="16"/>
            </w:pPr>
          </w:p>
        </w:tc>
        <w:tc>
          <w:tcPr>
            <w:tcW w:w="2552" w:type="dxa"/>
            <w:vAlign w:val="top"/>
          </w:tcPr>
          <w:p>
            <w:pPr>
              <w:pStyle w:val="16"/>
              <w:rPr>
                <w:rFonts w:hint="default"/>
                <w:b w:val="0"/>
                <w:bCs w:val="0"/>
                <w:lang w:val="en-US" w:eastAsia="zh-CN"/>
              </w:rPr>
            </w:pPr>
            <w:r>
              <w:rPr>
                <w:rFonts w:hint="eastAsia"/>
                <w:b w:val="0"/>
                <w:bCs w:val="0"/>
                <w:lang w:val="en-US" w:eastAsia="zh-CN"/>
              </w:rP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4</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30207</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邮电费</w:t>
            </w:r>
          </w:p>
        </w:tc>
        <w:tc>
          <w:tcPr>
            <w:tcW w:w="2551" w:type="dxa"/>
            <w:vAlign w:val="top"/>
          </w:tcPr>
          <w:p>
            <w:pPr>
              <w:pStyle w:val="16"/>
            </w:pPr>
            <w:r>
              <w:rPr>
                <w:rFonts w:hint="default"/>
                <w:b w:val="0"/>
                <w:bCs w:val="0"/>
                <w:lang w:val="en-US" w:eastAsia="zh-CN"/>
              </w:rPr>
              <w:t>0.36</w:t>
            </w:r>
          </w:p>
        </w:tc>
        <w:tc>
          <w:tcPr>
            <w:tcW w:w="2551" w:type="dxa"/>
            <w:vAlign w:val="top"/>
          </w:tcPr>
          <w:p>
            <w:pPr>
              <w:pStyle w:val="16"/>
            </w:pPr>
          </w:p>
        </w:tc>
        <w:tc>
          <w:tcPr>
            <w:tcW w:w="2552" w:type="dxa"/>
            <w:vAlign w:val="top"/>
          </w:tcPr>
          <w:p>
            <w:pPr>
              <w:pStyle w:val="16"/>
            </w:pPr>
            <w:r>
              <w:rPr>
                <w:rFonts w:hint="default"/>
                <w:b w:val="0"/>
                <w:bCs w:val="0"/>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5</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30208</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取暖费</w:t>
            </w:r>
          </w:p>
        </w:tc>
        <w:tc>
          <w:tcPr>
            <w:tcW w:w="2551" w:type="dxa"/>
            <w:vAlign w:val="top"/>
          </w:tcPr>
          <w:p>
            <w:pPr>
              <w:pStyle w:val="16"/>
            </w:pPr>
            <w:r>
              <w:rPr>
                <w:rFonts w:hint="default"/>
                <w:b w:val="0"/>
                <w:bCs w:val="0"/>
                <w:lang w:val="en-US" w:eastAsia="zh-CN"/>
              </w:rPr>
              <w:t>2.08</w:t>
            </w:r>
          </w:p>
        </w:tc>
        <w:tc>
          <w:tcPr>
            <w:tcW w:w="2551" w:type="dxa"/>
            <w:vAlign w:val="top"/>
          </w:tcPr>
          <w:p>
            <w:pPr>
              <w:pStyle w:val="16"/>
            </w:pPr>
          </w:p>
        </w:tc>
        <w:tc>
          <w:tcPr>
            <w:tcW w:w="2552" w:type="dxa"/>
            <w:vAlign w:val="top"/>
          </w:tcPr>
          <w:p>
            <w:pPr>
              <w:pStyle w:val="16"/>
            </w:pPr>
            <w:r>
              <w:rPr>
                <w:rFonts w:hint="default"/>
                <w:b w:val="0"/>
                <w:bCs w:val="0"/>
                <w:lang w:val="en-US" w:eastAsia="zh-CN"/>
              </w:rPr>
              <w:t>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6</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30211</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差旅费</w:t>
            </w:r>
          </w:p>
        </w:tc>
        <w:tc>
          <w:tcPr>
            <w:tcW w:w="2551" w:type="dxa"/>
            <w:vAlign w:val="top"/>
          </w:tcPr>
          <w:p>
            <w:pPr>
              <w:pStyle w:val="16"/>
              <w:rPr>
                <w:rFonts w:hint="default"/>
                <w:lang w:val="en-US"/>
              </w:rPr>
            </w:pPr>
            <w:r>
              <w:rPr>
                <w:rFonts w:hint="eastAsia"/>
                <w:b w:val="0"/>
                <w:bCs w:val="0"/>
                <w:lang w:val="en-US" w:eastAsia="zh-CN"/>
              </w:rPr>
              <w:t>1.20</w:t>
            </w:r>
          </w:p>
        </w:tc>
        <w:tc>
          <w:tcPr>
            <w:tcW w:w="2551" w:type="dxa"/>
            <w:vAlign w:val="top"/>
          </w:tcPr>
          <w:p>
            <w:pPr>
              <w:pStyle w:val="16"/>
            </w:pPr>
          </w:p>
        </w:tc>
        <w:tc>
          <w:tcPr>
            <w:tcW w:w="2552" w:type="dxa"/>
            <w:vAlign w:val="top"/>
          </w:tcPr>
          <w:p>
            <w:pPr>
              <w:pStyle w:val="16"/>
              <w:rPr>
                <w:rFonts w:hint="default"/>
                <w:lang w:val="en-US"/>
              </w:rPr>
            </w:pPr>
            <w:r>
              <w:rPr>
                <w:rFonts w:hint="eastAsia"/>
                <w:b w:val="0"/>
                <w:bCs w:val="0"/>
                <w:lang w:val="en-US" w:eastAsia="zh-CN"/>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7</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30217</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公务接待费</w:t>
            </w:r>
          </w:p>
        </w:tc>
        <w:tc>
          <w:tcPr>
            <w:tcW w:w="2551" w:type="dxa"/>
            <w:vAlign w:val="top"/>
          </w:tcPr>
          <w:p>
            <w:pPr>
              <w:pStyle w:val="16"/>
            </w:pPr>
            <w:r>
              <w:rPr>
                <w:rFonts w:hint="default"/>
                <w:b w:val="0"/>
                <w:bCs w:val="0"/>
                <w:lang w:val="en-US" w:eastAsia="zh-CN"/>
              </w:rPr>
              <w:t>2.00</w:t>
            </w:r>
          </w:p>
        </w:tc>
        <w:tc>
          <w:tcPr>
            <w:tcW w:w="2551" w:type="dxa"/>
            <w:vAlign w:val="top"/>
          </w:tcPr>
          <w:p>
            <w:pPr>
              <w:pStyle w:val="16"/>
            </w:pPr>
          </w:p>
        </w:tc>
        <w:tc>
          <w:tcPr>
            <w:tcW w:w="2552" w:type="dxa"/>
            <w:vAlign w:val="top"/>
          </w:tcPr>
          <w:p>
            <w:pPr>
              <w:pStyle w:val="16"/>
            </w:pPr>
            <w:r>
              <w:rPr>
                <w:rFonts w:hint="default"/>
                <w:b w:val="0"/>
                <w:bCs w:val="0"/>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8</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30228</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工会经费</w:t>
            </w:r>
          </w:p>
        </w:tc>
        <w:tc>
          <w:tcPr>
            <w:tcW w:w="2551" w:type="dxa"/>
            <w:vAlign w:val="top"/>
          </w:tcPr>
          <w:p>
            <w:pPr>
              <w:pStyle w:val="16"/>
              <w:rPr>
                <w:rFonts w:hint="default"/>
                <w:lang w:val="en-US"/>
              </w:rPr>
            </w:pPr>
            <w:r>
              <w:rPr>
                <w:rFonts w:hint="eastAsia"/>
                <w:b w:val="0"/>
                <w:bCs w:val="0"/>
                <w:lang w:val="en-US" w:eastAsia="zh-CN"/>
              </w:rPr>
              <w:t>0.92</w:t>
            </w:r>
          </w:p>
        </w:tc>
        <w:tc>
          <w:tcPr>
            <w:tcW w:w="2551" w:type="dxa"/>
            <w:vAlign w:val="top"/>
          </w:tcPr>
          <w:p>
            <w:pPr>
              <w:pStyle w:val="16"/>
            </w:pPr>
          </w:p>
        </w:tc>
        <w:tc>
          <w:tcPr>
            <w:tcW w:w="2552" w:type="dxa"/>
            <w:vAlign w:val="top"/>
          </w:tcPr>
          <w:p>
            <w:pPr>
              <w:pStyle w:val="16"/>
              <w:rPr>
                <w:rFonts w:hint="default"/>
                <w:lang w:val="en-US"/>
              </w:rPr>
            </w:pPr>
            <w:r>
              <w:rPr>
                <w:rFonts w:hint="eastAsia"/>
                <w:b w:val="0"/>
                <w:bCs w:val="0"/>
                <w:lang w:val="en-US" w:eastAsia="zh-CN"/>
              </w:rP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9</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30229</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福利费</w:t>
            </w:r>
          </w:p>
        </w:tc>
        <w:tc>
          <w:tcPr>
            <w:tcW w:w="2551" w:type="dxa"/>
            <w:vAlign w:val="top"/>
          </w:tcPr>
          <w:p>
            <w:pPr>
              <w:pStyle w:val="16"/>
              <w:rPr>
                <w:rFonts w:hint="default"/>
                <w:lang w:val="en-US"/>
              </w:rPr>
            </w:pPr>
            <w:r>
              <w:rPr>
                <w:rFonts w:hint="eastAsia"/>
                <w:b w:val="0"/>
                <w:bCs w:val="0"/>
                <w:lang w:val="en-US" w:eastAsia="zh-CN"/>
              </w:rPr>
              <w:t>3.22</w:t>
            </w:r>
          </w:p>
        </w:tc>
        <w:tc>
          <w:tcPr>
            <w:tcW w:w="2551" w:type="dxa"/>
            <w:vAlign w:val="top"/>
          </w:tcPr>
          <w:p>
            <w:pPr>
              <w:pStyle w:val="16"/>
            </w:pPr>
          </w:p>
        </w:tc>
        <w:tc>
          <w:tcPr>
            <w:tcW w:w="2552" w:type="dxa"/>
            <w:vAlign w:val="top"/>
          </w:tcPr>
          <w:p>
            <w:pPr>
              <w:pStyle w:val="16"/>
              <w:rPr>
                <w:rFonts w:hint="default"/>
                <w:lang w:val="en-US"/>
              </w:rPr>
            </w:pPr>
            <w:r>
              <w:rPr>
                <w:rFonts w:hint="eastAsia"/>
                <w:b w:val="0"/>
                <w:bCs w:val="0"/>
                <w:lang w:val="en-US" w:eastAsia="zh-CN"/>
              </w:rPr>
              <w:t>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20</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30231</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公务用车运行维护费</w:t>
            </w:r>
          </w:p>
        </w:tc>
        <w:tc>
          <w:tcPr>
            <w:tcW w:w="2551" w:type="dxa"/>
            <w:vAlign w:val="top"/>
          </w:tcPr>
          <w:p>
            <w:pPr>
              <w:pStyle w:val="16"/>
            </w:pPr>
            <w:r>
              <w:rPr>
                <w:rFonts w:hint="default"/>
                <w:b w:val="0"/>
                <w:bCs w:val="0"/>
                <w:lang w:val="en-US" w:eastAsia="zh-CN"/>
              </w:rPr>
              <w:t>10.00</w:t>
            </w:r>
          </w:p>
        </w:tc>
        <w:tc>
          <w:tcPr>
            <w:tcW w:w="2551" w:type="dxa"/>
            <w:vAlign w:val="top"/>
          </w:tcPr>
          <w:p>
            <w:pPr>
              <w:pStyle w:val="16"/>
            </w:pPr>
          </w:p>
        </w:tc>
        <w:tc>
          <w:tcPr>
            <w:tcW w:w="2552" w:type="dxa"/>
            <w:vAlign w:val="top"/>
          </w:tcPr>
          <w:p>
            <w:pPr>
              <w:pStyle w:val="16"/>
            </w:pPr>
            <w:r>
              <w:rPr>
                <w:rFonts w:hint="default"/>
                <w:b w:val="0"/>
                <w:bCs w:val="0"/>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1191"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30239</w:t>
            </w:r>
          </w:p>
        </w:tc>
        <w:tc>
          <w:tcPr>
            <w:tcW w:w="4535"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其他交通费用</w:t>
            </w:r>
          </w:p>
        </w:tc>
        <w:tc>
          <w:tcPr>
            <w:tcW w:w="2551" w:type="dxa"/>
            <w:vAlign w:val="top"/>
          </w:tcPr>
          <w:p>
            <w:pPr>
              <w:pStyle w:val="16"/>
              <w:rPr>
                <w:rFonts w:hint="default"/>
                <w:lang w:val="en-US"/>
              </w:rPr>
            </w:pPr>
            <w:r>
              <w:rPr>
                <w:rFonts w:hint="eastAsia"/>
                <w:b w:val="0"/>
                <w:bCs w:val="0"/>
                <w:lang w:val="en-US" w:eastAsia="zh-CN"/>
              </w:rPr>
              <w:t>4.80</w:t>
            </w:r>
          </w:p>
        </w:tc>
        <w:tc>
          <w:tcPr>
            <w:tcW w:w="2551" w:type="dxa"/>
            <w:vAlign w:val="top"/>
          </w:tcPr>
          <w:p>
            <w:pPr>
              <w:pStyle w:val="16"/>
            </w:pPr>
          </w:p>
        </w:tc>
        <w:tc>
          <w:tcPr>
            <w:tcW w:w="2552" w:type="dxa"/>
            <w:vAlign w:val="top"/>
          </w:tcPr>
          <w:p>
            <w:pPr>
              <w:pStyle w:val="16"/>
              <w:rPr>
                <w:rFonts w:hint="default"/>
                <w:lang w:val="en-US"/>
              </w:rPr>
            </w:pPr>
            <w:r>
              <w:rPr>
                <w:rFonts w:hint="eastAsia"/>
                <w:b w:val="0"/>
                <w:bCs w:val="0"/>
                <w:lang w:val="en-US" w:eastAsia="zh-CN"/>
              </w:rP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30299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其他商品和服务支出</w:t>
            </w:r>
          </w:p>
        </w:tc>
        <w:tc>
          <w:tcPr>
            <w:tcW w:w="2551" w:type="dxa"/>
            <w:vAlign w:val="top"/>
          </w:tcPr>
          <w:p>
            <w:pPr>
              <w:pStyle w:val="16"/>
              <w:rPr>
                <w:rFonts w:hint="default"/>
                <w:b w:val="0"/>
                <w:bCs w:val="0"/>
                <w:lang w:val="en-US" w:eastAsia="zh-CN"/>
              </w:rPr>
            </w:pPr>
            <w:r>
              <w:rPr>
                <w:rFonts w:hint="eastAsia"/>
                <w:b w:val="0"/>
                <w:bCs w:val="0"/>
                <w:lang w:val="en-US" w:eastAsia="zh-CN"/>
              </w:rPr>
              <w:t>0.44</w:t>
            </w:r>
          </w:p>
        </w:tc>
        <w:tc>
          <w:tcPr>
            <w:tcW w:w="2551" w:type="dxa"/>
            <w:vAlign w:val="top"/>
          </w:tcPr>
          <w:p>
            <w:pPr>
              <w:pStyle w:val="16"/>
            </w:pPr>
          </w:p>
        </w:tc>
        <w:tc>
          <w:tcPr>
            <w:tcW w:w="2552" w:type="dxa"/>
            <w:vAlign w:val="top"/>
          </w:tcPr>
          <w:p>
            <w:pPr>
              <w:pStyle w:val="16"/>
              <w:rPr>
                <w:rFonts w:hint="default"/>
                <w:b w:val="0"/>
                <w:bCs w:val="0"/>
                <w:lang w:val="en-US" w:eastAsia="zh-CN"/>
              </w:rPr>
            </w:pPr>
            <w:r>
              <w:rPr>
                <w:rFonts w:hint="eastAsia"/>
                <w:b w:val="0"/>
                <w:bCs w:val="0"/>
                <w:lang w:val="en-US" w:eastAsia="zh-CN"/>
              </w:rP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对个人和家庭的补助</w:t>
            </w:r>
          </w:p>
        </w:tc>
        <w:tc>
          <w:tcPr>
            <w:tcW w:w="2551" w:type="dxa"/>
            <w:vAlign w:val="top"/>
          </w:tcPr>
          <w:p>
            <w:pPr>
              <w:pStyle w:val="16"/>
              <w:rPr>
                <w:rFonts w:hint="default"/>
                <w:b w:val="0"/>
                <w:bCs w:val="0"/>
                <w:lang w:val="en-US" w:eastAsia="zh-CN"/>
              </w:rPr>
            </w:pPr>
            <w:r>
              <w:rPr>
                <w:rFonts w:hint="eastAsia"/>
                <w:b w:val="0"/>
                <w:bCs w:val="0"/>
                <w:lang w:val="en-US" w:eastAsia="zh-CN"/>
              </w:rPr>
              <w:t>4.36</w:t>
            </w:r>
          </w:p>
        </w:tc>
        <w:tc>
          <w:tcPr>
            <w:tcW w:w="2551" w:type="dxa"/>
            <w:vAlign w:val="top"/>
          </w:tcPr>
          <w:p>
            <w:pPr>
              <w:pStyle w:val="16"/>
              <w:rPr>
                <w:rFonts w:hint="default"/>
                <w:lang w:val="en-US"/>
              </w:rPr>
            </w:pPr>
            <w:r>
              <w:rPr>
                <w:rFonts w:hint="eastAsia"/>
                <w:b w:val="0"/>
                <w:bCs w:val="0"/>
                <w:lang w:val="en-US" w:eastAsia="zh-CN"/>
              </w:rPr>
              <w:t>4.36</w:t>
            </w:r>
          </w:p>
        </w:tc>
        <w:tc>
          <w:tcPr>
            <w:tcW w:w="2552" w:type="dxa"/>
            <w:vAlign w:val="top"/>
          </w:tcPr>
          <w:p>
            <w:pPr>
              <w:pStyle w:val="16"/>
              <w:rPr>
                <w:rFonts w:hint="default"/>
                <w:b w:val="0"/>
                <w:bCs w:val="0"/>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30305</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生活补助</w:t>
            </w:r>
          </w:p>
        </w:tc>
        <w:tc>
          <w:tcPr>
            <w:tcW w:w="2551" w:type="dxa"/>
            <w:vAlign w:val="top"/>
          </w:tcPr>
          <w:p>
            <w:pPr>
              <w:pStyle w:val="16"/>
              <w:rPr>
                <w:rFonts w:hint="default"/>
                <w:b w:val="0"/>
                <w:bCs w:val="0"/>
                <w:lang w:val="en-US" w:eastAsia="zh-CN"/>
              </w:rPr>
            </w:pPr>
            <w:r>
              <w:rPr>
                <w:rFonts w:hint="eastAsia"/>
                <w:b w:val="0"/>
                <w:bCs w:val="0"/>
                <w:lang w:val="en-US" w:eastAsia="zh-CN"/>
              </w:rPr>
              <w:t>4.36</w:t>
            </w:r>
          </w:p>
        </w:tc>
        <w:tc>
          <w:tcPr>
            <w:tcW w:w="2551" w:type="dxa"/>
            <w:vAlign w:val="top"/>
          </w:tcPr>
          <w:p>
            <w:pPr>
              <w:pStyle w:val="16"/>
            </w:pPr>
            <w:r>
              <w:rPr>
                <w:rFonts w:hint="eastAsia"/>
                <w:b w:val="0"/>
                <w:bCs w:val="0"/>
                <w:lang w:val="en-US" w:eastAsia="zh-CN"/>
              </w:rPr>
              <w:t>4.36</w:t>
            </w:r>
          </w:p>
        </w:tc>
        <w:tc>
          <w:tcPr>
            <w:tcW w:w="2552" w:type="dxa"/>
            <w:vAlign w:val="top"/>
          </w:tcPr>
          <w:p>
            <w:pPr>
              <w:pStyle w:val="16"/>
              <w:rPr>
                <w:rFonts w:hint="default"/>
                <w:b w:val="0"/>
                <w:bCs w:val="0"/>
                <w:lang w:val="en-US" w:eastAsia="zh-CN"/>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top"/>
          </w:tcPr>
          <w:p>
            <w:pPr>
              <w:keepNext w:val="0"/>
              <w:keepLines w:val="0"/>
              <w:widowControl/>
              <w:suppressLineNumbers w:val="0"/>
              <w:jc w:val="center"/>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p>
        </w:tc>
        <w:tc>
          <w:tcPr>
            <w:tcW w:w="4535" w:type="dxa"/>
            <w:vAlign w:val="top"/>
          </w:tcPr>
          <w:p>
            <w:pPr>
              <w:pStyle w:val="19"/>
              <w:rPr>
                <w:rFonts w:hint="eastAsia" w:ascii="方正书宋_GBK" w:hAnsi="方正书宋_GBK" w:eastAsia="方正书宋_GBK" w:cs="方正书宋_GBK"/>
                <w:b/>
                <w:sz w:val="21"/>
                <w:szCs w:val="24"/>
                <w:lang w:val="en-US" w:eastAsia="zh-CN" w:bidi="ar-SA"/>
              </w:rPr>
            </w:pPr>
            <w:r>
              <w:rPr>
                <w:rFonts w:hint="default"/>
                <w:lang w:val="en-US" w:eastAsia="zh-CN"/>
              </w:rPr>
              <w:t>合计</w:t>
            </w:r>
          </w:p>
        </w:tc>
        <w:tc>
          <w:tcPr>
            <w:tcW w:w="2551" w:type="dxa"/>
            <w:vAlign w:val="top"/>
          </w:tcPr>
          <w:p>
            <w:pPr>
              <w:pStyle w:val="16"/>
              <w:rPr>
                <w:rFonts w:hint="eastAsia" w:ascii="方正书宋_GBK" w:hAnsi="方正书宋_GBK" w:eastAsia="方正书宋_GBK" w:cs="方正书宋_GBK"/>
                <w:b/>
                <w:bCs/>
                <w:sz w:val="21"/>
                <w:szCs w:val="24"/>
                <w:lang w:val="en-US" w:eastAsia="zh-CN" w:bidi="ar-SA"/>
              </w:rPr>
            </w:pPr>
            <w:r>
              <w:rPr>
                <w:rFonts w:hint="eastAsia"/>
                <w:b/>
                <w:bCs/>
                <w:lang w:val="en-US" w:eastAsia="zh-CN"/>
              </w:rPr>
              <w:t>197.84</w:t>
            </w:r>
            <w:r>
              <w:rPr>
                <w:rFonts w:hint="default"/>
                <w:b/>
                <w:bCs/>
                <w:lang w:val="en-US" w:eastAsia="zh-CN"/>
              </w:rPr>
              <w:t xml:space="preserve"> </w:t>
            </w:r>
          </w:p>
        </w:tc>
        <w:tc>
          <w:tcPr>
            <w:tcW w:w="2551" w:type="dxa"/>
            <w:vAlign w:val="top"/>
          </w:tcPr>
          <w:p>
            <w:pPr>
              <w:pStyle w:val="16"/>
              <w:rPr>
                <w:rFonts w:hint="eastAsia" w:ascii="方正书宋_GBK" w:hAnsi="方正书宋_GBK" w:eastAsia="方正书宋_GBK" w:cs="方正书宋_GBK"/>
                <w:b/>
                <w:bCs/>
                <w:sz w:val="21"/>
                <w:szCs w:val="24"/>
                <w:lang w:val="en-US" w:eastAsia="zh-CN" w:bidi="ar-SA"/>
              </w:rPr>
            </w:pPr>
          </w:p>
        </w:tc>
        <w:tc>
          <w:tcPr>
            <w:tcW w:w="2551" w:type="dxa"/>
            <w:vAlign w:val="top"/>
          </w:tcPr>
          <w:p>
            <w:pPr>
              <w:pStyle w:val="16"/>
              <w:rPr>
                <w:rFonts w:hint="eastAsia" w:ascii="方正书宋_GBK" w:hAnsi="方正书宋_GBK" w:eastAsia="方正书宋_GBK" w:cs="方正书宋_GBK"/>
                <w:b/>
                <w:bCs/>
                <w:sz w:val="21"/>
                <w:szCs w:val="24"/>
                <w:lang w:val="en-US" w:eastAsia="zh-CN" w:bidi="ar-SA"/>
              </w:rPr>
            </w:pPr>
            <w:r>
              <w:rPr>
                <w:rFonts w:hint="eastAsia"/>
                <w:b/>
                <w:bCs/>
                <w:lang w:val="en-US" w:eastAsia="zh-CN"/>
              </w:rPr>
              <w:t>197.84</w:t>
            </w:r>
            <w:r>
              <w:rPr>
                <w:rFonts w:hint="default"/>
                <w:b/>
                <w:bCs/>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default" w:eastAsia="方正书宋_GBK"/>
                <w:lang w:val="en-US" w:eastAsia="zh-CN"/>
              </w:rPr>
            </w:pPr>
            <w:r>
              <w:rPr>
                <w:rFonts w:hint="eastAsia"/>
                <w:lang w:val="en-US" w:eastAsia="zh-CN"/>
              </w:rPr>
              <w:t>2</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社会保障和就业支出</w:t>
            </w:r>
          </w:p>
        </w:tc>
        <w:tc>
          <w:tcPr>
            <w:tcW w:w="2551" w:type="dxa"/>
            <w:vAlign w:val="top"/>
          </w:tcPr>
          <w:p>
            <w:pPr>
              <w:pStyle w:val="16"/>
              <w:rPr>
                <w:rFonts w:hint="eastAsia" w:ascii="方正书宋_GBK" w:hAnsi="方正书宋_GBK" w:eastAsia="方正书宋_GBK" w:cs="方正书宋_GBK"/>
                <w:b w:val="0"/>
                <w:bCs w:val="0"/>
                <w:sz w:val="21"/>
                <w:szCs w:val="24"/>
                <w:lang w:val="en-US" w:eastAsia="zh-CN" w:bidi="ar-SA"/>
              </w:rPr>
            </w:pPr>
            <w:r>
              <w:rPr>
                <w:rFonts w:hint="eastAsia"/>
                <w:b w:val="0"/>
                <w:bCs w:val="0"/>
                <w:lang w:val="en-US" w:eastAsia="zh-CN"/>
              </w:rPr>
              <w:t>197.84</w:t>
            </w:r>
            <w:r>
              <w:rPr>
                <w:rFonts w:hint="default"/>
                <w:b w:val="0"/>
                <w:bCs w:val="0"/>
                <w:lang w:val="en-US" w:eastAsia="zh-CN"/>
              </w:rPr>
              <w:t xml:space="preserve"> </w:t>
            </w:r>
          </w:p>
        </w:tc>
        <w:tc>
          <w:tcPr>
            <w:tcW w:w="2551" w:type="dxa"/>
            <w:vAlign w:val="top"/>
          </w:tcPr>
          <w:p>
            <w:pPr>
              <w:pStyle w:val="16"/>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pStyle w:val="16"/>
              <w:rPr>
                <w:rFonts w:hint="eastAsia" w:ascii="方正书宋_GBK" w:hAnsi="方正书宋_GBK" w:eastAsia="方正书宋_GBK" w:cs="方正书宋_GBK"/>
                <w:b w:val="0"/>
                <w:bCs w:val="0"/>
                <w:sz w:val="21"/>
                <w:szCs w:val="24"/>
                <w:lang w:val="en-US" w:eastAsia="zh-CN" w:bidi="ar-SA"/>
              </w:rPr>
            </w:pPr>
            <w:r>
              <w:rPr>
                <w:rFonts w:hint="eastAsia"/>
                <w:b w:val="0"/>
                <w:bCs w:val="0"/>
                <w:lang w:val="en-US" w:eastAsia="zh-CN"/>
              </w:rPr>
              <w:t>197.84</w:t>
            </w:r>
            <w:r>
              <w:rPr>
                <w:rFonts w:hint="default"/>
                <w:b w:val="0"/>
                <w:bCs w:val="0"/>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default" w:eastAsia="方正书宋_GBK"/>
                <w:lang w:val="en-US" w:eastAsia="zh-CN"/>
              </w:rPr>
            </w:pPr>
            <w:r>
              <w:rPr>
                <w:rFonts w:hint="eastAsia"/>
                <w:lang w:val="en-US" w:eastAsia="zh-CN"/>
              </w:rPr>
              <w:t>3</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20822</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大中型水库移民后期扶持基金支出</w:t>
            </w:r>
          </w:p>
        </w:tc>
        <w:tc>
          <w:tcPr>
            <w:tcW w:w="2551" w:type="dxa"/>
            <w:vAlign w:val="top"/>
          </w:tcPr>
          <w:p>
            <w:pPr>
              <w:pStyle w:val="16"/>
              <w:rPr>
                <w:rFonts w:hint="default" w:ascii="方正书宋_GBK" w:hAnsi="方正书宋_GBK" w:eastAsia="方正书宋_GBK" w:cs="方正书宋_GBK"/>
                <w:b w:val="0"/>
                <w:bCs w:val="0"/>
                <w:sz w:val="21"/>
                <w:szCs w:val="24"/>
                <w:lang w:val="en-US" w:eastAsia="zh-CN" w:bidi="ar-SA"/>
              </w:rPr>
            </w:pPr>
            <w:r>
              <w:rPr>
                <w:rFonts w:hint="eastAsia"/>
                <w:b w:val="0"/>
                <w:bCs w:val="0"/>
                <w:lang w:val="en-US" w:eastAsia="zh-CN"/>
              </w:rPr>
              <w:t>150.84</w:t>
            </w:r>
          </w:p>
        </w:tc>
        <w:tc>
          <w:tcPr>
            <w:tcW w:w="2551" w:type="dxa"/>
            <w:vAlign w:val="top"/>
          </w:tcPr>
          <w:p>
            <w:pPr>
              <w:pStyle w:val="16"/>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pStyle w:val="16"/>
              <w:rPr>
                <w:rFonts w:hint="eastAsia" w:ascii="方正书宋_GBK" w:hAnsi="方正书宋_GBK" w:eastAsia="方正书宋_GBK" w:cs="方正书宋_GBK"/>
                <w:b w:val="0"/>
                <w:bCs w:val="0"/>
                <w:sz w:val="21"/>
                <w:szCs w:val="24"/>
                <w:lang w:val="en-US" w:eastAsia="zh-CN" w:bidi="ar-SA"/>
              </w:rPr>
            </w:pPr>
            <w:r>
              <w:rPr>
                <w:rFonts w:hint="eastAsia"/>
                <w:b w:val="0"/>
                <w:bCs w:val="0"/>
                <w:lang w:val="en-US" w:eastAsia="zh-CN"/>
              </w:rPr>
              <w:t>150.84</w:t>
            </w:r>
            <w:r>
              <w:rPr>
                <w:rFonts w:hint="default"/>
                <w:b w:val="0"/>
                <w:bCs w:val="0"/>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default" w:eastAsia="方正书宋_GBK"/>
                <w:lang w:val="en-US" w:eastAsia="zh-CN"/>
              </w:rPr>
            </w:pPr>
            <w:r>
              <w:rPr>
                <w:rFonts w:hint="eastAsia"/>
                <w:lang w:val="en-US" w:eastAsia="zh-CN"/>
              </w:rPr>
              <w:t>4</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2082201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移民补助</w:t>
            </w:r>
          </w:p>
        </w:tc>
        <w:tc>
          <w:tcPr>
            <w:tcW w:w="2551" w:type="dxa"/>
            <w:vAlign w:val="top"/>
          </w:tcPr>
          <w:p>
            <w:pPr>
              <w:pStyle w:val="16"/>
              <w:rPr>
                <w:rFonts w:hint="eastAsia" w:ascii="方正书宋_GBK" w:hAnsi="方正书宋_GBK" w:eastAsia="方正书宋_GBK" w:cs="方正书宋_GBK"/>
                <w:b w:val="0"/>
                <w:bCs w:val="0"/>
                <w:sz w:val="21"/>
                <w:szCs w:val="24"/>
                <w:lang w:val="en-US" w:eastAsia="zh-CN" w:bidi="ar-SA"/>
              </w:rPr>
            </w:pPr>
            <w:r>
              <w:rPr>
                <w:rFonts w:hint="eastAsia"/>
                <w:b w:val="0"/>
                <w:bCs w:val="0"/>
                <w:lang w:val="en-US" w:eastAsia="zh-CN"/>
              </w:rPr>
              <w:t>150.84</w:t>
            </w:r>
            <w:r>
              <w:rPr>
                <w:rFonts w:hint="default"/>
                <w:b w:val="0"/>
                <w:bCs w:val="0"/>
                <w:lang w:val="en-US" w:eastAsia="zh-CN"/>
              </w:rPr>
              <w:t xml:space="preserve"> </w:t>
            </w:r>
          </w:p>
        </w:tc>
        <w:tc>
          <w:tcPr>
            <w:tcW w:w="2551" w:type="dxa"/>
            <w:vAlign w:val="top"/>
          </w:tcPr>
          <w:p>
            <w:pPr>
              <w:pStyle w:val="16"/>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pStyle w:val="16"/>
              <w:rPr>
                <w:rFonts w:hint="eastAsia" w:ascii="方正书宋_GBK" w:hAnsi="方正书宋_GBK" w:eastAsia="方正书宋_GBK" w:cs="方正书宋_GBK"/>
                <w:b w:val="0"/>
                <w:bCs w:val="0"/>
                <w:sz w:val="21"/>
                <w:szCs w:val="24"/>
                <w:lang w:val="en-US" w:eastAsia="zh-CN" w:bidi="ar-SA"/>
              </w:rPr>
            </w:pPr>
            <w:r>
              <w:rPr>
                <w:rFonts w:hint="eastAsia"/>
                <w:b w:val="0"/>
                <w:bCs w:val="0"/>
                <w:lang w:val="en-US" w:eastAsia="zh-CN"/>
              </w:rPr>
              <w:t>150.84</w:t>
            </w:r>
            <w:r>
              <w:rPr>
                <w:rFonts w:hint="default"/>
                <w:b w:val="0"/>
                <w:bCs w:val="0"/>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tabs>
                <w:tab w:val="left" w:pos="415"/>
              </w:tabs>
              <w:jc w:val="center"/>
              <w:rPr>
                <w:rFonts w:hint="default"/>
                <w:lang w:val="en-US" w:eastAsia="zh-CN"/>
              </w:rPr>
            </w:pPr>
            <w:r>
              <w:rPr>
                <w:rFonts w:hint="eastAsia"/>
                <w:lang w:val="en-US" w:eastAsia="zh-CN"/>
              </w:rPr>
              <w:t>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20823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小型水库移民扶持基金安排的支出</w:t>
            </w:r>
          </w:p>
        </w:tc>
        <w:tc>
          <w:tcPr>
            <w:tcW w:w="2551" w:type="dxa"/>
            <w:vAlign w:val="top"/>
          </w:tcPr>
          <w:p>
            <w:pPr>
              <w:pStyle w:val="16"/>
              <w:rPr>
                <w:rFonts w:hint="default"/>
                <w:b w:val="0"/>
                <w:bCs w:val="0"/>
                <w:lang w:val="en-US" w:eastAsia="zh-CN"/>
              </w:rPr>
            </w:pPr>
            <w:r>
              <w:rPr>
                <w:rFonts w:hint="eastAsia"/>
                <w:b w:val="0"/>
                <w:bCs w:val="0"/>
                <w:lang w:val="en-US" w:eastAsia="zh-CN"/>
              </w:rPr>
              <w:t>47.00</w:t>
            </w:r>
          </w:p>
        </w:tc>
        <w:tc>
          <w:tcPr>
            <w:tcW w:w="2551" w:type="dxa"/>
            <w:vAlign w:val="top"/>
          </w:tcPr>
          <w:p>
            <w:pPr>
              <w:pStyle w:val="16"/>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pStyle w:val="16"/>
              <w:rPr>
                <w:rFonts w:hint="default"/>
                <w:b w:val="0"/>
                <w:bCs w:val="0"/>
                <w:lang w:val="en-US" w:eastAsia="zh-CN"/>
              </w:rPr>
            </w:pPr>
            <w:r>
              <w:rPr>
                <w:rFonts w:hint="eastAsia"/>
                <w:b w:val="0"/>
                <w:bCs w:val="0"/>
                <w:lang w:val="en-US" w:eastAsia="zh-CN"/>
              </w:rPr>
              <w:t>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default" w:eastAsia="方正书宋_GBK"/>
                <w:lang w:val="en-US" w:eastAsia="zh-CN"/>
              </w:rPr>
            </w:pPr>
            <w:r>
              <w:rPr>
                <w:rFonts w:hint="eastAsia"/>
                <w:lang w:val="en-US" w:eastAsia="zh-CN"/>
              </w:rPr>
              <w:t>6</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2082</w:t>
            </w:r>
            <w:r>
              <w:rPr>
                <w:rFonts w:hint="eastAsia" w:ascii="方正书宋_GBK" w:hAnsi="方正书宋_GBK" w:eastAsia="方正书宋_GBK" w:cs="方正书宋_GBK"/>
                <w:sz w:val="21"/>
                <w:szCs w:val="24"/>
                <w:lang w:val="en-US" w:eastAsia="zh-CN" w:bidi="ar-SA"/>
              </w:rPr>
              <w:t>3</w:t>
            </w:r>
            <w:r>
              <w:rPr>
                <w:rFonts w:hint="default" w:ascii="方正书宋_GBK" w:hAnsi="方正书宋_GBK" w:eastAsia="方正书宋_GBK" w:cs="方正书宋_GBK"/>
                <w:sz w:val="21"/>
                <w:szCs w:val="24"/>
                <w:lang w:val="en-US" w:eastAsia="zh-CN" w:bidi="ar-SA"/>
              </w:rPr>
              <w:t>02</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基础设施建设和经济发展</w:t>
            </w:r>
          </w:p>
        </w:tc>
        <w:tc>
          <w:tcPr>
            <w:tcW w:w="2551" w:type="dxa"/>
            <w:vAlign w:val="top"/>
          </w:tcPr>
          <w:p>
            <w:pPr>
              <w:pStyle w:val="16"/>
              <w:rPr>
                <w:rFonts w:hint="eastAsia" w:ascii="方正书宋_GBK" w:hAnsi="方正书宋_GBK" w:eastAsia="方正书宋_GBK" w:cs="方正书宋_GBK"/>
                <w:b w:val="0"/>
                <w:bCs w:val="0"/>
                <w:sz w:val="21"/>
                <w:szCs w:val="24"/>
                <w:lang w:val="en-US" w:eastAsia="zh-CN" w:bidi="ar-SA"/>
              </w:rPr>
            </w:pPr>
            <w:r>
              <w:rPr>
                <w:rFonts w:hint="eastAsia"/>
                <w:b w:val="0"/>
                <w:bCs w:val="0"/>
                <w:lang w:val="en-US" w:eastAsia="zh-CN"/>
              </w:rPr>
              <w:t>47.00</w:t>
            </w:r>
            <w:r>
              <w:rPr>
                <w:rFonts w:hint="default"/>
                <w:b w:val="0"/>
                <w:bCs w:val="0"/>
                <w:lang w:val="en-US" w:eastAsia="zh-CN"/>
              </w:rPr>
              <w:t xml:space="preserve"> </w:t>
            </w:r>
          </w:p>
        </w:tc>
        <w:tc>
          <w:tcPr>
            <w:tcW w:w="2551" w:type="dxa"/>
            <w:vAlign w:val="top"/>
          </w:tcPr>
          <w:p>
            <w:pPr>
              <w:pStyle w:val="16"/>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pStyle w:val="16"/>
              <w:rPr>
                <w:rFonts w:hint="eastAsia" w:ascii="方正书宋_GBK" w:hAnsi="方正书宋_GBK" w:eastAsia="方正书宋_GBK" w:cs="方正书宋_GBK"/>
                <w:b w:val="0"/>
                <w:bCs w:val="0"/>
                <w:sz w:val="21"/>
                <w:szCs w:val="24"/>
                <w:lang w:val="en-US" w:eastAsia="zh-CN" w:bidi="ar-SA"/>
              </w:rPr>
            </w:pPr>
            <w:r>
              <w:rPr>
                <w:rFonts w:hint="eastAsia"/>
                <w:b w:val="0"/>
                <w:bCs w:val="0"/>
                <w:lang w:val="en-US" w:eastAsia="zh-CN"/>
              </w:rPr>
              <w:t>47.00</w:t>
            </w:r>
            <w:r>
              <w:rPr>
                <w:rFonts w:hint="default"/>
                <w:b w:val="0"/>
                <w:bCs w:val="0"/>
                <w:lang w:val="en-US" w:eastAsia="zh-CN"/>
              </w:rPr>
              <w:t xml:space="preserve"> </w:t>
            </w:r>
          </w:p>
        </w:tc>
      </w:tr>
    </w:tbl>
    <w:p>
      <w:pP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lang w:eastAsia="zh-CN"/>
        </w:rPr>
        <w:br w:type="page"/>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rFonts w:hint="eastAsia" w:ascii="方正书宋_GBK" w:hAnsi="方正书宋_GBK" w:eastAsia="方正书宋_GBK" w:cs="方正书宋_GBK"/>
          <w:color w:val="000000"/>
          <w:sz w:val="21"/>
          <w:lang w:eastAsia="zh-CN"/>
        </w:r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rPr>
          <w:rFonts w:hint="eastAsia" w:ascii="方正书宋_GBK" w:hAnsi="方正书宋_GBK" w:eastAsia="方正书宋_GBK" w:cs="方正书宋_GBK"/>
          <w:color w:val="000000"/>
          <w:sz w:val="21"/>
          <w:lang w:eastAsia="zh-CN"/>
        </w:rPr>
      </w:pPr>
      <w:r>
        <w:rPr>
          <w:rFonts w:hint="eastAsia" w:ascii="方正书宋_GBK" w:hAnsi="方正书宋_GBK" w:eastAsia="方正书宋_GBK" w:cs="方正书宋_GBK"/>
          <w:color w:val="000000"/>
          <w:sz w:val="21"/>
          <w:lang w:eastAsia="zh-CN"/>
        </w:rPr>
        <w:br w:type="page"/>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2" w:type="dxa"/>
            <w:vAlign w:val="center"/>
          </w:tcPr>
          <w:p>
            <w:pPr>
              <w:pStyle w:val="20"/>
              <w:rPr>
                <w:rFonts w:hint="default" w:eastAsia="方正书宋_GBK"/>
                <w:lang w:val="en-US" w:eastAsia="zh-CN"/>
              </w:rPr>
            </w:pPr>
            <w:r>
              <w:rPr>
                <w:rFonts w:hint="eastAsia"/>
                <w:lang w:val="en-US" w:eastAsia="zh-CN"/>
              </w:rPr>
              <w:t>16.40</w:t>
            </w:r>
          </w:p>
        </w:tc>
        <w:tc>
          <w:tcPr>
            <w:tcW w:w="2381" w:type="dxa"/>
            <w:vAlign w:val="center"/>
          </w:tcPr>
          <w:p>
            <w:pPr>
              <w:pStyle w:val="20"/>
              <w:rPr>
                <w:rFonts w:hint="default" w:eastAsia="方正书宋_GBK"/>
                <w:lang w:val="en-US" w:eastAsia="zh-CN"/>
              </w:rPr>
            </w:pPr>
            <w:r>
              <w:rPr>
                <w:rFonts w:hint="eastAsia"/>
                <w:lang w:val="en-US" w:eastAsia="zh-CN"/>
              </w:rPr>
              <w:t>16.40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2"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16.40</w:t>
            </w:r>
          </w:p>
        </w:tc>
        <w:tc>
          <w:tcPr>
            <w:tcW w:w="238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16.40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2" w:type="dxa"/>
            <w:vAlign w:val="center"/>
          </w:tcPr>
          <w:p>
            <w:pPr>
              <w:pStyle w:val="16"/>
              <w:rPr>
                <w:rFonts w:hint="default" w:eastAsia="方正书宋_GBK"/>
                <w:lang w:val="en-US" w:eastAsia="zh-CN"/>
              </w:rPr>
            </w:pPr>
            <w:r>
              <w:rPr>
                <w:rFonts w:hint="eastAsia"/>
                <w:lang w:val="en-US" w:eastAsia="zh-CN"/>
              </w:rPr>
              <w:t>14.40</w:t>
            </w:r>
          </w:p>
        </w:tc>
        <w:tc>
          <w:tcPr>
            <w:tcW w:w="2381" w:type="dxa"/>
            <w:vAlign w:val="center"/>
          </w:tcPr>
          <w:p>
            <w:pPr>
              <w:pStyle w:val="16"/>
              <w:rPr>
                <w:rFonts w:hint="default" w:eastAsia="方正书宋_GBK"/>
                <w:lang w:val="en-US" w:eastAsia="zh-CN"/>
              </w:rPr>
            </w:pPr>
            <w:r>
              <w:rPr>
                <w:rFonts w:hint="eastAsia"/>
                <w:lang w:val="en-US" w:eastAsia="zh-CN"/>
              </w:rPr>
              <w:t>14.40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2" w:type="dxa"/>
            <w:vAlign w:val="center"/>
          </w:tcPr>
          <w:p>
            <w:pPr>
              <w:pStyle w:val="16"/>
              <w:rPr>
                <w:rFonts w:ascii="方正书宋_GBK" w:hAnsi="方正书宋_GBK" w:eastAsia="方正书宋_GBK" w:cs="方正书宋_GBK"/>
                <w:sz w:val="21"/>
                <w:szCs w:val="24"/>
                <w:lang w:val="en-US" w:eastAsia="uk-UA" w:bidi="ar-SA"/>
              </w:rPr>
            </w:pPr>
            <w:r>
              <w:rPr>
                <w:rFonts w:hint="eastAsia"/>
                <w:b w:val="0"/>
                <w:bCs w:val="0"/>
                <w:lang w:val="en-US" w:eastAsia="zh-CN"/>
              </w:rPr>
              <w:t>14.40</w:t>
            </w:r>
          </w:p>
        </w:tc>
        <w:tc>
          <w:tcPr>
            <w:tcW w:w="2381" w:type="dxa"/>
            <w:vAlign w:val="center"/>
          </w:tcPr>
          <w:p>
            <w:pPr>
              <w:pStyle w:val="16"/>
              <w:rPr>
                <w:rFonts w:ascii="方正书宋_GBK" w:hAnsi="方正书宋_GBK" w:eastAsia="方正书宋_GBK" w:cs="方正书宋_GBK"/>
                <w:sz w:val="21"/>
                <w:szCs w:val="24"/>
                <w:lang w:val="en-US" w:eastAsia="uk-UA" w:bidi="ar-SA"/>
              </w:rPr>
            </w:pPr>
            <w:r>
              <w:rPr>
                <w:rFonts w:hint="eastAsia"/>
                <w:b w:val="0"/>
                <w:bCs w:val="0"/>
                <w:lang w:val="en-US" w:eastAsia="zh-CN"/>
              </w:rPr>
              <w:t>14.40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2" w:type="dxa"/>
            <w:vAlign w:val="center"/>
          </w:tcPr>
          <w:p>
            <w:pPr>
              <w:pStyle w:val="16"/>
              <w:rPr>
                <w:rFonts w:ascii="方正书宋_GBK" w:hAnsi="方正书宋_GBK" w:eastAsia="方正书宋_GBK" w:cs="方正书宋_GBK"/>
                <w:sz w:val="21"/>
                <w:szCs w:val="24"/>
                <w:lang w:val="en-US" w:eastAsia="uk-UA" w:bidi="ar-SA"/>
              </w:rPr>
            </w:pPr>
            <w:r>
              <w:rPr>
                <w:rFonts w:hint="eastAsia"/>
                <w:b w:val="0"/>
                <w:bCs w:val="0"/>
                <w:lang w:val="en-US" w:eastAsia="zh-CN"/>
              </w:rPr>
              <w:t>2.00</w:t>
            </w:r>
          </w:p>
        </w:tc>
        <w:tc>
          <w:tcPr>
            <w:tcW w:w="2381" w:type="dxa"/>
            <w:vAlign w:val="center"/>
          </w:tcPr>
          <w:p>
            <w:pPr>
              <w:pStyle w:val="16"/>
              <w:rPr>
                <w:rFonts w:ascii="方正书宋_GBK" w:hAnsi="方正书宋_GBK" w:eastAsia="方正书宋_GBK" w:cs="方正书宋_GBK"/>
                <w:sz w:val="21"/>
                <w:szCs w:val="24"/>
                <w:lang w:val="en-US" w:eastAsia="uk-UA" w:bidi="ar-SA"/>
              </w:rPr>
            </w:pPr>
            <w:r>
              <w:rPr>
                <w:rFonts w:hint="eastAsia"/>
                <w:b w:val="0"/>
                <w:bCs w:val="0"/>
                <w:lang w:val="en-US" w:eastAsia="zh-CN"/>
              </w:rPr>
              <w:t>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cols w:space="720" w:num="1"/>
        </w:sectPr>
      </w:pPr>
    </w:p>
    <w:p>
      <w:pPr>
        <w:rPr>
          <w:rFonts w:hint="eastAsia"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br w:type="page"/>
      </w:r>
    </w:p>
    <w:p>
      <w:pPr>
        <w:jc w:val="center"/>
        <w:outlineLvl w:val="4"/>
      </w:pPr>
      <w:r>
        <w:rPr>
          <w:rFonts w:hint="eastAsia" w:ascii="方正小标宋_GBK" w:hAnsi="方正小标宋_GBK" w:eastAsia="方正小标宋_GBK" w:cs="方正小标宋_GBK"/>
          <w:color w:val="000000"/>
          <w:sz w:val="44"/>
          <w:lang w:val="en-US" w:eastAsia="zh-CN"/>
        </w:rPr>
        <w:t>涞水县水利</w:t>
      </w:r>
      <w:r>
        <w:rPr>
          <w:rFonts w:hint="eastAsia" w:ascii="方正小标宋_GBK" w:hAnsi="方正小标宋_GBK" w:eastAsia="方正小标宋_GBK" w:cs="方正小标宋_GBK"/>
          <w:color w:val="000000"/>
          <w:sz w:val="44"/>
        </w:rPr>
        <w:t>局（本级）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按照《中华人民共和国预算法》、《地方预决算公开操作规程》和《关于进一步推进预算公开工作的实施意见》规定，现将</w:t>
      </w:r>
      <w:r>
        <w:rPr>
          <w:rFonts w:hint="eastAsia" w:eastAsia="方正仿宋_GBK"/>
          <w:color w:val="000000"/>
          <w:sz w:val="28"/>
          <w:lang w:val="en-US" w:eastAsia="zh-CN"/>
        </w:rPr>
        <w:t>涞水县水利局</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2"/>
        <w:rPr>
          <w:rFonts w:ascii="Times New Roman" w:hAnsi="Times New Roman" w:cs="Times New Roman"/>
        </w:rPr>
      </w:pPr>
      <w:r>
        <w:rPr>
          <w:rFonts w:hint="eastAsia"/>
          <w:lang w:eastAsia="zh-CN"/>
        </w:rPr>
        <w:t>（</w:t>
      </w:r>
      <w:r>
        <w:t>一</w:t>
      </w:r>
      <w:r>
        <w:rPr>
          <w:rFonts w:hint="eastAsia"/>
          <w:lang w:eastAsia="zh-CN"/>
        </w:rPr>
        <w:t>）</w:t>
      </w:r>
      <w:r>
        <w:rPr>
          <w:rFonts w:hint="eastAsia" w:ascii="Times New Roman" w:hAnsi="Times New Roman" w:cs="Times New Roman"/>
          <w:lang w:eastAsia="zh-CN"/>
        </w:rPr>
        <w:t>拟定全县水利工作的有关政策、发展战略和中长期规划；负责《</w:t>
      </w:r>
      <w:r>
        <w:rPr>
          <w:rFonts w:hint="eastAsia" w:cs="Times New Roman"/>
          <w:lang w:eastAsia="zh-CN"/>
        </w:rPr>
        <w:t>中华人民共和国</w:t>
      </w:r>
      <w:r>
        <w:rPr>
          <w:rFonts w:hint="eastAsia" w:ascii="Times New Roman" w:hAnsi="Times New Roman" w:cs="Times New Roman"/>
          <w:lang w:eastAsia="zh-CN"/>
        </w:rPr>
        <w:t>水法》、《防洪法》、《水土保持法》法律法规的宣传贯彻、组织实施和水行政复议。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二）统一管理全县水资源（含地表水、地下水），组织制订全县水中长期供求计划，水量分配方案，并监督实施；组织有关全县国民经济总体规划、城市规划及重大建设项目的水资源和防洪的论证工作；组织实施取水许可制度，发布全县水资源公告。</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（三）拟定全县节约用水政策,编制节约用水规划，制定有关标准，组织管理和监督节约用水工作。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（四）按照国家和省市有关法律、法规拟定全县水资源保护规划，组织水功能区的划分和向饮水区等水域排污的控制；审定水域纳污能力，提出限制排污总量的意见。</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（五）组织指导全县水政监察和水行政执法；协调处理部门间和乡镇间的水事纠纷。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（六）拟定全县水利行业的经济调节措施；对水利资金的使用进行宏观调节；指导水利行业的供水、水域开发利用及多种经营工作。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（七）编制、审查全县水利基本建设项目建议书、可行性研究报告和初步设计；组织水利科学研究和技术推广。</w:t>
      </w:r>
    </w:p>
    <w:p>
      <w:pPr>
        <w:pStyle w:val="22"/>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（八）组织指导全县水利设施、水域及其岸线的管理与保护；组织指导河道及滩地的治理开发；组织建设和管理有控制性的或跨乡镇的主要水利工程。</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（九）组织指导农村水利工作，组织协调乡镇供水、人畜饮水工作。</w:t>
      </w:r>
    </w:p>
    <w:p>
      <w:pPr>
        <w:pStyle w:val="22"/>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（十）负责防治全县水土流失。编制全县水土保持规划，组织实施水土流失的综合防治和监督管理工作。负责有关开发建设项目水土保持方案的编制、审批、监督实施及水土保持设施的验收工作。</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（十一）组织指导全县水利科技、教育工作；组织对外水利经济技术合作与交流；指导全县水利队伍建设。</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（十二）对主要河道及重要水利工程实施防汛抗旱调度。</w:t>
      </w:r>
    </w:p>
    <w:p>
      <w:pPr>
        <w:pStyle w:val="22"/>
      </w:pPr>
      <w:r>
        <w:rPr>
          <w:rFonts w:hint="eastAsia" w:ascii="Times New Roman" w:hAnsi="Times New Roman" w:eastAsia="方正仿宋_GBK" w:cs="Times New Roman"/>
          <w:sz w:val="28"/>
          <w:szCs w:val="24"/>
          <w:lang w:val="en-US" w:eastAsia="zh-CN" w:bidi="ar-SA"/>
        </w:rPr>
        <w:t>（十三）承办县委、县政府交办的其它事项。</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val="en-US" w:eastAsia="zh-CN"/>
              </w:rPr>
              <w:t>涞水县水利</w:t>
            </w:r>
            <w:r>
              <w:rPr>
                <w:rFonts w:hint="eastAsia"/>
              </w:rPr>
              <w:t>局（本级）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（一）收入情况</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w:t>
      </w:r>
      <w:r>
        <w:rPr>
          <w:rFonts w:hint="eastAsia" w:eastAsia="方正仿宋_GBK" w:cs="Times New Roman"/>
          <w:sz w:val="28"/>
          <w:szCs w:val="24"/>
          <w:lang w:val="en-US" w:eastAsia="zh-CN" w:bidi="ar-SA"/>
        </w:rPr>
        <w:t>1</w:t>
      </w:r>
      <w:r>
        <w:rPr>
          <w:rFonts w:hint="eastAsia" w:ascii="Times New Roman" w:hAnsi="Times New Roman" w:eastAsia="方正仿宋_GBK" w:cs="Times New Roman"/>
          <w:sz w:val="28"/>
          <w:szCs w:val="24"/>
          <w:lang w:val="en-US" w:eastAsia="zh-CN" w:bidi="ar-SA"/>
        </w:rPr>
        <w:t>年预算收入总额</w:t>
      </w:r>
      <w:r>
        <w:rPr>
          <w:rFonts w:hint="eastAsia" w:eastAsia="方正仿宋_GBK" w:cs="Times New Roman"/>
          <w:sz w:val="28"/>
          <w:szCs w:val="24"/>
          <w:lang w:val="en-US" w:eastAsia="zh-CN" w:bidi="ar-SA"/>
        </w:rPr>
        <w:t>3662.77</w:t>
      </w:r>
      <w:r>
        <w:rPr>
          <w:rFonts w:hint="eastAsia" w:ascii="Times New Roman" w:hAnsi="Times New Roman" w:eastAsia="方正仿宋_GBK" w:cs="Times New Roman"/>
          <w:sz w:val="28"/>
          <w:szCs w:val="24"/>
          <w:lang w:val="en-US" w:eastAsia="zh-CN" w:bidi="ar-SA"/>
        </w:rPr>
        <w:t>万元。均为财政拨款收入。202</w:t>
      </w:r>
      <w:r>
        <w:rPr>
          <w:rFonts w:hint="eastAsia" w:eastAsia="方正仿宋_GBK" w:cs="Times New Roman"/>
          <w:sz w:val="28"/>
          <w:szCs w:val="24"/>
          <w:lang w:val="en-US" w:eastAsia="zh-CN" w:bidi="ar-SA"/>
        </w:rPr>
        <w:t>1</w:t>
      </w:r>
      <w:r>
        <w:rPr>
          <w:rFonts w:hint="eastAsia" w:ascii="Times New Roman" w:hAnsi="Times New Roman" w:eastAsia="方正仿宋_GBK" w:cs="Times New Roman"/>
          <w:sz w:val="28"/>
          <w:szCs w:val="24"/>
          <w:lang w:val="en-US" w:eastAsia="zh-CN" w:bidi="ar-SA"/>
        </w:rPr>
        <w:t>年度预算收入</w:t>
      </w:r>
      <w:r>
        <w:rPr>
          <w:rFonts w:hint="eastAsia" w:eastAsia="方正仿宋_GBK" w:cs="Times New Roman"/>
          <w:sz w:val="28"/>
          <w:szCs w:val="24"/>
          <w:lang w:val="en-US" w:eastAsia="zh-CN" w:bidi="ar-SA"/>
        </w:rPr>
        <w:t>3662.77</w:t>
      </w:r>
      <w:r>
        <w:rPr>
          <w:rFonts w:hint="eastAsia" w:ascii="Times New Roman" w:hAnsi="Times New Roman" w:eastAsia="方正仿宋_GBK" w:cs="Times New Roman"/>
          <w:sz w:val="28"/>
          <w:szCs w:val="24"/>
          <w:lang w:val="en-US" w:eastAsia="zh-CN" w:bidi="ar-SA"/>
        </w:rPr>
        <w:t>万元中：一般公共预算拨款</w:t>
      </w:r>
      <w:r>
        <w:rPr>
          <w:rFonts w:hint="eastAsia" w:eastAsia="方正仿宋_GBK" w:cs="Times New Roman"/>
          <w:sz w:val="28"/>
          <w:szCs w:val="24"/>
          <w:lang w:val="en-US" w:eastAsia="zh-CN" w:bidi="ar-SA"/>
        </w:rPr>
        <w:t>3464.93</w:t>
      </w:r>
      <w:r>
        <w:rPr>
          <w:rFonts w:hint="eastAsia" w:ascii="Times New Roman" w:hAnsi="Times New Roman" w:eastAsia="方正仿宋_GBK" w:cs="Times New Roman"/>
          <w:sz w:val="28"/>
          <w:szCs w:val="24"/>
          <w:lang w:val="en-US" w:eastAsia="zh-CN" w:bidi="ar-SA"/>
        </w:rPr>
        <w:t>万元，政府性基金预算拨款</w:t>
      </w:r>
      <w:r>
        <w:rPr>
          <w:rFonts w:hint="eastAsia" w:eastAsia="方正仿宋_GBK" w:cs="Times New Roman"/>
          <w:sz w:val="28"/>
          <w:szCs w:val="24"/>
          <w:lang w:val="en-US" w:eastAsia="zh-CN" w:bidi="ar-SA"/>
        </w:rPr>
        <w:t>197.84</w:t>
      </w:r>
      <w:r>
        <w:rPr>
          <w:rFonts w:hint="eastAsia" w:ascii="Times New Roman" w:hAnsi="Times New Roman" w:eastAsia="方正仿宋_GBK" w:cs="Times New Roman"/>
          <w:sz w:val="28"/>
          <w:szCs w:val="24"/>
          <w:lang w:val="en-US" w:eastAsia="zh-CN" w:bidi="ar-SA"/>
        </w:rPr>
        <w:t>万元，国有资本经营预算拨款0万元，上级补助收入0万元，事业收入0万元，经营收入0万元，附属单位上缴收入0万元，其他收入0万元。</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（二）支出情况</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w:t>
      </w:r>
      <w:r>
        <w:rPr>
          <w:rFonts w:hint="eastAsia" w:eastAsia="方正仿宋_GBK" w:cs="Times New Roman"/>
          <w:sz w:val="28"/>
          <w:szCs w:val="24"/>
          <w:lang w:val="en-US" w:eastAsia="zh-CN" w:bidi="ar-SA"/>
        </w:rPr>
        <w:t>1</w:t>
      </w:r>
      <w:r>
        <w:rPr>
          <w:rFonts w:hint="eastAsia" w:ascii="Times New Roman" w:hAnsi="Times New Roman" w:eastAsia="方正仿宋_GBK" w:cs="Times New Roman"/>
          <w:sz w:val="28"/>
          <w:szCs w:val="24"/>
          <w:lang w:val="en-US" w:eastAsia="zh-CN" w:bidi="ar-SA"/>
        </w:rPr>
        <w:t>年预算支出总额</w:t>
      </w:r>
      <w:r>
        <w:rPr>
          <w:rFonts w:hint="eastAsia" w:eastAsia="方正仿宋_GBK" w:cs="Times New Roman"/>
          <w:sz w:val="28"/>
          <w:szCs w:val="24"/>
          <w:lang w:val="en-US" w:eastAsia="zh-CN" w:bidi="ar-SA"/>
        </w:rPr>
        <w:t>3662.77</w:t>
      </w:r>
      <w:r>
        <w:rPr>
          <w:rFonts w:hint="eastAsia" w:ascii="Times New Roman" w:hAnsi="Times New Roman" w:eastAsia="方正仿宋_GBK" w:cs="Times New Roman"/>
          <w:sz w:val="28"/>
          <w:szCs w:val="24"/>
          <w:lang w:val="en-US" w:eastAsia="zh-CN" w:bidi="ar-SA"/>
        </w:rPr>
        <w:t>万元，其中：基本支出</w:t>
      </w:r>
      <w:r>
        <w:rPr>
          <w:rFonts w:hint="eastAsia" w:eastAsia="方正仿宋_GBK" w:cs="Times New Roman"/>
          <w:sz w:val="28"/>
          <w:szCs w:val="24"/>
          <w:lang w:val="en-US" w:eastAsia="zh-CN" w:bidi="ar-SA"/>
        </w:rPr>
        <w:t>145.73</w:t>
      </w:r>
      <w:r>
        <w:rPr>
          <w:rFonts w:hint="eastAsia" w:ascii="Times New Roman" w:hAnsi="Times New Roman" w:eastAsia="方正仿宋_GBK" w:cs="Times New Roman"/>
          <w:sz w:val="28"/>
          <w:szCs w:val="24"/>
          <w:lang w:val="en-US" w:eastAsia="zh-CN" w:bidi="ar-SA"/>
        </w:rPr>
        <w:t>万元（人员经费：</w:t>
      </w:r>
      <w:r>
        <w:rPr>
          <w:rFonts w:hint="eastAsia" w:eastAsia="方正仿宋_GBK" w:cs="Times New Roman"/>
          <w:sz w:val="28"/>
          <w:szCs w:val="24"/>
          <w:lang w:val="en-US" w:eastAsia="zh-CN" w:bidi="ar-SA"/>
        </w:rPr>
        <w:t>120.07</w:t>
      </w:r>
      <w:r>
        <w:rPr>
          <w:rFonts w:hint="eastAsia" w:ascii="Times New Roman" w:hAnsi="Times New Roman" w:eastAsia="方正仿宋_GBK" w:cs="Times New Roman"/>
          <w:sz w:val="28"/>
          <w:szCs w:val="24"/>
          <w:lang w:val="en-US" w:eastAsia="zh-CN" w:bidi="ar-SA"/>
        </w:rPr>
        <w:t>万元，日常公用经费：</w:t>
      </w:r>
      <w:r>
        <w:rPr>
          <w:rFonts w:hint="eastAsia" w:eastAsia="方正仿宋_GBK" w:cs="Times New Roman"/>
          <w:sz w:val="28"/>
          <w:szCs w:val="24"/>
          <w:lang w:val="en-US" w:eastAsia="zh-CN" w:bidi="ar-SA"/>
        </w:rPr>
        <w:t>25.66</w:t>
      </w:r>
      <w:r>
        <w:rPr>
          <w:rFonts w:hint="eastAsia" w:ascii="Times New Roman" w:hAnsi="Times New Roman" w:eastAsia="方正仿宋_GBK" w:cs="Times New Roman"/>
          <w:sz w:val="28"/>
          <w:szCs w:val="24"/>
          <w:lang w:val="en-US" w:eastAsia="zh-CN" w:bidi="ar-SA"/>
        </w:rPr>
        <w:t>万元），项目支出</w:t>
      </w:r>
      <w:r>
        <w:rPr>
          <w:rFonts w:hint="eastAsia" w:eastAsia="方正仿宋_GBK" w:cs="Times New Roman"/>
          <w:sz w:val="28"/>
          <w:szCs w:val="24"/>
          <w:lang w:val="en-US" w:eastAsia="zh-CN" w:bidi="ar-SA"/>
        </w:rPr>
        <w:t>3517.04</w:t>
      </w:r>
      <w:r>
        <w:rPr>
          <w:rFonts w:hint="eastAsia" w:ascii="Times New Roman" w:hAnsi="Times New Roman" w:eastAsia="方正仿宋_GBK" w:cs="Times New Roman"/>
          <w:sz w:val="28"/>
          <w:szCs w:val="24"/>
          <w:lang w:val="en-US" w:eastAsia="zh-CN" w:bidi="ar-SA"/>
        </w:rPr>
        <w:t>万元，上缴上级支出0万元，经营支出0万元，对附属单位补助支出0万元。</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（三）与上年比较增减情况</w:t>
      </w:r>
    </w:p>
    <w:p>
      <w:pPr>
        <w:ind w:firstLine="560" w:firstLineChars="200"/>
        <w:rPr>
          <w:rFonts w:hint="eastAsia" w:ascii="Times New Roman" w:hAnsi="Times New Roman" w:eastAsia="方正仿宋_GBK" w:cs="Times New Roman"/>
          <w:sz w:val="28"/>
          <w:szCs w:val="24"/>
          <w:highlight w:val="green"/>
          <w:lang w:val="en-US" w:eastAsia="zh-CN" w:bidi="ar-SA"/>
        </w:rPr>
      </w:pPr>
      <w:r>
        <w:rPr>
          <w:rFonts w:hint="eastAsia" w:ascii="Times New Roman" w:hAnsi="Times New Roman" w:eastAsia="方正仿宋_GBK" w:cs="Times New Roman"/>
          <w:sz w:val="28"/>
          <w:szCs w:val="24"/>
          <w:highlight w:val="none"/>
          <w:lang w:val="en-US" w:eastAsia="zh-CN" w:bidi="ar-SA"/>
        </w:rPr>
        <w:t>本年度预算收支安排</w:t>
      </w:r>
      <w:r>
        <w:rPr>
          <w:rFonts w:hint="eastAsia" w:eastAsia="方正仿宋_GBK" w:cs="Times New Roman"/>
          <w:sz w:val="28"/>
          <w:szCs w:val="24"/>
          <w:highlight w:val="none"/>
          <w:lang w:val="en-US" w:eastAsia="zh-CN" w:bidi="ar-SA"/>
        </w:rPr>
        <w:t>3662.77</w:t>
      </w:r>
      <w:r>
        <w:rPr>
          <w:rFonts w:hint="eastAsia" w:ascii="Times New Roman" w:hAnsi="Times New Roman" w:eastAsia="方正仿宋_GBK" w:cs="Times New Roman"/>
          <w:sz w:val="28"/>
          <w:szCs w:val="24"/>
          <w:highlight w:val="none"/>
          <w:lang w:val="en-US" w:eastAsia="zh-CN" w:bidi="ar-SA"/>
        </w:rPr>
        <w:t>万元，较上年2298.82万元增加</w:t>
      </w:r>
      <w:r>
        <w:rPr>
          <w:rFonts w:hint="eastAsia" w:eastAsia="方正仿宋_GBK" w:cs="Times New Roman"/>
          <w:sz w:val="28"/>
          <w:szCs w:val="24"/>
          <w:highlight w:val="none"/>
          <w:lang w:val="en-US" w:eastAsia="zh-CN" w:bidi="ar-SA"/>
        </w:rPr>
        <w:t>1363.95</w:t>
      </w:r>
      <w:r>
        <w:rPr>
          <w:rFonts w:hint="eastAsia" w:ascii="Times New Roman" w:hAnsi="Times New Roman" w:eastAsia="方正仿宋_GBK" w:cs="Times New Roman"/>
          <w:sz w:val="28"/>
          <w:szCs w:val="24"/>
          <w:highlight w:val="none"/>
          <w:lang w:val="en-US" w:eastAsia="zh-CN" w:bidi="ar-SA"/>
        </w:rPr>
        <w:t>万元。其中:项目支出增加</w:t>
      </w:r>
      <w:r>
        <w:rPr>
          <w:rFonts w:hint="eastAsia" w:eastAsia="方正仿宋_GBK" w:cs="Times New Roman"/>
          <w:sz w:val="28"/>
          <w:szCs w:val="24"/>
          <w:highlight w:val="none"/>
          <w:lang w:val="en-US" w:eastAsia="zh-CN" w:bidi="ar-SA"/>
        </w:rPr>
        <w:t>1363.95</w:t>
      </w:r>
      <w:r>
        <w:rPr>
          <w:rFonts w:hint="eastAsia" w:ascii="Times New Roman" w:hAnsi="Times New Roman" w:eastAsia="方正仿宋_GBK" w:cs="Times New Roman"/>
          <w:sz w:val="28"/>
          <w:szCs w:val="24"/>
          <w:highlight w:val="none"/>
          <w:lang w:val="en-US" w:eastAsia="zh-CN" w:bidi="ar-SA"/>
        </w:rPr>
        <w:t>万元，主要由于县级财力安排的河道清理增加和上级下达水利项目（农村水源置换）经费增加。</w:t>
      </w: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val="en-US" w:eastAsia="zh-CN"/>
        </w:rPr>
        <w:t>涞水县水利局</w:t>
      </w:r>
      <w:r>
        <w:rPr>
          <w:rFonts w:hint="eastAsia" w:eastAsia="方正仿宋_GBK"/>
          <w:color w:val="000000"/>
          <w:sz w:val="28"/>
        </w:rPr>
        <w:t>预算安排机关运行经费支出</w:t>
      </w:r>
      <w:r>
        <w:rPr>
          <w:rFonts w:hint="eastAsia" w:eastAsia="方正仿宋_GBK"/>
          <w:color w:val="000000"/>
          <w:sz w:val="28"/>
          <w:lang w:val="en-US" w:eastAsia="zh-CN"/>
        </w:rPr>
        <w:t>25.66</w:t>
      </w:r>
      <w:r>
        <w:rPr>
          <w:rFonts w:hint="eastAsia" w:eastAsia="方正仿宋_GBK"/>
          <w:color w:val="000000"/>
          <w:sz w:val="28"/>
        </w:rPr>
        <w:t>万元，其中包括办公费</w:t>
      </w:r>
      <w:r>
        <w:rPr>
          <w:rFonts w:hint="eastAsia" w:eastAsia="方正仿宋_GBK"/>
          <w:color w:val="000000"/>
          <w:sz w:val="28"/>
          <w:lang w:val="en-US" w:eastAsia="zh-CN"/>
        </w:rPr>
        <w:t>0.64</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w:t>
      </w:r>
      <w:r>
        <w:rPr>
          <w:rFonts w:hint="eastAsia" w:eastAsia="方正仿宋_GBK"/>
          <w:color w:val="000000"/>
          <w:sz w:val="28"/>
          <w:lang w:val="en-US" w:eastAsia="zh-CN"/>
        </w:rPr>
        <w:t>取暖费2.08</w:t>
      </w:r>
      <w:r>
        <w:rPr>
          <w:rFonts w:hint="eastAsia" w:eastAsia="方正仿宋_GBK"/>
          <w:color w:val="000000"/>
          <w:sz w:val="28"/>
        </w:rPr>
        <w:t>万元、</w:t>
      </w:r>
      <w:r>
        <w:rPr>
          <w:rFonts w:hint="eastAsia" w:eastAsia="方正仿宋_GBK"/>
          <w:color w:val="000000"/>
          <w:sz w:val="28"/>
          <w:lang w:val="en-US" w:eastAsia="zh-CN"/>
        </w:rPr>
        <w:t>差旅费1.20万元、公务接待费2.00万元、</w:t>
      </w:r>
      <w:r>
        <w:rPr>
          <w:rFonts w:hint="eastAsia" w:eastAsia="方正仿宋_GBK"/>
          <w:color w:val="000000"/>
          <w:sz w:val="28"/>
        </w:rPr>
        <w:t>工会经费</w:t>
      </w:r>
      <w:r>
        <w:rPr>
          <w:rFonts w:hint="eastAsia" w:eastAsia="方正仿宋_GBK"/>
          <w:color w:val="000000"/>
          <w:sz w:val="28"/>
          <w:lang w:val="en-US" w:eastAsia="zh-CN"/>
        </w:rPr>
        <w:t>0.92</w:t>
      </w:r>
      <w:r>
        <w:rPr>
          <w:rFonts w:hint="eastAsia" w:eastAsia="方正仿宋_GBK"/>
          <w:color w:val="000000"/>
          <w:sz w:val="28"/>
        </w:rPr>
        <w:t>万元。</w:t>
      </w:r>
    </w:p>
    <w:p>
      <w:pPr>
        <w:pStyle w:val="32"/>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2021年涞水县水利局预算“三公”经费支出16.40万元，其中：公车运行维护费14.40万元，公务接待费2.00万元，预计接待20批次，共计328人，因公出国出境0万元。2020年我单位预算安排“三公”经费支出16.40万元，其中：公车运行维护费14.40万元，公务接待费2.00万元，因公出国出境0万元。</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2021年我局严格控制“三公”经费支出，严格执行八项规定，公务用车维护费、公务接待费、因公出国出境与2020部门预算一致。</w:t>
      </w:r>
    </w:p>
    <w:p>
      <w:pPr>
        <w:numPr>
          <w:ilvl w:val="0"/>
          <w:numId w:val="0"/>
        </w:numPr>
        <w:spacing w:before="10" w:after="10"/>
        <w:outlineLvl w:val="5"/>
        <w:rPr>
          <w:rFonts w:hint="eastAsia" w:ascii="黑体" w:hAnsi="黑体" w:eastAsia="黑体" w:cs="黑体"/>
          <w:color w:val="000000"/>
          <w:sz w:val="32"/>
        </w:rPr>
      </w:pP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1</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14.40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14.40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2.00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2.00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16.40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16.40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3"/>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jc w:val="both"/>
        <w:outlineLvl w:val="3"/>
        <w:rPr>
          <w:rFonts w:hint="eastAsia" w:ascii="方正仿宋_GBK" w:hAnsi="方正仿宋_GBK" w:eastAsia="方正仿宋_GBK" w:cs="方正仿宋_GBK"/>
          <w:b/>
          <w:color w:val="000000"/>
          <w:sz w:val="28"/>
          <w:lang w:val="en-US" w:eastAsia="zh-CN"/>
        </w:rPr>
      </w:pPr>
    </w:p>
    <w:p>
      <w:pPr>
        <w:ind w:left="0" w:leftChars="0" w:firstLine="479" w:firstLineChars="171"/>
        <w:jc w:val="both"/>
        <w:outlineLvl w:val="3"/>
      </w:pPr>
      <w:r>
        <w:rPr>
          <w:rFonts w:hint="eastAsia" w:ascii="方正仿宋_GBK" w:hAnsi="方正仿宋_GBK" w:eastAsia="方正仿宋_GBK" w:cs="方正仿宋_GBK"/>
          <w:b/>
          <w:color w:val="000000"/>
          <w:sz w:val="28"/>
          <w:lang w:val="en-US" w:eastAsia="zh-CN"/>
        </w:rPr>
        <w:t>1、</w:t>
      </w:r>
      <w:r>
        <w:rPr>
          <w:rFonts w:hint="eastAsia" w:ascii="方正仿宋_GBK" w:hAnsi="方正仿宋_GBK" w:eastAsia="方正仿宋_GBK" w:cs="方正仿宋_GBK"/>
          <w:b/>
          <w:color w:val="000000"/>
          <w:sz w:val="28"/>
        </w:rPr>
        <w:t>2021年水库移民直补项目（冀财农[2020]126号）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rFonts w:hint="eastAsia" w:ascii="方正书宋_GBK" w:hAnsi="方正书宋_GBK" w:eastAsia="方正书宋_GBK" w:cs="方正书宋_GBK"/>
                <w:b w:val="0"/>
                <w:sz w:val="21"/>
                <w:szCs w:val="24"/>
                <w:lang w:val="en-US" w:eastAsia="uk-UA" w:bidi="ar-SA"/>
              </w:rPr>
            </w:pPr>
            <w:r>
              <w:rPr>
                <w:rFonts w:hint="eastAsia"/>
                <w:lang w:val="en-US" w:eastAsia="uk-UA"/>
              </w:rPr>
              <w:t>绩效目标</w:t>
            </w:r>
          </w:p>
        </w:tc>
        <w:tc>
          <w:tcPr>
            <w:tcW w:w="12756" w:type="dxa"/>
            <w:tcBorders>
              <w:bottom w:val="single" w:color="FFFFFF" w:sz="6" w:space="0"/>
            </w:tcBorders>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1.按政策及时足额发放水库移民直补资金</w:t>
            </w:r>
          </w:p>
        </w:tc>
      </w:tr>
    </w:tbl>
    <w:p>
      <w:pPr>
        <w:spacing w:line="2" w:lineRule="exact"/>
        <w:jc w:val="center"/>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hint="eastAsia"/>
                <w:lang w:val="en-US" w:eastAsia="uk-UA"/>
              </w:rPr>
            </w:pPr>
            <w:r>
              <w:rPr>
                <w:rFonts w:hint="eastAsia"/>
                <w:lang w:val="en-US" w:eastAsia="uk-UA"/>
              </w:rPr>
              <w:t>一级指标</w:t>
            </w:r>
          </w:p>
        </w:tc>
        <w:tc>
          <w:tcPr>
            <w:tcW w:w="2268" w:type="dxa"/>
            <w:vAlign w:val="center"/>
          </w:tcPr>
          <w:p>
            <w:pPr>
              <w:pStyle w:val="15"/>
              <w:rPr>
                <w:rFonts w:hint="eastAsia"/>
                <w:lang w:val="en-US" w:eastAsia="uk-UA"/>
              </w:rPr>
            </w:pPr>
            <w:r>
              <w:rPr>
                <w:rFonts w:hint="eastAsia"/>
                <w:lang w:val="en-US" w:eastAsia="uk-UA"/>
              </w:rPr>
              <w:t>二级指标</w:t>
            </w:r>
          </w:p>
        </w:tc>
        <w:tc>
          <w:tcPr>
            <w:tcW w:w="2835" w:type="dxa"/>
            <w:vAlign w:val="center"/>
          </w:tcPr>
          <w:p>
            <w:pPr>
              <w:pStyle w:val="15"/>
              <w:rPr>
                <w:rFonts w:hint="eastAsia"/>
                <w:lang w:val="en-US" w:eastAsia="uk-UA"/>
              </w:rPr>
            </w:pPr>
            <w:r>
              <w:rPr>
                <w:rFonts w:hint="eastAsia"/>
                <w:lang w:val="en-US" w:eastAsia="uk-UA"/>
              </w:rPr>
              <w:t>三级指标</w:t>
            </w:r>
          </w:p>
        </w:tc>
        <w:tc>
          <w:tcPr>
            <w:tcW w:w="2835" w:type="dxa"/>
            <w:vAlign w:val="center"/>
          </w:tcPr>
          <w:p>
            <w:pPr>
              <w:pStyle w:val="15"/>
              <w:rPr>
                <w:rFonts w:hint="eastAsia"/>
                <w:lang w:val="en-US" w:eastAsia="uk-UA"/>
              </w:rPr>
            </w:pPr>
            <w:r>
              <w:rPr>
                <w:rFonts w:hint="eastAsia"/>
                <w:lang w:val="en-US" w:eastAsia="uk-UA"/>
              </w:rPr>
              <w:t>绩效指标描述</w:t>
            </w:r>
          </w:p>
        </w:tc>
        <w:tc>
          <w:tcPr>
            <w:tcW w:w="2551" w:type="dxa"/>
            <w:vAlign w:val="center"/>
          </w:tcPr>
          <w:p>
            <w:pPr>
              <w:pStyle w:val="15"/>
              <w:rPr>
                <w:rFonts w:hint="eastAsia"/>
                <w:lang w:val="en-US" w:eastAsia="uk-UA"/>
              </w:rPr>
            </w:pPr>
            <w:r>
              <w:rPr>
                <w:rFonts w:hint="eastAsia"/>
                <w:lang w:val="en-US" w:eastAsia="uk-UA"/>
              </w:rPr>
              <w:t>指标值</w:t>
            </w:r>
          </w:p>
        </w:tc>
        <w:tc>
          <w:tcPr>
            <w:tcW w:w="2268" w:type="dxa"/>
            <w:vAlign w:val="center"/>
          </w:tcPr>
          <w:p>
            <w:pPr>
              <w:pStyle w:val="15"/>
              <w:rPr>
                <w:rFonts w:hint="eastAsia"/>
                <w:lang w:val="en-US" w:eastAsia="uk-UA"/>
              </w:rPr>
            </w:pPr>
            <w:r>
              <w:rPr>
                <w:rFonts w:hint="eastAsia"/>
                <w:lang w:val="en-US" w:eastAsia="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产出指标</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数量指标</w:t>
            </w:r>
          </w:p>
        </w:tc>
        <w:tc>
          <w:tcPr>
            <w:tcW w:w="2835"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发放人数</w:t>
            </w:r>
          </w:p>
        </w:tc>
        <w:tc>
          <w:tcPr>
            <w:tcW w:w="2835"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发放直补资金人数</w:t>
            </w:r>
          </w:p>
        </w:tc>
        <w:tc>
          <w:tcPr>
            <w:tcW w:w="2551"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≥2150人</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质量指标</w:t>
            </w:r>
          </w:p>
        </w:tc>
        <w:tc>
          <w:tcPr>
            <w:tcW w:w="2835"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覆盖率</w:t>
            </w:r>
          </w:p>
        </w:tc>
        <w:tc>
          <w:tcPr>
            <w:tcW w:w="2835"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水库移民覆盖率</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100%</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时效指标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支付及时率</w:t>
            </w:r>
          </w:p>
        </w:tc>
        <w:tc>
          <w:tcPr>
            <w:tcW w:w="2835"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不超年初预算数支付及时率</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100%</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成本指标</w:t>
            </w:r>
          </w:p>
        </w:tc>
        <w:tc>
          <w:tcPr>
            <w:tcW w:w="2835"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资金成本</w:t>
            </w:r>
          </w:p>
        </w:tc>
        <w:tc>
          <w:tcPr>
            <w:tcW w:w="2835"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资金成本</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≤150.84万元</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效益指标</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社会效益指标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增加收入</w:t>
            </w:r>
          </w:p>
        </w:tc>
        <w:tc>
          <w:tcPr>
            <w:tcW w:w="2835"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移民人均年增加收入</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600元</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p>
        </w:tc>
        <w:tc>
          <w:tcPr>
            <w:tcW w:w="2835" w:type="dxa"/>
            <w:vAlign w:val="center"/>
          </w:tcPr>
          <w:p>
            <w:pPr>
              <w:pStyle w:val="17"/>
              <w:rPr>
                <w:rFonts w:hint="eastAsia" w:ascii="方正书宋_GBK" w:hAnsi="方正书宋_GBK" w:eastAsia="方正书宋_GBK" w:cs="方正书宋_GBK"/>
                <w:b w:val="0"/>
                <w:sz w:val="21"/>
                <w:szCs w:val="24"/>
                <w:lang w:val="en-US" w:eastAsia="uk-UA" w:bidi="ar-SA"/>
              </w:rPr>
            </w:pPr>
          </w:p>
        </w:tc>
        <w:tc>
          <w:tcPr>
            <w:tcW w:w="2835" w:type="dxa"/>
            <w:vAlign w:val="center"/>
          </w:tcPr>
          <w:p>
            <w:pPr>
              <w:pStyle w:val="17"/>
              <w:rPr>
                <w:rFonts w:hint="eastAsia" w:ascii="方正书宋_GBK" w:hAnsi="方正书宋_GBK" w:eastAsia="方正书宋_GBK" w:cs="方正书宋_GBK"/>
                <w:b w:val="0"/>
                <w:sz w:val="21"/>
                <w:szCs w:val="24"/>
                <w:lang w:val="en-US" w:eastAsia="uk-UA" w:bidi="ar-SA"/>
              </w:rPr>
            </w:pPr>
          </w:p>
        </w:tc>
        <w:tc>
          <w:tcPr>
            <w:tcW w:w="2551" w:type="dxa"/>
            <w:vAlign w:val="center"/>
          </w:tcPr>
          <w:p>
            <w:pPr>
              <w:pStyle w:val="17"/>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p>
        </w:tc>
        <w:tc>
          <w:tcPr>
            <w:tcW w:w="2835" w:type="dxa"/>
            <w:vAlign w:val="center"/>
          </w:tcPr>
          <w:p>
            <w:pPr>
              <w:pStyle w:val="17"/>
              <w:rPr>
                <w:rFonts w:ascii="方正书宋_GBK" w:hAnsi="方正书宋_GBK" w:eastAsia="方正书宋_GBK" w:cs="方正书宋_GBK"/>
                <w:sz w:val="21"/>
                <w:szCs w:val="24"/>
                <w:lang w:val="en-US" w:eastAsia="uk-UA" w:bidi="ar-SA"/>
              </w:rPr>
            </w:pPr>
          </w:p>
        </w:tc>
        <w:tc>
          <w:tcPr>
            <w:tcW w:w="2835" w:type="dxa"/>
            <w:vAlign w:val="center"/>
          </w:tcPr>
          <w:p>
            <w:pPr>
              <w:pStyle w:val="17"/>
              <w:rPr>
                <w:rFonts w:ascii="方正书宋_GBK" w:hAnsi="方正书宋_GBK" w:eastAsia="方正书宋_GBK" w:cs="方正书宋_GBK"/>
                <w:sz w:val="21"/>
                <w:szCs w:val="24"/>
                <w:lang w:val="en-US" w:eastAsia="uk-UA" w:bidi="ar-SA"/>
              </w:rPr>
            </w:pP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268"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rPr>
                <w:rFonts w:hint="eastAsia"/>
                <w:lang w:val="en-US" w:eastAsia="uk-UA"/>
              </w:rPr>
            </w:pPr>
            <w:r>
              <w:rPr>
                <w:rFonts w:hint="eastAsia"/>
              </w:rPr>
              <w:t>服务对象满意度指标</w:t>
            </w:r>
          </w:p>
        </w:tc>
        <w:tc>
          <w:tcPr>
            <w:tcW w:w="2835" w:type="dxa"/>
            <w:vAlign w:val="center"/>
          </w:tcPr>
          <w:p>
            <w:pPr>
              <w:pStyle w:val="17"/>
              <w:rPr>
                <w:rFonts w:hint="eastAsia"/>
                <w:lang w:val="en-US" w:eastAsia="uk-UA"/>
              </w:rPr>
            </w:pPr>
            <w:r>
              <w:rPr>
                <w:rFonts w:hint="eastAsia"/>
              </w:rPr>
              <w:t>满意率</w:t>
            </w:r>
          </w:p>
        </w:tc>
        <w:tc>
          <w:tcPr>
            <w:tcW w:w="2835" w:type="dxa"/>
            <w:vAlign w:val="center"/>
          </w:tcPr>
          <w:p>
            <w:pPr>
              <w:pStyle w:val="17"/>
              <w:rPr>
                <w:rFonts w:hint="eastAsia"/>
                <w:lang w:val="en-US" w:eastAsia="uk-UA"/>
              </w:rPr>
            </w:pPr>
            <w:r>
              <w:rPr>
                <w:rFonts w:hint="eastAsia"/>
              </w:rPr>
              <w:t>满意率</w:t>
            </w:r>
          </w:p>
        </w:tc>
        <w:tc>
          <w:tcPr>
            <w:tcW w:w="2551" w:type="dxa"/>
            <w:vAlign w:val="center"/>
          </w:tcPr>
          <w:p>
            <w:pPr>
              <w:pStyle w:val="17"/>
              <w:rPr>
                <w:rFonts w:hint="eastAsia"/>
                <w:lang w:val="en-US" w:eastAsia="uk-UA"/>
              </w:rPr>
            </w:pPr>
            <w:r>
              <w:rPr>
                <w:rFonts w:hint="eastAsia"/>
              </w:rPr>
              <w:t>≥90%</w:t>
            </w:r>
          </w:p>
        </w:tc>
        <w:tc>
          <w:tcPr>
            <w:tcW w:w="2268" w:type="dxa"/>
            <w:vAlign w:val="center"/>
          </w:tcPr>
          <w:p>
            <w:pPr>
              <w:pStyle w:val="17"/>
              <w:rPr>
                <w:rFonts w:hint="eastAsia"/>
                <w:lang w:val="en-US" w:eastAsia="uk-UA"/>
              </w:rPr>
            </w:pPr>
            <w:r>
              <w:rPr>
                <w:rFonts w:hint="eastAsia"/>
              </w:rPr>
              <w:t>实施方案</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2021年大中型水库移民后扶项目(冀财农[2020]127号)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rFonts w:hint="eastAsia" w:ascii="方正书宋_GBK" w:hAnsi="方正书宋_GBK" w:eastAsia="方正书宋_GBK" w:cs="方正书宋_GBK"/>
                <w:b w:val="0"/>
                <w:sz w:val="21"/>
                <w:szCs w:val="24"/>
                <w:lang w:val="en-US" w:eastAsia="uk-UA" w:bidi="ar-SA"/>
              </w:rPr>
            </w:pPr>
            <w:r>
              <w:rPr>
                <w:rFonts w:hint="eastAsia"/>
                <w:lang w:val="en-US" w:eastAsia="uk-UA"/>
              </w:rPr>
              <w:t>绩效目标</w:t>
            </w:r>
          </w:p>
        </w:tc>
        <w:tc>
          <w:tcPr>
            <w:tcW w:w="12756" w:type="dxa"/>
            <w:tcBorders>
              <w:bottom w:val="single" w:color="FFFFFF" w:sz="6" w:space="0"/>
            </w:tcBorders>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1.改善移民村基础设施</w:t>
            </w:r>
          </w:p>
        </w:tc>
      </w:tr>
    </w:tbl>
    <w:p>
      <w:pPr>
        <w:spacing w:line="2" w:lineRule="exact"/>
        <w:jc w:val="center"/>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hint="eastAsia"/>
                <w:lang w:val="en-US" w:eastAsia="uk-UA"/>
              </w:rPr>
            </w:pPr>
            <w:r>
              <w:rPr>
                <w:rFonts w:hint="eastAsia"/>
                <w:lang w:val="en-US" w:eastAsia="uk-UA"/>
              </w:rPr>
              <w:t>一级指标</w:t>
            </w:r>
          </w:p>
        </w:tc>
        <w:tc>
          <w:tcPr>
            <w:tcW w:w="2268" w:type="dxa"/>
            <w:vAlign w:val="center"/>
          </w:tcPr>
          <w:p>
            <w:pPr>
              <w:pStyle w:val="15"/>
              <w:rPr>
                <w:rFonts w:hint="eastAsia"/>
                <w:lang w:val="en-US" w:eastAsia="uk-UA"/>
              </w:rPr>
            </w:pPr>
            <w:r>
              <w:rPr>
                <w:rFonts w:hint="eastAsia"/>
                <w:lang w:val="en-US" w:eastAsia="uk-UA"/>
              </w:rPr>
              <w:t>二级指标</w:t>
            </w:r>
          </w:p>
        </w:tc>
        <w:tc>
          <w:tcPr>
            <w:tcW w:w="2835" w:type="dxa"/>
            <w:vAlign w:val="center"/>
          </w:tcPr>
          <w:p>
            <w:pPr>
              <w:pStyle w:val="15"/>
              <w:rPr>
                <w:rFonts w:hint="eastAsia"/>
                <w:lang w:val="en-US" w:eastAsia="uk-UA"/>
              </w:rPr>
            </w:pPr>
            <w:r>
              <w:rPr>
                <w:rFonts w:hint="eastAsia"/>
                <w:lang w:val="en-US" w:eastAsia="uk-UA"/>
              </w:rPr>
              <w:t>三级指标</w:t>
            </w:r>
          </w:p>
        </w:tc>
        <w:tc>
          <w:tcPr>
            <w:tcW w:w="2835" w:type="dxa"/>
            <w:vAlign w:val="center"/>
          </w:tcPr>
          <w:p>
            <w:pPr>
              <w:pStyle w:val="15"/>
              <w:rPr>
                <w:rFonts w:hint="eastAsia"/>
                <w:lang w:val="en-US" w:eastAsia="uk-UA"/>
              </w:rPr>
            </w:pPr>
            <w:r>
              <w:rPr>
                <w:rFonts w:hint="eastAsia"/>
                <w:lang w:val="en-US" w:eastAsia="uk-UA"/>
              </w:rPr>
              <w:t>绩效指标描述</w:t>
            </w:r>
          </w:p>
        </w:tc>
        <w:tc>
          <w:tcPr>
            <w:tcW w:w="2551" w:type="dxa"/>
            <w:vAlign w:val="center"/>
          </w:tcPr>
          <w:p>
            <w:pPr>
              <w:pStyle w:val="15"/>
              <w:rPr>
                <w:rFonts w:hint="eastAsia"/>
                <w:lang w:val="en-US" w:eastAsia="uk-UA"/>
              </w:rPr>
            </w:pPr>
            <w:r>
              <w:rPr>
                <w:rFonts w:hint="eastAsia"/>
                <w:lang w:val="en-US" w:eastAsia="uk-UA"/>
              </w:rPr>
              <w:t>指标值</w:t>
            </w:r>
          </w:p>
        </w:tc>
        <w:tc>
          <w:tcPr>
            <w:tcW w:w="2268" w:type="dxa"/>
            <w:vAlign w:val="center"/>
          </w:tcPr>
          <w:p>
            <w:pPr>
              <w:pStyle w:val="15"/>
              <w:rPr>
                <w:rFonts w:hint="eastAsia"/>
                <w:lang w:val="en-US" w:eastAsia="uk-UA"/>
              </w:rPr>
            </w:pPr>
            <w:r>
              <w:rPr>
                <w:rFonts w:hint="eastAsia"/>
                <w:lang w:val="en-US" w:eastAsia="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产出指标</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数量指标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项目数</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水库移民村项目数</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≥1个</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质量指标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项目验收率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验收率</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≥90%</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时效指标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完成及时率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完成及时率</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≥90%</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成本指标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不超过预算数</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≤116万元</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效益指标</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社会效益指标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受益村数量</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项目支持项目村数</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≥1个</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p>
        </w:tc>
        <w:tc>
          <w:tcPr>
            <w:tcW w:w="2835" w:type="dxa"/>
            <w:vAlign w:val="center"/>
          </w:tcPr>
          <w:p>
            <w:pPr>
              <w:pStyle w:val="17"/>
              <w:rPr>
                <w:rFonts w:hint="eastAsia" w:ascii="方正书宋_GBK" w:hAnsi="方正书宋_GBK" w:eastAsia="方正书宋_GBK" w:cs="方正书宋_GBK"/>
                <w:b w:val="0"/>
                <w:sz w:val="21"/>
                <w:szCs w:val="24"/>
                <w:lang w:val="en-US" w:eastAsia="uk-UA" w:bidi="ar-SA"/>
              </w:rPr>
            </w:pPr>
          </w:p>
        </w:tc>
        <w:tc>
          <w:tcPr>
            <w:tcW w:w="2835" w:type="dxa"/>
            <w:vAlign w:val="center"/>
          </w:tcPr>
          <w:p>
            <w:pPr>
              <w:pStyle w:val="17"/>
              <w:rPr>
                <w:rFonts w:hint="eastAsia" w:ascii="方正书宋_GBK" w:hAnsi="方正书宋_GBK" w:eastAsia="方正书宋_GBK" w:cs="方正书宋_GBK"/>
                <w:b w:val="0"/>
                <w:sz w:val="21"/>
                <w:szCs w:val="24"/>
                <w:lang w:val="en-US" w:eastAsia="uk-UA" w:bidi="ar-SA"/>
              </w:rPr>
            </w:pPr>
          </w:p>
        </w:tc>
        <w:tc>
          <w:tcPr>
            <w:tcW w:w="2551" w:type="dxa"/>
            <w:vAlign w:val="center"/>
          </w:tcPr>
          <w:p>
            <w:pPr>
              <w:pStyle w:val="17"/>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拒马河引水补偿工程</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rPr>
                <w:rFonts w:hint="eastAsia" w:ascii="方正书宋_GBK" w:hAnsi="方正书宋_GBK" w:eastAsia="方正书宋_GBK" w:cs="方正书宋_GBK"/>
                <w:b w:val="0"/>
                <w:sz w:val="21"/>
                <w:szCs w:val="24"/>
                <w:lang w:val="en-US" w:eastAsia="uk-UA" w:bidi="ar-SA"/>
              </w:rPr>
            </w:pPr>
            <w:r>
              <w:rPr>
                <w:rFonts w:hint="eastAsia"/>
                <w:lang w:val="en-US" w:eastAsia="uk-UA"/>
              </w:rPr>
              <w:t>绩效目标</w:t>
            </w:r>
          </w:p>
        </w:tc>
        <w:tc>
          <w:tcPr>
            <w:tcW w:w="12756" w:type="dxa"/>
            <w:tcBorders>
              <w:bottom w:val="single" w:color="FFFFFF" w:sz="6" w:space="0"/>
            </w:tcBorders>
            <w:vAlign w:val="center"/>
          </w:tcPr>
          <w:p>
            <w:pPr>
              <w:pStyle w:val="17"/>
              <w:rPr>
                <w:rFonts w:hint="eastAsia"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uk-UA" w:bidi="ar-SA"/>
              </w:rPr>
              <w:t>1.用于解决农村饮水</w:t>
            </w:r>
            <w:r>
              <w:rPr>
                <w:rFonts w:hint="eastAsia" w:ascii="方正书宋_GBK" w:hAnsi="方正书宋_GBK" w:eastAsia="方正书宋_GBK" w:cs="方正书宋_GBK"/>
                <w:b w:val="0"/>
                <w:sz w:val="21"/>
                <w:szCs w:val="24"/>
                <w:lang w:val="en-US" w:eastAsia="zh-CN" w:bidi="ar-SA"/>
              </w:rPr>
              <w:t>问题</w:t>
            </w:r>
          </w:p>
        </w:tc>
      </w:tr>
    </w:tbl>
    <w:p>
      <w:pPr>
        <w:spacing w:line="2" w:lineRule="exact"/>
        <w:jc w:val="center"/>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hint="eastAsia"/>
                <w:lang w:val="en-US" w:eastAsia="uk-UA"/>
              </w:rPr>
            </w:pPr>
            <w:r>
              <w:rPr>
                <w:rFonts w:hint="eastAsia"/>
                <w:lang w:val="en-US" w:eastAsia="uk-UA"/>
              </w:rPr>
              <w:t>一级指标</w:t>
            </w:r>
          </w:p>
        </w:tc>
        <w:tc>
          <w:tcPr>
            <w:tcW w:w="2268" w:type="dxa"/>
            <w:vAlign w:val="center"/>
          </w:tcPr>
          <w:p>
            <w:pPr>
              <w:pStyle w:val="15"/>
              <w:rPr>
                <w:rFonts w:hint="eastAsia"/>
                <w:lang w:val="en-US" w:eastAsia="uk-UA"/>
              </w:rPr>
            </w:pPr>
            <w:r>
              <w:rPr>
                <w:rFonts w:hint="eastAsia"/>
                <w:lang w:val="en-US" w:eastAsia="uk-UA"/>
              </w:rPr>
              <w:t>二级指标</w:t>
            </w:r>
          </w:p>
        </w:tc>
        <w:tc>
          <w:tcPr>
            <w:tcW w:w="2835" w:type="dxa"/>
            <w:vAlign w:val="center"/>
          </w:tcPr>
          <w:p>
            <w:pPr>
              <w:pStyle w:val="15"/>
              <w:rPr>
                <w:rFonts w:hint="eastAsia"/>
                <w:lang w:val="en-US" w:eastAsia="uk-UA"/>
              </w:rPr>
            </w:pPr>
            <w:r>
              <w:rPr>
                <w:rFonts w:hint="eastAsia"/>
                <w:lang w:val="en-US" w:eastAsia="uk-UA"/>
              </w:rPr>
              <w:t>三级指标</w:t>
            </w:r>
          </w:p>
        </w:tc>
        <w:tc>
          <w:tcPr>
            <w:tcW w:w="2835" w:type="dxa"/>
            <w:vAlign w:val="center"/>
          </w:tcPr>
          <w:p>
            <w:pPr>
              <w:pStyle w:val="15"/>
              <w:rPr>
                <w:rFonts w:hint="eastAsia"/>
                <w:lang w:val="en-US" w:eastAsia="uk-UA"/>
              </w:rPr>
            </w:pPr>
            <w:r>
              <w:rPr>
                <w:rFonts w:hint="eastAsia"/>
                <w:lang w:val="en-US" w:eastAsia="uk-UA"/>
              </w:rPr>
              <w:t>绩效指标描述</w:t>
            </w:r>
          </w:p>
        </w:tc>
        <w:tc>
          <w:tcPr>
            <w:tcW w:w="2551" w:type="dxa"/>
            <w:vAlign w:val="center"/>
          </w:tcPr>
          <w:p>
            <w:pPr>
              <w:pStyle w:val="15"/>
              <w:rPr>
                <w:rFonts w:hint="eastAsia"/>
                <w:lang w:val="en-US" w:eastAsia="uk-UA"/>
              </w:rPr>
            </w:pPr>
            <w:r>
              <w:rPr>
                <w:rFonts w:hint="eastAsia"/>
                <w:lang w:val="en-US" w:eastAsia="uk-UA"/>
              </w:rPr>
              <w:t>指标值</w:t>
            </w:r>
          </w:p>
        </w:tc>
        <w:tc>
          <w:tcPr>
            <w:tcW w:w="2268" w:type="dxa"/>
            <w:vAlign w:val="center"/>
          </w:tcPr>
          <w:p>
            <w:pPr>
              <w:pStyle w:val="15"/>
              <w:rPr>
                <w:rFonts w:hint="eastAsia"/>
                <w:lang w:val="en-US" w:eastAsia="uk-UA"/>
              </w:rPr>
            </w:pPr>
            <w:r>
              <w:rPr>
                <w:rFonts w:hint="eastAsia"/>
                <w:lang w:val="en-US" w:eastAsia="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产出指标</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数量指标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新建水源数量</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小型水源数量2处</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≥2处</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质量指标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项目工程验收合格率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合格率</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100%</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时效指标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项目工程完成及时率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及时率</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100%</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成本指标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项目总成本</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项目总预算控制额</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31.1万元</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效益指标</w:t>
            </w:r>
          </w:p>
        </w:tc>
        <w:tc>
          <w:tcPr>
            <w:tcW w:w="2268"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社会效益指标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农村集中供水率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供水率</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≥80%</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可持续影响指标</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工程设计使用年限</w:t>
            </w:r>
          </w:p>
        </w:tc>
        <w:tc>
          <w:tcPr>
            <w:tcW w:w="2835"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使用年限</w:t>
            </w:r>
          </w:p>
        </w:tc>
        <w:tc>
          <w:tcPr>
            <w:tcW w:w="2551" w:type="dxa"/>
            <w:vAlign w:val="center"/>
          </w:tcPr>
          <w:p>
            <w:pPr>
              <w:spacing w:line="300" w:lineRule="exact"/>
              <w:jc w:val="left"/>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≥5年</w:t>
            </w: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r>
              <w:rPr>
                <w:rFonts w:hint="eastAsia" w:ascii="方正书宋_GBK" w:hAnsi="方正书宋_GBK" w:eastAsia="方正书宋_GBK" w:cs="方正书宋_GBK"/>
                <w:b w:val="0"/>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p>
        </w:tc>
        <w:tc>
          <w:tcPr>
            <w:tcW w:w="2835" w:type="dxa"/>
            <w:vAlign w:val="center"/>
          </w:tcPr>
          <w:p>
            <w:pPr>
              <w:pStyle w:val="17"/>
              <w:rPr>
                <w:rFonts w:hint="eastAsia" w:ascii="方正书宋_GBK" w:hAnsi="方正书宋_GBK" w:eastAsia="方正书宋_GBK" w:cs="方正书宋_GBK"/>
                <w:b w:val="0"/>
                <w:sz w:val="21"/>
                <w:szCs w:val="24"/>
                <w:lang w:val="en-US" w:eastAsia="uk-UA" w:bidi="ar-SA"/>
              </w:rPr>
            </w:pPr>
          </w:p>
        </w:tc>
        <w:tc>
          <w:tcPr>
            <w:tcW w:w="2835" w:type="dxa"/>
            <w:vAlign w:val="center"/>
          </w:tcPr>
          <w:p>
            <w:pPr>
              <w:pStyle w:val="17"/>
              <w:rPr>
                <w:rFonts w:hint="eastAsia" w:ascii="方正书宋_GBK" w:hAnsi="方正书宋_GBK" w:eastAsia="方正书宋_GBK" w:cs="方正书宋_GBK"/>
                <w:b w:val="0"/>
                <w:sz w:val="21"/>
                <w:szCs w:val="24"/>
                <w:lang w:val="en-US" w:eastAsia="uk-UA" w:bidi="ar-SA"/>
              </w:rPr>
            </w:pPr>
          </w:p>
        </w:tc>
        <w:tc>
          <w:tcPr>
            <w:tcW w:w="2551" w:type="dxa"/>
            <w:vAlign w:val="center"/>
          </w:tcPr>
          <w:p>
            <w:pPr>
              <w:pStyle w:val="17"/>
              <w:rPr>
                <w:rFonts w:hint="eastAsia" w:ascii="方正书宋_GBK" w:hAnsi="方正书宋_GBK" w:eastAsia="方正书宋_GBK" w:cs="方正书宋_GBK"/>
                <w:b w:val="0"/>
                <w:sz w:val="21"/>
                <w:szCs w:val="24"/>
                <w:lang w:val="en-US" w:eastAsia="uk-UA" w:bidi="ar-SA"/>
              </w:rPr>
            </w:pPr>
          </w:p>
        </w:tc>
        <w:tc>
          <w:tcPr>
            <w:tcW w:w="2268" w:type="dxa"/>
            <w:vAlign w:val="center"/>
          </w:tcPr>
          <w:p>
            <w:pPr>
              <w:pStyle w:val="17"/>
              <w:rPr>
                <w:rFonts w:hint="eastAsia" w:ascii="方正书宋_GBK" w:hAnsi="方正书宋_GBK" w:eastAsia="方正书宋_GBK" w:cs="方正书宋_GBK"/>
                <w:b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满意度</w:t>
            </w:r>
          </w:p>
        </w:tc>
        <w:tc>
          <w:tcPr>
            <w:tcW w:w="2835" w:type="dxa"/>
            <w:vAlign w:val="center"/>
          </w:tcPr>
          <w:p>
            <w:pPr>
              <w:pStyle w:val="17"/>
            </w:pPr>
            <w:r>
              <w:rPr>
                <w:rFonts w:hint="eastAsia"/>
              </w:rPr>
              <w:t>满意度</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2021年度省级地下水超采综合治理项目（冀财农【2020】156号）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ascii="方正书宋_GBK" w:hAnsi="方正书宋_GBK" w:eastAsia="方正书宋_GBK" w:cs="方正书宋_GBK"/>
                <w:sz w:val="21"/>
                <w:szCs w:val="24"/>
                <w:lang w:val="en-US" w:eastAsia="uk-UA" w:bidi="ar-SA"/>
              </w:rPr>
              <w:t>1.减少地下水开采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农村水源置换</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农村水源置换村数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≥5个</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工程质量合格率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完工率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工程完工及时率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不超过预算数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≤159万元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生态效益指标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减少地下水开采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地下水位止跌回升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地下水位止跌回升</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满意度</w:t>
            </w:r>
          </w:p>
        </w:tc>
        <w:tc>
          <w:tcPr>
            <w:tcW w:w="2835" w:type="dxa"/>
            <w:vAlign w:val="center"/>
          </w:tcPr>
          <w:p>
            <w:pPr>
              <w:pStyle w:val="17"/>
            </w:pPr>
            <w:r>
              <w:rPr>
                <w:rFonts w:hint="eastAsia"/>
              </w:rPr>
              <w:t>满意度</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中小河流治理</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ascii="方正书宋_GBK" w:hAnsi="方正书宋_GBK" w:eastAsia="方正书宋_GBK" w:cs="方正书宋_GBK"/>
                <w:sz w:val="21"/>
                <w:szCs w:val="24"/>
                <w:lang w:val="en-US" w:eastAsia="uk-UA" w:bidi="ar-SA"/>
              </w:rPr>
              <w:t>1.保护两岸群众生命财产安全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护岸护坡长度</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加固长度</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≥1公里</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工程验收合格率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完成率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工程完成率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实际发生成本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不超预算支出数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≤146.13万元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社会效益指标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收益人口</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收益人口数量</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≥20000人</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br w:type="page"/>
      </w:r>
    </w:p>
    <w:p>
      <w:pPr>
        <w:ind w:firstLine="560"/>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2021年中央水利发展资金（冀财农【2020】135号）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1.农村生活水源置换</w:t>
            </w:r>
          </w:p>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2.维修维养小型水库</w:t>
            </w:r>
          </w:p>
          <w:p>
            <w:pPr>
              <w:spacing w:line="300" w:lineRule="exact"/>
              <w:jc w:val="left"/>
            </w:pPr>
            <w:r>
              <w:rPr>
                <w:rFonts w:hint="eastAsia" w:ascii="方正书宋_GBK" w:hAnsi="方正书宋_GBK" w:eastAsia="方正书宋_GBK" w:cs="方正书宋_GBK"/>
                <w:sz w:val="21"/>
                <w:szCs w:val="24"/>
                <w:lang w:val="en-US" w:eastAsia="uk-UA" w:bidi="ar-SA"/>
              </w:rPr>
              <w:t>3.山洪灾害防治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农村水源置换数量</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农村水源置换村个数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114个</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各项任务完成及时率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各项任务完成及时率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≤1195.6万元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spacing w:line="300" w:lineRule="exact"/>
              <w:jc w:val="left"/>
            </w:pPr>
            <w:r>
              <w:rPr>
                <w:rFonts w:hint="eastAsia" w:ascii="方正书宋_GBK" w:hAnsi="方正书宋_GBK" w:eastAsia="方正书宋_GBK" w:cs="方正书宋_GBK"/>
                <w:sz w:val="21"/>
                <w:szCs w:val="24"/>
                <w:lang w:val="en-US" w:eastAsia="uk-UA" w:bidi="ar-SA"/>
              </w:rPr>
              <w:t>经济效益指标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对社会经济发展的影响</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对社会经济发展的影响</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通过水源置换，提高农村饮水安全水平</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lang w:val="en-US" w:eastAsia="uk-UA"/>
        </w:rPr>
      </w:pPr>
      <w: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河道集中清理整治项目</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ascii="方正书宋_GBK" w:hAnsi="方正书宋_GBK" w:eastAsia="方正书宋_GBK" w:cs="方正书宋_GBK"/>
                <w:sz w:val="21"/>
                <w:szCs w:val="24"/>
                <w:lang w:val="en-US" w:eastAsia="uk-UA" w:bidi="ar-SA"/>
              </w:rPr>
              <w:t>1.河道整洁修复河道</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河道数量</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清理整治河道数量</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16条</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完成的及时性</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完成率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不超过预算数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≤1315.17万元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生态效益指标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生态环境得到保护</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生态环境得到保护</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保护生态环境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sectPr>
          <w:pgSz w:w="16840" w:h="11900" w:orient="landscape"/>
          <w:pgMar w:top="1361" w:right="1020" w:bottom="1134" w:left="1020" w:header="720" w:footer="720" w:gutter="0"/>
          <w:cols w:space="720" w:num="1"/>
        </w:sectPr>
      </w:pP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2021年省级水库移民后期扶持基金项目（冀财农【2020】147号）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ascii="方正书宋_GBK" w:hAnsi="方正书宋_GBK" w:eastAsia="方正书宋_GBK" w:cs="方正书宋_GBK"/>
                <w:sz w:val="21"/>
                <w:szCs w:val="24"/>
                <w:lang w:val="en-US" w:eastAsia="uk-UA" w:bidi="ar-SA"/>
              </w:rPr>
              <w:t>1.改善移民村基础设施</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移民村个数</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改善移民村个数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1个</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工程质量合格率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完工率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按时完工率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不超过预算数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≤47万元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ascii="方正书宋_GBK" w:hAnsi="方正书宋_GBK" w:eastAsia="方正书宋_GBK" w:cs="方正书宋_GBK"/>
                <w:sz w:val="21"/>
                <w:szCs w:val="24"/>
                <w:lang w:val="en-US" w:eastAsia="uk-UA" w:bidi="ar-SA"/>
              </w:rPr>
              <w:t>社会效益指标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改善移民村生活条件</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改善移民村村民生活条件</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改善移民村村民生活条件</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tabs>
          <w:tab w:val="left" w:pos="838"/>
        </w:tabs>
        <w:bidi w:val="0"/>
        <w:jc w:val="left"/>
        <w:rPr>
          <w:rFonts w:hint="eastAsia" w:eastAsia="宋体"/>
          <w:lang w:val="en-US" w:eastAsia="zh-CN"/>
        </w:rPr>
        <w:sectPr>
          <w:pgSz w:w="16840" w:h="11900" w:orient="landscape"/>
          <w:pgMar w:top="1361" w:right="1020" w:bottom="1134" w:left="1020" w:header="720" w:footer="720" w:gutter="0"/>
          <w:cols w:space="720" w:num="1"/>
        </w:sectPr>
      </w:pP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法律顾问费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ascii="方正书宋_GBK" w:hAnsi="方正书宋_GBK" w:eastAsia="方正书宋_GBK" w:cs="方正书宋_GBK"/>
                <w:sz w:val="21"/>
                <w:szCs w:val="24"/>
                <w:lang w:val="en-US" w:eastAsia="uk-UA" w:bidi="ar-SA"/>
              </w:rPr>
              <w:t>1.依法履职，依法行政</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开展法律咨询次数</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开展法律咨询次数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≥5次</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案件办结率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办结率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按期完成情况</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培训工作的及时程度和效率情况</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2万元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社会效益指标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促进社会稳定</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促进社会稳定</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促进社会稳定</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满意度</w:t>
            </w:r>
          </w:p>
        </w:tc>
        <w:tc>
          <w:tcPr>
            <w:tcW w:w="2835" w:type="dxa"/>
            <w:vAlign w:val="center"/>
          </w:tcPr>
          <w:p>
            <w:pPr>
              <w:pStyle w:val="17"/>
            </w:pPr>
            <w:r>
              <w:rPr>
                <w:rFonts w:hint="eastAsia"/>
              </w:rPr>
              <w:t>满意度</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sectPr>
          <w:pgSz w:w="16840" w:h="11900" w:orient="landscape"/>
          <w:pgMar w:top="1361" w:right="1020" w:bottom="1134" w:left="1020" w:header="720" w:footer="720" w:gutter="0"/>
          <w:cols w:space="720" w:num="1"/>
        </w:sect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rPr>
          <w:rFonts w:hint="eastAsia" w:eastAsia="宋体"/>
          <w:lang w:val="en-US" w:eastAsia="zh-CN"/>
        </w:rPr>
      </w:pP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河长制经费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1.更新河长公示牌</w:t>
            </w:r>
          </w:p>
          <w:p>
            <w:pPr>
              <w:spacing w:line="300" w:lineRule="exact"/>
              <w:jc w:val="left"/>
            </w:pPr>
            <w:r>
              <w:rPr>
                <w:rFonts w:hint="eastAsia" w:ascii="方正书宋_GBK" w:hAnsi="方正书宋_GBK" w:eastAsia="方正书宋_GBK" w:cs="方正书宋_GBK"/>
                <w:sz w:val="21"/>
                <w:szCs w:val="24"/>
                <w:lang w:val="en-US" w:eastAsia="uk-UA" w:bidi="ar-SA"/>
              </w:rPr>
              <w:t>2.购买航拍设备，对河道监控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更新公示牌</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更新河长制公示牌</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150块</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完成率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完成率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社会效益指标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服务的改善和提升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服务的改善与提升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服务改善与提升</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11</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水库日常维养经费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1.确保水库正常运转</w:t>
            </w:r>
          </w:p>
          <w:p>
            <w:pPr>
              <w:spacing w:line="300" w:lineRule="exact"/>
              <w:jc w:val="left"/>
            </w:pPr>
            <w:r>
              <w:rPr>
                <w:rFonts w:hint="eastAsia" w:ascii="方正书宋_GBK" w:hAnsi="方正书宋_GBK" w:eastAsia="方正书宋_GBK" w:cs="方正书宋_GBK"/>
                <w:sz w:val="21"/>
                <w:szCs w:val="24"/>
                <w:lang w:val="en-US" w:eastAsia="uk-UA" w:bidi="ar-SA"/>
              </w:rPr>
              <w:t>2.日常维修管护水库3座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维修水库数量</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日常维修管护</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3座</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完工合格率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年度内完成</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2021年完成</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1年</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≤25万元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生态效益指标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雨水径流总量控制率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雨水径流总量控制率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&gt;80%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12</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村级巡河员补助</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ascii="方正书宋_GBK" w:hAnsi="方正书宋_GBK" w:eastAsia="方正书宋_GBK" w:cs="方正书宋_GBK"/>
                <w:sz w:val="21"/>
                <w:szCs w:val="24"/>
                <w:lang w:val="en-US" w:eastAsia="uk-UA" w:bidi="ar-SA"/>
              </w:rPr>
              <w:t>1.建立长效机制，保障河长制工作落实</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保洁人员数量</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聘请巡河员的数量</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194人</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巡河率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巡河率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完成时效</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完成工作时限</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58.2万元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生态效益指标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对环境的保护</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保护环境</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保护环境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13</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水土保持规划编制</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rPr>
            </w:pPr>
            <w:r>
              <w:rPr>
                <w:rFonts w:hint="eastAsia"/>
              </w:rPr>
              <w:t>1.水土保持方案编制及长期规划</w:t>
            </w:r>
          </w:p>
          <w:p>
            <w:pPr>
              <w:pStyle w:val="17"/>
            </w:pPr>
            <w:r>
              <w:rPr>
                <w:rFonts w:hint="eastAsia"/>
              </w:rPr>
              <w:t>2.防治水土流失</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rPr>
                <w:rFonts w:hint="eastAsia"/>
              </w:rPr>
            </w:pPr>
            <w:r>
              <w:rPr>
                <w:rFonts w:hint="eastAsia"/>
              </w:rPr>
              <w:t>编制报告数量</w:t>
            </w:r>
          </w:p>
        </w:tc>
        <w:tc>
          <w:tcPr>
            <w:tcW w:w="2835" w:type="dxa"/>
            <w:vAlign w:val="center"/>
          </w:tcPr>
          <w:p>
            <w:pPr>
              <w:pStyle w:val="17"/>
              <w:rPr>
                <w:rFonts w:hint="eastAsia"/>
              </w:rPr>
            </w:pPr>
            <w:r>
              <w:rPr>
                <w:rFonts w:hint="eastAsia"/>
              </w:rPr>
              <w:t>水保方案编制数</w:t>
            </w:r>
          </w:p>
        </w:tc>
        <w:tc>
          <w:tcPr>
            <w:tcW w:w="2551" w:type="dxa"/>
            <w:vAlign w:val="center"/>
          </w:tcPr>
          <w:p>
            <w:pPr>
              <w:pStyle w:val="17"/>
              <w:rPr>
                <w:rFonts w:hint="eastAsia"/>
              </w:rPr>
            </w:pPr>
            <w:r>
              <w:rPr>
                <w:rFonts w:hint="eastAsia"/>
              </w:rPr>
              <w:t>≥1册</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rPr>
                <w:rFonts w:hint="eastAsia"/>
              </w:rPr>
            </w:pPr>
            <w:r>
              <w:rPr>
                <w:rFonts w:hint="eastAsia"/>
              </w:rPr>
              <w:t>报告合格率</w:t>
            </w:r>
          </w:p>
        </w:tc>
        <w:tc>
          <w:tcPr>
            <w:tcW w:w="2835" w:type="dxa"/>
            <w:vAlign w:val="center"/>
          </w:tcPr>
          <w:p>
            <w:pPr>
              <w:pStyle w:val="17"/>
              <w:rPr>
                <w:rFonts w:hint="eastAsia"/>
              </w:rPr>
            </w:pPr>
            <w:r>
              <w:rPr>
                <w:rFonts w:hint="eastAsia"/>
              </w:rPr>
              <w:t>项目报告合格率</w:t>
            </w:r>
          </w:p>
        </w:tc>
        <w:tc>
          <w:tcPr>
            <w:tcW w:w="2551" w:type="dxa"/>
            <w:vAlign w:val="center"/>
          </w:tcPr>
          <w:p>
            <w:pPr>
              <w:pStyle w:val="17"/>
              <w:rPr>
                <w:rFonts w:hint="eastAsia"/>
              </w:rPr>
            </w:pPr>
            <w:r>
              <w:rPr>
                <w:rFonts w:hint="eastAsia"/>
              </w:rP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rPr>
                <w:rFonts w:hint="eastAsia"/>
              </w:rPr>
            </w:pPr>
            <w:r>
              <w:rPr>
                <w:rFonts w:hint="eastAsia"/>
              </w:rPr>
              <w:t>完成率</w:t>
            </w:r>
          </w:p>
        </w:tc>
        <w:tc>
          <w:tcPr>
            <w:tcW w:w="2835" w:type="dxa"/>
            <w:vAlign w:val="center"/>
          </w:tcPr>
          <w:p>
            <w:pPr>
              <w:pStyle w:val="17"/>
              <w:rPr>
                <w:rFonts w:hint="eastAsia"/>
              </w:rPr>
            </w:pPr>
            <w:r>
              <w:rPr>
                <w:rFonts w:hint="eastAsia"/>
              </w:rPr>
              <w:t>项目报告编制完成率</w:t>
            </w:r>
          </w:p>
        </w:tc>
        <w:tc>
          <w:tcPr>
            <w:tcW w:w="2551" w:type="dxa"/>
            <w:vAlign w:val="center"/>
          </w:tcPr>
          <w:p>
            <w:pPr>
              <w:pStyle w:val="17"/>
              <w:rPr>
                <w:rFonts w:hint="eastAsia"/>
              </w:rPr>
            </w:pPr>
            <w:r>
              <w:rPr>
                <w:rFonts w:hint="eastAsia"/>
              </w:rP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rPr>
                <w:rFonts w:hint="eastAsia"/>
              </w:rPr>
            </w:pPr>
            <w:r>
              <w:rPr>
                <w:rFonts w:hint="eastAsia"/>
              </w:rPr>
              <w:t>资金成本</w:t>
            </w:r>
          </w:p>
        </w:tc>
        <w:tc>
          <w:tcPr>
            <w:tcW w:w="2835" w:type="dxa"/>
            <w:vAlign w:val="center"/>
          </w:tcPr>
          <w:p>
            <w:pPr>
              <w:pStyle w:val="17"/>
              <w:rPr>
                <w:rFonts w:hint="eastAsia"/>
              </w:rPr>
            </w:pPr>
            <w:r>
              <w:rPr>
                <w:rFonts w:hint="eastAsia"/>
              </w:rPr>
              <w:t>不超过预算数</w:t>
            </w:r>
          </w:p>
        </w:tc>
        <w:tc>
          <w:tcPr>
            <w:tcW w:w="2551" w:type="dxa"/>
            <w:vAlign w:val="center"/>
          </w:tcPr>
          <w:p>
            <w:pPr>
              <w:pStyle w:val="17"/>
              <w:rPr>
                <w:rFonts w:hint="eastAsia"/>
              </w:rPr>
            </w:pPr>
            <w:r>
              <w:rPr>
                <w:rFonts w:hint="eastAsia"/>
              </w:rPr>
              <w:t>≤8万元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rPr>
                <w:rFonts w:hint="eastAsia"/>
              </w:rPr>
            </w:pPr>
            <w:r>
              <w:rPr>
                <w:rFonts w:hint="eastAsia"/>
              </w:rPr>
              <w:t>可持续影响指标</w:t>
            </w:r>
          </w:p>
        </w:tc>
        <w:tc>
          <w:tcPr>
            <w:tcW w:w="2835" w:type="dxa"/>
            <w:vAlign w:val="center"/>
          </w:tcPr>
          <w:p>
            <w:pPr>
              <w:pStyle w:val="17"/>
              <w:rPr>
                <w:rFonts w:hint="eastAsia"/>
              </w:rPr>
            </w:pPr>
            <w:r>
              <w:rPr>
                <w:rFonts w:hint="eastAsia"/>
              </w:rPr>
              <w:t>使用年限</w:t>
            </w:r>
          </w:p>
        </w:tc>
        <w:tc>
          <w:tcPr>
            <w:tcW w:w="2835" w:type="dxa"/>
            <w:vAlign w:val="center"/>
          </w:tcPr>
          <w:p>
            <w:pPr>
              <w:pStyle w:val="17"/>
              <w:rPr>
                <w:rFonts w:hint="eastAsia"/>
              </w:rPr>
            </w:pPr>
            <w:r>
              <w:rPr>
                <w:rFonts w:hint="eastAsia"/>
              </w:rPr>
              <w:t>设计使用年限</w:t>
            </w:r>
          </w:p>
        </w:tc>
        <w:tc>
          <w:tcPr>
            <w:tcW w:w="2551" w:type="dxa"/>
            <w:vAlign w:val="center"/>
          </w:tcPr>
          <w:p>
            <w:pPr>
              <w:pStyle w:val="17"/>
              <w:rPr>
                <w:rFonts w:hint="eastAsia"/>
              </w:rPr>
            </w:pPr>
            <w:r>
              <w:rPr>
                <w:rFonts w:hint="eastAsia"/>
              </w:rPr>
              <w:t>≥3年</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14</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峨峪水库除险加固</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1.消除隐患，确保水库安全运行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rPr>
                <w:rFonts w:hint="eastAsia"/>
              </w:rPr>
            </w:pPr>
            <w:r>
              <w:rPr>
                <w:rFonts w:hint="eastAsia"/>
              </w:rPr>
              <w:t>加固数量</w:t>
            </w:r>
          </w:p>
        </w:tc>
        <w:tc>
          <w:tcPr>
            <w:tcW w:w="2835" w:type="dxa"/>
            <w:vAlign w:val="center"/>
          </w:tcPr>
          <w:p>
            <w:pPr>
              <w:pStyle w:val="17"/>
              <w:rPr>
                <w:rFonts w:hint="eastAsia"/>
              </w:rPr>
            </w:pPr>
            <w:r>
              <w:rPr>
                <w:rFonts w:hint="eastAsia"/>
              </w:rPr>
              <w:t>小型病险水库除险加固数量</w:t>
            </w:r>
          </w:p>
        </w:tc>
        <w:tc>
          <w:tcPr>
            <w:tcW w:w="2551" w:type="dxa"/>
            <w:vAlign w:val="center"/>
          </w:tcPr>
          <w:p>
            <w:pPr>
              <w:pStyle w:val="17"/>
              <w:rPr>
                <w:rFonts w:hint="eastAsia"/>
              </w:rPr>
            </w:pPr>
            <w:r>
              <w:rPr>
                <w:rFonts w:hint="eastAsia"/>
              </w:rPr>
              <w:t>≥1座</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rPr>
                <w:rFonts w:hint="eastAsia"/>
              </w:rPr>
            </w:pPr>
            <w:r>
              <w:rPr>
                <w:rFonts w:hint="eastAsia"/>
              </w:rPr>
              <w:t>合格率</w:t>
            </w:r>
          </w:p>
        </w:tc>
        <w:tc>
          <w:tcPr>
            <w:tcW w:w="2835" w:type="dxa"/>
            <w:vAlign w:val="center"/>
          </w:tcPr>
          <w:p>
            <w:pPr>
              <w:pStyle w:val="17"/>
              <w:rPr>
                <w:rFonts w:hint="eastAsia"/>
              </w:rPr>
            </w:pPr>
            <w:r>
              <w:rPr>
                <w:rFonts w:hint="eastAsia"/>
              </w:rPr>
              <w:t>项目工程验收合格率</w:t>
            </w:r>
          </w:p>
        </w:tc>
        <w:tc>
          <w:tcPr>
            <w:tcW w:w="2551" w:type="dxa"/>
            <w:vAlign w:val="center"/>
          </w:tcPr>
          <w:p>
            <w:pPr>
              <w:pStyle w:val="17"/>
              <w:rPr>
                <w:rFonts w:hint="eastAsia"/>
              </w:rPr>
            </w:pPr>
            <w:r>
              <w:rPr>
                <w:rFonts w:hint="eastAsia"/>
              </w:rPr>
              <w:t>100%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rPr>
                <w:rFonts w:hint="eastAsia"/>
              </w:rPr>
            </w:pPr>
            <w:r>
              <w:rPr>
                <w:rFonts w:hint="eastAsia"/>
              </w:rPr>
              <w:t>完工率</w:t>
            </w:r>
          </w:p>
        </w:tc>
        <w:tc>
          <w:tcPr>
            <w:tcW w:w="2835" w:type="dxa"/>
            <w:vAlign w:val="center"/>
          </w:tcPr>
          <w:p>
            <w:pPr>
              <w:pStyle w:val="17"/>
              <w:rPr>
                <w:rFonts w:hint="eastAsia"/>
              </w:rPr>
            </w:pPr>
            <w:r>
              <w:rPr>
                <w:rFonts w:hint="eastAsia"/>
              </w:rPr>
              <w:t>项目工程完成及时率</w:t>
            </w:r>
          </w:p>
        </w:tc>
        <w:tc>
          <w:tcPr>
            <w:tcW w:w="2551" w:type="dxa"/>
            <w:vAlign w:val="center"/>
          </w:tcPr>
          <w:p>
            <w:pPr>
              <w:pStyle w:val="17"/>
              <w:rPr>
                <w:rFonts w:hint="eastAsia"/>
              </w:rPr>
            </w:pPr>
            <w:r>
              <w:rPr>
                <w:rFonts w:hint="eastAsi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rPr>
                <w:rFonts w:hint="eastAsia"/>
              </w:rPr>
            </w:pPr>
            <w:r>
              <w:rPr>
                <w:rFonts w:hint="eastAsia"/>
              </w:rPr>
              <w:t>资金成本</w:t>
            </w:r>
          </w:p>
        </w:tc>
        <w:tc>
          <w:tcPr>
            <w:tcW w:w="2835" w:type="dxa"/>
            <w:vAlign w:val="center"/>
          </w:tcPr>
          <w:p>
            <w:pPr>
              <w:pStyle w:val="17"/>
              <w:rPr>
                <w:rFonts w:hint="eastAsia"/>
              </w:rPr>
            </w:pPr>
            <w:r>
              <w:rPr>
                <w:rFonts w:hint="eastAsia"/>
              </w:rPr>
              <w:t>不超过预算数</w:t>
            </w:r>
          </w:p>
        </w:tc>
        <w:tc>
          <w:tcPr>
            <w:tcW w:w="2551" w:type="dxa"/>
            <w:vAlign w:val="center"/>
          </w:tcPr>
          <w:p>
            <w:pPr>
              <w:pStyle w:val="17"/>
              <w:rPr>
                <w:rFonts w:hint="eastAsia"/>
              </w:rPr>
            </w:pPr>
            <w:r>
              <w:rPr>
                <w:rFonts w:hint="eastAsia"/>
              </w:rPr>
              <w:t>≤100万元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rPr>
                <w:rFonts w:hint="eastAsia"/>
              </w:rPr>
            </w:pPr>
            <w:r>
              <w:rPr>
                <w:rFonts w:hint="eastAsia"/>
              </w:rPr>
              <w:t>社会效益指标</w:t>
            </w:r>
          </w:p>
        </w:tc>
        <w:tc>
          <w:tcPr>
            <w:tcW w:w="2835" w:type="dxa"/>
            <w:vAlign w:val="center"/>
          </w:tcPr>
          <w:p>
            <w:pPr>
              <w:pStyle w:val="17"/>
              <w:rPr>
                <w:rFonts w:hint="eastAsia"/>
              </w:rPr>
            </w:pPr>
            <w:r>
              <w:rPr>
                <w:rFonts w:hint="eastAsia"/>
              </w:rPr>
              <w:t>满意度</w:t>
            </w:r>
          </w:p>
        </w:tc>
        <w:tc>
          <w:tcPr>
            <w:tcW w:w="2835" w:type="dxa"/>
            <w:vAlign w:val="center"/>
          </w:tcPr>
          <w:p>
            <w:pPr>
              <w:pStyle w:val="17"/>
              <w:rPr>
                <w:rFonts w:hint="eastAsia"/>
              </w:rPr>
            </w:pPr>
            <w:r>
              <w:rPr>
                <w:rFonts w:hint="eastAsia"/>
              </w:rPr>
              <w:t>受益人口满意度</w:t>
            </w:r>
          </w:p>
        </w:tc>
        <w:tc>
          <w:tcPr>
            <w:tcW w:w="2551" w:type="dxa"/>
            <w:vAlign w:val="center"/>
          </w:tcPr>
          <w:p>
            <w:pPr>
              <w:pStyle w:val="17"/>
              <w:rPr>
                <w:rFonts w:hint="eastAsia"/>
              </w:rPr>
            </w:pPr>
            <w:r>
              <w:rPr>
                <w:rFonts w:hint="eastAsia"/>
              </w:rP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2021年度省级地下水超采综合治理项目（冀财农【2020】146号）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1.减少地下水开采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rPr>
                <w:rFonts w:hint="eastAsia"/>
              </w:rPr>
            </w:pPr>
            <w:r>
              <w:rPr>
                <w:rFonts w:hint="eastAsia"/>
              </w:rPr>
              <w:t>农村水源置换</w:t>
            </w:r>
          </w:p>
        </w:tc>
        <w:tc>
          <w:tcPr>
            <w:tcW w:w="2835" w:type="dxa"/>
            <w:vAlign w:val="center"/>
          </w:tcPr>
          <w:p>
            <w:pPr>
              <w:pStyle w:val="17"/>
              <w:rPr>
                <w:rFonts w:hint="eastAsia"/>
              </w:rPr>
            </w:pPr>
            <w:r>
              <w:rPr>
                <w:rFonts w:hint="eastAsia"/>
              </w:rPr>
              <w:t>农村水源置换村数</w:t>
            </w:r>
          </w:p>
        </w:tc>
        <w:tc>
          <w:tcPr>
            <w:tcW w:w="2551" w:type="dxa"/>
            <w:vAlign w:val="center"/>
          </w:tcPr>
          <w:p>
            <w:pPr>
              <w:pStyle w:val="17"/>
              <w:rPr>
                <w:rFonts w:hint="eastAsia"/>
              </w:rPr>
            </w:pPr>
            <w:r>
              <w:rPr>
                <w:rFonts w:hint="eastAsia"/>
              </w:rPr>
              <w:t>≥3个</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rPr>
                <w:rFonts w:hint="eastAsia"/>
              </w:rPr>
            </w:pPr>
            <w:r>
              <w:rPr>
                <w:rFonts w:hint="eastAsia"/>
              </w:rPr>
              <w:t>合格率</w:t>
            </w:r>
          </w:p>
        </w:tc>
        <w:tc>
          <w:tcPr>
            <w:tcW w:w="2835" w:type="dxa"/>
            <w:vAlign w:val="center"/>
          </w:tcPr>
          <w:p>
            <w:pPr>
              <w:pStyle w:val="17"/>
              <w:rPr>
                <w:rFonts w:hint="eastAsia"/>
              </w:rPr>
            </w:pPr>
            <w:r>
              <w:rPr>
                <w:rFonts w:hint="eastAsia"/>
              </w:rPr>
              <w:t>工程质量合格率</w:t>
            </w:r>
          </w:p>
        </w:tc>
        <w:tc>
          <w:tcPr>
            <w:tcW w:w="2551" w:type="dxa"/>
            <w:vAlign w:val="center"/>
          </w:tcPr>
          <w:p>
            <w:pPr>
              <w:pStyle w:val="17"/>
              <w:rPr>
                <w:rFonts w:hint="eastAsia"/>
              </w:rPr>
            </w:pPr>
            <w:r>
              <w:rPr>
                <w:rFonts w:hint="eastAsi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rPr>
                <w:rFonts w:hint="eastAsia"/>
              </w:rPr>
            </w:pPr>
            <w:r>
              <w:rPr>
                <w:rFonts w:hint="eastAsia"/>
              </w:rPr>
              <w:t>完工率</w:t>
            </w:r>
          </w:p>
        </w:tc>
        <w:tc>
          <w:tcPr>
            <w:tcW w:w="2835" w:type="dxa"/>
            <w:vAlign w:val="center"/>
          </w:tcPr>
          <w:p>
            <w:pPr>
              <w:pStyle w:val="17"/>
              <w:rPr>
                <w:rFonts w:hint="eastAsia"/>
              </w:rPr>
            </w:pPr>
            <w:r>
              <w:rPr>
                <w:rFonts w:hint="eastAsia"/>
              </w:rPr>
              <w:t>工程完工及时率</w:t>
            </w:r>
          </w:p>
        </w:tc>
        <w:tc>
          <w:tcPr>
            <w:tcW w:w="2551" w:type="dxa"/>
            <w:vAlign w:val="center"/>
          </w:tcPr>
          <w:p>
            <w:pPr>
              <w:pStyle w:val="17"/>
              <w:rPr>
                <w:rFonts w:hint="eastAsia"/>
              </w:rPr>
            </w:pPr>
            <w:r>
              <w:rPr>
                <w:rFonts w:hint="eastAsi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rPr>
                <w:rFonts w:hint="eastAsia"/>
              </w:rPr>
            </w:pPr>
            <w:r>
              <w:rPr>
                <w:rFonts w:hint="eastAsia"/>
              </w:rPr>
              <w:t>资金成本</w:t>
            </w:r>
          </w:p>
        </w:tc>
        <w:tc>
          <w:tcPr>
            <w:tcW w:w="2835" w:type="dxa"/>
            <w:vAlign w:val="center"/>
          </w:tcPr>
          <w:p>
            <w:pPr>
              <w:pStyle w:val="17"/>
              <w:rPr>
                <w:rFonts w:hint="eastAsia"/>
              </w:rPr>
            </w:pPr>
            <w:r>
              <w:rPr>
                <w:rFonts w:hint="eastAsia"/>
              </w:rPr>
              <w:t>不超过预算数</w:t>
            </w:r>
          </w:p>
        </w:tc>
        <w:tc>
          <w:tcPr>
            <w:tcW w:w="2551" w:type="dxa"/>
            <w:vAlign w:val="center"/>
          </w:tcPr>
          <w:p>
            <w:pPr>
              <w:pStyle w:val="17"/>
              <w:rPr>
                <w:rFonts w:hint="eastAsia"/>
              </w:rPr>
            </w:pPr>
            <w:r>
              <w:rPr>
                <w:rFonts w:hint="eastAsia"/>
              </w:rPr>
              <w:t>≤64万元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rPr>
                <w:rFonts w:hint="eastAsia"/>
              </w:rPr>
            </w:pPr>
            <w:r>
              <w:rPr>
                <w:rFonts w:hint="eastAsia"/>
              </w:rPr>
              <w:t>社会效益指标</w:t>
            </w:r>
          </w:p>
        </w:tc>
        <w:tc>
          <w:tcPr>
            <w:tcW w:w="2835" w:type="dxa"/>
            <w:vAlign w:val="center"/>
          </w:tcPr>
          <w:p>
            <w:pPr>
              <w:pStyle w:val="17"/>
              <w:rPr>
                <w:rFonts w:hint="eastAsia"/>
              </w:rPr>
            </w:pPr>
            <w:r>
              <w:rPr>
                <w:rFonts w:hint="eastAsia"/>
              </w:rPr>
              <w:t>改善农村生活条件</w:t>
            </w:r>
          </w:p>
        </w:tc>
        <w:tc>
          <w:tcPr>
            <w:tcW w:w="2835" w:type="dxa"/>
            <w:vAlign w:val="center"/>
          </w:tcPr>
          <w:p>
            <w:pPr>
              <w:pStyle w:val="17"/>
              <w:rPr>
                <w:rFonts w:hint="eastAsia"/>
              </w:rPr>
            </w:pPr>
            <w:r>
              <w:rPr>
                <w:rFonts w:hint="eastAsia"/>
              </w:rPr>
              <w:t>改善农村居民生产生活条件</w:t>
            </w:r>
          </w:p>
        </w:tc>
        <w:tc>
          <w:tcPr>
            <w:tcW w:w="2551" w:type="dxa"/>
            <w:vAlign w:val="center"/>
          </w:tcPr>
          <w:p>
            <w:pPr>
              <w:pStyle w:val="17"/>
              <w:rPr>
                <w:rFonts w:hint="eastAsia"/>
              </w:rPr>
            </w:pPr>
            <w:r>
              <w:rPr>
                <w:rFonts w:hint="eastAsia"/>
              </w:rPr>
              <w:t>改善农村居民生产生活条件</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hint="eastAsia"/>
              </w:rPr>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客户满意度</w:t>
            </w:r>
          </w:p>
        </w:tc>
        <w:tc>
          <w:tcPr>
            <w:tcW w:w="2835" w:type="dxa"/>
            <w:vAlign w:val="center"/>
          </w:tcPr>
          <w:p>
            <w:pPr>
              <w:pStyle w:val="17"/>
            </w:pPr>
            <w:r>
              <w:rPr>
                <w:rFonts w:hint="eastAsia"/>
              </w:rPr>
              <w:t>客户满意度</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水利项目评审、审计费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1.依法依规项目建设</w:t>
            </w:r>
          </w:p>
          <w:p>
            <w:pPr>
              <w:spacing w:line="300" w:lineRule="exact"/>
              <w:jc w:val="left"/>
            </w:pPr>
            <w:r>
              <w:rPr>
                <w:rFonts w:hint="eastAsia" w:ascii="方正书宋_GBK" w:hAnsi="方正书宋_GBK" w:eastAsia="方正书宋_GBK" w:cs="方正书宋_GBK"/>
                <w:sz w:val="21"/>
                <w:szCs w:val="24"/>
                <w:lang w:val="en-US" w:eastAsia="uk-UA" w:bidi="ar-SA"/>
              </w:rPr>
              <w:t>2.节约财政资金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项目评审、审计数量</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水利项目评审及审计数量</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≥10件</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审计报告合格率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报告合格率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工作按时完成率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完成率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≤30万元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社会效益指标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保障工作顺利开展</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为圆满完成工作任务提供有力保障</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保障工作顺利开展</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客户满意度</w:t>
            </w:r>
          </w:p>
        </w:tc>
        <w:tc>
          <w:tcPr>
            <w:tcW w:w="2835" w:type="dxa"/>
            <w:vAlign w:val="center"/>
          </w:tcPr>
          <w:p>
            <w:pPr>
              <w:pStyle w:val="17"/>
            </w:pPr>
            <w:r>
              <w:rPr>
                <w:rFonts w:hint="eastAsia"/>
              </w:rPr>
              <w:t>客户满意度</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山洪灾害防治非工程措施</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 完善山洪灾害预警系统，保护群众生命财产安全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rPr>
                <w:rFonts w:hint="eastAsia"/>
              </w:rPr>
            </w:pPr>
            <w:r>
              <w:rPr>
                <w:rFonts w:hint="eastAsia"/>
              </w:rPr>
              <w:t>项目建设数</w:t>
            </w:r>
          </w:p>
        </w:tc>
        <w:tc>
          <w:tcPr>
            <w:tcW w:w="2835" w:type="dxa"/>
            <w:vAlign w:val="center"/>
          </w:tcPr>
          <w:p>
            <w:pPr>
              <w:pStyle w:val="17"/>
              <w:rPr>
                <w:rFonts w:hint="eastAsia"/>
              </w:rPr>
            </w:pPr>
            <w:r>
              <w:rPr>
                <w:rFonts w:hint="eastAsia"/>
              </w:rPr>
              <w:t>山洪灾害防治运行维护数量</w:t>
            </w:r>
          </w:p>
        </w:tc>
        <w:tc>
          <w:tcPr>
            <w:tcW w:w="2551" w:type="dxa"/>
            <w:vAlign w:val="center"/>
          </w:tcPr>
          <w:p>
            <w:pPr>
              <w:pStyle w:val="17"/>
              <w:rPr>
                <w:rFonts w:hint="eastAsia"/>
              </w:rPr>
            </w:pPr>
            <w:r>
              <w:rPr>
                <w:rFonts w:hint="eastAsia"/>
              </w:rPr>
              <w:t>≥1个</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rPr>
                <w:rFonts w:hint="eastAsia"/>
              </w:rPr>
            </w:pPr>
            <w:r>
              <w:rPr>
                <w:rFonts w:hint="eastAsia"/>
              </w:rPr>
              <w:t>工程验收合格率</w:t>
            </w:r>
          </w:p>
        </w:tc>
        <w:tc>
          <w:tcPr>
            <w:tcW w:w="2835" w:type="dxa"/>
            <w:vAlign w:val="center"/>
          </w:tcPr>
          <w:p>
            <w:pPr>
              <w:pStyle w:val="17"/>
              <w:rPr>
                <w:rFonts w:hint="eastAsia"/>
              </w:rPr>
            </w:pPr>
            <w:r>
              <w:rPr>
                <w:rFonts w:hint="eastAsia"/>
              </w:rPr>
              <w:t>合格率</w:t>
            </w:r>
          </w:p>
        </w:tc>
        <w:tc>
          <w:tcPr>
            <w:tcW w:w="2551" w:type="dxa"/>
            <w:vAlign w:val="center"/>
          </w:tcPr>
          <w:p>
            <w:pPr>
              <w:pStyle w:val="17"/>
              <w:rPr>
                <w:rFonts w:hint="eastAsia"/>
              </w:rPr>
            </w:pPr>
            <w:r>
              <w:rPr>
                <w:rFonts w:hint="eastAsi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rPr>
                <w:rFonts w:hint="eastAsia"/>
              </w:rPr>
            </w:pPr>
            <w:r>
              <w:rPr>
                <w:rFonts w:hint="eastAsia"/>
              </w:rPr>
              <w:t>按时完成率</w:t>
            </w:r>
          </w:p>
        </w:tc>
        <w:tc>
          <w:tcPr>
            <w:tcW w:w="2835" w:type="dxa"/>
            <w:vAlign w:val="center"/>
          </w:tcPr>
          <w:p>
            <w:pPr>
              <w:pStyle w:val="17"/>
              <w:rPr>
                <w:rFonts w:hint="eastAsia"/>
              </w:rPr>
            </w:pPr>
            <w:r>
              <w:rPr>
                <w:rFonts w:hint="eastAsia"/>
              </w:rPr>
              <w:t>圆满完成的比率</w:t>
            </w:r>
          </w:p>
        </w:tc>
        <w:tc>
          <w:tcPr>
            <w:tcW w:w="2551" w:type="dxa"/>
            <w:vAlign w:val="center"/>
          </w:tcPr>
          <w:p>
            <w:pPr>
              <w:pStyle w:val="17"/>
              <w:rPr>
                <w:rFonts w:hint="eastAsia"/>
              </w:rPr>
            </w:pPr>
            <w:r>
              <w:rPr>
                <w:rFonts w:hint="eastAsi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rPr>
                <w:rFonts w:hint="eastAsia"/>
              </w:rPr>
            </w:pPr>
            <w:r>
              <w:rPr>
                <w:rFonts w:hint="eastAsia"/>
              </w:rPr>
              <w:t>项目总成本</w:t>
            </w:r>
          </w:p>
        </w:tc>
        <w:tc>
          <w:tcPr>
            <w:tcW w:w="2835" w:type="dxa"/>
            <w:vAlign w:val="center"/>
          </w:tcPr>
          <w:p>
            <w:pPr>
              <w:pStyle w:val="17"/>
              <w:rPr>
                <w:rFonts w:hint="eastAsia"/>
              </w:rPr>
            </w:pPr>
            <w:r>
              <w:rPr>
                <w:rFonts w:hint="eastAsia"/>
              </w:rPr>
              <w:t>项目总预算控制额度</w:t>
            </w:r>
          </w:p>
        </w:tc>
        <w:tc>
          <w:tcPr>
            <w:tcW w:w="2551" w:type="dxa"/>
            <w:vAlign w:val="center"/>
          </w:tcPr>
          <w:p>
            <w:pPr>
              <w:pStyle w:val="17"/>
              <w:rPr>
                <w:rFonts w:hint="eastAsia"/>
              </w:rPr>
            </w:pPr>
            <w:r>
              <w:rPr>
                <w:rFonts w:hint="eastAsia"/>
              </w:rPr>
              <w:t>≤15万元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rPr>
                <w:rFonts w:hint="eastAsia"/>
              </w:rPr>
            </w:pPr>
            <w:r>
              <w:rPr>
                <w:rFonts w:hint="eastAsia"/>
              </w:rPr>
              <w:t>经济效益指标</w:t>
            </w:r>
          </w:p>
        </w:tc>
        <w:tc>
          <w:tcPr>
            <w:tcW w:w="2835" w:type="dxa"/>
            <w:vAlign w:val="center"/>
          </w:tcPr>
          <w:p>
            <w:pPr>
              <w:pStyle w:val="17"/>
              <w:rPr>
                <w:rFonts w:hint="eastAsia"/>
              </w:rPr>
            </w:pPr>
            <w:r>
              <w:rPr>
                <w:rFonts w:hint="eastAsia"/>
              </w:rPr>
              <w:t>保护人口数量</w:t>
            </w:r>
          </w:p>
        </w:tc>
        <w:tc>
          <w:tcPr>
            <w:tcW w:w="2835" w:type="dxa"/>
            <w:vAlign w:val="center"/>
          </w:tcPr>
          <w:p>
            <w:pPr>
              <w:pStyle w:val="17"/>
              <w:rPr>
                <w:rFonts w:hint="eastAsia"/>
              </w:rPr>
            </w:pPr>
            <w:r>
              <w:rPr>
                <w:rFonts w:hint="eastAsia"/>
              </w:rPr>
              <w:t>山洪灾害防治保护人口数量</w:t>
            </w:r>
          </w:p>
        </w:tc>
        <w:tc>
          <w:tcPr>
            <w:tcW w:w="2551" w:type="dxa"/>
            <w:vAlign w:val="center"/>
          </w:tcPr>
          <w:p>
            <w:pPr>
              <w:pStyle w:val="17"/>
              <w:rPr>
                <w:rFonts w:hint="eastAsia"/>
              </w:rPr>
            </w:pPr>
            <w:r>
              <w:rPr>
                <w:rFonts w:hint="eastAsia"/>
              </w:rPr>
              <w:t>≥20万人</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hint="eastAsia"/>
              </w:rPr>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河道及水库划界</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rPr>
            </w:pPr>
            <w:r>
              <w:rPr>
                <w:rFonts w:hint="eastAsia"/>
              </w:rPr>
              <w:t>1.复核划定河道界限</w:t>
            </w:r>
          </w:p>
          <w:p>
            <w:pPr>
              <w:pStyle w:val="17"/>
            </w:pPr>
            <w:r>
              <w:rPr>
                <w:rFonts w:hint="eastAsia"/>
              </w:rPr>
              <w:t>2.复核划定水库界限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rPr>
                <w:rFonts w:hint="eastAsia"/>
                <w:lang w:val="en-US" w:eastAsia="uk-UA"/>
              </w:rPr>
            </w:pPr>
            <w:r>
              <w:rPr>
                <w:rFonts w:hint="eastAsia"/>
              </w:rPr>
              <w:t>水库复核划定数</w:t>
            </w:r>
          </w:p>
        </w:tc>
        <w:tc>
          <w:tcPr>
            <w:tcW w:w="2835" w:type="dxa"/>
            <w:vAlign w:val="center"/>
          </w:tcPr>
          <w:p>
            <w:pPr>
              <w:pStyle w:val="17"/>
              <w:rPr>
                <w:rFonts w:hint="eastAsia"/>
                <w:lang w:val="en-US" w:eastAsia="uk-UA"/>
              </w:rPr>
            </w:pPr>
            <w:r>
              <w:rPr>
                <w:rFonts w:hint="eastAsia"/>
              </w:rPr>
              <w:t>水库复核划定数量</w:t>
            </w:r>
          </w:p>
        </w:tc>
        <w:tc>
          <w:tcPr>
            <w:tcW w:w="2551" w:type="dxa"/>
            <w:vAlign w:val="center"/>
          </w:tcPr>
          <w:p>
            <w:pPr>
              <w:pStyle w:val="17"/>
              <w:rPr>
                <w:rFonts w:hint="eastAsia"/>
                <w:lang w:val="en-US" w:eastAsia="uk-UA"/>
              </w:rPr>
            </w:pPr>
            <w:r>
              <w:rPr>
                <w:rFonts w:hint="eastAsia"/>
              </w:rPr>
              <w:t>3座</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rPr>
                <w:rFonts w:hint="eastAsia"/>
                <w:lang w:val="en-US" w:eastAsia="uk-UA"/>
              </w:rPr>
            </w:pPr>
            <w:r>
              <w:rPr>
                <w:rFonts w:hint="eastAsia"/>
              </w:rPr>
              <w:t>报告编制合格率</w:t>
            </w:r>
          </w:p>
        </w:tc>
        <w:tc>
          <w:tcPr>
            <w:tcW w:w="2835" w:type="dxa"/>
            <w:vAlign w:val="center"/>
          </w:tcPr>
          <w:p>
            <w:pPr>
              <w:pStyle w:val="17"/>
              <w:rPr>
                <w:rFonts w:hint="eastAsia"/>
                <w:lang w:val="en-US" w:eastAsia="uk-UA"/>
              </w:rPr>
            </w:pPr>
            <w:r>
              <w:rPr>
                <w:rFonts w:hint="eastAsia"/>
              </w:rPr>
              <w:t>合格率</w:t>
            </w:r>
          </w:p>
        </w:tc>
        <w:tc>
          <w:tcPr>
            <w:tcW w:w="2551" w:type="dxa"/>
            <w:vAlign w:val="center"/>
          </w:tcPr>
          <w:p>
            <w:pPr>
              <w:pStyle w:val="17"/>
              <w:rPr>
                <w:rFonts w:hint="eastAsia"/>
                <w:lang w:val="en-US" w:eastAsia="uk-UA"/>
              </w:rPr>
            </w:pPr>
            <w:r>
              <w:rPr>
                <w:rFonts w:hint="eastAsi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rPr>
                <w:rFonts w:hint="eastAsia"/>
                <w:lang w:val="en-US" w:eastAsia="uk-UA"/>
              </w:rPr>
            </w:pPr>
            <w:r>
              <w:rPr>
                <w:rFonts w:hint="eastAsia"/>
              </w:rPr>
              <w:t>按期完成率</w:t>
            </w:r>
          </w:p>
        </w:tc>
        <w:tc>
          <w:tcPr>
            <w:tcW w:w="2835" w:type="dxa"/>
            <w:vAlign w:val="center"/>
          </w:tcPr>
          <w:p>
            <w:pPr>
              <w:pStyle w:val="17"/>
              <w:rPr>
                <w:rFonts w:hint="eastAsia"/>
                <w:lang w:val="en-US" w:eastAsia="uk-UA"/>
              </w:rPr>
            </w:pPr>
            <w:r>
              <w:rPr>
                <w:rFonts w:hint="eastAsia"/>
              </w:rPr>
              <w:t>按期完成项率</w:t>
            </w:r>
          </w:p>
        </w:tc>
        <w:tc>
          <w:tcPr>
            <w:tcW w:w="2551" w:type="dxa"/>
            <w:vAlign w:val="center"/>
          </w:tcPr>
          <w:p>
            <w:pPr>
              <w:pStyle w:val="17"/>
              <w:rPr>
                <w:rFonts w:hint="eastAsia"/>
                <w:lang w:val="en-US" w:eastAsia="uk-UA"/>
              </w:rPr>
            </w:pPr>
            <w:r>
              <w:rPr>
                <w:rFonts w:hint="eastAsi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rPr>
                <w:rFonts w:hint="eastAsia"/>
                <w:lang w:val="en-US" w:eastAsia="uk-UA"/>
              </w:rPr>
            </w:pPr>
            <w:r>
              <w:rPr>
                <w:rFonts w:hint="eastAsia"/>
              </w:rPr>
              <w:t>项目总成本</w:t>
            </w:r>
          </w:p>
        </w:tc>
        <w:tc>
          <w:tcPr>
            <w:tcW w:w="2835" w:type="dxa"/>
            <w:vAlign w:val="center"/>
          </w:tcPr>
          <w:p>
            <w:pPr>
              <w:pStyle w:val="17"/>
              <w:rPr>
                <w:rFonts w:hint="eastAsia"/>
                <w:lang w:val="en-US" w:eastAsia="uk-UA"/>
              </w:rPr>
            </w:pPr>
            <w:r>
              <w:rPr>
                <w:rFonts w:hint="eastAsia"/>
              </w:rPr>
              <w:t>项目预算控制额</w:t>
            </w:r>
          </w:p>
        </w:tc>
        <w:tc>
          <w:tcPr>
            <w:tcW w:w="2551" w:type="dxa"/>
            <w:vAlign w:val="center"/>
          </w:tcPr>
          <w:p>
            <w:pPr>
              <w:pStyle w:val="17"/>
              <w:rPr>
                <w:rFonts w:hint="eastAsia"/>
                <w:lang w:val="en-US" w:eastAsia="uk-UA"/>
              </w:rPr>
            </w:pPr>
            <w:r>
              <w:rPr>
                <w:rFonts w:hint="eastAsia"/>
              </w:rPr>
              <w:t>≤20万元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rPr>
                <w:rFonts w:hint="eastAsia"/>
              </w:rPr>
            </w:pPr>
            <w:r>
              <w:rPr>
                <w:rFonts w:hint="eastAsia"/>
              </w:rPr>
              <w:t>经济效益指标</w:t>
            </w:r>
          </w:p>
        </w:tc>
        <w:tc>
          <w:tcPr>
            <w:tcW w:w="2835" w:type="dxa"/>
            <w:vAlign w:val="center"/>
          </w:tcPr>
          <w:p>
            <w:pPr>
              <w:pStyle w:val="17"/>
              <w:rPr>
                <w:rFonts w:hint="eastAsia"/>
                <w:lang w:val="en-US" w:eastAsia="uk-UA"/>
              </w:rPr>
            </w:pPr>
            <w:r>
              <w:rPr>
                <w:rFonts w:hint="eastAsia"/>
              </w:rPr>
              <w:t>避免财产损失减少</w:t>
            </w:r>
          </w:p>
        </w:tc>
        <w:tc>
          <w:tcPr>
            <w:tcW w:w="2835" w:type="dxa"/>
            <w:vAlign w:val="center"/>
          </w:tcPr>
          <w:p>
            <w:pPr>
              <w:pStyle w:val="17"/>
              <w:rPr>
                <w:rFonts w:hint="eastAsia"/>
                <w:lang w:val="en-US" w:eastAsia="uk-UA"/>
              </w:rPr>
            </w:pPr>
            <w:r>
              <w:rPr>
                <w:rFonts w:hint="eastAsia"/>
              </w:rPr>
              <w:t>减少损失</w:t>
            </w:r>
          </w:p>
        </w:tc>
        <w:tc>
          <w:tcPr>
            <w:tcW w:w="2551" w:type="dxa"/>
            <w:vAlign w:val="center"/>
          </w:tcPr>
          <w:p>
            <w:pPr>
              <w:pStyle w:val="17"/>
              <w:rPr>
                <w:rFonts w:hint="eastAsia"/>
                <w:lang w:val="en-US" w:eastAsia="uk-UA"/>
              </w:rPr>
            </w:pPr>
            <w:r>
              <w:rPr>
                <w:rFonts w:hint="eastAsia"/>
              </w:rPr>
              <w:t>确定范围，减少损失</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hint="eastAsia"/>
              </w:rPr>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19</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防汛经费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1.发布防汛预警</w:t>
            </w:r>
          </w:p>
          <w:p>
            <w:pPr>
              <w:spacing w:line="300" w:lineRule="exact"/>
              <w:jc w:val="left"/>
            </w:pPr>
            <w:r>
              <w:rPr>
                <w:rFonts w:hint="eastAsia" w:ascii="方正书宋_GBK" w:hAnsi="方正书宋_GBK" w:eastAsia="方正书宋_GBK" w:cs="方正书宋_GBK"/>
                <w:sz w:val="21"/>
                <w:szCs w:val="24"/>
                <w:lang w:val="en-US" w:eastAsia="uk-UA" w:bidi="ar-SA"/>
              </w:rPr>
              <w:t>2.提供应急抢险技术支撑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发布防汛信息</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发布防汛信息</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≥10次</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信息准确率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准确率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≥90%</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按期完成率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按期完成情况</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不超预算数</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不超年初预算数。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≤10万元</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rPr>
                <w:rFonts w:hint="eastAsia"/>
              </w:rPr>
            </w:pPr>
            <w:r>
              <w:rPr>
                <w:rFonts w:hint="eastAsia"/>
              </w:rPr>
              <w:t>经济效益指标</w:t>
            </w:r>
          </w:p>
        </w:tc>
        <w:tc>
          <w:tcPr>
            <w:tcW w:w="2835" w:type="dxa"/>
            <w:vAlign w:val="center"/>
          </w:tcPr>
          <w:p>
            <w:pPr>
              <w:pStyle w:val="17"/>
              <w:rPr>
                <w:rFonts w:hint="eastAsia"/>
              </w:rPr>
            </w:pPr>
            <w:r>
              <w:rPr>
                <w:rFonts w:hint="eastAsia"/>
              </w:rPr>
              <w:t>有价值信息采用率</w:t>
            </w:r>
          </w:p>
        </w:tc>
        <w:tc>
          <w:tcPr>
            <w:tcW w:w="2835" w:type="dxa"/>
            <w:vAlign w:val="center"/>
          </w:tcPr>
          <w:p>
            <w:pPr>
              <w:pStyle w:val="17"/>
              <w:rPr>
                <w:rFonts w:hint="eastAsia"/>
              </w:rPr>
            </w:pPr>
            <w:r>
              <w:rPr>
                <w:rFonts w:hint="eastAsia"/>
              </w:rPr>
              <w:t>采用率</w:t>
            </w:r>
          </w:p>
        </w:tc>
        <w:tc>
          <w:tcPr>
            <w:tcW w:w="2551" w:type="dxa"/>
            <w:vAlign w:val="center"/>
          </w:tcPr>
          <w:p>
            <w:pPr>
              <w:pStyle w:val="17"/>
              <w:rPr>
                <w:rFonts w:hint="eastAsia"/>
              </w:rPr>
            </w:pPr>
            <w:r>
              <w:rPr>
                <w:rFonts w:hint="eastAsia"/>
              </w:rPr>
              <w:t>≥90%</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hint="eastAsia"/>
              </w:rPr>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群众满意度</w:t>
            </w:r>
          </w:p>
        </w:tc>
        <w:tc>
          <w:tcPr>
            <w:tcW w:w="2835" w:type="dxa"/>
            <w:vAlign w:val="center"/>
          </w:tcPr>
          <w:p>
            <w:pPr>
              <w:pStyle w:val="17"/>
            </w:pPr>
            <w:r>
              <w:rPr>
                <w:rFonts w:hint="eastAsia"/>
              </w:rPr>
              <w:t>群众满意度</w:t>
            </w:r>
          </w:p>
        </w:tc>
        <w:tc>
          <w:tcPr>
            <w:tcW w:w="2551" w:type="dxa"/>
            <w:vAlign w:val="center"/>
          </w:tcPr>
          <w:p>
            <w:pPr>
              <w:pStyle w:val="17"/>
            </w:pPr>
            <w:r>
              <w:rPr>
                <w:rFonts w:hint="eastAsia"/>
              </w:rPr>
              <w:t>≥</w:t>
            </w:r>
            <w:r>
              <w:t>95%</w:t>
            </w:r>
          </w:p>
        </w:tc>
        <w:tc>
          <w:tcPr>
            <w:tcW w:w="2268"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20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2021年省级水利发展资金项目（冀财农【2020】145号）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ascii="方正书宋_GBK" w:hAnsi="方正书宋_GBK" w:eastAsia="方正书宋_GBK" w:cs="方正书宋_GBK"/>
                <w:sz w:val="21"/>
                <w:szCs w:val="24"/>
                <w:lang w:val="en-US" w:eastAsia="uk-UA" w:bidi="ar-SA"/>
              </w:rPr>
              <w:t>1.农村饮水水源置换</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江水置换</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江水置换村数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≥1个</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工程质量合格率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完工及时率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工程完工及时率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资金成本</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不超过预算数</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≤14万元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社会效益指标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合格率</w:t>
            </w:r>
          </w:p>
        </w:tc>
        <w:tc>
          <w:tcPr>
            <w:tcW w:w="2835"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饮水安全合格率</w:t>
            </w:r>
          </w:p>
        </w:tc>
        <w:tc>
          <w:tcPr>
            <w:tcW w:w="2551" w:type="dxa"/>
            <w:vAlign w:val="center"/>
          </w:tcPr>
          <w:p>
            <w:pPr>
              <w:spacing w:line="300" w:lineRule="exact"/>
              <w:jc w:val="left"/>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rPr>
                <w:rFonts w:hint="eastAsia"/>
              </w:rPr>
            </w:pPr>
          </w:p>
        </w:tc>
        <w:tc>
          <w:tcPr>
            <w:tcW w:w="2835" w:type="dxa"/>
            <w:vAlign w:val="center"/>
          </w:tcPr>
          <w:p>
            <w:pPr>
              <w:pStyle w:val="17"/>
              <w:rPr>
                <w:rFonts w:hint="eastAsia"/>
              </w:rPr>
            </w:pPr>
          </w:p>
        </w:tc>
        <w:tc>
          <w:tcPr>
            <w:tcW w:w="2551" w:type="dxa"/>
            <w:vAlign w:val="center"/>
          </w:tcPr>
          <w:p>
            <w:pPr>
              <w:pStyle w:val="17"/>
              <w:rPr>
                <w:rFonts w:hint="eastAsia"/>
              </w:rPr>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活动参与人员满意度</w:t>
            </w:r>
          </w:p>
        </w:tc>
        <w:tc>
          <w:tcPr>
            <w:tcW w:w="2835" w:type="dxa"/>
            <w:vAlign w:val="center"/>
          </w:tcPr>
          <w:p>
            <w:pPr>
              <w:pStyle w:val="17"/>
            </w:pPr>
            <w:r>
              <w:rPr>
                <w:rFonts w:hint="eastAsia"/>
              </w:rPr>
              <w:t>活动参与人员满意度</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val="en-US" w:eastAsia="zh-CN"/>
        </w:rPr>
        <w:t>涞水县水利局</w:t>
      </w:r>
      <w:r>
        <w:rPr>
          <w:rFonts w:eastAsia="方正仿宋_GBK"/>
          <w:color w:val="000000"/>
          <w:sz w:val="28"/>
        </w:rPr>
        <w:t>安排政府采购预算</w:t>
      </w:r>
      <w:r>
        <w:rPr>
          <w:rFonts w:hint="eastAsia" w:ascii="仿宋" w:hAnsi="仿宋" w:eastAsia="仿宋" w:cs="仿宋"/>
          <w:sz w:val="32"/>
          <w:szCs w:val="32"/>
          <w:lang w:val="en-US" w:eastAsia="zh-CN"/>
        </w:rPr>
        <w:t>1461</w:t>
      </w:r>
      <w:r>
        <w:rPr>
          <w:rFonts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1031"/>
        <w:gridCol w:w="897"/>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3</w:t>
            </w:r>
            <w:r>
              <w:rPr>
                <w:rFonts w:hint="eastAsia"/>
                <w:lang w:val="en-US" w:eastAsia="zh-CN"/>
              </w:rPr>
              <w:t>32001涞水县水利</w:t>
            </w:r>
            <w:r>
              <w:t>局</w:t>
            </w:r>
            <w:r>
              <w:rPr>
                <w:rFonts w:hint="eastAsia"/>
                <w:lang w:eastAsia="zh-CN"/>
              </w:rPr>
              <w:t>（</w:t>
            </w:r>
            <w:r>
              <w:rPr>
                <w:rFonts w:hint="eastAsia"/>
                <w:lang w:val="en-US" w:eastAsia="zh-CN"/>
              </w:rPr>
              <w:t>本级</w:t>
            </w:r>
            <w:r>
              <w:rPr>
                <w:rFonts w:hint="eastAsia"/>
                <w:lang w:eastAsia="zh-CN"/>
              </w:rPr>
              <w:t>）</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w:t>
            </w:r>
            <w:r>
              <w:rPr>
                <w:rFonts w:hint="eastAsia"/>
                <w:lang w:val="en-US"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1031" w:type="dxa"/>
            <w:vAlign w:val="center"/>
          </w:tcPr>
          <w:p>
            <w:pPr>
              <w:pStyle w:val="15"/>
            </w:pPr>
            <w:r>
              <w:t>一般公共预算拨款</w:t>
            </w:r>
          </w:p>
        </w:tc>
        <w:tc>
          <w:tcPr>
            <w:tcW w:w="897"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rPr>
                <w:rFonts w:hint="default"/>
                <w:lang w:val="en-US"/>
              </w:rPr>
            </w:pPr>
            <w:r>
              <w:rPr>
                <w:rFonts w:hint="eastAsia"/>
                <w:lang w:val="en-US" w:eastAsia="zh-CN"/>
              </w:rPr>
              <w:t>1461.00</w:t>
            </w:r>
          </w:p>
        </w:tc>
        <w:tc>
          <w:tcPr>
            <w:tcW w:w="1031" w:type="dxa"/>
            <w:vAlign w:val="center"/>
          </w:tcPr>
          <w:p>
            <w:pPr>
              <w:pStyle w:val="20"/>
              <w:rPr>
                <w:rFonts w:hint="default"/>
                <w:lang w:val="en-US"/>
              </w:rPr>
            </w:pPr>
            <w:r>
              <w:rPr>
                <w:rFonts w:hint="eastAsia"/>
                <w:b/>
                <w:lang w:val="en-US" w:eastAsia="zh-CN"/>
              </w:rPr>
              <w:t>1461.00</w:t>
            </w:r>
          </w:p>
        </w:tc>
        <w:tc>
          <w:tcPr>
            <w:tcW w:w="897" w:type="dxa"/>
            <w:vAlign w:val="center"/>
          </w:tcPr>
          <w:p>
            <w:pPr>
              <w:pStyle w:val="20"/>
              <w:rPr>
                <w:rFonts w:hint="default"/>
                <w:lang w:val="en-US"/>
              </w:rPr>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rPr>
                <w:rFonts w:hint="default"/>
                <w:lang w:val="en-US"/>
              </w:rPr>
            </w:pPr>
            <w:r>
              <w:rPr>
                <w:rFonts w:hint="eastAsia"/>
                <w:lang w:val="en-US" w:eastAsia="zh-CN"/>
              </w:rPr>
              <w:t>1461.00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rPr>
                <w:rFonts w:hint="eastAsia"/>
                <w:lang w:val="en-US" w:eastAsia="zh-CN"/>
              </w:rPr>
              <w:t>涞水县水利</w:t>
            </w:r>
            <w:r>
              <w:t>局小计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rPr>
                <w:rFonts w:hint="default" w:eastAsia="方正书宋_GBK"/>
                <w:lang w:val="en-US" w:eastAsia="zh-CN"/>
              </w:rPr>
            </w:pPr>
            <w:r>
              <w:rPr>
                <w:rFonts w:hint="eastAsia"/>
                <w:lang w:val="en-US" w:eastAsia="zh-CN"/>
              </w:rPr>
              <w:t>1461.00</w:t>
            </w:r>
          </w:p>
        </w:tc>
        <w:tc>
          <w:tcPr>
            <w:tcW w:w="1031" w:type="dxa"/>
            <w:vAlign w:val="center"/>
          </w:tcPr>
          <w:p>
            <w:pPr>
              <w:pStyle w:val="20"/>
              <w:rPr>
                <w:rFonts w:hint="default"/>
                <w:lang w:val="en-US"/>
              </w:rPr>
            </w:pPr>
            <w:r>
              <w:rPr>
                <w:rFonts w:hint="eastAsia"/>
                <w:b/>
                <w:lang w:val="en-US" w:eastAsia="zh-CN"/>
              </w:rPr>
              <w:t>1461.00</w:t>
            </w:r>
          </w:p>
        </w:tc>
        <w:tc>
          <w:tcPr>
            <w:tcW w:w="897" w:type="dxa"/>
            <w:vAlign w:val="center"/>
          </w:tcPr>
          <w:p>
            <w:pPr>
              <w:pStyle w:val="20"/>
              <w:rPr>
                <w:rFonts w:hint="default"/>
                <w:lang w:val="en-US"/>
              </w:rPr>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rPr>
                <w:rFonts w:hint="default"/>
                <w:lang w:val="en-US"/>
              </w:rPr>
            </w:pPr>
            <w:r>
              <w:rPr>
                <w:rFonts w:hint="eastAsia"/>
                <w:lang w:val="en-US" w:eastAsia="zh-CN"/>
              </w:rPr>
              <w:t>1461.00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0" w:hRule="atLeast"/>
          <w:jc w:val="center"/>
        </w:trPr>
        <w:tc>
          <w:tcPr>
            <w:tcW w:w="17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2021年中央水利发展资金（冀财农【2020】135号）</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1195.60</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水利工程总承包服务</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C100710</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座</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1</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1122.00</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1122.00</w:t>
            </w:r>
          </w:p>
        </w:tc>
        <w:tc>
          <w:tcPr>
            <w:tcW w:w="103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1122.00</w:t>
            </w:r>
          </w:p>
        </w:tc>
        <w:tc>
          <w:tcPr>
            <w:tcW w:w="897"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hint="default" w:ascii="方正书宋_GBK" w:hAnsi="方正书宋_GBK" w:eastAsia="方正书宋_GBK" w:cs="方正书宋_GBK"/>
                <w:b w:val="0"/>
                <w:bCs/>
                <w:sz w:val="21"/>
                <w:szCs w:val="24"/>
                <w:lang w:val="en-US" w:eastAsia="uk-UA" w:bidi="ar-SA"/>
              </w:rPr>
            </w:pPr>
            <w:r>
              <w:rPr>
                <w:rFonts w:hint="eastAsia" w:cs="方正书宋_GBK"/>
                <w:b w:val="0"/>
                <w:bCs/>
                <w:sz w:val="21"/>
                <w:szCs w:val="24"/>
                <w:lang w:val="en-US" w:eastAsia="zh-CN" w:bidi="ar-SA"/>
              </w:rPr>
              <w:t>1122.00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2021年度省级地下水超采综合治理项目（冀财农【2020】146号）</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64.00</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流量仪表</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A02100103</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套</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64.00</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64.00</w:t>
            </w:r>
          </w:p>
        </w:tc>
        <w:tc>
          <w:tcPr>
            <w:tcW w:w="103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64.00</w:t>
            </w:r>
          </w:p>
        </w:tc>
        <w:tc>
          <w:tcPr>
            <w:tcW w:w="8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hint="default" w:ascii="方正书宋_GBK" w:hAnsi="方正书宋_GBK" w:eastAsia="方正书宋_GBK" w:cs="方正书宋_GBK"/>
                <w:b w:val="0"/>
                <w:bCs/>
                <w:sz w:val="21"/>
                <w:szCs w:val="24"/>
                <w:lang w:val="en-US" w:eastAsia="zh-CN" w:bidi="ar-SA"/>
              </w:rPr>
            </w:pPr>
            <w:r>
              <w:rPr>
                <w:rFonts w:hint="eastAsia" w:cs="方正书宋_GBK"/>
                <w:b w:val="0"/>
                <w:bCs/>
                <w:sz w:val="21"/>
                <w:szCs w:val="24"/>
                <w:lang w:val="en-US" w:eastAsia="zh-CN" w:bidi="ar-SA"/>
              </w:rPr>
              <w:t>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17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2021年大中型水库移民后扶项目（冀财农【2020】127号）</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116.00</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uk-UA" w:bidi="ar-SA"/>
              </w:rPr>
              <w:t>其他水利工程施工</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uk-UA" w:bidi="ar-SA"/>
              </w:rPr>
              <w:t>B020999</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条</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116.00</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116.00</w:t>
            </w:r>
          </w:p>
        </w:tc>
        <w:tc>
          <w:tcPr>
            <w:tcW w:w="103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116.00</w:t>
            </w:r>
          </w:p>
        </w:tc>
        <w:tc>
          <w:tcPr>
            <w:tcW w:w="8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hint="default" w:ascii="方正书宋_GBK" w:hAnsi="方正书宋_GBK" w:eastAsia="方正书宋_GBK" w:cs="方正书宋_GBK"/>
                <w:b w:val="0"/>
                <w:bCs/>
                <w:sz w:val="21"/>
                <w:szCs w:val="24"/>
                <w:lang w:val="en-US" w:eastAsia="zh-CN" w:bidi="ar-SA"/>
              </w:rPr>
            </w:pPr>
            <w:r>
              <w:rPr>
                <w:rFonts w:hint="eastAsia" w:cs="方正书宋_GBK"/>
                <w:b w:val="0"/>
                <w:bCs/>
                <w:sz w:val="21"/>
                <w:szCs w:val="24"/>
                <w:lang w:val="en-US" w:eastAsia="zh-CN" w:bidi="ar-SA"/>
              </w:rPr>
              <w:t>116.00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2021年度省级地下水超采综合治理项目（冀财农【2020】156号）</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159.00</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流量仪表</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A02100103</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套</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159.00</w:t>
            </w:r>
          </w:p>
        </w:tc>
        <w:tc>
          <w:tcPr>
            <w:tcW w:w="9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159.00</w:t>
            </w:r>
          </w:p>
        </w:tc>
        <w:tc>
          <w:tcPr>
            <w:tcW w:w="103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p>
        </w:tc>
        <w:tc>
          <w:tcPr>
            <w:tcW w:w="8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hint="default" w:ascii="方正书宋_GBK" w:hAnsi="方正书宋_GBK" w:eastAsia="方正书宋_GBK" w:cs="方正书宋_GBK"/>
                <w:b w:val="0"/>
                <w:bCs/>
                <w:sz w:val="21"/>
                <w:szCs w:val="24"/>
                <w:lang w:val="en-US" w:eastAsia="zh-CN" w:bidi="ar-SA"/>
              </w:rPr>
            </w:pPr>
            <w:r>
              <w:rPr>
                <w:rFonts w:hint="eastAsia" w:cs="方正书宋_GBK"/>
                <w:b w:val="0"/>
                <w:bCs/>
                <w:sz w:val="21"/>
                <w:szCs w:val="24"/>
                <w:lang w:val="en-US" w:eastAsia="zh-CN" w:bidi="ar-SA"/>
              </w:rPr>
              <w:t>159.00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rPr>
          <w:rFonts w:hint="eastAsia" w:ascii="黑体" w:hAnsi="黑体" w:eastAsia="黑体" w:cs="黑体"/>
          <w:color w:val="000000"/>
          <w:sz w:val="32"/>
          <w:lang w:eastAsia="zh-CN"/>
        </w:rPr>
      </w:pPr>
      <w:r>
        <w:rPr>
          <w:rFonts w:eastAsia="方正仿宋_GBK"/>
          <w:color w:val="000000"/>
          <w:sz w:val="32"/>
        </w:rPr>
        <w:br w:type="page"/>
      </w:r>
    </w:p>
    <w:p>
      <w:pPr>
        <w:spacing w:before="10" w:after="10"/>
        <w:ind w:firstLine="640"/>
        <w:outlineLvl w:val="2"/>
      </w:pPr>
      <w:bookmarkStart w:id="1" w:name="_Toc_3_3_0000000016"/>
      <w:r>
        <w:rPr>
          <w:rFonts w:ascii="黑体" w:hAnsi="黑体" w:eastAsia="黑体" w:cs="黑体"/>
          <w:color w:val="000000"/>
          <w:sz w:val="32"/>
        </w:rPr>
        <w:t>七、国有资产信息</w:t>
      </w:r>
      <w:bookmarkEnd w:id="1"/>
    </w:p>
    <w:p>
      <w:pPr>
        <w:spacing w:line="500" w:lineRule="exact"/>
        <w:ind w:firstLine="560"/>
      </w:pPr>
      <w:r>
        <w:rPr>
          <w:rFonts w:hint="eastAsia" w:eastAsia="方正仿宋_GBK"/>
          <w:color w:val="000000"/>
          <w:sz w:val="28"/>
          <w:lang w:val="en-US" w:eastAsia="zh-CN"/>
        </w:rPr>
        <w:t>涞水县水利</w:t>
      </w:r>
      <w:r>
        <w:rPr>
          <w:rFonts w:eastAsia="方正仿宋_GBK"/>
          <w:color w:val="000000"/>
          <w:sz w:val="28"/>
        </w:rPr>
        <w:t>局（含所属单位）上年末固定资产金额为</w:t>
      </w:r>
      <w:r>
        <w:rPr>
          <w:rFonts w:hint="eastAsia" w:eastAsia="方正仿宋_GBK"/>
          <w:color w:val="000000"/>
          <w:sz w:val="28"/>
          <w:lang w:val="en-US" w:eastAsia="zh-CN"/>
        </w:rPr>
        <w:t>6000.66</w:t>
      </w:r>
      <w:r>
        <w:rPr>
          <w:rFonts w:eastAsia="方正仿宋_GBK"/>
          <w:color w:val="000000"/>
          <w:sz w:val="28"/>
        </w:rPr>
        <w:t>万元（详见下表）。</w:t>
      </w:r>
      <w:r>
        <w:rPr>
          <w:rFonts w:hint="eastAsia" w:ascii="Times New Roman" w:hAnsi="Times New Roman" w:eastAsia="方正仿宋_GBK" w:cs="Times New Roman"/>
          <w:color w:val="000000"/>
          <w:sz w:val="28"/>
          <w:lang w:val="en-US" w:eastAsia="zh-CN"/>
        </w:rPr>
        <w:t>本年无固定资产购置预算。</w:t>
      </w: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3</w:t>
            </w:r>
            <w:r>
              <w:rPr>
                <w:rFonts w:hint="eastAsia"/>
                <w:lang w:val="en-US" w:eastAsia="zh-CN"/>
              </w:rPr>
              <w:t>32001涞水县水利</w:t>
            </w:r>
            <w:r>
              <w:t>局</w:t>
            </w:r>
            <w:r>
              <w:rPr>
                <w:rFonts w:hint="eastAsia"/>
                <w:lang w:eastAsia="zh-CN"/>
              </w:rPr>
              <w:t>（</w:t>
            </w:r>
            <w:r>
              <w:rPr>
                <w:rFonts w:hint="eastAsia"/>
                <w:lang w:val="en-US" w:eastAsia="zh-CN"/>
              </w:rPr>
              <w:t>本级</w:t>
            </w:r>
            <w:r>
              <w:rPr>
                <w:rFonts w:hint="eastAsia"/>
                <w:lang w:eastAsia="zh-CN"/>
              </w:rPr>
              <w:t>）</w:t>
            </w:r>
          </w:p>
        </w:tc>
        <w:tc>
          <w:tcPr>
            <w:tcW w:w="5669" w:type="dxa"/>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0</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（一）房屋（平方米）</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5179.9</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188.43</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630" w:firstLineChars="300"/>
              <w:jc w:val="left"/>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其中：办公用房（平方米）</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800</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38.64</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（二）车辆（台、辆）</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8</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112.69</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（三）单价在100万元以上的设备</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177.6</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（四）其他固定资产</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5521.94</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left="0" w:leftChars="0" w:firstLine="478" w:firstLineChars="171"/>
      </w:pPr>
      <w:r>
        <w:rPr>
          <w:rFonts w:eastAsia="方正仿宋_GBK"/>
          <w:color w:val="000000"/>
          <w:sz w:val="28"/>
        </w:rPr>
        <w:t>10</w:t>
      </w:r>
      <w:r>
        <w:rPr>
          <w:rFonts w:hint="eastAsia" w:eastAsia="方正仿宋_GBK"/>
          <w:color w:val="000000"/>
          <w:sz w:val="28"/>
          <w:lang w:eastAsia="zh-CN"/>
        </w:rPr>
        <w:t>、</w:t>
      </w:r>
      <w:r>
        <w:rPr>
          <w:rFonts w:hint="eastAsia" w:eastAsia="方正仿宋_GBK"/>
          <w:color w:val="000000"/>
          <w:sz w:val="28"/>
          <w:lang w:val="en-US" w:eastAsia="zh-CN"/>
        </w:rPr>
        <w:t xml:space="preserve"> </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r>
        <w:rPr>
          <w:rFonts w:hint="eastAsia" w:eastAsia="方正仿宋_GBK"/>
          <w:color w:val="000000"/>
          <w:sz w:val="28"/>
          <w:lang w:eastAsia="zh-CN"/>
        </w:rPr>
        <w:t>项。</w:t>
      </w:r>
    </w:p>
    <w:p>
      <w:pPr>
        <w:jc w:val="center"/>
        <w:outlineLvl w:val="3"/>
      </w:pPr>
      <w:bookmarkStart w:id="2" w:name="_Toc_4_4_0000000020"/>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val="en-US" w:eastAsia="zh-CN"/>
        </w:rPr>
        <w:t>涞水县水利局</w:t>
      </w:r>
      <w:r>
        <w:rPr>
          <w:rFonts w:hint="eastAsia" w:ascii="方正小标宋_GBK" w:hAnsi="方正小标宋_GBK" w:eastAsia="方正小标宋_GBK" w:cs="方正小标宋_GBK"/>
          <w:color w:val="000000"/>
          <w:sz w:val="44"/>
        </w:rPr>
        <w:t>事业收支预算</w:t>
      </w:r>
      <w:bookmarkEnd w:id="2"/>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w:t>
            </w:r>
            <w:r>
              <w:t>003</w:t>
            </w:r>
            <w:r>
              <w:rPr>
                <w:rFonts w:hint="eastAsia"/>
                <w:lang w:val="en-US" w:eastAsia="zh-CN"/>
              </w:rPr>
              <w:t>涞水县水利</w:t>
            </w:r>
            <w:r>
              <w:rPr>
                <w:rFonts w:hint="eastAsia"/>
              </w:rPr>
              <w:t>局事业</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452.61</w:t>
            </w:r>
          </w:p>
        </w:tc>
        <w:tc>
          <w:tcPr>
            <w:tcW w:w="4535" w:type="dxa"/>
            <w:vAlign w:val="center"/>
          </w:tcPr>
          <w:p>
            <w:pPr>
              <w:pStyle w:val="17"/>
            </w:pPr>
            <w:r>
              <w:rPr>
                <w:rFonts w:hint="eastAsia"/>
              </w:rPr>
              <w:t>一、一般公共服务支出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rPr>
                <w:rFonts w:hint="eastAsia"/>
              </w:rPr>
              <w:t>二、外交支出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80.19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rPr>
                <w:rFonts w:hint="default" w:eastAsia="方正书宋_GBK"/>
                <w:lang w:val="en-US" w:eastAsia="zh-CN"/>
              </w:rPr>
            </w:pPr>
            <w:r>
              <w:rPr>
                <w:rFonts w:hint="eastAsia"/>
                <w:lang w:val="en-US" w:eastAsia="zh-CN"/>
              </w:rPr>
              <w:t>351.04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452.61</w:t>
            </w:r>
          </w:p>
        </w:tc>
        <w:tc>
          <w:tcPr>
            <w:tcW w:w="4535" w:type="dxa"/>
            <w:vAlign w:val="center"/>
          </w:tcPr>
          <w:p>
            <w:pPr>
              <w:pStyle w:val="19"/>
            </w:pPr>
            <w:r>
              <w:rPr>
                <w:rFonts w:hint="eastAsia"/>
              </w:rPr>
              <w:t>本年支出合计</w:t>
            </w:r>
          </w:p>
        </w:tc>
        <w:tc>
          <w:tcPr>
            <w:tcW w:w="2126" w:type="dxa"/>
            <w:vAlign w:val="center"/>
          </w:tcPr>
          <w:p>
            <w:pPr>
              <w:pStyle w:val="20"/>
              <w:rPr>
                <w:rFonts w:hint="default" w:eastAsia="方正书宋_GBK"/>
                <w:lang w:val="en-US" w:eastAsia="zh-CN"/>
              </w:rPr>
            </w:pPr>
            <w:r>
              <w:rPr>
                <w:rFonts w:hint="eastAsia"/>
                <w:lang w:val="en-US" w:eastAsia="zh-CN"/>
              </w:rPr>
              <w:t>452.61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eastAsia="方正书宋_GBK"/>
                <w:lang w:val="en-US" w:eastAsia="zh-CN"/>
              </w:rPr>
            </w:pPr>
            <w:r>
              <w:rPr>
                <w:rFonts w:hint="eastAsia"/>
                <w:lang w:val="en-US" w:eastAsia="zh-CN"/>
              </w:rPr>
              <w:t>452.61</w:t>
            </w:r>
          </w:p>
        </w:tc>
        <w:tc>
          <w:tcPr>
            <w:tcW w:w="4535" w:type="dxa"/>
            <w:vAlign w:val="center"/>
          </w:tcPr>
          <w:p>
            <w:pPr>
              <w:pStyle w:val="19"/>
            </w:pPr>
            <w:r>
              <w:rPr>
                <w:rFonts w:hint="eastAsia"/>
              </w:rPr>
              <w:t>支出总计</w:t>
            </w:r>
          </w:p>
        </w:tc>
        <w:tc>
          <w:tcPr>
            <w:tcW w:w="2126" w:type="dxa"/>
            <w:vAlign w:val="center"/>
          </w:tcPr>
          <w:p>
            <w:pPr>
              <w:pStyle w:val="20"/>
              <w:rPr>
                <w:rFonts w:hint="default" w:eastAsia="方正书宋_GBK"/>
                <w:lang w:val="en-US" w:eastAsia="zh-CN"/>
              </w:rPr>
            </w:pPr>
            <w:r>
              <w:rPr>
                <w:rFonts w:hint="eastAsia"/>
                <w:lang w:val="en-US" w:eastAsia="zh-CN"/>
              </w:rPr>
              <w:t>452.61</w:t>
            </w:r>
          </w:p>
        </w:tc>
      </w:tr>
    </w:tbl>
    <w:p>
      <w:pPr>
        <w:sectPr>
          <w:type w:val="continuous"/>
          <w:pgSz w:w="16840" w:h="11900" w:orient="landscape"/>
          <w:pgMar w:top="1361" w:right="1021" w:bottom="1134" w:left="1021" w:header="720" w:footer="720" w:gutter="0"/>
          <w:cols w:space="720" w:num="1"/>
        </w:sectPr>
      </w:pPr>
    </w:p>
    <w:p>
      <w:pP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lang w:eastAsia="zh-CN"/>
        </w:rPr>
        <w:br w:type="page"/>
      </w: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w:t>
            </w:r>
            <w:r>
              <w:t>003</w:t>
            </w:r>
            <w:r>
              <w:rPr>
                <w:rFonts w:hint="eastAsia"/>
                <w:lang w:val="en-US" w:eastAsia="zh-CN"/>
              </w:rPr>
              <w:t>涞水县水利局</w:t>
            </w:r>
            <w:r>
              <w:rPr>
                <w:rFonts w:hint="eastAsia"/>
              </w:rPr>
              <w:t>事业</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rPr>
                <w:rFonts w:hint="eastAsia"/>
              </w:rPr>
              <w:t>合计</w:t>
            </w:r>
          </w:p>
        </w:tc>
        <w:tc>
          <w:tcPr>
            <w:tcW w:w="1134" w:type="dxa"/>
            <w:vAlign w:val="center"/>
          </w:tcPr>
          <w:p>
            <w:pPr>
              <w:pStyle w:val="20"/>
              <w:rPr>
                <w:rFonts w:hint="default"/>
                <w:lang w:val="en-US"/>
              </w:rPr>
            </w:pPr>
            <w:r>
              <w:rPr>
                <w:rFonts w:hint="eastAsia"/>
                <w:lang w:val="en-US" w:eastAsia="zh-CN"/>
              </w:rPr>
              <w:t>452.61</w:t>
            </w:r>
          </w:p>
        </w:tc>
        <w:tc>
          <w:tcPr>
            <w:tcW w:w="1134" w:type="dxa"/>
            <w:vAlign w:val="center"/>
          </w:tcPr>
          <w:p>
            <w:pPr>
              <w:pStyle w:val="20"/>
            </w:pPr>
            <w:r>
              <w:rPr>
                <w:rFonts w:hint="eastAsia"/>
                <w:lang w:val="en-US" w:eastAsia="zh-CN"/>
              </w:rPr>
              <w:t>452.61</w:t>
            </w:r>
          </w:p>
        </w:tc>
        <w:tc>
          <w:tcPr>
            <w:tcW w:w="1134" w:type="dxa"/>
            <w:vAlign w:val="center"/>
          </w:tcPr>
          <w:p>
            <w:pPr>
              <w:pStyle w:val="20"/>
            </w:pPr>
            <w:r>
              <w:rPr>
                <w:rFonts w:hint="eastAsia"/>
                <w:lang w:val="en-US" w:eastAsia="zh-CN"/>
              </w:rPr>
              <w:t>452.61</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rPr>
                <w:rFonts w:hint="eastAsia"/>
                <w:lang w:val="en-US" w:eastAsia="zh-CN"/>
              </w:rPr>
              <w:t>2</w:t>
            </w:r>
          </w:p>
        </w:tc>
        <w:tc>
          <w:tcPr>
            <w:tcW w:w="992"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zh-CN" w:bidi="ar-SA"/>
              </w:rPr>
              <w:t>208</w:t>
            </w:r>
          </w:p>
        </w:tc>
        <w:tc>
          <w:tcPr>
            <w:tcW w:w="1559" w:type="dxa"/>
            <w:vAlign w:val="center"/>
          </w:tcPr>
          <w:p>
            <w:pPr>
              <w:pStyle w:val="19"/>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社会保障和就业支出</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80.19</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80.19</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80.19</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rPr>
                <w:rFonts w:hint="eastAsia"/>
                <w:lang w:val="en-US" w:eastAsia="zh-CN"/>
              </w:rPr>
              <w:t>3</w:t>
            </w:r>
          </w:p>
        </w:tc>
        <w:tc>
          <w:tcPr>
            <w:tcW w:w="992"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20805</w:t>
            </w:r>
          </w:p>
        </w:tc>
        <w:tc>
          <w:tcPr>
            <w:tcW w:w="1559" w:type="dxa"/>
            <w:vAlign w:val="center"/>
          </w:tcPr>
          <w:p>
            <w:pPr>
              <w:pStyle w:val="19"/>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行政事业单位养老支出</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80.19</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80.19</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80.19</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rPr>
                <w:rFonts w:hint="eastAsia"/>
                <w:lang w:val="en-US" w:eastAsia="zh-CN"/>
              </w:rPr>
              <w:t>4</w:t>
            </w:r>
          </w:p>
        </w:tc>
        <w:tc>
          <w:tcPr>
            <w:tcW w:w="992"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2080505</w:t>
            </w:r>
          </w:p>
        </w:tc>
        <w:tc>
          <w:tcPr>
            <w:tcW w:w="1559" w:type="dxa"/>
            <w:vAlign w:val="center"/>
          </w:tcPr>
          <w:p>
            <w:pPr>
              <w:pStyle w:val="19"/>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机关事业单位基本养老保险缴费支出</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53.46</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53.46</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53.46</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rPr>
                <w:rFonts w:hint="eastAsia"/>
                <w:lang w:val="en-US" w:eastAsia="zh-CN"/>
              </w:rPr>
              <w:t>5</w:t>
            </w:r>
          </w:p>
        </w:tc>
        <w:tc>
          <w:tcPr>
            <w:tcW w:w="992"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2080506</w:t>
            </w:r>
          </w:p>
        </w:tc>
        <w:tc>
          <w:tcPr>
            <w:tcW w:w="1559" w:type="dxa"/>
            <w:vAlign w:val="center"/>
          </w:tcPr>
          <w:p>
            <w:pPr>
              <w:pStyle w:val="19"/>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机关事业单位职业年金缴费支出</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26.73</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26.73</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26.73</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rPr>
                <w:rFonts w:hint="eastAsia"/>
                <w:lang w:val="en-US" w:eastAsia="zh-CN"/>
              </w:rPr>
              <w:t>6</w:t>
            </w:r>
          </w:p>
        </w:tc>
        <w:tc>
          <w:tcPr>
            <w:tcW w:w="992"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210</w:t>
            </w:r>
          </w:p>
        </w:tc>
        <w:tc>
          <w:tcPr>
            <w:tcW w:w="1559" w:type="dxa"/>
            <w:vAlign w:val="center"/>
          </w:tcPr>
          <w:p>
            <w:pPr>
              <w:pStyle w:val="19"/>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卫生健康支出</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21.38</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21.38</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21.38</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rPr>
                <w:rFonts w:hint="eastAsia"/>
                <w:lang w:val="en-US" w:eastAsia="zh-CN"/>
              </w:rPr>
              <w:t>7</w:t>
            </w:r>
          </w:p>
        </w:tc>
        <w:tc>
          <w:tcPr>
            <w:tcW w:w="992"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21011</w:t>
            </w:r>
          </w:p>
        </w:tc>
        <w:tc>
          <w:tcPr>
            <w:tcW w:w="1559" w:type="dxa"/>
            <w:vAlign w:val="center"/>
          </w:tcPr>
          <w:p>
            <w:pPr>
              <w:pStyle w:val="19"/>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行政事业单位医疗</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21.38</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21.38</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21.38</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680" w:type="dxa"/>
            <w:vAlign w:val="center"/>
          </w:tcPr>
          <w:p>
            <w:pPr>
              <w:pStyle w:val="18"/>
              <w:rPr>
                <w:rFonts w:hint="eastAsia" w:eastAsia="方正书宋_GBK"/>
                <w:lang w:val="en-US" w:eastAsia="zh-CN"/>
              </w:rPr>
            </w:pPr>
            <w:r>
              <w:rPr>
                <w:rFonts w:hint="eastAsia"/>
                <w:lang w:val="en-US" w:eastAsia="zh-CN"/>
              </w:rPr>
              <w:t>8</w:t>
            </w:r>
          </w:p>
        </w:tc>
        <w:tc>
          <w:tcPr>
            <w:tcW w:w="992"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2101101</w:t>
            </w:r>
          </w:p>
        </w:tc>
        <w:tc>
          <w:tcPr>
            <w:tcW w:w="1559" w:type="dxa"/>
            <w:vAlign w:val="center"/>
          </w:tcPr>
          <w:p>
            <w:pPr>
              <w:pStyle w:val="19"/>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乡镇单位医疗</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21.38</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21.38</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21.38</w:t>
            </w: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c>
          <w:tcPr>
            <w:tcW w:w="1134" w:type="dxa"/>
            <w:vAlign w:val="center"/>
          </w:tcPr>
          <w:p>
            <w:pPr>
              <w:pStyle w:val="20"/>
              <w:rPr>
                <w:rFonts w:hint="default" w:ascii="方正书宋_GBK" w:hAnsi="方正书宋_GBK" w:eastAsia="方正书宋_GBK" w:cs="方正书宋_GBK"/>
                <w:b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9</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农林水支出</w:t>
            </w:r>
          </w:p>
        </w:tc>
        <w:tc>
          <w:tcPr>
            <w:tcW w:w="1134" w:type="dxa"/>
            <w:vAlign w:val="center"/>
          </w:tcPr>
          <w:p>
            <w:pPr>
              <w:pStyle w:val="16"/>
              <w:rPr>
                <w:rFonts w:hint="default" w:eastAsia="方正书宋_GBK"/>
                <w:lang w:val="en-US" w:eastAsia="zh-CN"/>
              </w:rPr>
            </w:pPr>
            <w:r>
              <w:rPr>
                <w:rFonts w:hint="eastAsia"/>
                <w:lang w:val="en-US" w:eastAsia="zh-CN"/>
              </w:rPr>
              <w:t>351.04</w:t>
            </w:r>
          </w:p>
        </w:tc>
        <w:tc>
          <w:tcPr>
            <w:tcW w:w="1134" w:type="dxa"/>
            <w:vAlign w:val="center"/>
          </w:tcPr>
          <w:p>
            <w:pPr>
              <w:pStyle w:val="16"/>
            </w:pPr>
            <w:r>
              <w:rPr>
                <w:rFonts w:hint="eastAsia"/>
                <w:lang w:val="en-US" w:eastAsia="zh-CN"/>
              </w:rPr>
              <w:t>351.04</w:t>
            </w:r>
          </w:p>
        </w:tc>
        <w:tc>
          <w:tcPr>
            <w:tcW w:w="1134" w:type="dxa"/>
            <w:vAlign w:val="center"/>
          </w:tcPr>
          <w:p>
            <w:pPr>
              <w:pStyle w:val="16"/>
            </w:pPr>
            <w:r>
              <w:rPr>
                <w:rFonts w:hint="eastAsia"/>
                <w:lang w:val="en-US" w:eastAsia="zh-CN"/>
              </w:rPr>
              <w:t>351.04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10</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水利</w:t>
            </w:r>
          </w:p>
        </w:tc>
        <w:tc>
          <w:tcPr>
            <w:tcW w:w="1134" w:type="dxa"/>
            <w:vAlign w:val="center"/>
          </w:tcPr>
          <w:p>
            <w:pPr>
              <w:pStyle w:val="16"/>
            </w:pPr>
            <w:r>
              <w:rPr>
                <w:rFonts w:hint="eastAsia"/>
                <w:lang w:val="en-US" w:eastAsia="zh-CN"/>
              </w:rPr>
              <w:t>351.04</w:t>
            </w:r>
          </w:p>
        </w:tc>
        <w:tc>
          <w:tcPr>
            <w:tcW w:w="1134" w:type="dxa"/>
            <w:vAlign w:val="center"/>
          </w:tcPr>
          <w:p>
            <w:pPr>
              <w:pStyle w:val="16"/>
            </w:pPr>
            <w:r>
              <w:rPr>
                <w:rFonts w:hint="eastAsia"/>
                <w:lang w:val="en-US" w:eastAsia="zh-CN"/>
              </w:rPr>
              <w:t>351.04</w:t>
            </w:r>
          </w:p>
        </w:tc>
        <w:tc>
          <w:tcPr>
            <w:tcW w:w="1134" w:type="dxa"/>
            <w:vAlign w:val="center"/>
          </w:tcPr>
          <w:p>
            <w:pPr>
              <w:pStyle w:val="16"/>
            </w:pPr>
            <w:r>
              <w:rPr>
                <w:rFonts w:hint="eastAsia"/>
                <w:lang w:val="en-US" w:eastAsia="zh-CN"/>
              </w:rPr>
              <w:t>351.04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11</w:t>
            </w:r>
          </w:p>
        </w:tc>
        <w:tc>
          <w:tcPr>
            <w:tcW w:w="992"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2130301</w:t>
            </w:r>
          </w:p>
        </w:tc>
        <w:tc>
          <w:tcPr>
            <w:tcW w:w="1559" w:type="dxa"/>
            <w:vAlign w:val="top"/>
          </w:tcPr>
          <w:p>
            <w:pPr>
              <w:keepNext w:val="0"/>
              <w:keepLines w:val="0"/>
              <w:widowControl/>
              <w:suppressLineNumbers w:val="0"/>
              <w:jc w:val="left"/>
              <w:textAlignment w:val="top"/>
            </w:pPr>
            <w:r>
              <w:rPr>
                <w:rFonts w:hint="default" w:ascii="方正书宋_GBK" w:hAnsi="方正书宋_GBK" w:eastAsia="方正书宋_GBK" w:cs="方正书宋_GBK"/>
                <w:sz w:val="21"/>
                <w:szCs w:val="24"/>
                <w:lang w:val="en-US" w:eastAsia="zh-CN" w:bidi="ar-SA"/>
              </w:rPr>
              <w:t>行政运行</w:t>
            </w:r>
          </w:p>
        </w:tc>
        <w:tc>
          <w:tcPr>
            <w:tcW w:w="1134" w:type="dxa"/>
            <w:vAlign w:val="center"/>
          </w:tcPr>
          <w:p>
            <w:pPr>
              <w:pStyle w:val="16"/>
            </w:pPr>
            <w:r>
              <w:rPr>
                <w:rFonts w:hint="eastAsia"/>
                <w:lang w:val="en-US" w:eastAsia="zh-CN"/>
              </w:rPr>
              <w:t>351.04</w:t>
            </w:r>
          </w:p>
        </w:tc>
        <w:tc>
          <w:tcPr>
            <w:tcW w:w="1134" w:type="dxa"/>
            <w:vAlign w:val="center"/>
          </w:tcPr>
          <w:p>
            <w:pPr>
              <w:pStyle w:val="16"/>
            </w:pPr>
            <w:r>
              <w:rPr>
                <w:rFonts w:hint="eastAsia"/>
                <w:lang w:val="en-US" w:eastAsia="zh-CN"/>
              </w:rPr>
              <w:t>351.04</w:t>
            </w:r>
          </w:p>
        </w:tc>
        <w:tc>
          <w:tcPr>
            <w:tcW w:w="1134" w:type="dxa"/>
            <w:vAlign w:val="center"/>
          </w:tcPr>
          <w:p>
            <w:pPr>
              <w:jc w:val="right"/>
            </w:pPr>
            <w:r>
              <w:rPr>
                <w:rFonts w:hint="eastAsia" w:ascii="方正书宋_GBK" w:hAnsi="方正书宋_GBK" w:eastAsia="方正书宋_GBK" w:cs="方正书宋_GBK"/>
                <w:sz w:val="21"/>
                <w:szCs w:val="24"/>
                <w:lang w:val="en-US" w:eastAsia="zh-CN" w:bidi="ar-SA"/>
              </w:rPr>
              <w:t>351.04</w:t>
            </w:r>
          </w:p>
        </w:tc>
        <w:tc>
          <w:tcPr>
            <w:tcW w:w="1134" w:type="dxa"/>
            <w:vAlign w:val="center"/>
          </w:tc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rPr>
          <w:rFonts w:ascii="方正小标宋_GBK" w:hAnsi="方正小标宋_GBK" w:cs="方正小标宋_GBK" w:eastAsiaTheme="minorEastAsia"/>
          <w:color w:val="000000"/>
          <w:sz w:val="36"/>
          <w:lang w:eastAsia="zh-CN"/>
        </w:rPr>
      </w:pPr>
      <w:r>
        <w:rPr>
          <w:rFonts w:ascii="方正小标宋_GBK" w:hAnsi="方正小标宋_GBK" w:eastAsia="方正小标宋_GBK" w:cs="方正小标宋_GBK"/>
          <w:color w:val="000000"/>
          <w:sz w:val="36"/>
          <w:lang w:eastAsia="zh-CN"/>
        </w:rPr>
        <w:br w:type="page"/>
      </w: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w:t>
            </w:r>
            <w:r>
              <w:t>003</w:t>
            </w:r>
            <w:r>
              <w:rPr>
                <w:rFonts w:hint="eastAsia"/>
                <w:lang w:val="en-US" w:eastAsia="zh-CN"/>
              </w:rPr>
              <w:t>涞水县水利局</w:t>
            </w:r>
            <w:r>
              <w:rPr>
                <w:rFonts w:hint="eastAsia"/>
              </w:rPr>
              <w:t>事业</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w:t>
            </w:r>
          </w:p>
        </w:tc>
        <w:tc>
          <w:tcPr>
            <w:tcW w:w="992" w:type="dxa"/>
            <w:vAlign w:val="center"/>
          </w:tcPr>
          <w:p>
            <w:pPr>
              <w:pStyle w:val="21"/>
              <w:rPr>
                <w:rFonts w:ascii="方正书宋_GBK" w:hAnsi="方正书宋_GBK" w:eastAsia="方正书宋_GBK" w:cs="方正书宋_GBK"/>
                <w:b/>
                <w:sz w:val="21"/>
                <w:szCs w:val="24"/>
                <w:lang w:val="en-US" w:eastAsia="uk-UA" w:bidi="ar-SA"/>
              </w:rPr>
            </w:pPr>
          </w:p>
        </w:tc>
        <w:tc>
          <w:tcPr>
            <w:tcW w:w="4536" w:type="dxa"/>
            <w:vAlign w:val="center"/>
          </w:tcPr>
          <w:p>
            <w:pPr>
              <w:pStyle w:val="19"/>
              <w:rPr>
                <w:rFonts w:ascii="方正书宋_GBK" w:hAnsi="方正书宋_GBK" w:eastAsia="方正书宋_GBK" w:cs="方正书宋_GBK"/>
                <w:b/>
                <w:sz w:val="21"/>
                <w:szCs w:val="24"/>
                <w:lang w:val="en-US" w:eastAsia="uk-UA" w:bidi="ar-SA"/>
              </w:rPr>
            </w:pPr>
            <w:r>
              <w:rPr>
                <w:rFonts w:hint="eastAsia"/>
              </w:rPr>
              <w:t>合计</w:t>
            </w:r>
          </w:p>
        </w:tc>
        <w:tc>
          <w:tcPr>
            <w:tcW w:w="1361" w:type="dxa"/>
            <w:vAlign w:val="center"/>
          </w:tcPr>
          <w:p>
            <w:pPr>
              <w:pStyle w:val="20"/>
              <w:rPr>
                <w:rFonts w:hint="default" w:eastAsia="方正书宋_GBK"/>
                <w:lang w:val="en-US" w:eastAsia="zh-CN"/>
              </w:rPr>
            </w:pPr>
            <w:r>
              <w:rPr>
                <w:rFonts w:hint="eastAsia"/>
                <w:lang w:val="en-US" w:eastAsia="zh-CN"/>
              </w:rPr>
              <w:t>452.61</w:t>
            </w:r>
          </w:p>
        </w:tc>
        <w:tc>
          <w:tcPr>
            <w:tcW w:w="1361" w:type="dxa"/>
            <w:vAlign w:val="center"/>
          </w:tcPr>
          <w:p>
            <w:pPr>
              <w:pStyle w:val="20"/>
              <w:rPr>
                <w:rFonts w:hint="default" w:eastAsia="方正书宋_GBK"/>
                <w:lang w:val="en-US" w:eastAsia="zh-CN"/>
              </w:rPr>
            </w:pPr>
            <w:r>
              <w:rPr>
                <w:rFonts w:hint="eastAsia"/>
                <w:lang w:val="en-US" w:eastAsia="zh-CN"/>
              </w:rPr>
              <w:t>452.61</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992"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zh-CN" w:bidi="ar-SA"/>
              </w:rPr>
              <w:t>208</w:t>
            </w:r>
          </w:p>
        </w:tc>
        <w:tc>
          <w:tcPr>
            <w:tcW w:w="4536"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社会保障和就业支出</w:t>
            </w:r>
          </w:p>
        </w:tc>
        <w:tc>
          <w:tcPr>
            <w:tcW w:w="1361" w:type="dxa"/>
            <w:vAlign w:val="center"/>
          </w:tcPr>
          <w:p>
            <w:pPr>
              <w:pStyle w:val="20"/>
              <w:rPr>
                <w:rFonts w:hint="eastAsia"/>
                <w:lang w:val="en-US" w:eastAsia="zh-CN"/>
              </w:rPr>
            </w:pPr>
            <w:r>
              <w:rPr>
                <w:rFonts w:hint="eastAsia" w:cs="方正书宋_GBK"/>
                <w:b w:val="0"/>
                <w:sz w:val="21"/>
                <w:szCs w:val="24"/>
                <w:lang w:val="en-US" w:eastAsia="zh-CN" w:bidi="ar-SA"/>
              </w:rPr>
              <w:t>80.19</w:t>
            </w:r>
          </w:p>
        </w:tc>
        <w:tc>
          <w:tcPr>
            <w:tcW w:w="1361" w:type="dxa"/>
            <w:vAlign w:val="center"/>
          </w:tcPr>
          <w:p>
            <w:pPr>
              <w:pStyle w:val="20"/>
              <w:rPr>
                <w:rFonts w:hint="eastAsia"/>
                <w:lang w:val="en-US" w:eastAsia="zh-CN"/>
              </w:rPr>
            </w:pPr>
            <w:r>
              <w:rPr>
                <w:rFonts w:hint="eastAsia" w:cs="方正书宋_GBK"/>
                <w:b w:val="0"/>
                <w:sz w:val="21"/>
                <w:szCs w:val="24"/>
                <w:lang w:val="en-US" w:eastAsia="zh-CN" w:bidi="ar-SA"/>
              </w:rPr>
              <w:t>80.19</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3</w:t>
            </w:r>
          </w:p>
        </w:tc>
        <w:tc>
          <w:tcPr>
            <w:tcW w:w="992"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20805</w:t>
            </w:r>
          </w:p>
        </w:tc>
        <w:tc>
          <w:tcPr>
            <w:tcW w:w="4536"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行政事业单位养老支出</w:t>
            </w:r>
          </w:p>
        </w:tc>
        <w:tc>
          <w:tcPr>
            <w:tcW w:w="1361" w:type="dxa"/>
            <w:vAlign w:val="center"/>
          </w:tcPr>
          <w:p>
            <w:pPr>
              <w:pStyle w:val="20"/>
              <w:rPr>
                <w:rFonts w:hint="eastAsia"/>
                <w:lang w:val="en-US" w:eastAsia="zh-CN"/>
              </w:rPr>
            </w:pPr>
            <w:r>
              <w:rPr>
                <w:rFonts w:hint="eastAsia" w:cs="方正书宋_GBK"/>
                <w:b w:val="0"/>
                <w:sz w:val="21"/>
                <w:szCs w:val="24"/>
                <w:lang w:val="en-US" w:eastAsia="zh-CN" w:bidi="ar-SA"/>
              </w:rPr>
              <w:t>80.19</w:t>
            </w:r>
          </w:p>
        </w:tc>
        <w:tc>
          <w:tcPr>
            <w:tcW w:w="1361" w:type="dxa"/>
            <w:vAlign w:val="center"/>
          </w:tcPr>
          <w:p>
            <w:pPr>
              <w:pStyle w:val="20"/>
              <w:rPr>
                <w:rFonts w:hint="eastAsia"/>
                <w:lang w:val="en-US" w:eastAsia="zh-CN"/>
              </w:rPr>
            </w:pPr>
            <w:r>
              <w:rPr>
                <w:rFonts w:hint="eastAsia" w:cs="方正书宋_GBK"/>
                <w:b w:val="0"/>
                <w:sz w:val="21"/>
                <w:szCs w:val="24"/>
                <w:lang w:val="en-US" w:eastAsia="zh-CN" w:bidi="ar-SA"/>
              </w:rPr>
              <w:t>80.19</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4</w:t>
            </w:r>
          </w:p>
        </w:tc>
        <w:tc>
          <w:tcPr>
            <w:tcW w:w="992"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2080505</w:t>
            </w:r>
          </w:p>
        </w:tc>
        <w:tc>
          <w:tcPr>
            <w:tcW w:w="4536"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机关事业单位基本养老保险缴费支出</w:t>
            </w:r>
          </w:p>
        </w:tc>
        <w:tc>
          <w:tcPr>
            <w:tcW w:w="1361" w:type="dxa"/>
            <w:vAlign w:val="center"/>
          </w:tcPr>
          <w:p>
            <w:pPr>
              <w:pStyle w:val="20"/>
              <w:rPr>
                <w:rFonts w:hint="eastAsia"/>
                <w:lang w:val="en-US" w:eastAsia="zh-CN"/>
              </w:rPr>
            </w:pPr>
            <w:r>
              <w:rPr>
                <w:rFonts w:hint="eastAsia" w:cs="方正书宋_GBK"/>
                <w:b w:val="0"/>
                <w:sz w:val="21"/>
                <w:szCs w:val="24"/>
                <w:lang w:val="en-US" w:eastAsia="zh-CN" w:bidi="ar-SA"/>
              </w:rPr>
              <w:t>53.46</w:t>
            </w:r>
          </w:p>
        </w:tc>
        <w:tc>
          <w:tcPr>
            <w:tcW w:w="1361" w:type="dxa"/>
            <w:vAlign w:val="center"/>
          </w:tcPr>
          <w:p>
            <w:pPr>
              <w:pStyle w:val="20"/>
              <w:rPr>
                <w:rFonts w:hint="eastAsia"/>
                <w:lang w:val="en-US" w:eastAsia="zh-CN"/>
              </w:rPr>
            </w:pPr>
            <w:r>
              <w:rPr>
                <w:rFonts w:hint="eastAsia" w:cs="方正书宋_GBK"/>
                <w:b w:val="0"/>
                <w:sz w:val="21"/>
                <w:szCs w:val="24"/>
                <w:lang w:val="en-US" w:eastAsia="zh-CN" w:bidi="ar-SA"/>
              </w:rPr>
              <w:t>53.46</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992"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2080506</w:t>
            </w:r>
          </w:p>
        </w:tc>
        <w:tc>
          <w:tcPr>
            <w:tcW w:w="4536"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机关事业单位职业年金缴费支出</w:t>
            </w:r>
          </w:p>
        </w:tc>
        <w:tc>
          <w:tcPr>
            <w:tcW w:w="1361" w:type="dxa"/>
            <w:vAlign w:val="center"/>
          </w:tcPr>
          <w:p>
            <w:pPr>
              <w:pStyle w:val="20"/>
              <w:rPr>
                <w:rFonts w:hint="eastAsia"/>
                <w:lang w:val="en-US" w:eastAsia="zh-CN"/>
              </w:rPr>
            </w:pPr>
            <w:r>
              <w:rPr>
                <w:rFonts w:hint="eastAsia" w:cs="方正书宋_GBK"/>
                <w:b w:val="0"/>
                <w:sz w:val="21"/>
                <w:szCs w:val="24"/>
                <w:lang w:val="en-US" w:eastAsia="zh-CN" w:bidi="ar-SA"/>
              </w:rPr>
              <w:t>26.73</w:t>
            </w:r>
          </w:p>
        </w:tc>
        <w:tc>
          <w:tcPr>
            <w:tcW w:w="1361" w:type="dxa"/>
            <w:vAlign w:val="center"/>
          </w:tcPr>
          <w:p>
            <w:pPr>
              <w:pStyle w:val="20"/>
              <w:rPr>
                <w:rFonts w:hint="eastAsia"/>
                <w:lang w:val="en-US" w:eastAsia="zh-CN"/>
              </w:rPr>
            </w:pPr>
            <w:r>
              <w:rPr>
                <w:rFonts w:hint="eastAsia" w:cs="方正书宋_GBK"/>
                <w:b w:val="0"/>
                <w:sz w:val="21"/>
                <w:szCs w:val="24"/>
                <w:lang w:val="en-US" w:eastAsia="zh-CN" w:bidi="ar-SA"/>
              </w:rPr>
              <w:t>26.73</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6</w:t>
            </w:r>
          </w:p>
        </w:tc>
        <w:tc>
          <w:tcPr>
            <w:tcW w:w="992"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210</w:t>
            </w:r>
          </w:p>
        </w:tc>
        <w:tc>
          <w:tcPr>
            <w:tcW w:w="4536"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卫生健康支出</w:t>
            </w:r>
          </w:p>
        </w:tc>
        <w:tc>
          <w:tcPr>
            <w:tcW w:w="1361" w:type="dxa"/>
            <w:vAlign w:val="center"/>
          </w:tcPr>
          <w:p>
            <w:pPr>
              <w:pStyle w:val="20"/>
              <w:rPr>
                <w:rFonts w:hint="eastAsia"/>
                <w:lang w:val="en-US" w:eastAsia="zh-CN"/>
              </w:rPr>
            </w:pPr>
            <w:r>
              <w:rPr>
                <w:rFonts w:hint="eastAsia" w:cs="方正书宋_GBK"/>
                <w:b w:val="0"/>
                <w:sz w:val="21"/>
                <w:szCs w:val="24"/>
                <w:lang w:val="en-US" w:eastAsia="zh-CN" w:bidi="ar-SA"/>
              </w:rPr>
              <w:t>21.38</w:t>
            </w:r>
          </w:p>
        </w:tc>
        <w:tc>
          <w:tcPr>
            <w:tcW w:w="1361" w:type="dxa"/>
            <w:vAlign w:val="center"/>
          </w:tcPr>
          <w:p>
            <w:pPr>
              <w:pStyle w:val="20"/>
              <w:rPr>
                <w:rFonts w:hint="eastAsia"/>
                <w:lang w:val="en-US" w:eastAsia="zh-CN"/>
              </w:rPr>
            </w:pPr>
            <w:r>
              <w:rPr>
                <w:rFonts w:hint="eastAsia" w:cs="方正书宋_GBK"/>
                <w:b w:val="0"/>
                <w:sz w:val="21"/>
                <w:szCs w:val="24"/>
                <w:lang w:val="en-US" w:eastAsia="zh-CN" w:bidi="ar-SA"/>
              </w:rPr>
              <w:t>21.38</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7</w:t>
            </w:r>
          </w:p>
        </w:tc>
        <w:tc>
          <w:tcPr>
            <w:tcW w:w="992"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21011</w:t>
            </w:r>
          </w:p>
        </w:tc>
        <w:tc>
          <w:tcPr>
            <w:tcW w:w="4536"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行政事业单位医疗</w:t>
            </w:r>
          </w:p>
        </w:tc>
        <w:tc>
          <w:tcPr>
            <w:tcW w:w="1361" w:type="dxa"/>
            <w:vAlign w:val="center"/>
          </w:tcPr>
          <w:p>
            <w:pPr>
              <w:pStyle w:val="20"/>
              <w:rPr>
                <w:rFonts w:hint="eastAsia"/>
                <w:lang w:val="en-US" w:eastAsia="zh-CN"/>
              </w:rPr>
            </w:pPr>
            <w:r>
              <w:rPr>
                <w:rFonts w:hint="eastAsia" w:cs="方正书宋_GBK"/>
                <w:b w:val="0"/>
                <w:sz w:val="21"/>
                <w:szCs w:val="24"/>
                <w:lang w:val="en-US" w:eastAsia="zh-CN" w:bidi="ar-SA"/>
              </w:rPr>
              <w:t>21.38</w:t>
            </w:r>
          </w:p>
        </w:tc>
        <w:tc>
          <w:tcPr>
            <w:tcW w:w="1361" w:type="dxa"/>
            <w:vAlign w:val="center"/>
          </w:tcPr>
          <w:p>
            <w:pPr>
              <w:pStyle w:val="20"/>
              <w:rPr>
                <w:rFonts w:hint="eastAsia"/>
                <w:lang w:val="en-US" w:eastAsia="zh-CN"/>
              </w:rPr>
            </w:pPr>
            <w:r>
              <w:rPr>
                <w:rFonts w:hint="eastAsia" w:cs="方正书宋_GBK"/>
                <w:b w:val="0"/>
                <w:sz w:val="21"/>
                <w:szCs w:val="24"/>
                <w:lang w:val="en-US" w:eastAsia="zh-CN" w:bidi="ar-SA"/>
              </w:rPr>
              <w:t>21.38</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992"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2101101</w:t>
            </w:r>
          </w:p>
        </w:tc>
        <w:tc>
          <w:tcPr>
            <w:tcW w:w="4536"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乡镇单位医疗</w:t>
            </w:r>
          </w:p>
        </w:tc>
        <w:tc>
          <w:tcPr>
            <w:tcW w:w="1361" w:type="dxa"/>
            <w:vAlign w:val="center"/>
          </w:tcPr>
          <w:p>
            <w:pPr>
              <w:pStyle w:val="20"/>
              <w:rPr>
                <w:rFonts w:hint="eastAsia"/>
                <w:lang w:val="en-US" w:eastAsia="zh-CN"/>
              </w:rPr>
            </w:pPr>
            <w:r>
              <w:rPr>
                <w:rFonts w:hint="eastAsia" w:cs="方正书宋_GBK"/>
                <w:b w:val="0"/>
                <w:sz w:val="21"/>
                <w:szCs w:val="24"/>
                <w:lang w:val="en-US" w:eastAsia="zh-CN" w:bidi="ar-SA"/>
              </w:rPr>
              <w:t>21.38</w:t>
            </w:r>
          </w:p>
        </w:tc>
        <w:tc>
          <w:tcPr>
            <w:tcW w:w="1361" w:type="dxa"/>
            <w:vAlign w:val="center"/>
          </w:tcPr>
          <w:p>
            <w:pPr>
              <w:pStyle w:val="20"/>
              <w:rPr>
                <w:rFonts w:hint="eastAsia"/>
                <w:lang w:val="en-US" w:eastAsia="zh-CN"/>
              </w:rPr>
            </w:pPr>
            <w:r>
              <w:rPr>
                <w:rFonts w:hint="eastAsia" w:cs="方正书宋_GBK"/>
                <w:b w:val="0"/>
                <w:sz w:val="21"/>
                <w:szCs w:val="24"/>
                <w:lang w:val="en-US" w:eastAsia="zh-CN" w:bidi="ar-SA"/>
              </w:rPr>
              <w:t>21.38</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9</w:t>
            </w:r>
          </w:p>
        </w:tc>
        <w:tc>
          <w:tcPr>
            <w:tcW w:w="992"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方正书宋_GBK" w:hAnsi="方正书宋_GBK" w:eastAsia="方正书宋_GBK" w:cs="方正书宋_GBK"/>
                <w:sz w:val="21"/>
                <w:szCs w:val="24"/>
                <w:lang w:val="en-US" w:eastAsia="zh-CN" w:bidi="ar-SA"/>
              </w:rPr>
              <w:t>213</w:t>
            </w:r>
          </w:p>
        </w:tc>
        <w:tc>
          <w:tcPr>
            <w:tcW w:w="4536"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农林水支出</w:t>
            </w:r>
          </w:p>
        </w:tc>
        <w:tc>
          <w:tcPr>
            <w:tcW w:w="1361" w:type="dxa"/>
            <w:vAlign w:val="center"/>
          </w:tcPr>
          <w:p>
            <w:pPr>
              <w:pStyle w:val="16"/>
              <w:rPr>
                <w:rFonts w:hint="default"/>
                <w:lang w:val="en-US"/>
              </w:rPr>
            </w:pPr>
            <w:r>
              <w:rPr>
                <w:rFonts w:hint="eastAsia"/>
                <w:lang w:val="en-US" w:eastAsia="zh-CN"/>
              </w:rPr>
              <w:t>351.04</w:t>
            </w:r>
          </w:p>
        </w:tc>
        <w:tc>
          <w:tcPr>
            <w:tcW w:w="1361" w:type="dxa"/>
            <w:vAlign w:val="center"/>
          </w:tcPr>
          <w:p>
            <w:pPr>
              <w:pStyle w:val="16"/>
            </w:pPr>
            <w:r>
              <w:rPr>
                <w:rFonts w:hint="eastAsia"/>
                <w:lang w:val="en-US" w:eastAsia="zh-CN"/>
              </w:rPr>
              <w:t>351.04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10</w:t>
            </w:r>
          </w:p>
        </w:tc>
        <w:tc>
          <w:tcPr>
            <w:tcW w:w="992"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方正书宋_GBK" w:hAnsi="方正书宋_GBK" w:eastAsia="方正书宋_GBK" w:cs="方正书宋_GBK"/>
                <w:sz w:val="21"/>
                <w:szCs w:val="24"/>
                <w:lang w:val="en-US" w:eastAsia="zh-CN" w:bidi="ar-SA"/>
              </w:rPr>
              <w:t>21303</w:t>
            </w:r>
          </w:p>
        </w:tc>
        <w:tc>
          <w:tcPr>
            <w:tcW w:w="4536"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水利</w:t>
            </w:r>
          </w:p>
        </w:tc>
        <w:tc>
          <w:tcPr>
            <w:tcW w:w="1361" w:type="dxa"/>
            <w:vAlign w:val="center"/>
          </w:tcPr>
          <w:p>
            <w:pPr>
              <w:pStyle w:val="16"/>
            </w:pPr>
            <w:r>
              <w:rPr>
                <w:rFonts w:hint="eastAsia"/>
                <w:lang w:val="en-US" w:eastAsia="zh-CN"/>
              </w:rPr>
              <w:t>351.04</w:t>
            </w:r>
          </w:p>
        </w:tc>
        <w:tc>
          <w:tcPr>
            <w:tcW w:w="1361" w:type="dxa"/>
            <w:vAlign w:val="center"/>
          </w:tcPr>
          <w:p>
            <w:pPr>
              <w:pStyle w:val="16"/>
            </w:pPr>
            <w:r>
              <w:rPr>
                <w:rFonts w:hint="eastAsia"/>
                <w:lang w:val="en-US" w:eastAsia="zh-CN"/>
              </w:rPr>
              <w:t>351.04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11</w:t>
            </w:r>
          </w:p>
        </w:tc>
        <w:tc>
          <w:tcPr>
            <w:tcW w:w="992"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方正书宋_GBK" w:hAnsi="方正书宋_GBK" w:eastAsia="方正书宋_GBK" w:cs="方正书宋_GBK"/>
                <w:sz w:val="21"/>
                <w:szCs w:val="24"/>
                <w:lang w:val="en-US" w:eastAsia="zh-CN" w:bidi="ar-SA"/>
              </w:rPr>
              <w:t>2130301</w:t>
            </w:r>
          </w:p>
        </w:tc>
        <w:tc>
          <w:tcPr>
            <w:tcW w:w="4536"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方正书宋_GBK" w:hAnsi="方正书宋_GBK" w:eastAsia="方正书宋_GBK" w:cs="方正书宋_GBK"/>
                <w:sz w:val="21"/>
                <w:szCs w:val="24"/>
                <w:lang w:val="en-US" w:eastAsia="zh-CN" w:bidi="ar-SA"/>
              </w:rPr>
              <w:t>行政运行</w:t>
            </w:r>
          </w:p>
        </w:tc>
        <w:tc>
          <w:tcPr>
            <w:tcW w:w="1361" w:type="dxa"/>
            <w:vAlign w:val="center"/>
          </w:tcPr>
          <w:p>
            <w:pPr>
              <w:pStyle w:val="16"/>
            </w:pPr>
            <w:r>
              <w:rPr>
                <w:rFonts w:hint="eastAsia"/>
                <w:lang w:val="en-US" w:eastAsia="zh-CN"/>
              </w:rPr>
              <w:t>351.04</w:t>
            </w:r>
          </w:p>
        </w:tc>
        <w:tc>
          <w:tcPr>
            <w:tcW w:w="1361" w:type="dxa"/>
            <w:vAlign w:val="center"/>
          </w:tcPr>
          <w:p>
            <w:pPr>
              <w:pStyle w:val="16"/>
            </w:pPr>
            <w:r>
              <w:rPr>
                <w:rFonts w:hint="eastAsia"/>
                <w:lang w:val="en-US" w:eastAsia="zh-CN"/>
              </w:rPr>
              <w:t>351.04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rPr>
          <w:rFonts w:ascii="方正小标宋_GBK" w:hAnsi="方正小标宋_GBK" w:cs="方正小标宋_GBK" w:eastAsiaTheme="minorEastAsia"/>
          <w:color w:val="000000"/>
          <w:sz w:val="36"/>
          <w:lang w:eastAsia="zh-CN"/>
        </w:rPr>
      </w:pPr>
      <w:r>
        <w:rPr>
          <w:rFonts w:ascii="方正小标宋_GBK" w:hAnsi="方正小标宋_GBK" w:cs="方正小标宋_GBK" w:eastAsiaTheme="minorEastAsia"/>
          <w:color w:val="000000"/>
          <w:sz w:val="36"/>
          <w:lang w:eastAsia="zh-CN"/>
        </w:rPr>
        <w:br w:type="page"/>
      </w: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w:t>
            </w:r>
            <w:r>
              <w:t>003</w:t>
            </w:r>
            <w:r>
              <w:rPr>
                <w:rFonts w:hint="eastAsia"/>
                <w:lang w:val="en-US" w:eastAsia="zh-CN"/>
              </w:rPr>
              <w:t>涞水县水利局</w:t>
            </w:r>
            <w:r>
              <w:rPr>
                <w:rFonts w:hint="eastAsia"/>
              </w:rPr>
              <w:t>事业</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452.61</w:t>
            </w:r>
          </w:p>
        </w:tc>
        <w:tc>
          <w:tcPr>
            <w:tcW w:w="3402" w:type="dxa"/>
            <w:vAlign w:val="center"/>
          </w:tcPr>
          <w:p>
            <w:pPr>
              <w:pStyle w:val="17"/>
            </w:pPr>
            <w:r>
              <w:rPr>
                <w:rFonts w:hint="eastAsia"/>
              </w:rPr>
              <w:t>一、一般公共服务支出</w:t>
            </w:r>
          </w:p>
        </w:tc>
        <w:tc>
          <w:tcPr>
            <w:tcW w:w="1474" w:type="dxa"/>
            <w:vAlign w:val="center"/>
          </w:tcPr>
          <w:p>
            <w:pPr>
              <w:pStyle w:val="16"/>
              <w:rPr>
                <w:rFonts w:hint="default" w:eastAsia="方正书宋_GBK"/>
                <w:lang w:val="en-US" w:eastAsia="zh-CN"/>
              </w:rPr>
            </w:pPr>
          </w:p>
        </w:tc>
        <w:tc>
          <w:tcPr>
            <w:tcW w:w="1474" w:type="dxa"/>
            <w:vAlign w:val="center"/>
          </w:tcPr>
          <w:p>
            <w:pPr>
              <w:pStyle w:val="16"/>
              <w:rPr>
                <w:rFonts w:hint="default" w:eastAsia="方正书宋_GBK"/>
                <w:lang w:val="en-US"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80.19</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80.19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21.38</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21.38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351.04</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351.04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rFonts w:hint="default" w:eastAsia="方正书宋_GBK"/>
                <w:lang w:val="en-US" w:eastAsia="zh-CN"/>
              </w:rPr>
            </w:pPr>
            <w:r>
              <w:rPr>
                <w:rFonts w:hint="eastAsia"/>
                <w:lang w:val="en-US" w:eastAsia="zh-CN"/>
              </w:rPr>
              <w:t>452.61</w:t>
            </w:r>
          </w:p>
        </w:tc>
        <w:tc>
          <w:tcPr>
            <w:tcW w:w="3402" w:type="dxa"/>
            <w:vAlign w:val="center"/>
          </w:tcPr>
          <w:p>
            <w:pPr>
              <w:pStyle w:val="19"/>
            </w:pPr>
            <w:r>
              <w:rPr>
                <w:rFonts w:hint="eastAsia"/>
              </w:rPr>
              <w:t>本年支出合计</w:t>
            </w:r>
          </w:p>
        </w:tc>
        <w:tc>
          <w:tcPr>
            <w:tcW w:w="1474" w:type="dxa"/>
            <w:vAlign w:val="center"/>
          </w:tcPr>
          <w:p>
            <w:pPr>
              <w:pStyle w:val="20"/>
              <w:rPr>
                <w:rFonts w:hint="default" w:eastAsia="方正书宋_GBK"/>
                <w:lang w:val="en-US" w:eastAsia="zh-CN"/>
              </w:rPr>
            </w:pPr>
            <w:r>
              <w:rPr>
                <w:rFonts w:hint="eastAsia"/>
                <w:lang w:val="en-US" w:eastAsia="zh-CN"/>
              </w:rPr>
              <w:t>452.61</w:t>
            </w:r>
          </w:p>
        </w:tc>
        <w:tc>
          <w:tcPr>
            <w:tcW w:w="1474" w:type="dxa"/>
            <w:vAlign w:val="center"/>
          </w:tcPr>
          <w:p>
            <w:pPr>
              <w:pStyle w:val="20"/>
              <w:rPr>
                <w:rFonts w:hint="default" w:eastAsia="方正书宋_GBK"/>
                <w:lang w:val="en-US" w:eastAsia="zh-CN"/>
              </w:rPr>
            </w:pPr>
            <w:r>
              <w:rPr>
                <w:rFonts w:hint="eastAsia"/>
                <w:lang w:val="en-US" w:eastAsia="zh-CN"/>
              </w:rPr>
              <w:t>452.61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rPr>
                <w:rFonts w:hint="default" w:eastAsia="方正书宋_GBK"/>
                <w:lang w:val="en-US" w:eastAsia="zh-CN"/>
              </w:rPr>
            </w:pPr>
            <w:r>
              <w:rPr>
                <w:rFonts w:hint="eastAsia"/>
                <w:lang w:val="en-US" w:eastAsia="zh-CN"/>
              </w:rPr>
              <w:t>452.61</w:t>
            </w:r>
          </w:p>
        </w:tc>
        <w:tc>
          <w:tcPr>
            <w:tcW w:w="3402" w:type="dxa"/>
            <w:vAlign w:val="center"/>
          </w:tcPr>
          <w:p>
            <w:pPr>
              <w:pStyle w:val="19"/>
            </w:pPr>
            <w:r>
              <w:rPr>
                <w:rFonts w:hint="eastAsia"/>
              </w:rPr>
              <w:t>支出总计</w:t>
            </w:r>
          </w:p>
        </w:tc>
        <w:tc>
          <w:tcPr>
            <w:tcW w:w="1474" w:type="dxa"/>
            <w:vAlign w:val="center"/>
          </w:tcPr>
          <w:p>
            <w:pPr>
              <w:pStyle w:val="20"/>
              <w:rPr>
                <w:rFonts w:hint="default" w:eastAsia="方正书宋_GBK"/>
                <w:lang w:val="en-US" w:eastAsia="zh-CN"/>
              </w:rPr>
            </w:pPr>
            <w:r>
              <w:rPr>
                <w:rFonts w:hint="eastAsia"/>
                <w:lang w:val="en-US" w:eastAsia="zh-CN"/>
              </w:rPr>
              <w:t>452.61</w:t>
            </w:r>
          </w:p>
        </w:tc>
        <w:tc>
          <w:tcPr>
            <w:tcW w:w="1474" w:type="dxa"/>
            <w:vAlign w:val="center"/>
          </w:tcPr>
          <w:p>
            <w:pPr>
              <w:pStyle w:val="20"/>
              <w:rPr>
                <w:rFonts w:hint="default" w:eastAsia="方正书宋_GBK"/>
                <w:lang w:val="en-US" w:eastAsia="zh-CN"/>
              </w:rPr>
            </w:pPr>
            <w:r>
              <w:rPr>
                <w:rFonts w:hint="eastAsia"/>
                <w:lang w:val="en-US" w:eastAsia="zh-CN"/>
              </w:rPr>
              <w:t>452.61</w:t>
            </w:r>
          </w:p>
        </w:tc>
        <w:tc>
          <w:tcPr>
            <w:tcW w:w="1474" w:type="dxa"/>
            <w:vAlign w:val="center"/>
          </w:tcPr>
          <w:p>
            <w:pPr>
              <w:pStyle w:val="20"/>
            </w:pPr>
          </w:p>
        </w:tc>
        <w:tc>
          <w:tcPr>
            <w:tcW w:w="1474" w:type="dxa"/>
            <w:vAlign w:val="center"/>
          </w:tcPr>
          <w:p>
            <w:pPr>
              <w:pStyle w:val="20"/>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w:t>
            </w:r>
            <w:r>
              <w:t>003</w:t>
            </w:r>
            <w:r>
              <w:rPr>
                <w:rFonts w:hint="eastAsia"/>
                <w:lang w:val="en-US" w:eastAsia="zh-CN"/>
              </w:rPr>
              <w:t>涞水县水利局</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pStyle w:val="20"/>
              <w:rPr>
                <w:rFonts w:hint="default" w:eastAsia="方正书宋_GBK"/>
                <w:lang w:val="en-US" w:eastAsia="zh-CN"/>
              </w:rPr>
            </w:pPr>
            <w:r>
              <w:rPr>
                <w:rFonts w:hint="eastAsia"/>
                <w:lang w:val="en-US" w:eastAsia="zh-CN"/>
              </w:rPr>
              <w:t>452.61</w:t>
            </w:r>
          </w:p>
        </w:tc>
        <w:tc>
          <w:tcPr>
            <w:tcW w:w="2551" w:type="dxa"/>
            <w:vAlign w:val="center"/>
          </w:tcPr>
          <w:p>
            <w:pPr>
              <w:pStyle w:val="20"/>
              <w:rPr>
                <w:rFonts w:hint="default" w:eastAsia="方正书宋_GBK"/>
                <w:lang w:val="en-US" w:eastAsia="zh-CN"/>
              </w:rPr>
            </w:pPr>
            <w:r>
              <w:rPr>
                <w:rFonts w:hint="eastAsia"/>
                <w:lang w:val="en-US" w:eastAsia="zh-CN"/>
              </w:rPr>
              <w:t>452.61</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91"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zh-CN" w:bidi="ar-SA"/>
              </w:rPr>
              <w:t>208</w:t>
            </w:r>
          </w:p>
        </w:tc>
        <w:tc>
          <w:tcPr>
            <w:tcW w:w="4535"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社会保障和就业支出</w:t>
            </w:r>
          </w:p>
        </w:tc>
        <w:tc>
          <w:tcPr>
            <w:tcW w:w="2551" w:type="dxa"/>
            <w:vAlign w:val="center"/>
          </w:tcPr>
          <w:p>
            <w:pPr>
              <w:pStyle w:val="20"/>
              <w:rPr>
                <w:rFonts w:hint="eastAsia"/>
                <w:lang w:val="en-US" w:eastAsia="zh-CN"/>
              </w:rPr>
            </w:pPr>
            <w:r>
              <w:rPr>
                <w:rFonts w:hint="eastAsia" w:cs="方正书宋_GBK"/>
                <w:b w:val="0"/>
                <w:sz w:val="21"/>
                <w:szCs w:val="24"/>
                <w:lang w:val="en-US" w:eastAsia="zh-CN" w:bidi="ar-SA"/>
              </w:rPr>
              <w:t>80.19</w:t>
            </w:r>
          </w:p>
        </w:tc>
        <w:tc>
          <w:tcPr>
            <w:tcW w:w="2551" w:type="dxa"/>
            <w:vAlign w:val="center"/>
          </w:tcPr>
          <w:p>
            <w:pPr>
              <w:pStyle w:val="20"/>
              <w:rPr>
                <w:rFonts w:hint="eastAsia"/>
                <w:lang w:val="en-US" w:eastAsia="zh-CN"/>
              </w:rPr>
            </w:pPr>
            <w:r>
              <w:rPr>
                <w:rFonts w:hint="eastAsia" w:cs="方正书宋_GBK"/>
                <w:b w:val="0"/>
                <w:sz w:val="21"/>
                <w:szCs w:val="24"/>
                <w:lang w:val="en-US" w:eastAsia="zh-CN" w:bidi="ar-SA"/>
              </w:rPr>
              <w:t>80.19</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3</w:t>
            </w:r>
          </w:p>
        </w:tc>
        <w:tc>
          <w:tcPr>
            <w:tcW w:w="1191"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20805</w:t>
            </w:r>
          </w:p>
        </w:tc>
        <w:tc>
          <w:tcPr>
            <w:tcW w:w="4535"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行政事业单位养老支出</w:t>
            </w:r>
          </w:p>
        </w:tc>
        <w:tc>
          <w:tcPr>
            <w:tcW w:w="2551" w:type="dxa"/>
            <w:vAlign w:val="center"/>
          </w:tcPr>
          <w:p>
            <w:pPr>
              <w:pStyle w:val="20"/>
              <w:rPr>
                <w:rFonts w:hint="eastAsia"/>
                <w:lang w:val="en-US" w:eastAsia="zh-CN"/>
              </w:rPr>
            </w:pPr>
            <w:r>
              <w:rPr>
                <w:rFonts w:hint="eastAsia" w:cs="方正书宋_GBK"/>
                <w:b w:val="0"/>
                <w:sz w:val="21"/>
                <w:szCs w:val="24"/>
                <w:lang w:val="en-US" w:eastAsia="zh-CN" w:bidi="ar-SA"/>
              </w:rPr>
              <w:t>80.19</w:t>
            </w:r>
          </w:p>
        </w:tc>
        <w:tc>
          <w:tcPr>
            <w:tcW w:w="2551" w:type="dxa"/>
            <w:vAlign w:val="center"/>
          </w:tcPr>
          <w:p>
            <w:pPr>
              <w:pStyle w:val="20"/>
              <w:rPr>
                <w:rFonts w:hint="eastAsia"/>
                <w:lang w:val="en-US" w:eastAsia="zh-CN"/>
              </w:rPr>
            </w:pPr>
            <w:r>
              <w:rPr>
                <w:rFonts w:hint="eastAsia" w:cs="方正书宋_GBK"/>
                <w:b w:val="0"/>
                <w:sz w:val="21"/>
                <w:szCs w:val="24"/>
                <w:lang w:val="en-US" w:eastAsia="zh-CN" w:bidi="ar-SA"/>
              </w:rPr>
              <w:t>80.19</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4</w:t>
            </w:r>
          </w:p>
        </w:tc>
        <w:tc>
          <w:tcPr>
            <w:tcW w:w="1191"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2080505</w:t>
            </w:r>
          </w:p>
        </w:tc>
        <w:tc>
          <w:tcPr>
            <w:tcW w:w="4535"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机关事业单位基本养老保险缴费支出</w:t>
            </w:r>
          </w:p>
        </w:tc>
        <w:tc>
          <w:tcPr>
            <w:tcW w:w="2551" w:type="dxa"/>
            <w:vAlign w:val="center"/>
          </w:tcPr>
          <w:p>
            <w:pPr>
              <w:pStyle w:val="20"/>
              <w:rPr>
                <w:rFonts w:hint="eastAsia"/>
                <w:lang w:val="en-US" w:eastAsia="zh-CN"/>
              </w:rPr>
            </w:pPr>
            <w:r>
              <w:rPr>
                <w:rFonts w:hint="eastAsia" w:cs="方正书宋_GBK"/>
                <w:b w:val="0"/>
                <w:sz w:val="21"/>
                <w:szCs w:val="24"/>
                <w:lang w:val="en-US" w:eastAsia="zh-CN" w:bidi="ar-SA"/>
              </w:rPr>
              <w:t>53.46</w:t>
            </w:r>
          </w:p>
        </w:tc>
        <w:tc>
          <w:tcPr>
            <w:tcW w:w="2551" w:type="dxa"/>
            <w:vAlign w:val="center"/>
          </w:tcPr>
          <w:p>
            <w:pPr>
              <w:pStyle w:val="20"/>
              <w:rPr>
                <w:rFonts w:hint="eastAsia"/>
                <w:lang w:val="en-US" w:eastAsia="zh-CN"/>
              </w:rPr>
            </w:pPr>
            <w:r>
              <w:rPr>
                <w:rFonts w:hint="eastAsia" w:cs="方正书宋_GBK"/>
                <w:b w:val="0"/>
                <w:sz w:val="21"/>
                <w:szCs w:val="24"/>
                <w:lang w:val="en-US" w:eastAsia="zh-CN" w:bidi="ar-SA"/>
              </w:rPr>
              <w:t>53.46</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1191"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2080506</w:t>
            </w:r>
          </w:p>
        </w:tc>
        <w:tc>
          <w:tcPr>
            <w:tcW w:w="4535"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机关事业单位职业年金缴费支出</w:t>
            </w:r>
          </w:p>
        </w:tc>
        <w:tc>
          <w:tcPr>
            <w:tcW w:w="2551" w:type="dxa"/>
            <w:vAlign w:val="center"/>
          </w:tcPr>
          <w:p>
            <w:pPr>
              <w:pStyle w:val="20"/>
              <w:rPr>
                <w:rFonts w:hint="eastAsia"/>
                <w:lang w:val="en-US" w:eastAsia="zh-CN"/>
              </w:rPr>
            </w:pPr>
            <w:r>
              <w:rPr>
                <w:rFonts w:hint="eastAsia" w:cs="方正书宋_GBK"/>
                <w:b w:val="0"/>
                <w:sz w:val="21"/>
                <w:szCs w:val="24"/>
                <w:lang w:val="en-US" w:eastAsia="zh-CN" w:bidi="ar-SA"/>
              </w:rPr>
              <w:t>26.73</w:t>
            </w:r>
          </w:p>
        </w:tc>
        <w:tc>
          <w:tcPr>
            <w:tcW w:w="2551" w:type="dxa"/>
            <w:vAlign w:val="center"/>
          </w:tcPr>
          <w:p>
            <w:pPr>
              <w:pStyle w:val="20"/>
              <w:rPr>
                <w:rFonts w:hint="eastAsia"/>
                <w:lang w:val="en-US" w:eastAsia="zh-CN"/>
              </w:rPr>
            </w:pPr>
            <w:r>
              <w:rPr>
                <w:rFonts w:hint="eastAsia" w:cs="方正书宋_GBK"/>
                <w:b w:val="0"/>
                <w:sz w:val="21"/>
                <w:szCs w:val="24"/>
                <w:lang w:val="en-US" w:eastAsia="zh-CN" w:bidi="ar-SA"/>
              </w:rPr>
              <w:t>26.73</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6</w:t>
            </w:r>
          </w:p>
        </w:tc>
        <w:tc>
          <w:tcPr>
            <w:tcW w:w="1191"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210</w:t>
            </w:r>
          </w:p>
        </w:tc>
        <w:tc>
          <w:tcPr>
            <w:tcW w:w="4535"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卫生健康支出</w:t>
            </w:r>
          </w:p>
        </w:tc>
        <w:tc>
          <w:tcPr>
            <w:tcW w:w="2551" w:type="dxa"/>
            <w:vAlign w:val="center"/>
          </w:tcPr>
          <w:p>
            <w:pPr>
              <w:pStyle w:val="20"/>
              <w:rPr>
                <w:rFonts w:hint="eastAsia"/>
                <w:lang w:val="en-US" w:eastAsia="zh-CN"/>
              </w:rPr>
            </w:pPr>
            <w:r>
              <w:rPr>
                <w:rFonts w:hint="eastAsia" w:cs="方正书宋_GBK"/>
                <w:b w:val="0"/>
                <w:sz w:val="21"/>
                <w:szCs w:val="24"/>
                <w:lang w:val="en-US" w:eastAsia="zh-CN" w:bidi="ar-SA"/>
              </w:rPr>
              <w:t>21.38</w:t>
            </w:r>
          </w:p>
        </w:tc>
        <w:tc>
          <w:tcPr>
            <w:tcW w:w="2551" w:type="dxa"/>
            <w:vAlign w:val="center"/>
          </w:tcPr>
          <w:p>
            <w:pPr>
              <w:pStyle w:val="20"/>
              <w:rPr>
                <w:rFonts w:hint="eastAsia"/>
                <w:lang w:val="en-US" w:eastAsia="zh-CN"/>
              </w:rPr>
            </w:pPr>
            <w:r>
              <w:rPr>
                <w:rFonts w:hint="eastAsia" w:cs="方正书宋_GBK"/>
                <w:b w:val="0"/>
                <w:sz w:val="21"/>
                <w:szCs w:val="24"/>
                <w:lang w:val="en-US" w:eastAsia="zh-CN" w:bidi="ar-SA"/>
              </w:rPr>
              <w:t>21.38</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7</w:t>
            </w:r>
          </w:p>
        </w:tc>
        <w:tc>
          <w:tcPr>
            <w:tcW w:w="1191"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21011</w:t>
            </w:r>
          </w:p>
        </w:tc>
        <w:tc>
          <w:tcPr>
            <w:tcW w:w="4535"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行政事业单位医疗</w:t>
            </w:r>
          </w:p>
        </w:tc>
        <w:tc>
          <w:tcPr>
            <w:tcW w:w="2551" w:type="dxa"/>
            <w:vAlign w:val="center"/>
          </w:tcPr>
          <w:p>
            <w:pPr>
              <w:pStyle w:val="20"/>
              <w:rPr>
                <w:rFonts w:hint="eastAsia"/>
                <w:lang w:val="en-US" w:eastAsia="zh-CN"/>
              </w:rPr>
            </w:pPr>
            <w:r>
              <w:rPr>
                <w:rFonts w:hint="eastAsia" w:cs="方正书宋_GBK"/>
                <w:b w:val="0"/>
                <w:sz w:val="21"/>
                <w:szCs w:val="24"/>
                <w:lang w:val="en-US" w:eastAsia="zh-CN" w:bidi="ar-SA"/>
              </w:rPr>
              <w:t>21.38</w:t>
            </w:r>
          </w:p>
        </w:tc>
        <w:tc>
          <w:tcPr>
            <w:tcW w:w="2551" w:type="dxa"/>
            <w:vAlign w:val="center"/>
          </w:tcPr>
          <w:p>
            <w:pPr>
              <w:pStyle w:val="20"/>
              <w:rPr>
                <w:rFonts w:hint="eastAsia"/>
                <w:lang w:val="en-US" w:eastAsia="zh-CN"/>
              </w:rPr>
            </w:pPr>
            <w:r>
              <w:rPr>
                <w:rFonts w:hint="eastAsia" w:cs="方正书宋_GBK"/>
                <w:b w:val="0"/>
                <w:sz w:val="21"/>
                <w:szCs w:val="24"/>
                <w:lang w:val="en-US" w:eastAsia="zh-CN" w:bidi="ar-SA"/>
              </w:rPr>
              <w:t>21.38</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1191"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2101101</w:t>
            </w:r>
          </w:p>
        </w:tc>
        <w:tc>
          <w:tcPr>
            <w:tcW w:w="4535"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乡镇单位医疗</w:t>
            </w:r>
          </w:p>
        </w:tc>
        <w:tc>
          <w:tcPr>
            <w:tcW w:w="2551" w:type="dxa"/>
            <w:vAlign w:val="center"/>
          </w:tcPr>
          <w:p>
            <w:pPr>
              <w:pStyle w:val="20"/>
              <w:rPr>
                <w:rFonts w:hint="eastAsia"/>
                <w:lang w:val="en-US" w:eastAsia="zh-CN"/>
              </w:rPr>
            </w:pPr>
            <w:r>
              <w:rPr>
                <w:rFonts w:hint="eastAsia" w:cs="方正书宋_GBK"/>
                <w:b w:val="0"/>
                <w:sz w:val="21"/>
                <w:szCs w:val="24"/>
                <w:lang w:val="en-US" w:eastAsia="zh-CN" w:bidi="ar-SA"/>
              </w:rPr>
              <w:t>21.38</w:t>
            </w:r>
          </w:p>
        </w:tc>
        <w:tc>
          <w:tcPr>
            <w:tcW w:w="2551" w:type="dxa"/>
            <w:vAlign w:val="center"/>
          </w:tcPr>
          <w:p>
            <w:pPr>
              <w:pStyle w:val="20"/>
              <w:rPr>
                <w:rFonts w:hint="eastAsia"/>
                <w:lang w:val="en-US" w:eastAsia="zh-CN"/>
              </w:rPr>
            </w:pPr>
            <w:r>
              <w:rPr>
                <w:rFonts w:hint="eastAsia" w:cs="方正书宋_GBK"/>
                <w:b w:val="0"/>
                <w:sz w:val="21"/>
                <w:szCs w:val="24"/>
                <w:lang w:val="en-US" w:eastAsia="zh-CN" w:bidi="ar-SA"/>
              </w:rPr>
              <w:t>21.38</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9</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方正书宋_GBK" w:hAnsi="方正书宋_GBK" w:eastAsia="方正书宋_GBK" w:cs="方正书宋_GBK"/>
                <w:sz w:val="21"/>
                <w:szCs w:val="24"/>
                <w:lang w:val="en-US" w:eastAsia="zh-CN" w:bidi="ar-SA"/>
              </w:rPr>
              <w:t>213</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农林水支出</w:t>
            </w:r>
          </w:p>
        </w:tc>
        <w:tc>
          <w:tcPr>
            <w:tcW w:w="2551" w:type="dxa"/>
            <w:vAlign w:val="center"/>
          </w:tcPr>
          <w:p>
            <w:pPr>
              <w:pStyle w:val="16"/>
              <w:rPr>
                <w:rFonts w:hint="default" w:eastAsia="方正书宋_GBK"/>
                <w:lang w:val="en-US" w:eastAsia="zh-CN"/>
              </w:rPr>
            </w:pPr>
            <w:r>
              <w:rPr>
                <w:rFonts w:hint="eastAsia"/>
                <w:lang w:val="en-US" w:eastAsia="zh-CN"/>
              </w:rPr>
              <w:t>351.04</w:t>
            </w:r>
          </w:p>
        </w:tc>
        <w:tc>
          <w:tcPr>
            <w:tcW w:w="2551" w:type="dxa"/>
            <w:vAlign w:val="center"/>
          </w:tcPr>
          <w:p>
            <w:pPr>
              <w:pStyle w:val="16"/>
              <w:rPr>
                <w:rFonts w:hint="default" w:eastAsia="方正书宋_GBK"/>
                <w:lang w:val="en-US" w:eastAsia="zh-CN"/>
              </w:rPr>
            </w:pPr>
            <w:r>
              <w:rPr>
                <w:rFonts w:hint="eastAsia"/>
                <w:lang w:val="en-US" w:eastAsia="zh-CN"/>
              </w:rPr>
              <w:t>351.04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10</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方正书宋_GBK" w:hAnsi="方正书宋_GBK" w:eastAsia="方正书宋_GBK" w:cs="方正书宋_GBK"/>
                <w:sz w:val="21"/>
                <w:szCs w:val="24"/>
                <w:lang w:val="en-US" w:eastAsia="zh-CN" w:bidi="ar-SA"/>
              </w:rPr>
              <w:t>21303</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水利</w:t>
            </w:r>
          </w:p>
        </w:tc>
        <w:tc>
          <w:tcPr>
            <w:tcW w:w="2551" w:type="dxa"/>
            <w:vAlign w:val="center"/>
          </w:tcPr>
          <w:p>
            <w:pPr>
              <w:pStyle w:val="16"/>
              <w:rPr>
                <w:rFonts w:hint="default" w:eastAsia="方正书宋_GBK"/>
                <w:lang w:val="en-US" w:eastAsia="zh-CN"/>
              </w:rPr>
            </w:pPr>
            <w:r>
              <w:rPr>
                <w:rFonts w:hint="eastAsia"/>
                <w:lang w:val="en-US" w:eastAsia="zh-CN"/>
              </w:rPr>
              <w:t>351.04</w:t>
            </w:r>
          </w:p>
        </w:tc>
        <w:tc>
          <w:tcPr>
            <w:tcW w:w="2551" w:type="dxa"/>
            <w:vAlign w:val="center"/>
          </w:tcPr>
          <w:p>
            <w:pPr>
              <w:pStyle w:val="16"/>
              <w:rPr>
                <w:rFonts w:hint="default" w:eastAsia="方正书宋_GBK"/>
                <w:lang w:val="en-US" w:eastAsia="zh-CN"/>
              </w:rPr>
            </w:pPr>
            <w:r>
              <w:rPr>
                <w:rFonts w:hint="eastAsia"/>
                <w:lang w:val="en-US" w:eastAsia="zh-CN"/>
              </w:rPr>
              <w:t>351.04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11</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方正书宋_GBK" w:hAnsi="方正书宋_GBK" w:eastAsia="方正书宋_GBK" w:cs="方正书宋_GBK"/>
                <w:sz w:val="21"/>
                <w:szCs w:val="24"/>
                <w:lang w:val="en-US" w:eastAsia="zh-CN" w:bidi="ar-SA"/>
              </w:rPr>
              <w:t>2130301</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方正书宋_GBK" w:hAnsi="方正书宋_GBK" w:eastAsia="方正书宋_GBK" w:cs="方正书宋_GBK"/>
                <w:sz w:val="21"/>
                <w:szCs w:val="24"/>
                <w:lang w:val="en-US" w:eastAsia="zh-CN" w:bidi="ar-SA"/>
              </w:rPr>
              <w:t>行政运行</w:t>
            </w:r>
          </w:p>
        </w:tc>
        <w:tc>
          <w:tcPr>
            <w:tcW w:w="2551" w:type="dxa"/>
            <w:vAlign w:val="center"/>
          </w:tcPr>
          <w:p>
            <w:pPr>
              <w:pStyle w:val="16"/>
              <w:rPr>
                <w:rFonts w:hint="default" w:eastAsia="方正书宋_GBK"/>
                <w:lang w:val="en-US" w:eastAsia="zh-CN"/>
              </w:rPr>
            </w:pPr>
            <w:r>
              <w:rPr>
                <w:rFonts w:hint="eastAsia"/>
                <w:lang w:val="en-US" w:eastAsia="zh-CN"/>
              </w:rPr>
              <w:t>351.04</w:t>
            </w:r>
          </w:p>
        </w:tc>
        <w:tc>
          <w:tcPr>
            <w:tcW w:w="2551" w:type="dxa"/>
            <w:vAlign w:val="center"/>
          </w:tcPr>
          <w:p>
            <w:pPr>
              <w:pStyle w:val="16"/>
              <w:rPr>
                <w:rFonts w:hint="default" w:eastAsia="方正书宋_GBK"/>
                <w:lang w:val="en-US" w:eastAsia="zh-CN"/>
              </w:rPr>
            </w:pPr>
            <w:r>
              <w:rPr>
                <w:rFonts w:hint="eastAsia"/>
                <w:lang w:val="en-US" w:eastAsia="zh-CN"/>
              </w:rPr>
              <w:t>351.04</w:t>
            </w:r>
          </w:p>
        </w:tc>
        <w:tc>
          <w:tcPr>
            <w:tcW w:w="255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rPr>
          <w:rFonts w:hint="eastAsia"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lang w:eastAsia="zh-CN"/>
        </w:rPr>
        <w:br w:type="page"/>
      </w: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w:t>
            </w:r>
            <w:r>
              <w:t>003</w:t>
            </w:r>
            <w:r>
              <w:rPr>
                <w:rFonts w:hint="eastAsia"/>
                <w:lang w:val="en-US" w:eastAsia="zh-CN"/>
              </w:rPr>
              <w:t>涞水县水利局</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pStyle w:val="20"/>
              <w:rPr>
                <w:rFonts w:hint="default" w:eastAsia="方正书宋_GBK"/>
                <w:lang w:val="en-US" w:eastAsia="zh-CN"/>
              </w:rPr>
            </w:pPr>
            <w:r>
              <w:rPr>
                <w:rFonts w:hint="eastAsia"/>
                <w:lang w:val="en-US" w:eastAsia="zh-CN"/>
              </w:rPr>
              <w:t>452.61</w:t>
            </w:r>
          </w:p>
        </w:tc>
        <w:tc>
          <w:tcPr>
            <w:tcW w:w="2551" w:type="dxa"/>
            <w:vAlign w:val="center"/>
          </w:tcPr>
          <w:p>
            <w:pPr>
              <w:pStyle w:val="20"/>
              <w:rPr>
                <w:rFonts w:hint="default" w:eastAsia="方正书宋_GBK"/>
                <w:lang w:val="en-US" w:eastAsia="zh-CN"/>
              </w:rPr>
            </w:pPr>
            <w:r>
              <w:rPr>
                <w:rFonts w:hint="eastAsia"/>
                <w:lang w:val="en-US" w:eastAsia="zh-CN"/>
              </w:rPr>
              <w:t>421.40</w:t>
            </w:r>
          </w:p>
        </w:tc>
        <w:tc>
          <w:tcPr>
            <w:tcW w:w="2552" w:type="dxa"/>
            <w:vAlign w:val="center"/>
          </w:tcPr>
          <w:p>
            <w:pPr>
              <w:pStyle w:val="20"/>
              <w:rPr>
                <w:rFonts w:hint="default" w:eastAsia="方正书宋_GBK"/>
                <w:lang w:val="en-US" w:eastAsia="zh-CN"/>
              </w:rPr>
            </w:pPr>
            <w:r>
              <w:rPr>
                <w:rFonts w:hint="eastAsia"/>
                <w:lang w:val="en-US" w:eastAsia="zh-CN"/>
              </w:rPr>
              <w:t>31.21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91"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zh-CN" w:bidi="ar-SA"/>
              </w:rPr>
              <w:t>208</w:t>
            </w:r>
          </w:p>
        </w:tc>
        <w:tc>
          <w:tcPr>
            <w:tcW w:w="4535"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社会保障和就业支出</w:t>
            </w:r>
          </w:p>
        </w:tc>
        <w:tc>
          <w:tcPr>
            <w:tcW w:w="2551" w:type="dxa"/>
            <w:vAlign w:val="center"/>
          </w:tcPr>
          <w:p>
            <w:pPr>
              <w:pStyle w:val="20"/>
              <w:rPr>
                <w:rFonts w:hint="eastAsia"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zh-CN" w:bidi="ar-SA"/>
              </w:rPr>
              <w:t>80.19</w:t>
            </w:r>
          </w:p>
        </w:tc>
        <w:tc>
          <w:tcPr>
            <w:tcW w:w="2551"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zh-CN" w:bidi="ar-SA"/>
              </w:rPr>
              <w:t>80.19</w:t>
            </w:r>
          </w:p>
        </w:tc>
        <w:tc>
          <w:tcPr>
            <w:tcW w:w="2552" w:type="dxa"/>
            <w:vAlign w:val="center"/>
          </w:tcPr>
          <w:p>
            <w:pPr>
              <w:pStyle w:val="20"/>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3</w:t>
            </w:r>
          </w:p>
        </w:tc>
        <w:tc>
          <w:tcPr>
            <w:tcW w:w="1191"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20805</w:t>
            </w:r>
          </w:p>
        </w:tc>
        <w:tc>
          <w:tcPr>
            <w:tcW w:w="4535"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行政事业单位养老支出</w:t>
            </w:r>
          </w:p>
        </w:tc>
        <w:tc>
          <w:tcPr>
            <w:tcW w:w="2551" w:type="dxa"/>
            <w:vAlign w:val="center"/>
          </w:tcPr>
          <w:p>
            <w:pPr>
              <w:pStyle w:val="20"/>
              <w:rPr>
                <w:rFonts w:hint="eastAsia"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zh-CN" w:bidi="ar-SA"/>
              </w:rPr>
              <w:t>80.19</w:t>
            </w:r>
          </w:p>
        </w:tc>
        <w:tc>
          <w:tcPr>
            <w:tcW w:w="2551"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zh-CN" w:bidi="ar-SA"/>
              </w:rPr>
              <w:t>80.19</w:t>
            </w:r>
          </w:p>
        </w:tc>
        <w:tc>
          <w:tcPr>
            <w:tcW w:w="2552" w:type="dxa"/>
            <w:vAlign w:val="center"/>
          </w:tcPr>
          <w:p>
            <w:pPr>
              <w:pStyle w:val="20"/>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4</w:t>
            </w:r>
          </w:p>
        </w:tc>
        <w:tc>
          <w:tcPr>
            <w:tcW w:w="1191"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2080505</w:t>
            </w:r>
          </w:p>
        </w:tc>
        <w:tc>
          <w:tcPr>
            <w:tcW w:w="4535"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机关事业单位基本养老保险缴费支出</w:t>
            </w:r>
          </w:p>
        </w:tc>
        <w:tc>
          <w:tcPr>
            <w:tcW w:w="2551" w:type="dxa"/>
            <w:vAlign w:val="center"/>
          </w:tcPr>
          <w:p>
            <w:pPr>
              <w:pStyle w:val="20"/>
              <w:rPr>
                <w:rFonts w:hint="eastAsia"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zh-CN" w:bidi="ar-SA"/>
              </w:rPr>
              <w:t>53.46</w:t>
            </w:r>
          </w:p>
        </w:tc>
        <w:tc>
          <w:tcPr>
            <w:tcW w:w="2551"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zh-CN" w:bidi="ar-SA"/>
              </w:rPr>
              <w:t>53.46</w:t>
            </w:r>
          </w:p>
        </w:tc>
        <w:tc>
          <w:tcPr>
            <w:tcW w:w="2552" w:type="dxa"/>
            <w:vAlign w:val="center"/>
          </w:tcPr>
          <w:p>
            <w:pPr>
              <w:pStyle w:val="20"/>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1191"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2080506</w:t>
            </w:r>
          </w:p>
        </w:tc>
        <w:tc>
          <w:tcPr>
            <w:tcW w:w="4535"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机关事业单位职业年金缴费支出</w:t>
            </w:r>
          </w:p>
        </w:tc>
        <w:tc>
          <w:tcPr>
            <w:tcW w:w="2551" w:type="dxa"/>
            <w:vAlign w:val="center"/>
          </w:tcPr>
          <w:p>
            <w:pPr>
              <w:pStyle w:val="20"/>
              <w:rPr>
                <w:rFonts w:hint="eastAsia"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zh-CN" w:bidi="ar-SA"/>
              </w:rPr>
              <w:t>26.73</w:t>
            </w:r>
          </w:p>
        </w:tc>
        <w:tc>
          <w:tcPr>
            <w:tcW w:w="2551"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zh-CN" w:bidi="ar-SA"/>
              </w:rPr>
              <w:t>26.73</w:t>
            </w:r>
          </w:p>
        </w:tc>
        <w:tc>
          <w:tcPr>
            <w:tcW w:w="2552" w:type="dxa"/>
            <w:vAlign w:val="center"/>
          </w:tcPr>
          <w:p>
            <w:pPr>
              <w:pStyle w:val="20"/>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6</w:t>
            </w:r>
          </w:p>
        </w:tc>
        <w:tc>
          <w:tcPr>
            <w:tcW w:w="1191"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210</w:t>
            </w:r>
          </w:p>
        </w:tc>
        <w:tc>
          <w:tcPr>
            <w:tcW w:w="4535"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卫生健康支出</w:t>
            </w:r>
          </w:p>
        </w:tc>
        <w:tc>
          <w:tcPr>
            <w:tcW w:w="2551" w:type="dxa"/>
            <w:vAlign w:val="center"/>
          </w:tcPr>
          <w:p>
            <w:pPr>
              <w:pStyle w:val="20"/>
              <w:rPr>
                <w:rFonts w:hint="eastAsia"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zh-CN" w:bidi="ar-SA"/>
              </w:rPr>
              <w:t>21.38</w:t>
            </w:r>
          </w:p>
        </w:tc>
        <w:tc>
          <w:tcPr>
            <w:tcW w:w="2551"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zh-CN" w:bidi="ar-SA"/>
              </w:rPr>
              <w:t>21.38</w:t>
            </w:r>
          </w:p>
        </w:tc>
        <w:tc>
          <w:tcPr>
            <w:tcW w:w="2552" w:type="dxa"/>
            <w:vAlign w:val="center"/>
          </w:tcPr>
          <w:p>
            <w:pPr>
              <w:pStyle w:val="20"/>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7</w:t>
            </w:r>
          </w:p>
        </w:tc>
        <w:tc>
          <w:tcPr>
            <w:tcW w:w="1191"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21011</w:t>
            </w:r>
          </w:p>
        </w:tc>
        <w:tc>
          <w:tcPr>
            <w:tcW w:w="4535"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行政事业单位医疗</w:t>
            </w:r>
          </w:p>
        </w:tc>
        <w:tc>
          <w:tcPr>
            <w:tcW w:w="2551" w:type="dxa"/>
            <w:vAlign w:val="center"/>
          </w:tcPr>
          <w:p>
            <w:pPr>
              <w:pStyle w:val="20"/>
              <w:rPr>
                <w:rFonts w:hint="eastAsia"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zh-CN" w:bidi="ar-SA"/>
              </w:rPr>
              <w:t>21.38</w:t>
            </w:r>
          </w:p>
        </w:tc>
        <w:tc>
          <w:tcPr>
            <w:tcW w:w="2551"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zh-CN" w:bidi="ar-SA"/>
              </w:rPr>
              <w:t>21.38</w:t>
            </w:r>
          </w:p>
        </w:tc>
        <w:tc>
          <w:tcPr>
            <w:tcW w:w="2552" w:type="dxa"/>
            <w:vAlign w:val="center"/>
          </w:tcPr>
          <w:p>
            <w:pPr>
              <w:pStyle w:val="20"/>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1191" w:type="dxa"/>
            <w:vAlign w:val="center"/>
          </w:tcPr>
          <w:p>
            <w:pPr>
              <w:pStyle w:val="21"/>
              <w:rPr>
                <w:rFonts w:hint="default"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2101101</w:t>
            </w:r>
          </w:p>
        </w:tc>
        <w:tc>
          <w:tcPr>
            <w:tcW w:w="4535" w:type="dxa"/>
            <w:vAlign w:val="center"/>
          </w:tcPr>
          <w:p>
            <w:pPr>
              <w:pStyle w:val="19"/>
              <w:jc w:val="left"/>
              <w:rPr>
                <w:rFonts w:hint="eastAsia" w:ascii="方正书宋_GBK" w:hAnsi="方正书宋_GBK" w:eastAsia="方正书宋_GBK" w:cs="方正书宋_GBK"/>
                <w:b w:val="0"/>
                <w:sz w:val="21"/>
                <w:szCs w:val="24"/>
                <w:lang w:val="en-US" w:eastAsia="zh-CN" w:bidi="ar-SA"/>
              </w:rPr>
            </w:pPr>
            <w:r>
              <w:rPr>
                <w:rFonts w:hint="eastAsia" w:cs="方正书宋_GBK"/>
                <w:b w:val="0"/>
                <w:sz w:val="21"/>
                <w:szCs w:val="24"/>
                <w:lang w:val="en-US" w:eastAsia="zh-CN" w:bidi="ar-SA"/>
              </w:rPr>
              <w:t>乡镇单位医疗</w:t>
            </w:r>
          </w:p>
        </w:tc>
        <w:tc>
          <w:tcPr>
            <w:tcW w:w="2551" w:type="dxa"/>
            <w:vAlign w:val="center"/>
          </w:tcPr>
          <w:p>
            <w:pPr>
              <w:pStyle w:val="20"/>
              <w:rPr>
                <w:rFonts w:hint="eastAsia"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zh-CN" w:bidi="ar-SA"/>
              </w:rPr>
              <w:t>21.38</w:t>
            </w:r>
          </w:p>
        </w:tc>
        <w:tc>
          <w:tcPr>
            <w:tcW w:w="2551" w:type="dxa"/>
            <w:vAlign w:val="center"/>
          </w:tcPr>
          <w:p>
            <w:pPr>
              <w:pStyle w:val="20"/>
              <w:rPr>
                <w:rFonts w:hint="default" w:ascii="方正书宋_GBK" w:hAnsi="方正书宋_GBK" w:eastAsia="方正书宋_GBK" w:cs="方正书宋_GBK"/>
                <w:b w:val="0"/>
                <w:sz w:val="21"/>
                <w:szCs w:val="24"/>
                <w:lang w:val="en-US" w:eastAsia="zh-CN" w:bidi="ar-SA"/>
              </w:rPr>
            </w:pPr>
            <w:r>
              <w:rPr>
                <w:rFonts w:hint="eastAsia" w:ascii="方正书宋_GBK" w:hAnsi="方正书宋_GBK" w:eastAsia="方正书宋_GBK" w:cs="方正书宋_GBK"/>
                <w:b w:val="0"/>
                <w:sz w:val="21"/>
                <w:szCs w:val="24"/>
                <w:lang w:val="en-US" w:eastAsia="zh-CN" w:bidi="ar-SA"/>
              </w:rPr>
              <w:t>21.38</w:t>
            </w:r>
          </w:p>
        </w:tc>
        <w:tc>
          <w:tcPr>
            <w:tcW w:w="2552" w:type="dxa"/>
            <w:vAlign w:val="center"/>
          </w:tcPr>
          <w:p>
            <w:pPr>
              <w:pStyle w:val="20"/>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9</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方正书宋_GBK" w:hAnsi="方正书宋_GBK" w:eastAsia="方正书宋_GBK" w:cs="方正书宋_GBK"/>
                <w:sz w:val="21"/>
                <w:szCs w:val="24"/>
                <w:lang w:val="en-US" w:eastAsia="zh-CN" w:bidi="ar-SA"/>
              </w:rPr>
              <w:t>213</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农林水支出</w:t>
            </w:r>
          </w:p>
        </w:tc>
        <w:tc>
          <w:tcPr>
            <w:tcW w:w="2551" w:type="dxa"/>
            <w:vAlign w:val="center"/>
          </w:tcPr>
          <w:p>
            <w:pPr>
              <w:pStyle w:val="16"/>
              <w:rPr>
                <w:rFonts w:hint="default" w:eastAsia="方正书宋_GBK"/>
                <w:lang w:val="en-US" w:eastAsia="zh-CN"/>
              </w:rPr>
            </w:pPr>
            <w:r>
              <w:rPr>
                <w:rFonts w:hint="eastAsia"/>
                <w:lang w:val="en-US" w:eastAsia="zh-CN"/>
              </w:rPr>
              <w:t>351.04</w:t>
            </w:r>
          </w:p>
        </w:tc>
        <w:tc>
          <w:tcPr>
            <w:tcW w:w="2551" w:type="dxa"/>
            <w:vAlign w:val="center"/>
          </w:tcPr>
          <w:p>
            <w:pPr>
              <w:pStyle w:val="16"/>
              <w:rPr>
                <w:rFonts w:hint="default" w:eastAsia="方正书宋_GBK"/>
                <w:lang w:val="en-US" w:eastAsia="zh-CN"/>
              </w:rPr>
            </w:pPr>
            <w:r>
              <w:rPr>
                <w:rFonts w:hint="eastAsia"/>
                <w:lang w:val="en-US" w:eastAsia="zh-CN"/>
              </w:rPr>
              <w:t>319.83</w:t>
            </w:r>
          </w:p>
        </w:tc>
        <w:tc>
          <w:tcPr>
            <w:tcW w:w="2552" w:type="dxa"/>
            <w:vAlign w:val="center"/>
          </w:tcPr>
          <w:p>
            <w:pPr>
              <w:pStyle w:val="16"/>
              <w:rPr>
                <w:rFonts w:hint="default" w:eastAsia="方正书宋_GBK"/>
                <w:lang w:val="en-US" w:eastAsia="zh-CN"/>
              </w:rPr>
            </w:pPr>
            <w:r>
              <w:rPr>
                <w:rFonts w:hint="eastAsia"/>
                <w:lang w:val="en-US" w:eastAsia="zh-CN"/>
              </w:rPr>
              <w:t>31.21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10</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方正书宋_GBK" w:hAnsi="方正书宋_GBK" w:eastAsia="方正书宋_GBK" w:cs="方正书宋_GBK"/>
                <w:sz w:val="21"/>
                <w:szCs w:val="24"/>
                <w:lang w:val="en-US" w:eastAsia="zh-CN" w:bidi="ar-SA"/>
              </w:rPr>
              <w:t>21303</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水利</w:t>
            </w:r>
          </w:p>
        </w:tc>
        <w:tc>
          <w:tcPr>
            <w:tcW w:w="2551" w:type="dxa"/>
            <w:vAlign w:val="center"/>
          </w:tcPr>
          <w:p>
            <w:pPr>
              <w:pStyle w:val="16"/>
              <w:rPr>
                <w:rFonts w:hint="default" w:eastAsia="方正书宋_GBK"/>
                <w:lang w:val="en-US" w:eastAsia="zh-CN"/>
              </w:rPr>
            </w:pPr>
            <w:r>
              <w:rPr>
                <w:rFonts w:hint="eastAsia"/>
                <w:lang w:val="en-US" w:eastAsia="zh-CN"/>
              </w:rPr>
              <w:t>351.04</w:t>
            </w:r>
          </w:p>
        </w:tc>
        <w:tc>
          <w:tcPr>
            <w:tcW w:w="2551" w:type="dxa"/>
            <w:vAlign w:val="center"/>
          </w:tcPr>
          <w:p>
            <w:pPr>
              <w:pStyle w:val="16"/>
              <w:rPr>
                <w:rFonts w:hint="default"/>
                <w:lang w:val="en-US"/>
              </w:rPr>
            </w:pPr>
            <w:r>
              <w:rPr>
                <w:rFonts w:hint="eastAsia"/>
                <w:lang w:val="en-US" w:eastAsia="zh-CN"/>
              </w:rPr>
              <w:t>319.83</w:t>
            </w:r>
          </w:p>
        </w:tc>
        <w:tc>
          <w:tcPr>
            <w:tcW w:w="2552" w:type="dxa"/>
            <w:vAlign w:val="center"/>
          </w:tcPr>
          <w:p>
            <w:pPr>
              <w:pStyle w:val="16"/>
              <w:rPr>
                <w:rFonts w:hint="default" w:eastAsia="方正书宋_GBK"/>
                <w:lang w:val="en-US" w:eastAsia="zh-CN"/>
              </w:rPr>
            </w:pPr>
            <w:r>
              <w:rPr>
                <w:rFonts w:hint="eastAsia"/>
                <w:lang w:val="en-US" w:eastAsia="zh-CN"/>
              </w:rPr>
              <w:t>31.21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11</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方正书宋_GBK" w:hAnsi="方正书宋_GBK" w:eastAsia="方正书宋_GBK" w:cs="方正书宋_GBK"/>
                <w:sz w:val="21"/>
                <w:szCs w:val="24"/>
                <w:lang w:val="en-US" w:eastAsia="zh-CN" w:bidi="ar-SA"/>
              </w:rPr>
              <w:t>2130301</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default" w:ascii="方正书宋_GBK" w:hAnsi="方正书宋_GBK" w:eastAsia="方正书宋_GBK" w:cs="方正书宋_GBK"/>
                <w:sz w:val="21"/>
                <w:szCs w:val="24"/>
                <w:lang w:val="en-US" w:eastAsia="zh-CN" w:bidi="ar-SA"/>
              </w:rPr>
              <w:t>行政运行</w:t>
            </w:r>
          </w:p>
        </w:tc>
        <w:tc>
          <w:tcPr>
            <w:tcW w:w="2551" w:type="dxa"/>
            <w:vAlign w:val="center"/>
          </w:tcPr>
          <w:p>
            <w:pPr>
              <w:pStyle w:val="16"/>
              <w:rPr>
                <w:rFonts w:hint="default" w:eastAsia="方正书宋_GBK"/>
                <w:lang w:val="en-US" w:eastAsia="zh-CN"/>
              </w:rPr>
            </w:pPr>
            <w:r>
              <w:rPr>
                <w:rFonts w:hint="eastAsia"/>
                <w:lang w:val="en-US" w:eastAsia="zh-CN"/>
              </w:rPr>
              <w:t>351.04</w:t>
            </w:r>
          </w:p>
        </w:tc>
        <w:tc>
          <w:tcPr>
            <w:tcW w:w="2551" w:type="dxa"/>
            <w:vAlign w:val="center"/>
          </w:tcPr>
          <w:p>
            <w:pPr>
              <w:pStyle w:val="16"/>
              <w:rPr>
                <w:rFonts w:hint="default"/>
                <w:lang w:val="en-US"/>
              </w:rPr>
            </w:pPr>
            <w:r>
              <w:rPr>
                <w:rFonts w:hint="eastAsia"/>
                <w:lang w:val="en-US" w:eastAsia="zh-CN"/>
              </w:rPr>
              <w:t>319.83</w:t>
            </w:r>
          </w:p>
        </w:tc>
        <w:tc>
          <w:tcPr>
            <w:tcW w:w="2552" w:type="dxa"/>
            <w:vAlign w:val="center"/>
          </w:tcPr>
          <w:p>
            <w:pPr>
              <w:pStyle w:val="16"/>
              <w:rPr>
                <w:rFonts w:hint="default" w:eastAsia="方正书宋_GBK"/>
                <w:lang w:val="en-US" w:eastAsia="zh-CN"/>
              </w:rPr>
            </w:pPr>
            <w:r>
              <w:rPr>
                <w:rFonts w:hint="eastAsia"/>
                <w:lang w:val="en-US" w:eastAsia="zh-CN"/>
              </w:rPr>
              <w:t>31.21</w:t>
            </w:r>
          </w:p>
        </w:tc>
      </w:tr>
    </w:tbl>
    <w:p>
      <w:pPr>
        <w:rPr>
          <w:rFonts w:hint="eastAsia"/>
          <w:lang w:eastAsia="zh-CN"/>
        </w:rPr>
        <w:sectPr>
          <w:type w:val="continuous"/>
          <w:pgSz w:w="16840" w:h="11900" w:orient="landscape"/>
          <w:pgMar w:top="1361" w:right="1021" w:bottom="1134" w:left="1021" w:header="720" w:footer="720" w:gutter="0"/>
          <w:cols w:space="720" w:num="1"/>
        </w:sectPr>
      </w:pPr>
    </w:p>
    <w:p>
      <w:pP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w:t>
            </w:r>
            <w:r>
              <w:t>003</w:t>
            </w:r>
            <w:r>
              <w:rPr>
                <w:rFonts w:hint="eastAsia"/>
                <w:lang w:val="en-US" w:eastAsia="zh-CN"/>
              </w:rPr>
              <w:t>涞水县水利局</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w:t>
            </w:r>
            <w:r>
              <w:t>003</w:t>
            </w:r>
            <w:r>
              <w:rPr>
                <w:rFonts w:hint="eastAsia"/>
                <w:lang w:val="en-US" w:eastAsia="zh-CN"/>
              </w:rPr>
              <w:t>涞水县水利局</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w:t>
            </w:r>
            <w:r>
              <w:t>003</w:t>
            </w:r>
            <w:r>
              <w:rPr>
                <w:rFonts w:hint="eastAsia"/>
                <w:lang w:val="en-US" w:eastAsia="zh-CN"/>
              </w:rPr>
              <w:t>涞水县水利局</w:t>
            </w:r>
            <w:r>
              <w:rPr>
                <w:rFonts w:hint="eastAsia"/>
              </w:rPr>
              <w:t>事业</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val="en-US" w:eastAsia="zh-CN"/>
        </w:rPr>
        <w:t>涞水县水利局</w:t>
      </w:r>
      <w:r>
        <w:rPr>
          <w:rFonts w:hint="eastAsia" w:ascii="方正小标宋_GBK" w:hAnsi="方正小标宋_GBK" w:eastAsia="方正小标宋_GBK" w:cs="方正小标宋_GBK"/>
          <w:color w:val="000000"/>
          <w:sz w:val="44"/>
        </w:rPr>
        <w:t>事业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w:t>
      </w:r>
      <w:r>
        <w:rPr>
          <w:rFonts w:hint="eastAsia" w:eastAsia="方正仿宋_GBK"/>
          <w:color w:val="000000"/>
          <w:sz w:val="28"/>
          <w:lang w:val="en-US" w:eastAsia="zh-CN"/>
        </w:rPr>
        <w:t>涞水县水利局</w:t>
      </w:r>
      <w:r>
        <w:rPr>
          <w:rFonts w:hint="eastAsia" w:eastAsia="方正仿宋_GBK"/>
          <w:color w:val="000000"/>
          <w:sz w:val="28"/>
        </w:rPr>
        <w:t>事业</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pStyle w:val="22"/>
        <w:rPr>
          <w:rFonts w:ascii="Times New Roman" w:hAnsi="Times New Roman" w:cs="Times New Roman"/>
        </w:rPr>
      </w:pPr>
      <w:r>
        <w:rPr>
          <w:rFonts w:hint="eastAsia"/>
          <w:lang w:eastAsia="zh-CN"/>
        </w:rPr>
        <w:t>（</w:t>
      </w:r>
      <w:r>
        <w:t>一</w:t>
      </w:r>
      <w:r>
        <w:rPr>
          <w:rFonts w:hint="eastAsia"/>
          <w:lang w:eastAsia="zh-CN"/>
        </w:rPr>
        <w:t>）</w:t>
      </w:r>
      <w:r>
        <w:rPr>
          <w:rFonts w:hint="eastAsia" w:ascii="Times New Roman" w:hAnsi="Times New Roman" w:cs="Times New Roman"/>
          <w:lang w:eastAsia="zh-CN"/>
        </w:rPr>
        <w:t>拟定全县水利工作的有关政策、发展战略和中长期规划；负责《</w:t>
      </w:r>
      <w:r>
        <w:rPr>
          <w:rFonts w:hint="eastAsia" w:cs="Times New Roman"/>
          <w:lang w:eastAsia="zh-CN"/>
        </w:rPr>
        <w:t>中华人民共和国</w:t>
      </w:r>
      <w:bookmarkStart w:id="3" w:name="_GoBack"/>
      <w:bookmarkEnd w:id="3"/>
      <w:r>
        <w:rPr>
          <w:rFonts w:hint="eastAsia" w:ascii="Times New Roman" w:hAnsi="Times New Roman" w:cs="Times New Roman"/>
          <w:lang w:eastAsia="zh-CN"/>
        </w:rPr>
        <w:t>水法》、《防洪法》、《水土保持法》法律法规的宣传贯彻、组织实施和水行政复议。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二）统一管理全县水资源（含地表水、地下水），组织制订全县水中长期供求计划，水量分配方案，并监督实施；组织有关全县国民经济总体规划、城市规划及重大建设项目的水资源和防洪的论证工作；组织实施取水许可制度，发布全县水资源公告。</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（三）拟定全县节约用水政策,编制节约用水规划，制定有关标准，组织管理和监督节约用水工作。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（四）按照国家和省市有关法律、法规拟定全县水资源保护规划，组织水功能区的划分和向饮水区等水域排污的控制；审定水域纳污能力，提出限制排污总量的意见。</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（五）组织指导全县水政监察和水行政执法；协调处理部门间和乡镇间的水事纠纷。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（六）拟定全县水利行业的经济调节措施；对水利资金的使用进行宏观调节；指导水利行业的供水、水域开发利用及多种经营工作。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（七）编制、审查全县水利基本建设项目建议书、可行性研究报告和初步设计；组织水利科学研究和技术推广。</w:t>
      </w:r>
    </w:p>
    <w:p>
      <w:pPr>
        <w:pStyle w:val="22"/>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（八）组织指导全县水利设施、水域及其岸线的管理与保护；组织指导河道及滩地的治理开发；组织建设和管理有控制性的或跨乡镇的主要水利工程。</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（九）组织指导农村水利工作，组织协调乡镇供水、人畜饮水工作。</w:t>
      </w:r>
    </w:p>
    <w:p>
      <w:pPr>
        <w:pStyle w:val="22"/>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（十）负责防治全县水土流失。编制全县水土保持规划，组织实施水土流失的综合防治和监督管理工作。负责有关开发建设项目水土保持方案的编制、审批、监督实施及水土保持设施的验收工作。</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（十一）组织指导全县水利科技、教育工作；组织对外水利经济技术合作与交流；指导全县水利队伍建设。</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（十二）对主要河道及重要水利工程实施防汛抗旱调度。</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（十三）承办县委、县政府交办的其它事项。</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val="en-US" w:eastAsia="zh-CN"/>
              </w:rPr>
              <w:t>涞水县水利</w:t>
            </w:r>
            <w:r>
              <w:rPr>
                <w:rFonts w:hint="eastAsia"/>
              </w:rPr>
              <w:t>局事业</w:t>
            </w:r>
          </w:p>
        </w:tc>
        <w:tc>
          <w:tcPr>
            <w:tcW w:w="1843" w:type="dxa"/>
            <w:vAlign w:val="center"/>
          </w:tcPr>
          <w:p>
            <w:pPr>
              <w:pStyle w:val="18"/>
            </w:pPr>
            <w:r>
              <w:rPr>
                <w:rFonts w:hint="eastAsia"/>
              </w:rPr>
              <w:t>事业</w:t>
            </w:r>
          </w:p>
        </w:tc>
        <w:tc>
          <w:tcPr>
            <w:tcW w:w="2126" w:type="dxa"/>
            <w:vAlign w:val="center"/>
          </w:tcPr>
          <w:p>
            <w:pPr>
              <w:pStyle w:val="18"/>
            </w:pPr>
            <w:r>
              <w:rPr>
                <w:rFonts w:hint="eastAsia"/>
              </w:rPr>
              <w:t>股级</w:t>
            </w:r>
          </w:p>
        </w:tc>
        <w:tc>
          <w:tcPr>
            <w:tcW w:w="3827" w:type="dxa"/>
            <w:vAlign w:val="center"/>
          </w:tcPr>
          <w:p>
            <w:pPr>
              <w:pStyle w:val="18"/>
            </w:pPr>
            <w:r>
              <w:rPr>
                <w:rFonts w:hint="eastAsia"/>
              </w:rPr>
              <w:t>财政性资金基本保证</w:t>
            </w:r>
          </w:p>
        </w:tc>
      </w:tr>
    </w:tbl>
    <w:p>
      <w:pPr>
        <w:spacing w:before="10" w:after="10"/>
        <w:ind w:firstLine="640"/>
        <w:outlineLvl w:val="5"/>
      </w:pPr>
      <w:r>
        <w:rPr>
          <w:rFonts w:hint="eastAsia" w:ascii="黑体" w:hAnsi="黑体" w:eastAsia="黑体" w:cs="黑体"/>
          <w:color w:val="000000"/>
          <w:sz w:val="32"/>
        </w:rPr>
        <w:t>二、单位预算安排的总体情况</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（一）收入情况</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w:t>
      </w:r>
      <w:r>
        <w:rPr>
          <w:rFonts w:hint="eastAsia" w:eastAsia="方正仿宋_GBK" w:cs="Times New Roman"/>
          <w:sz w:val="28"/>
          <w:szCs w:val="24"/>
          <w:lang w:val="en-US" w:eastAsia="zh-CN" w:bidi="ar-SA"/>
        </w:rPr>
        <w:t>1</w:t>
      </w:r>
      <w:r>
        <w:rPr>
          <w:rFonts w:hint="eastAsia" w:ascii="Times New Roman" w:hAnsi="Times New Roman" w:eastAsia="方正仿宋_GBK" w:cs="Times New Roman"/>
          <w:sz w:val="28"/>
          <w:szCs w:val="24"/>
          <w:lang w:val="en-US" w:eastAsia="zh-CN" w:bidi="ar-SA"/>
        </w:rPr>
        <w:t>年预算收入总额</w:t>
      </w:r>
      <w:r>
        <w:rPr>
          <w:rFonts w:hint="eastAsia" w:eastAsia="方正仿宋_GBK" w:cs="Times New Roman"/>
          <w:sz w:val="28"/>
          <w:szCs w:val="24"/>
          <w:lang w:val="en-US" w:eastAsia="zh-CN" w:bidi="ar-SA"/>
        </w:rPr>
        <w:t>452.61</w:t>
      </w:r>
      <w:r>
        <w:rPr>
          <w:rFonts w:hint="eastAsia" w:ascii="Times New Roman" w:hAnsi="Times New Roman" w:eastAsia="方正仿宋_GBK" w:cs="Times New Roman"/>
          <w:sz w:val="28"/>
          <w:szCs w:val="24"/>
          <w:lang w:val="en-US" w:eastAsia="zh-CN" w:bidi="ar-SA"/>
        </w:rPr>
        <w:t>万元。均为财政拨款收入。202</w:t>
      </w:r>
      <w:r>
        <w:rPr>
          <w:rFonts w:hint="eastAsia" w:eastAsia="方正仿宋_GBK" w:cs="Times New Roman"/>
          <w:sz w:val="28"/>
          <w:szCs w:val="24"/>
          <w:lang w:val="en-US" w:eastAsia="zh-CN" w:bidi="ar-SA"/>
        </w:rPr>
        <w:t>1</w:t>
      </w:r>
      <w:r>
        <w:rPr>
          <w:rFonts w:hint="eastAsia" w:ascii="Times New Roman" w:hAnsi="Times New Roman" w:eastAsia="方正仿宋_GBK" w:cs="Times New Roman"/>
          <w:sz w:val="28"/>
          <w:szCs w:val="24"/>
          <w:lang w:val="en-US" w:eastAsia="zh-CN" w:bidi="ar-SA"/>
        </w:rPr>
        <w:t>年度预算收入</w:t>
      </w:r>
      <w:r>
        <w:rPr>
          <w:rFonts w:hint="eastAsia" w:eastAsia="方正仿宋_GBK" w:cs="Times New Roman"/>
          <w:sz w:val="28"/>
          <w:szCs w:val="24"/>
          <w:lang w:val="en-US" w:eastAsia="zh-CN" w:bidi="ar-SA"/>
        </w:rPr>
        <w:t>452.61</w:t>
      </w:r>
      <w:r>
        <w:rPr>
          <w:rFonts w:hint="eastAsia" w:ascii="Times New Roman" w:hAnsi="Times New Roman" w:eastAsia="方正仿宋_GBK" w:cs="Times New Roman"/>
          <w:sz w:val="28"/>
          <w:szCs w:val="24"/>
          <w:lang w:val="en-US" w:eastAsia="zh-CN" w:bidi="ar-SA"/>
        </w:rPr>
        <w:t>万元中：一般公共预算拨款</w:t>
      </w:r>
      <w:r>
        <w:rPr>
          <w:rFonts w:hint="eastAsia" w:eastAsia="方正仿宋_GBK" w:cs="Times New Roman"/>
          <w:sz w:val="28"/>
          <w:szCs w:val="24"/>
          <w:lang w:val="en-US" w:eastAsia="zh-CN" w:bidi="ar-SA"/>
        </w:rPr>
        <w:t>452.61</w:t>
      </w:r>
      <w:r>
        <w:rPr>
          <w:rFonts w:hint="eastAsia" w:ascii="Times New Roman" w:hAnsi="Times New Roman" w:eastAsia="方正仿宋_GBK" w:cs="Times New Roman"/>
          <w:sz w:val="28"/>
          <w:szCs w:val="24"/>
          <w:lang w:val="en-US" w:eastAsia="zh-CN" w:bidi="ar-SA"/>
        </w:rPr>
        <w:t>万元，政府性基金预算拨款0万元，国有资本经营预算拨款0万元，上级补助收入0万元，事业收入0万元，经营收入0万元，附属单位上缴收入0万元，其他收入0万元。</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（二）支出情况</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w:t>
      </w:r>
      <w:r>
        <w:rPr>
          <w:rFonts w:hint="eastAsia" w:eastAsia="方正仿宋_GBK" w:cs="Times New Roman"/>
          <w:sz w:val="28"/>
          <w:szCs w:val="24"/>
          <w:lang w:val="en-US" w:eastAsia="zh-CN" w:bidi="ar-SA"/>
        </w:rPr>
        <w:t>1</w:t>
      </w:r>
      <w:r>
        <w:rPr>
          <w:rFonts w:hint="eastAsia" w:ascii="Times New Roman" w:hAnsi="Times New Roman" w:eastAsia="方正仿宋_GBK" w:cs="Times New Roman"/>
          <w:sz w:val="28"/>
          <w:szCs w:val="24"/>
          <w:lang w:val="en-US" w:eastAsia="zh-CN" w:bidi="ar-SA"/>
        </w:rPr>
        <w:t>年预算支出总额</w:t>
      </w:r>
      <w:r>
        <w:rPr>
          <w:rFonts w:hint="eastAsia" w:eastAsia="方正仿宋_GBK" w:cs="Times New Roman"/>
          <w:sz w:val="28"/>
          <w:szCs w:val="24"/>
          <w:lang w:val="en-US" w:eastAsia="zh-CN" w:bidi="ar-SA"/>
        </w:rPr>
        <w:t>452.61</w:t>
      </w:r>
      <w:r>
        <w:rPr>
          <w:rFonts w:hint="eastAsia" w:ascii="Times New Roman" w:hAnsi="Times New Roman" w:eastAsia="方正仿宋_GBK" w:cs="Times New Roman"/>
          <w:sz w:val="28"/>
          <w:szCs w:val="24"/>
          <w:lang w:val="en-US" w:eastAsia="zh-CN" w:bidi="ar-SA"/>
        </w:rPr>
        <w:t>万元，其中：基本支出</w:t>
      </w:r>
      <w:r>
        <w:rPr>
          <w:rFonts w:hint="eastAsia" w:eastAsia="方正仿宋_GBK" w:cs="Times New Roman"/>
          <w:sz w:val="28"/>
          <w:szCs w:val="24"/>
          <w:lang w:val="en-US" w:eastAsia="zh-CN" w:bidi="ar-SA"/>
        </w:rPr>
        <w:t>452.61</w:t>
      </w:r>
      <w:r>
        <w:rPr>
          <w:rFonts w:hint="eastAsia" w:ascii="Times New Roman" w:hAnsi="Times New Roman" w:eastAsia="方正仿宋_GBK" w:cs="Times New Roman"/>
          <w:sz w:val="28"/>
          <w:szCs w:val="24"/>
          <w:lang w:val="en-US" w:eastAsia="zh-CN" w:bidi="ar-SA"/>
        </w:rPr>
        <w:t>万元（人员经费：</w:t>
      </w:r>
      <w:r>
        <w:rPr>
          <w:rFonts w:hint="eastAsia" w:eastAsia="方正仿宋_GBK" w:cs="Times New Roman"/>
          <w:sz w:val="28"/>
          <w:szCs w:val="24"/>
          <w:lang w:val="en-US" w:eastAsia="zh-CN" w:bidi="ar-SA"/>
        </w:rPr>
        <w:t>421.40</w:t>
      </w:r>
      <w:r>
        <w:rPr>
          <w:rFonts w:hint="eastAsia" w:ascii="Times New Roman" w:hAnsi="Times New Roman" w:eastAsia="方正仿宋_GBK" w:cs="Times New Roman"/>
          <w:sz w:val="28"/>
          <w:szCs w:val="24"/>
          <w:lang w:val="en-US" w:eastAsia="zh-CN" w:bidi="ar-SA"/>
        </w:rPr>
        <w:t>万元，日常公用经费：</w:t>
      </w:r>
      <w:r>
        <w:rPr>
          <w:rFonts w:hint="eastAsia" w:eastAsia="方正仿宋_GBK" w:cs="Times New Roman"/>
          <w:sz w:val="28"/>
          <w:szCs w:val="24"/>
          <w:lang w:val="en-US" w:eastAsia="zh-CN" w:bidi="ar-SA"/>
        </w:rPr>
        <w:t>31.21</w:t>
      </w:r>
      <w:r>
        <w:rPr>
          <w:rFonts w:hint="eastAsia" w:ascii="Times New Roman" w:hAnsi="Times New Roman" w:eastAsia="方正仿宋_GBK" w:cs="Times New Roman"/>
          <w:sz w:val="28"/>
          <w:szCs w:val="24"/>
          <w:lang w:val="en-US" w:eastAsia="zh-CN" w:bidi="ar-SA"/>
        </w:rPr>
        <w:t>万元），项目支出0万元，上缴上级支出0万元，经营支出0万元，对附属单位补助支出0万元。</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（三）与上年比较增减情况</w:t>
      </w:r>
    </w:p>
    <w:p>
      <w:pPr>
        <w:ind w:firstLine="560" w:firstLineChars="200"/>
        <w:rPr>
          <w:rFonts w:hint="default"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本年度预算收支安排</w:t>
      </w:r>
      <w:r>
        <w:rPr>
          <w:rFonts w:hint="eastAsia" w:eastAsia="方正仿宋_GBK" w:cs="Times New Roman"/>
          <w:sz w:val="28"/>
          <w:szCs w:val="24"/>
          <w:lang w:val="en-US" w:eastAsia="zh-CN" w:bidi="ar-SA"/>
        </w:rPr>
        <w:t>452.61</w:t>
      </w:r>
      <w:r>
        <w:rPr>
          <w:rFonts w:hint="eastAsia" w:ascii="Times New Roman" w:hAnsi="Times New Roman" w:eastAsia="方正仿宋_GBK" w:cs="Times New Roman"/>
          <w:sz w:val="28"/>
          <w:szCs w:val="24"/>
          <w:lang w:val="en-US" w:eastAsia="zh-CN" w:bidi="ar-SA"/>
        </w:rPr>
        <w:t>万元，较上年持平。</w:t>
      </w:r>
    </w:p>
    <w:p>
      <w:pPr>
        <w:pStyle w:val="31"/>
        <w:ind w:left="0" w:leftChars="0" w:firstLine="0" w:firstLineChars="0"/>
      </w:pPr>
    </w:p>
    <w:p>
      <w:pPr>
        <w:spacing w:before="10" w:after="10"/>
        <w:ind w:firstLine="640"/>
        <w:outlineLvl w:val="5"/>
      </w:pPr>
      <w:r>
        <w:rPr>
          <w:rFonts w:hint="eastAsia" w:ascii="黑体" w:hAnsi="黑体" w:eastAsia="黑体" w:cs="黑体"/>
          <w:color w:val="000000"/>
          <w:sz w:val="32"/>
        </w:rPr>
        <w:t>三、机关运行经费安排情况</w:t>
      </w:r>
    </w:p>
    <w:p>
      <w:pPr>
        <w:pStyle w:val="32"/>
      </w:pPr>
      <w:r>
        <w:rPr>
          <w:rFonts w:hint="eastAsia"/>
          <w:color w:val="000000"/>
        </w:rPr>
        <w:t>202</w:t>
      </w:r>
      <w:r>
        <w:rPr>
          <w:rFonts w:hint="eastAsia"/>
          <w:color w:val="000000"/>
          <w:lang w:val="en-US" w:eastAsia="zh-CN"/>
        </w:rPr>
        <w:t>1</w:t>
      </w:r>
      <w:r>
        <w:rPr>
          <w:rFonts w:hint="eastAsia"/>
          <w:color w:val="000000"/>
        </w:rPr>
        <w:t>年</w:t>
      </w:r>
      <w:r>
        <w:rPr>
          <w:rFonts w:hint="eastAsia"/>
          <w:color w:val="000000"/>
          <w:lang w:val="en-US" w:eastAsia="zh-CN"/>
        </w:rPr>
        <w:t>涞水县水利局事业</w:t>
      </w:r>
      <w:r>
        <w:rPr>
          <w:rFonts w:hint="eastAsia"/>
          <w:color w:val="000000"/>
        </w:rPr>
        <w:t>预算安排机关运行经费支出</w:t>
      </w:r>
      <w:r>
        <w:rPr>
          <w:rFonts w:hint="eastAsia"/>
          <w:color w:val="000000"/>
          <w:lang w:val="en-US" w:eastAsia="zh-CN"/>
        </w:rPr>
        <w:t>31.21</w:t>
      </w:r>
      <w:r>
        <w:rPr>
          <w:rFonts w:hint="eastAsia"/>
          <w:color w:val="000000"/>
        </w:rPr>
        <w:t>万元，其中包括办公费</w:t>
      </w:r>
      <w:r>
        <w:rPr>
          <w:rFonts w:hint="eastAsia"/>
          <w:color w:val="000000"/>
          <w:lang w:val="en-US" w:eastAsia="zh-CN"/>
        </w:rPr>
        <w:t>14.52</w:t>
      </w:r>
      <w:r>
        <w:rPr>
          <w:rFonts w:hint="eastAsia"/>
          <w:color w:val="000000"/>
        </w:rPr>
        <w:t>万元、</w:t>
      </w:r>
      <w:r>
        <w:rPr>
          <w:rFonts w:hint="eastAsia"/>
          <w:color w:val="000000"/>
          <w:lang w:val="en-US" w:eastAsia="zh-CN"/>
        </w:rPr>
        <w:t>差旅费6.60万元、</w:t>
      </w:r>
      <w:r>
        <w:rPr>
          <w:rFonts w:hint="eastAsia"/>
          <w:color w:val="000000"/>
        </w:rPr>
        <w:t>工会经费</w:t>
      </w:r>
      <w:r>
        <w:rPr>
          <w:rFonts w:hint="eastAsia"/>
          <w:color w:val="000000"/>
          <w:lang w:val="en-US" w:eastAsia="zh-CN"/>
        </w:rPr>
        <w:t>3.81</w:t>
      </w:r>
      <w:r>
        <w:rPr>
          <w:rFonts w:hint="eastAsia"/>
          <w:color w:val="000000"/>
        </w:rPr>
        <w:t>万元、在职人员及退休人员福利费</w:t>
      </w:r>
      <w:r>
        <w:rPr>
          <w:rFonts w:hint="eastAsia"/>
          <w:color w:val="000000"/>
          <w:lang w:val="en-US" w:eastAsia="zh-CN"/>
        </w:rPr>
        <w:t>6.28</w:t>
      </w:r>
      <w:r>
        <w:rPr>
          <w:rFonts w:hint="eastAsia"/>
          <w:color w:val="000000"/>
        </w:rPr>
        <w:t>万元。</w:t>
      </w:r>
    </w:p>
    <w:p>
      <w:pPr>
        <w:spacing w:before="10" w:after="10"/>
        <w:ind w:firstLine="640"/>
        <w:outlineLvl w:val="5"/>
        <w:rPr>
          <w:rFonts w:hint="eastAsia" w:eastAsia="黑体"/>
          <w:lang w:val="en-US" w:eastAsia="zh-CN"/>
        </w:rPr>
      </w:pPr>
      <w:r>
        <w:rPr>
          <w:rFonts w:hint="eastAsia" w:ascii="黑体" w:hAnsi="黑体" w:eastAsia="黑体" w:cs="黑体"/>
          <w:color w:val="000000"/>
          <w:sz w:val="32"/>
        </w:rPr>
        <w:t>四、财政拨款“三公”经费预算情况及增减变化原</w:t>
      </w:r>
      <w:r>
        <w:rPr>
          <w:rFonts w:hint="eastAsia" w:ascii="黑体" w:hAnsi="黑体" w:eastAsia="黑体" w:cs="黑体"/>
          <w:color w:val="000000"/>
          <w:sz w:val="32"/>
          <w:lang w:val="en-US" w:eastAsia="zh-CN"/>
        </w:rPr>
        <w:t>因</w:t>
      </w:r>
    </w:p>
    <w:tbl>
      <w:tblPr>
        <w:tblStyle w:val="8"/>
        <w:tblpPr w:leftFromText="180" w:rightFromText="180" w:vertAnchor="text" w:horzAnchor="page" w:tblpX="1892" w:tblpY="206"/>
        <w:tblOverlap w:val="never"/>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pStyle w:val="17"/>
              <w:jc w:val="center"/>
              <w:rPr>
                <w:rFonts w:hint="eastAsia"/>
              </w:rPr>
            </w:pPr>
            <w:r>
              <w:rPr>
                <w:rFonts w:hint="eastAsia"/>
              </w:rPr>
              <w:t>项目名称</w:t>
            </w:r>
          </w:p>
        </w:tc>
        <w:tc>
          <w:tcPr>
            <w:tcW w:w="1717" w:type="dxa"/>
            <w:tcBorders>
              <w:top w:val="single" w:color="auto" w:sz="4" w:space="0"/>
              <w:left w:val="nil"/>
              <w:bottom w:val="single" w:color="auto" w:sz="4" w:space="0"/>
              <w:right w:val="single" w:color="auto" w:sz="4" w:space="0"/>
            </w:tcBorders>
            <w:vAlign w:val="center"/>
          </w:tcPr>
          <w:p>
            <w:pPr>
              <w:pStyle w:val="17"/>
              <w:jc w:val="center"/>
              <w:rPr>
                <w:rFonts w:hint="eastAsia"/>
              </w:rPr>
            </w:pPr>
            <w:r>
              <w:rPr>
                <w:rFonts w:hint="eastAsia"/>
              </w:rPr>
              <w:t>202</w:t>
            </w:r>
            <w:r>
              <w:rPr>
                <w:rFonts w:hint="eastAsia"/>
                <w:lang w:eastAsia="zh-CN"/>
              </w:rPr>
              <w:t>1</w:t>
            </w:r>
            <w:r>
              <w:rPr>
                <w:rFonts w:hint="eastAsia"/>
              </w:rPr>
              <w:t>年度预算</w:t>
            </w:r>
          </w:p>
        </w:tc>
        <w:tc>
          <w:tcPr>
            <w:tcW w:w="1717" w:type="dxa"/>
            <w:tcBorders>
              <w:top w:val="single" w:color="auto" w:sz="4" w:space="0"/>
              <w:left w:val="nil"/>
              <w:bottom w:val="single" w:color="auto" w:sz="4" w:space="0"/>
              <w:right w:val="single" w:color="auto" w:sz="4" w:space="0"/>
            </w:tcBorders>
            <w:vAlign w:val="center"/>
          </w:tcPr>
          <w:p>
            <w:pPr>
              <w:pStyle w:val="17"/>
              <w:jc w:val="center"/>
              <w:rPr>
                <w:rFonts w:hint="eastAsia"/>
              </w:rPr>
            </w:pPr>
            <w:r>
              <w:rPr>
                <w:rFonts w:hint="eastAsia"/>
              </w:rPr>
              <w:t>202</w:t>
            </w:r>
            <w:r>
              <w:rPr>
                <w:rFonts w:hint="eastAsia"/>
                <w:lang w:eastAsia="zh-CN"/>
              </w:rPr>
              <w:t>2</w:t>
            </w:r>
            <w:r>
              <w:rPr>
                <w:rFonts w:hint="eastAsia"/>
              </w:rPr>
              <w:t>年度预算</w:t>
            </w:r>
          </w:p>
        </w:tc>
        <w:tc>
          <w:tcPr>
            <w:tcW w:w="1177" w:type="dxa"/>
            <w:tcBorders>
              <w:top w:val="single" w:color="auto" w:sz="4" w:space="0"/>
              <w:left w:val="nil"/>
              <w:bottom w:val="single" w:color="auto" w:sz="4" w:space="0"/>
              <w:right w:val="single" w:color="auto" w:sz="4" w:space="0"/>
            </w:tcBorders>
            <w:vAlign w:val="center"/>
          </w:tcPr>
          <w:p>
            <w:pPr>
              <w:pStyle w:val="17"/>
              <w:jc w:val="center"/>
              <w:rPr>
                <w:rFonts w:hint="eastAsia"/>
              </w:rPr>
            </w:pPr>
            <w:r>
              <w:rPr>
                <w:rFonts w:hint="eastAsia"/>
              </w:rPr>
              <w:t>增减金额</w:t>
            </w:r>
          </w:p>
        </w:tc>
        <w:tc>
          <w:tcPr>
            <w:tcW w:w="3108" w:type="dxa"/>
            <w:tcBorders>
              <w:top w:val="single" w:color="auto" w:sz="4" w:space="0"/>
              <w:left w:val="nil"/>
              <w:bottom w:val="single" w:color="auto" w:sz="4" w:space="0"/>
              <w:right w:val="single" w:color="auto" w:sz="4" w:space="0"/>
            </w:tcBorders>
            <w:vAlign w:val="center"/>
          </w:tcPr>
          <w:p>
            <w:pPr>
              <w:pStyle w:val="17"/>
              <w:jc w:val="center"/>
              <w:rPr>
                <w:rFonts w:hint="eastAsia"/>
              </w:rPr>
            </w:pPr>
            <w:r>
              <w:rPr>
                <w:rFonts w:hint="eastAsia"/>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pStyle w:val="17"/>
              <w:rPr>
                <w:rFonts w:hint="eastAsia"/>
              </w:rPr>
            </w:pPr>
            <w:r>
              <w:rPr>
                <w:rFonts w:hint="eastAsia"/>
              </w:rPr>
              <w:t>因公出国经费</w:t>
            </w:r>
          </w:p>
        </w:tc>
        <w:tc>
          <w:tcPr>
            <w:tcW w:w="1717" w:type="dxa"/>
            <w:tcBorders>
              <w:top w:val="nil"/>
              <w:left w:val="nil"/>
              <w:bottom w:val="single" w:color="auto" w:sz="4" w:space="0"/>
              <w:right w:val="single" w:color="auto" w:sz="4" w:space="0"/>
            </w:tcBorders>
            <w:vAlign w:val="center"/>
          </w:tcPr>
          <w:p>
            <w:pPr>
              <w:pStyle w:val="17"/>
              <w:jc w:val="right"/>
              <w:rPr>
                <w:rFonts w:hint="eastAsia"/>
              </w:rPr>
            </w:pPr>
          </w:p>
        </w:tc>
        <w:tc>
          <w:tcPr>
            <w:tcW w:w="1717" w:type="dxa"/>
            <w:tcBorders>
              <w:top w:val="nil"/>
              <w:left w:val="nil"/>
              <w:bottom w:val="single" w:color="auto" w:sz="4" w:space="0"/>
              <w:right w:val="single" w:color="auto" w:sz="4" w:space="0"/>
            </w:tcBorders>
            <w:vAlign w:val="center"/>
          </w:tcPr>
          <w:p>
            <w:pPr>
              <w:pStyle w:val="17"/>
              <w:jc w:val="right"/>
              <w:rPr>
                <w:rFonts w:hint="eastAsia"/>
              </w:rPr>
            </w:pPr>
          </w:p>
        </w:tc>
        <w:tc>
          <w:tcPr>
            <w:tcW w:w="1177" w:type="dxa"/>
            <w:tcBorders>
              <w:top w:val="nil"/>
              <w:left w:val="nil"/>
              <w:bottom w:val="single" w:color="auto" w:sz="4" w:space="0"/>
              <w:right w:val="single" w:color="auto" w:sz="4" w:space="0"/>
            </w:tcBorders>
            <w:vAlign w:val="center"/>
          </w:tcPr>
          <w:p>
            <w:pPr>
              <w:pStyle w:val="17"/>
              <w:jc w:val="right"/>
              <w:rPr>
                <w:rFonts w:hint="eastAsia"/>
              </w:rPr>
            </w:pPr>
          </w:p>
        </w:tc>
        <w:tc>
          <w:tcPr>
            <w:tcW w:w="3108" w:type="dxa"/>
            <w:tcBorders>
              <w:top w:val="nil"/>
              <w:left w:val="nil"/>
              <w:bottom w:val="single" w:color="auto" w:sz="4" w:space="0"/>
              <w:right w:val="single" w:color="auto" w:sz="4" w:space="0"/>
            </w:tcBorders>
            <w:vAlign w:val="center"/>
          </w:tcPr>
          <w:p>
            <w:pPr>
              <w:pStyle w:val="17"/>
              <w:jc w:val="right"/>
              <w:rPr>
                <w:rFonts w:hint="eastAsia"/>
              </w:rPr>
            </w:pP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pStyle w:val="17"/>
              <w:rPr>
                <w:rFonts w:hint="eastAsia"/>
              </w:rPr>
            </w:pPr>
            <w:r>
              <w:rPr>
                <w:rFonts w:hint="eastAsia"/>
              </w:rPr>
              <w:t>公务用车购置经费</w:t>
            </w:r>
          </w:p>
        </w:tc>
        <w:tc>
          <w:tcPr>
            <w:tcW w:w="1717" w:type="dxa"/>
            <w:tcBorders>
              <w:top w:val="nil"/>
              <w:left w:val="nil"/>
              <w:bottom w:val="single" w:color="auto" w:sz="4" w:space="0"/>
              <w:right w:val="single" w:color="auto" w:sz="4" w:space="0"/>
            </w:tcBorders>
            <w:vAlign w:val="center"/>
          </w:tcPr>
          <w:p>
            <w:pPr>
              <w:pStyle w:val="17"/>
              <w:jc w:val="right"/>
              <w:rPr>
                <w:rFonts w:hint="eastAsia"/>
                <w:lang w:val="en-US" w:eastAsia="zh-CN"/>
              </w:rPr>
            </w:pPr>
          </w:p>
        </w:tc>
        <w:tc>
          <w:tcPr>
            <w:tcW w:w="1717" w:type="dxa"/>
            <w:tcBorders>
              <w:top w:val="nil"/>
              <w:left w:val="nil"/>
              <w:bottom w:val="single" w:color="auto" w:sz="4" w:space="0"/>
              <w:right w:val="single" w:color="auto" w:sz="4" w:space="0"/>
            </w:tcBorders>
            <w:vAlign w:val="center"/>
          </w:tcPr>
          <w:p>
            <w:pPr>
              <w:pStyle w:val="17"/>
              <w:jc w:val="right"/>
              <w:rPr>
                <w:rFonts w:hint="eastAsia"/>
                <w:lang w:val="en-US" w:eastAsia="zh-CN"/>
              </w:rPr>
            </w:pPr>
          </w:p>
        </w:tc>
        <w:tc>
          <w:tcPr>
            <w:tcW w:w="1177" w:type="dxa"/>
            <w:tcBorders>
              <w:top w:val="nil"/>
              <w:left w:val="nil"/>
              <w:bottom w:val="single" w:color="auto" w:sz="4" w:space="0"/>
              <w:right w:val="single" w:color="auto" w:sz="4" w:space="0"/>
            </w:tcBorders>
            <w:vAlign w:val="center"/>
          </w:tcPr>
          <w:p>
            <w:pPr>
              <w:pStyle w:val="17"/>
              <w:jc w:val="right"/>
              <w:rPr>
                <w:rFonts w:hint="eastAsia"/>
                <w:lang w:val="en-US" w:eastAsia="zh-CN"/>
              </w:rPr>
            </w:pPr>
          </w:p>
        </w:tc>
        <w:tc>
          <w:tcPr>
            <w:tcW w:w="3108" w:type="dxa"/>
            <w:tcBorders>
              <w:top w:val="nil"/>
              <w:left w:val="nil"/>
              <w:bottom w:val="single" w:color="auto" w:sz="4" w:space="0"/>
              <w:right w:val="single" w:color="auto" w:sz="4" w:space="0"/>
            </w:tcBorders>
            <w:vAlign w:val="center"/>
          </w:tcPr>
          <w:p>
            <w:pPr>
              <w:pStyle w:val="17"/>
              <w:jc w:val="right"/>
              <w:rPr>
                <w:rFonts w:hint="eastAsia"/>
                <w:lang w:eastAsia="zh-CN"/>
              </w:rPr>
            </w:pPr>
          </w:p>
        </w:tc>
      </w:tr>
      <w:tr>
        <w:tblPrEx>
          <w:tblCellMar>
            <w:top w:w="0" w:type="dxa"/>
            <w:left w:w="108" w:type="dxa"/>
            <w:bottom w:w="0" w:type="dxa"/>
            <w:right w:w="108" w:type="dxa"/>
          </w:tblCellMar>
        </w:tblPrEx>
        <w:trPr>
          <w:trHeight w:val="450" w:hRule="atLeast"/>
        </w:trPr>
        <w:tc>
          <w:tcPr>
            <w:tcW w:w="2136" w:type="dxa"/>
            <w:tcBorders>
              <w:top w:val="nil"/>
              <w:left w:val="single" w:color="auto" w:sz="4" w:space="0"/>
              <w:bottom w:val="single" w:color="auto" w:sz="4" w:space="0"/>
              <w:right w:val="single" w:color="auto" w:sz="4" w:space="0"/>
            </w:tcBorders>
            <w:vAlign w:val="center"/>
          </w:tcPr>
          <w:p>
            <w:pPr>
              <w:pStyle w:val="17"/>
              <w:rPr>
                <w:rFonts w:hint="eastAsia"/>
              </w:rPr>
            </w:pPr>
            <w:r>
              <w:rPr>
                <w:rFonts w:hint="eastAsia"/>
              </w:rPr>
              <w:t>公务用车运行经费</w:t>
            </w:r>
          </w:p>
        </w:tc>
        <w:tc>
          <w:tcPr>
            <w:tcW w:w="1717" w:type="dxa"/>
            <w:tcBorders>
              <w:top w:val="nil"/>
              <w:left w:val="nil"/>
              <w:bottom w:val="single" w:color="auto" w:sz="4" w:space="0"/>
              <w:right w:val="single" w:color="auto" w:sz="4" w:space="0"/>
            </w:tcBorders>
            <w:vAlign w:val="center"/>
          </w:tcPr>
          <w:p>
            <w:pPr>
              <w:pStyle w:val="17"/>
              <w:jc w:val="right"/>
              <w:rPr>
                <w:rFonts w:hint="eastAsia"/>
                <w:lang w:val="en-US" w:eastAsia="zh-CN"/>
              </w:rPr>
            </w:pPr>
          </w:p>
        </w:tc>
        <w:tc>
          <w:tcPr>
            <w:tcW w:w="1717" w:type="dxa"/>
            <w:tcBorders>
              <w:top w:val="nil"/>
              <w:left w:val="nil"/>
              <w:bottom w:val="single" w:color="auto" w:sz="4" w:space="0"/>
              <w:right w:val="single" w:color="auto" w:sz="4" w:space="0"/>
            </w:tcBorders>
            <w:vAlign w:val="center"/>
          </w:tcPr>
          <w:p>
            <w:pPr>
              <w:pStyle w:val="17"/>
              <w:jc w:val="right"/>
              <w:rPr>
                <w:rFonts w:hint="eastAsia"/>
                <w:lang w:val="en-US" w:eastAsia="zh-CN"/>
              </w:rPr>
            </w:pPr>
          </w:p>
        </w:tc>
        <w:tc>
          <w:tcPr>
            <w:tcW w:w="1177" w:type="dxa"/>
            <w:tcBorders>
              <w:top w:val="nil"/>
              <w:left w:val="nil"/>
              <w:bottom w:val="single" w:color="auto" w:sz="4" w:space="0"/>
              <w:right w:val="single" w:color="auto" w:sz="4" w:space="0"/>
            </w:tcBorders>
            <w:vAlign w:val="center"/>
          </w:tcPr>
          <w:p>
            <w:pPr>
              <w:pStyle w:val="17"/>
              <w:jc w:val="right"/>
              <w:rPr>
                <w:rFonts w:hint="eastAsia"/>
              </w:rPr>
            </w:pPr>
          </w:p>
        </w:tc>
        <w:tc>
          <w:tcPr>
            <w:tcW w:w="3108" w:type="dxa"/>
            <w:tcBorders>
              <w:top w:val="nil"/>
              <w:left w:val="nil"/>
              <w:bottom w:val="single" w:color="auto" w:sz="4" w:space="0"/>
              <w:right w:val="single" w:color="auto" w:sz="4" w:space="0"/>
            </w:tcBorders>
            <w:vAlign w:val="center"/>
          </w:tcPr>
          <w:p>
            <w:pPr>
              <w:pStyle w:val="17"/>
              <w:jc w:val="right"/>
              <w:rPr>
                <w:rFonts w:hint="eastAsia"/>
              </w:rPr>
            </w:pPr>
          </w:p>
        </w:tc>
      </w:tr>
      <w:tr>
        <w:tblPrEx>
          <w:tblCellMar>
            <w:top w:w="0" w:type="dxa"/>
            <w:left w:w="108" w:type="dxa"/>
            <w:bottom w:w="0" w:type="dxa"/>
            <w:right w:w="108" w:type="dxa"/>
          </w:tblCellMar>
        </w:tblPrEx>
        <w:trPr>
          <w:trHeight w:val="675" w:hRule="atLeast"/>
        </w:trPr>
        <w:tc>
          <w:tcPr>
            <w:tcW w:w="2136" w:type="dxa"/>
            <w:tcBorders>
              <w:top w:val="nil"/>
              <w:left w:val="single" w:color="auto" w:sz="4" w:space="0"/>
              <w:bottom w:val="single" w:color="auto" w:sz="4" w:space="0"/>
              <w:right w:val="single" w:color="auto" w:sz="4" w:space="0"/>
            </w:tcBorders>
            <w:vAlign w:val="center"/>
          </w:tcPr>
          <w:p>
            <w:pPr>
              <w:pStyle w:val="17"/>
              <w:rPr>
                <w:rFonts w:hint="eastAsia"/>
              </w:rPr>
            </w:pPr>
            <w:r>
              <w:rPr>
                <w:rFonts w:hint="eastAsia"/>
              </w:rPr>
              <w:t>公务接待费支出</w:t>
            </w:r>
          </w:p>
        </w:tc>
        <w:tc>
          <w:tcPr>
            <w:tcW w:w="1717" w:type="dxa"/>
            <w:tcBorders>
              <w:top w:val="nil"/>
              <w:left w:val="nil"/>
              <w:bottom w:val="single" w:color="auto" w:sz="4" w:space="0"/>
              <w:right w:val="single" w:color="auto" w:sz="4" w:space="0"/>
            </w:tcBorders>
            <w:vAlign w:val="center"/>
          </w:tcPr>
          <w:p>
            <w:pPr>
              <w:pStyle w:val="17"/>
              <w:jc w:val="right"/>
              <w:rPr>
                <w:rFonts w:hint="eastAsia"/>
                <w:lang w:val="en-US" w:eastAsia="zh-CN"/>
              </w:rPr>
            </w:pPr>
          </w:p>
        </w:tc>
        <w:tc>
          <w:tcPr>
            <w:tcW w:w="1717" w:type="dxa"/>
            <w:tcBorders>
              <w:top w:val="nil"/>
              <w:left w:val="nil"/>
              <w:bottom w:val="single" w:color="auto" w:sz="4" w:space="0"/>
              <w:right w:val="single" w:color="auto" w:sz="4" w:space="0"/>
            </w:tcBorders>
            <w:vAlign w:val="center"/>
          </w:tcPr>
          <w:p>
            <w:pPr>
              <w:pStyle w:val="17"/>
              <w:jc w:val="right"/>
              <w:rPr>
                <w:rFonts w:hint="eastAsia"/>
                <w:lang w:val="en-US" w:eastAsia="zh-CN"/>
              </w:rPr>
            </w:pPr>
          </w:p>
        </w:tc>
        <w:tc>
          <w:tcPr>
            <w:tcW w:w="1177" w:type="dxa"/>
            <w:tcBorders>
              <w:top w:val="nil"/>
              <w:left w:val="nil"/>
              <w:bottom w:val="single" w:color="auto" w:sz="4" w:space="0"/>
              <w:right w:val="single" w:color="auto" w:sz="4" w:space="0"/>
            </w:tcBorders>
            <w:vAlign w:val="center"/>
          </w:tcPr>
          <w:p>
            <w:pPr>
              <w:pStyle w:val="17"/>
              <w:jc w:val="right"/>
              <w:rPr>
                <w:rFonts w:hint="eastAsia"/>
                <w:lang w:val="en-US" w:eastAsia="zh-CN"/>
              </w:rPr>
            </w:pPr>
          </w:p>
        </w:tc>
        <w:tc>
          <w:tcPr>
            <w:tcW w:w="3108" w:type="dxa"/>
            <w:tcBorders>
              <w:top w:val="nil"/>
              <w:left w:val="nil"/>
              <w:bottom w:val="single" w:color="auto" w:sz="4" w:space="0"/>
              <w:right w:val="single" w:color="auto" w:sz="4" w:space="0"/>
            </w:tcBorders>
            <w:vAlign w:val="center"/>
          </w:tcPr>
          <w:p>
            <w:pPr>
              <w:pStyle w:val="17"/>
              <w:jc w:val="right"/>
              <w:rPr>
                <w:rFonts w:hint="eastAsia"/>
                <w:lang w:eastAsia="zh-CN"/>
              </w:rPr>
            </w:pPr>
          </w:p>
        </w:tc>
      </w:tr>
      <w:tr>
        <w:tblPrEx>
          <w:tblCellMar>
            <w:top w:w="0" w:type="dxa"/>
            <w:left w:w="108" w:type="dxa"/>
            <w:bottom w:w="0" w:type="dxa"/>
            <w:right w:w="108" w:type="dxa"/>
          </w:tblCellMar>
        </w:tblPrEx>
        <w:trPr>
          <w:trHeight w:val="530" w:hRule="atLeast"/>
        </w:trPr>
        <w:tc>
          <w:tcPr>
            <w:tcW w:w="2136" w:type="dxa"/>
            <w:tcBorders>
              <w:top w:val="nil"/>
              <w:left w:val="single" w:color="auto" w:sz="4" w:space="0"/>
              <w:bottom w:val="single" w:color="auto" w:sz="4" w:space="0"/>
              <w:right w:val="single" w:color="auto" w:sz="4" w:space="0"/>
            </w:tcBorders>
            <w:vAlign w:val="center"/>
          </w:tcPr>
          <w:p>
            <w:pPr>
              <w:pStyle w:val="17"/>
              <w:jc w:val="center"/>
              <w:rPr>
                <w:rFonts w:hint="eastAsia"/>
              </w:rPr>
            </w:pPr>
            <w:r>
              <w:rPr>
                <w:rFonts w:hint="eastAsia"/>
              </w:rPr>
              <w:t>合计</w:t>
            </w:r>
          </w:p>
        </w:tc>
        <w:tc>
          <w:tcPr>
            <w:tcW w:w="1717" w:type="dxa"/>
            <w:tcBorders>
              <w:top w:val="nil"/>
              <w:left w:val="nil"/>
              <w:bottom w:val="single" w:color="auto" w:sz="4" w:space="0"/>
              <w:right w:val="single" w:color="auto" w:sz="4" w:space="0"/>
            </w:tcBorders>
            <w:vAlign w:val="center"/>
          </w:tcPr>
          <w:p>
            <w:pPr>
              <w:pStyle w:val="17"/>
              <w:jc w:val="right"/>
              <w:rPr>
                <w:rFonts w:hint="eastAsia"/>
                <w:lang w:val="en-US" w:eastAsia="zh-CN"/>
              </w:rPr>
            </w:pPr>
          </w:p>
        </w:tc>
        <w:tc>
          <w:tcPr>
            <w:tcW w:w="1717" w:type="dxa"/>
            <w:tcBorders>
              <w:top w:val="nil"/>
              <w:left w:val="nil"/>
              <w:bottom w:val="single" w:color="auto" w:sz="4" w:space="0"/>
              <w:right w:val="single" w:color="auto" w:sz="4" w:space="0"/>
            </w:tcBorders>
            <w:vAlign w:val="center"/>
          </w:tcPr>
          <w:p>
            <w:pPr>
              <w:pStyle w:val="17"/>
              <w:jc w:val="right"/>
              <w:rPr>
                <w:rFonts w:hint="eastAsia"/>
                <w:lang w:val="en-US" w:eastAsia="zh-CN"/>
              </w:rPr>
            </w:pPr>
          </w:p>
        </w:tc>
        <w:tc>
          <w:tcPr>
            <w:tcW w:w="1177" w:type="dxa"/>
            <w:tcBorders>
              <w:top w:val="nil"/>
              <w:left w:val="nil"/>
              <w:bottom w:val="single" w:color="auto" w:sz="4" w:space="0"/>
              <w:right w:val="single" w:color="auto" w:sz="4" w:space="0"/>
            </w:tcBorders>
            <w:vAlign w:val="center"/>
          </w:tcPr>
          <w:p>
            <w:pPr>
              <w:pStyle w:val="17"/>
              <w:jc w:val="right"/>
              <w:rPr>
                <w:rFonts w:hint="eastAsia"/>
                <w:lang w:eastAsia="zh-CN"/>
              </w:rPr>
            </w:pPr>
          </w:p>
        </w:tc>
        <w:tc>
          <w:tcPr>
            <w:tcW w:w="3108" w:type="dxa"/>
            <w:tcBorders>
              <w:top w:val="nil"/>
              <w:left w:val="nil"/>
              <w:bottom w:val="single" w:color="auto" w:sz="4" w:space="0"/>
              <w:right w:val="single" w:color="auto" w:sz="4" w:space="0"/>
            </w:tcBorders>
            <w:vAlign w:val="center"/>
          </w:tcPr>
          <w:p>
            <w:pPr>
              <w:pStyle w:val="17"/>
              <w:jc w:val="right"/>
              <w:rPr>
                <w:rFonts w:hint="eastAsia"/>
              </w:rPr>
            </w:pPr>
          </w:p>
        </w:tc>
      </w:tr>
    </w:tbl>
    <w:p>
      <w:pPr>
        <w:numPr>
          <w:ilvl w:val="0"/>
          <w:numId w:val="0"/>
        </w:numPr>
        <w:spacing w:before="10" w:after="10" w:line="360" w:lineRule="auto"/>
        <w:outlineLvl w:val="2"/>
        <w:rPr>
          <w:rFonts w:ascii="黑体" w:hAnsi="黑体" w:eastAsia="黑体" w:cs="黑体"/>
          <w:color w:val="000000"/>
          <w:sz w:val="32"/>
        </w:rPr>
      </w:pPr>
    </w:p>
    <w:p>
      <w:pPr>
        <w:spacing w:before="10" w:after="10"/>
        <w:outlineLvl w:val="5"/>
        <w:rPr>
          <w:rFonts w:hint="eastAsia" w:ascii="方正书宋_GBK" w:hAnsi="方正书宋_GBK" w:eastAsia="方正书宋_GBK" w:cs="方正书宋_GBK"/>
          <w:color w:val="000000"/>
          <w:sz w:val="21"/>
        </w:rPr>
      </w:pPr>
    </w:p>
    <w:p>
      <w:pPr>
        <w:spacing w:before="10" w:after="10"/>
        <w:outlineLvl w:val="5"/>
        <w:rPr>
          <w:rFonts w:hint="eastAsia" w:ascii="方正书宋_GBK" w:hAnsi="方正书宋_GBK" w:eastAsia="方正书宋_GBK" w:cs="方正书宋_GBK"/>
          <w:color w:val="000000"/>
          <w:sz w:val="21"/>
        </w:rPr>
      </w:pPr>
    </w:p>
    <w:p>
      <w:pPr>
        <w:spacing w:before="10" w:after="10"/>
        <w:ind w:firstLine="1050" w:firstLineChars="500"/>
        <w:outlineLvl w:val="5"/>
        <w:rPr>
          <w:rFonts w:hint="eastAsia" w:ascii="方正书宋_GBK" w:hAnsi="方正书宋_GBK" w:eastAsia="方正书宋_GBK" w:cs="方正书宋_GBK"/>
          <w:color w:val="000000"/>
          <w:sz w:val="21"/>
        </w:rPr>
      </w:pPr>
    </w:p>
    <w:p>
      <w:pPr>
        <w:spacing w:before="10" w:after="10"/>
        <w:ind w:firstLine="1050" w:firstLineChars="500"/>
        <w:outlineLvl w:val="5"/>
        <w:rPr>
          <w:rFonts w:hint="eastAsia" w:ascii="方正书宋_GBK" w:hAnsi="方正书宋_GBK" w:eastAsia="方正书宋_GBK" w:cs="方正书宋_GBK"/>
          <w:color w:val="000000"/>
          <w:sz w:val="21"/>
        </w:rPr>
      </w:pPr>
    </w:p>
    <w:p>
      <w:pPr>
        <w:spacing w:before="10" w:after="10"/>
        <w:ind w:firstLine="1050" w:firstLineChars="500"/>
        <w:outlineLvl w:val="5"/>
        <w:rPr>
          <w:rFonts w:hint="eastAsia" w:ascii="方正书宋_GBK" w:hAnsi="方正书宋_GBK" w:eastAsia="方正书宋_GBK" w:cs="方正书宋_GBK"/>
          <w:color w:val="000000"/>
          <w:sz w:val="21"/>
        </w:rPr>
      </w:pPr>
    </w:p>
    <w:p>
      <w:pPr>
        <w:spacing w:before="10" w:after="10"/>
        <w:ind w:firstLine="1050" w:firstLineChars="500"/>
        <w:outlineLvl w:val="5"/>
        <w:rPr>
          <w:rFonts w:hint="eastAsia" w:ascii="方正书宋_GBK" w:hAnsi="方正书宋_GBK" w:eastAsia="方正书宋_GBK" w:cs="方正书宋_GBK"/>
          <w:color w:val="000000"/>
          <w:sz w:val="21"/>
        </w:rPr>
      </w:pPr>
    </w:p>
    <w:p>
      <w:pPr>
        <w:spacing w:before="10" w:after="10"/>
        <w:ind w:firstLine="1050" w:firstLineChars="500"/>
        <w:outlineLvl w:val="5"/>
        <w:rPr>
          <w:rFonts w:hint="eastAsia" w:ascii="方正书宋_GBK" w:hAnsi="方正书宋_GBK" w:eastAsia="方正书宋_GBK" w:cs="方正书宋_GBK"/>
          <w:color w:val="000000"/>
          <w:sz w:val="21"/>
        </w:rPr>
      </w:pPr>
    </w:p>
    <w:p>
      <w:pPr>
        <w:spacing w:before="10" w:after="10"/>
        <w:ind w:firstLine="1050" w:firstLineChars="500"/>
        <w:outlineLvl w:val="5"/>
        <w:rPr>
          <w:rFonts w:hint="eastAsia" w:ascii="方正书宋_GBK" w:hAnsi="方正书宋_GBK" w:eastAsia="方正书宋_GBK" w:cs="方正书宋_GBK"/>
          <w:color w:val="000000"/>
          <w:sz w:val="21"/>
        </w:rPr>
      </w:pPr>
    </w:p>
    <w:p>
      <w:pPr>
        <w:spacing w:before="10" w:after="10"/>
        <w:ind w:firstLine="1050" w:firstLineChars="500"/>
        <w:outlineLvl w:val="5"/>
        <w:rPr>
          <w:rFonts w:hint="eastAsia" w:ascii="方正书宋_GBK" w:hAnsi="方正书宋_GBK" w:eastAsia="方正书宋_GBK" w:cs="方正书宋_GBK"/>
          <w:color w:val="000000"/>
          <w:sz w:val="21"/>
        </w:rPr>
      </w:pPr>
    </w:p>
    <w:p>
      <w:pPr>
        <w:spacing w:before="10" w:after="10"/>
        <w:ind w:firstLine="1050" w:firstLineChars="500"/>
        <w:outlineLvl w:val="5"/>
        <w:rPr>
          <w:rFonts w:hint="eastAsia" w:ascii="黑体" w:hAnsi="黑体" w:eastAsia="黑体" w:cs="黑体"/>
          <w:color w:val="000000"/>
          <w:sz w:val="32"/>
        </w:r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无</w:t>
      </w:r>
      <w:r>
        <w:rPr>
          <w:rFonts w:hint="eastAsia" w:ascii="方正书宋_GBK" w:hAnsi="方正书宋_GBK" w:eastAsia="方正书宋_GBK" w:cs="方正书宋_GBK"/>
          <w:color w:val="000000"/>
          <w:sz w:val="21"/>
        </w:rPr>
        <w:t>财政拨款“三公”经费</w:t>
      </w:r>
      <w:r>
        <w:rPr>
          <w:rFonts w:hint="eastAsia" w:ascii="方正书宋_GBK" w:hAnsi="方正书宋_GBK" w:eastAsia="方正书宋_GBK" w:cs="方正书宋_GBK"/>
          <w:color w:val="000000"/>
          <w:sz w:val="21"/>
          <w:lang w:val="en-US" w:eastAsia="zh-CN"/>
        </w:rPr>
        <w:t>预算情况</w:t>
      </w:r>
      <w:r>
        <w:rPr>
          <w:rFonts w:hint="eastAsia" w:ascii="方正书宋_GBK" w:hAnsi="方正书宋_GBK" w:eastAsia="方正书宋_GBK" w:cs="方正书宋_GBK"/>
          <w:color w:val="000000"/>
          <w:sz w:val="21"/>
        </w:rPr>
        <w:t>，空表列示。</w:t>
      </w:r>
    </w:p>
    <w:p>
      <w:pPr>
        <w:spacing w:before="10" w:after="10"/>
        <w:ind w:firstLine="64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pStyle w:val="33"/>
        <w:rPr>
          <w:rFonts w:hint="eastAsia"/>
          <w:lang w:eastAsia="zh-CN"/>
        </w:rPr>
      </w:pPr>
      <w:r>
        <w:rPr>
          <w:rFonts w:hint="eastAsia"/>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val="en-US" w:eastAsia="zh-CN"/>
        </w:rPr>
        <w:t>涞水县水利局</w:t>
      </w:r>
      <w:r>
        <w:rPr>
          <w:rFonts w:hint="eastAsia" w:eastAsia="方正仿宋_GBK"/>
          <w:color w:val="000000"/>
          <w:sz w:val="28"/>
        </w:rPr>
        <w:t>事业安排政府采购预算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w:t>
            </w:r>
            <w:r>
              <w:t>003</w:t>
            </w:r>
            <w:r>
              <w:rPr>
                <w:rFonts w:hint="eastAsia"/>
                <w:lang w:val="en-US" w:eastAsia="zh-CN"/>
              </w:rPr>
              <w:t>涞水县水利局</w:t>
            </w:r>
            <w:r>
              <w:rPr>
                <w:rFonts w:hint="eastAsia"/>
              </w:rPr>
              <w:t>事业</w:t>
            </w:r>
          </w:p>
        </w:tc>
        <w:tc>
          <w:tcPr>
            <w:tcW w:w="8674"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0"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val="en-US" w:eastAsia="zh-CN"/>
        </w:rPr>
        <w:t>涞水县水利局</w:t>
      </w:r>
      <w:r>
        <w:rPr>
          <w:rFonts w:hint="eastAsia" w:eastAsia="方正仿宋_GBK"/>
          <w:color w:val="000000"/>
          <w:sz w:val="28"/>
        </w:rPr>
        <w:t>事业上年末固定资产金额为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w:t>
            </w:r>
            <w:r>
              <w:t>003</w:t>
            </w:r>
            <w:r>
              <w:rPr>
                <w:rFonts w:hint="eastAsia"/>
                <w:lang w:val="en-US" w:eastAsia="zh-CN"/>
              </w:rPr>
              <w:t>涞水县水利局</w:t>
            </w:r>
            <w:r>
              <w:rPr>
                <w:rFonts w:hint="eastAsia"/>
              </w:rPr>
              <w:t>事业</w:t>
            </w:r>
          </w:p>
        </w:tc>
        <w:tc>
          <w:tcPr>
            <w:tcW w:w="5669" w:type="dxa"/>
            <w:gridSpan w:val="2"/>
            <w:tcBorders>
              <w:top w:val="single" w:color="FFFFFF" w:sz="6" w:space="0"/>
              <w:left w:val="single" w:color="FFFFFF" w:sz="6" w:space="0"/>
              <w:right w:val="single" w:color="FFFFFF" w:sz="6" w:space="0"/>
            </w:tcBorders>
            <w:vAlign w:val="center"/>
          </w:tcPr>
          <w:p>
            <w:pPr>
              <w:pStyle w:val="12"/>
            </w:pPr>
            <w:r>
              <w:rPr>
                <w:rFonts w:hint="eastAsia"/>
              </w:rPr>
              <w:t>截止时间：</w:t>
            </w:r>
            <w:r>
              <w:t>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rPr>
                <w:rFonts w:hint="eastAsia"/>
              </w:rPr>
              <w:t>项</w:t>
            </w:r>
            <w:r>
              <w:t xml:space="preserve">   </w:t>
            </w:r>
            <w:r>
              <w:rPr>
                <w:rFonts w:hint="eastAsia"/>
              </w:rPr>
              <w:t>目</w:t>
            </w:r>
          </w:p>
        </w:tc>
        <w:tc>
          <w:tcPr>
            <w:tcW w:w="2835" w:type="dxa"/>
            <w:vAlign w:val="center"/>
          </w:tcPr>
          <w:p>
            <w:pPr>
              <w:pStyle w:val="15"/>
            </w:pPr>
            <w:r>
              <w:rPr>
                <w:rFonts w:hint="eastAsia"/>
              </w:rPr>
              <w:t>数量</w:t>
            </w:r>
          </w:p>
        </w:tc>
        <w:tc>
          <w:tcPr>
            <w:tcW w:w="2835" w:type="dxa"/>
            <w:vAlign w:val="center"/>
          </w:tcPr>
          <w:p>
            <w:pPr>
              <w:pStyle w:val="15"/>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p>
        </w:tc>
        <w:tc>
          <w:tcPr>
            <w:tcW w:w="2835" w:type="dxa"/>
            <w:vAlign w:val="center"/>
          </w:tcPr>
          <w:p>
            <w:pPr>
              <w:pStyle w:val="18"/>
            </w:pPr>
          </w:p>
        </w:tc>
        <w:tc>
          <w:tcPr>
            <w:tcW w:w="2835" w:type="dxa"/>
            <w:vAlign w:val="center"/>
          </w:tcPr>
          <w:p>
            <w:pPr>
              <w:pStyle w:val="16"/>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3D26C0"/>
    <w:multiLevelType w:val="singleLevel"/>
    <w:tmpl w:val="953D26C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TY3NzU0NDM5MWFkMmY4ZmZmZjJjODBjMzI2N2ZmYWU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1E110C1"/>
    <w:rsid w:val="022C62F4"/>
    <w:rsid w:val="052B4646"/>
    <w:rsid w:val="13F53544"/>
    <w:rsid w:val="13FD1F2D"/>
    <w:rsid w:val="158F5031"/>
    <w:rsid w:val="1A9E18E0"/>
    <w:rsid w:val="22090B6C"/>
    <w:rsid w:val="22766C74"/>
    <w:rsid w:val="24673FD6"/>
    <w:rsid w:val="2B0B2850"/>
    <w:rsid w:val="2C7E7192"/>
    <w:rsid w:val="37B00F63"/>
    <w:rsid w:val="37CC1A2B"/>
    <w:rsid w:val="391B70EA"/>
    <w:rsid w:val="3A4B0C5C"/>
    <w:rsid w:val="3B8F458E"/>
    <w:rsid w:val="3F033BBB"/>
    <w:rsid w:val="42923C06"/>
    <w:rsid w:val="455972A2"/>
    <w:rsid w:val="48390A7E"/>
    <w:rsid w:val="4ADE1583"/>
    <w:rsid w:val="562A7E7A"/>
    <w:rsid w:val="57DD7A72"/>
    <w:rsid w:val="605E372F"/>
    <w:rsid w:val="63292201"/>
    <w:rsid w:val="6F5778B8"/>
    <w:rsid w:val="74745854"/>
    <w:rsid w:val="75FE441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5"/>
    <w:autoRedefine/>
    <w:qFormat/>
    <w:uiPriority w:val="99"/>
    <w:pPr>
      <w:tabs>
        <w:tab w:val="center" w:pos="4153"/>
        <w:tab w:val="right" w:pos="8306"/>
      </w:tabs>
      <w:snapToGrid w:val="0"/>
    </w:pPr>
    <w:rPr>
      <w:sz w:val="18"/>
      <w:szCs w:val="18"/>
    </w:rPr>
  </w:style>
  <w:style w:type="paragraph" w:styleId="4">
    <w:name w:val="header"/>
    <w:basedOn w:val="1"/>
    <w:link w:val="34"/>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table" w:styleId="9">
    <w:name w:val="Table Grid"/>
    <w:basedOn w:val="8"/>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autoRedefine/>
    <w:qFormat/>
    <w:uiPriority w:val="99"/>
    <w:rPr>
      <w:rFonts w:cs="Times New Roman"/>
    </w:rPr>
  </w:style>
  <w:style w:type="paragraph" w:customStyle="1" w:styleId="12">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99"/>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99"/>
    <w:rPr>
      <w:rFonts w:ascii="方正书宋_GBK" w:hAnsi="方正书宋_GBK" w:eastAsia="方正书宋_GBK" w:cs="方正书宋_GBK"/>
      <w:sz w:val="21"/>
    </w:rPr>
  </w:style>
  <w:style w:type="paragraph" w:customStyle="1" w:styleId="18">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99"/>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6">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29">
    <w:name w:val="单元格样式23"/>
    <w:basedOn w:val="1"/>
    <w:autoRedefine/>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4">
    <w:name w:val="页眉 Char"/>
    <w:basedOn w:val="10"/>
    <w:link w:val="4"/>
    <w:autoRedefine/>
    <w:qFormat/>
    <w:locked/>
    <w:uiPriority w:val="99"/>
    <w:rPr>
      <w:rFonts w:eastAsia="Times New Roman" w:cs="Times New Roman"/>
      <w:sz w:val="18"/>
      <w:szCs w:val="18"/>
      <w:lang w:eastAsia="uk-UA"/>
    </w:rPr>
  </w:style>
  <w:style w:type="character" w:customStyle="1" w:styleId="35">
    <w:name w:val="页脚 Char"/>
    <w:basedOn w:val="10"/>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59</Pages>
  <Words>14877</Words>
  <Characters>18471</Characters>
  <Lines>127</Lines>
  <Paragraphs>36</Paragraphs>
  <TotalTime>0</TotalTime>
  <ScaleCrop>false</ScaleCrop>
  <LinksUpToDate>false</LinksUpToDate>
  <CharactersWithSpaces>18815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cp:lastPrinted>2022-09-16T08:57:00Z</cp:lastPrinted>
  <dcterms:modified xsi:type="dcterms:W3CDTF">2024-02-02T02:20:56Z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