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b w:val="0"/>
          <w:bCs/>
          <w:color w:val="333333"/>
          <w:sz w:val="44"/>
          <w:szCs w:val="44"/>
          <w:shd w:val="clear" w:color="auto" w:fill="FFFFFF"/>
          <w:lang w:val="en-US" w:eastAsia="zh-CN"/>
        </w:rPr>
      </w:pPr>
      <w:r>
        <w:rPr>
          <w:rFonts w:hint="eastAsia" w:ascii="方正小标宋简体" w:hAnsi="方正小标宋简体" w:eastAsia="方正小标宋简体" w:cs="方正小标宋简体"/>
          <w:b w:val="0"/>
          <w:bCs/>
          <w:color w:val="333333"/>
          <w:sz w:val="44"/>
          <w:szCs w:val="44"/>
          <w:shd w:val="clear" w:color="auto" w:fill="FFFFFF"/>
          <w:lang w:val="en-US" w:eastAsia="zh-CN"/>
        </w:rPr>
        <w:t>涞水县</w:t>
      </w:r>
      <w:bookmarkStart w:id="0" w:name="_GoBack"/>
      <w:bookmarkEnd w:id="0"/>
      <w:r>
        <w:rPr>
          <w:rFonts w:hint="eastAsia" w:ascii="方正小标宋简体" w:hAnsi="方正小标宋简体" w:eastAsia="方正小标宋简体" w:cs="方正小标宋简体"/>
          <w:b w:val="0"/>
          <w:bCs/>
          <w:color w:val="333333"/>
          <w:sz w:val="44"/>
          <w:szCs w:val="44"/>
          <w:shd w:val="clear" w:color="auto" w:fill="FFFFFF"/>
          <w:lang w:val="en-US" w:eastAsia="zh-CN"/>
        </w:rPr>
        <w:t>王村镇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shd w:val="clear" w:color="auto" w:fill="FFFFFF"/>
          <w:lang w:val="en-US" w:eastAsia="zh-CN"/>
        </w:rPr>
        <w:t>2023年</w:t>
      </w:r>
      <w:r>
        <w:rPr>
          <w:rFonts w:hint="eastAsia" w:ascii="方正小标宋简体" w:hAnsi="方正小标宋简体" w:eastAsia="方正小标宋简体" w:cs="方正小标宋简体"/>
          <w:b w:val="0"/>
          <w:bCs/>
          <w:color w:val="333333"/>
          <w:sz w:val="44"/>
          <w:szCs w:val="44"/>
          <w:shd w:val="clear" w:color="auto" w:fill="FFFFFF"/>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今年来，我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严格贯彻落实《中华人民共和国政府信息公开条例》，</w:t>
      </w:r>
      <w:r>
        <w:rPr>
          <w:rFonts w:hint="eastAsia" w:ascii="仿宋_GB2312" w:hAnsi="仿宋_GB2312" w:eastAsia="仿宋_GB2312" w:cs="仿宋_GB2312"/>
          <w:sz w:val="32"/>
          <w:szCs w:val="32"/>
          <w:lang w:eastAsia="zh-CN"/>
        </w:rPr>
        <w:t>严格执行国家和省、市、县信息申请公开有关规定，</w:t>
      </w:r>
      <w:r>
        <w:rPr>
          <w:rFonts w:hint="eastAsia" w:ascii="仿宋_GB2312" w:hAnsi="仿宋_GB2312" w:eastAsia="仿宋_GB2312" w:cs="仿宋_GB2312"/>
          <w:sz w:val="32"/>
          <w:szCs w:val="32"/>
        </w:rPr>
        <w:t>适应新时代的新变化和新要求，依法依规全程公开政府信息，不断提高公开质量和实效。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主动公开情况。</w:t>
      </w:r>
      <w:r>
        <w:rPr>
          <w:rFonts w:hint="eastAsia" w:ascii="仿宋_GB2312" w:hAnsi="仿宋_GB2312" w:eastAsia="仿宋_GB2312" w:cs="仿宋_GB2312"/>
          <w:sz w:val="32"/>
          <w:szCs w:val="32"/>
        </w:rPr>
        <w:t>严格贯彻落实《中华人民共和国政府信息公开条例》，落实政务公开的各项内容，坚持以“公开为常态，不公开为例外”准确、公开、透明发布政府信息，及时回应</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关切、</w:t>
      </w:r>
      <w:r>
        <w:rPr>
          <w:rFonts w:hint="eastAsia" w:ascii="仿宋_GB2312" w:hAnsi="仿宋_GB2312" w:eastAsia="仿宋_GB2312" w:cs="仿宋_GB2312"/>
          <w:sz w:val="32"/>
          <w:szCs w:val="32"/>
          <w:lang w:eastAsia="zh-CN"/>
        </w:rPr>
        <w:t>答</w:t>
      </w:r>
      <w:r>
        <w:rPr>
          <w:rFonts w:hint="eastAsia" w:ascii="仿宋_GB2312" w:hAnsi="仿宋_GB2312" w:eastAsia="仿宋_GB2312" w:cs="仿宋_GB2312"/>
          <w:sz w:val="32"/>
          <w:szCs w:val="32"/>
        </w:rPr>
        <w:t>疑</w:t>
      </w:r>
      <w:r>
        <w:rPr>
          <w:rFonts w:hint="eastAsia" w:ascii="仿宋_GB2312" w:hAnsi="仿宋_GB2312" w:eastAsia="仿宋_GB2312" w:cs="仿宋_GB2312"/>
          <w:sz w:val="32"/>
          <w:szCs w:val="32"/>
          <w:lang w:eastAsia="zh-CN"/>
        </w:rPr>
        <w:t>解</w:t>
      </w:r>
      <w:r>
        <w:rPr>
          <w:rFonts w:hint="eastAsia" w:ascii="仿宋_GB2312" w:hAnsi="仿宋_GB2312" w:eastAsia="仿宋_GB2312" w:cs="仿宋_GB2312"/>
          <w:sz w:val="32"/>
          <w:szCs w:val="32"/>
        </w:rPr>
        <w:t>惑</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依申请公开情况。严格执行国家和省、市、县信息申请公开有关规定。</w:t>
      </w:r>
      <w:r>
        <w:rPr>
          <w:rFonts w:hint="eastAsia" w:ascii="仿宋_GB2312" w:hAnsi="仿宋_GB2312" w:eastAsia="仿宋_GB2312" w:cs="仿宋_GB2312"/>
          <w:sz w:val="32"/>
          <w:szCs w:val="32"/>
          <w:lang w:val="en-US" w:eastAsia="zh-CN"/>
        </w:rPr>
        <w:t>2023年未收到政府信息公开申请，未发生由于政府信息公开申请引发的行政诉讼等情况。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政府信息管理情况。一是</w:t>
      </w:r>
      <w:r>
        <w:rPr>
          <w:rFonts w:hint="eastAsia" w:ascii="仿宋_GB2312" w:hAnsi="仿宋_GB2312" w:eastAsia="仿宋_GB2312" w:cs="仿宋_GB2312"/>
          <w:sz w:val="32"/>
          <w:szCs w:val="32"/>
        </w:rPr>
        <w:t>加强组织领导，健全工作机制。明确了政务公开工作责任分工，安排了专职人员负责信息公开工作的收集、审核和发布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建立健全政府信息公开的制度体系</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拓宽公开渠道，提升信息质量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通过政务公开网站，向社会公开镇政府</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信息，及时公开重点工作目标完成情况，以及各项惠民政策的通知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民生工程的开展情况等其他政务信息。围绕热点舆情积极主动回应，扩大群众知晓面，深入解读政策的决策背导依据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创新举措等要素，更新完善政务公开内容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按时上传政府工作动态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切实保障公众的知情权</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抓好日常运行，加大依申请公开力度。明确受理渠道，为申请人提供便捷的依申请公开服务。完善申请的受理、审查、处理、答复程序，有关记录保存备查。对于申请事项不属于政府信息公开工作范畴或无法按申请提供政府信息的，主动与申请人沟通</w:t>
      </w:r>
      <w:r>
        <w:rPr>
          <w:rFonts w:hint="eastAsia" w:ascii="仿宋_GB2312" w:hAnsi="仿宋_GB2312" w:eastAsia="仿宋_GB2312" w:cs="仿宋_GB2312"/>
          <w:sz w:val="32"/>
          <w:szCs w:val="32"/>
          <w:lang w:eastAsia="zh-CN"/>
        </w:rPr>
        <w:t>解释</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平台保障情况。</w:t>
      </w:r>
      <w:r>
        <w:rPr>
          <w:rFonts w:hint="eastAsia" w:ascii="仿宋_GB2312" w:hAnsi="仿宋_GB2312" w:eastAsia="仿宋_GB2312" w:cs="仿宋_GB2312"/>
          <w:sz w:val="32"/>
          <w:szCs w:val="32"/>
        </w:rPr>
        <w:t>完善公开平台，提升服务水平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进一步强化栏目信息发布管理，进一步优化页面展示效果和</w:t>
      </w:r>
      <w:r>
        <w:rPr>
          <w:rFonts w:hint="eastAsia" w:ascii="仿宋_GB2312" w:hAnsi="仿宋_GB2312" w:eastAsia="仿宋_GB2312" w:cs="仿宋_GB2312"/>
          <w:sz w:val="32"/>
          <w:szCs w:val="32"/>
          <w:lang w:eastAsia="zh-CN"/>
        </w:rPr>
        <w:t>公开内容。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监督保障情况。</w:t>
      </w:r>
      <w:r>
        <w:rPr>
          <w:rFonts w:hint="eastAsia" w:ascii="仿宋_GB2312" w:hAnsi="仿宋_GB2312" w:eastAsia="仿宋_GB2312" w:cs="仿宋_GB2312"/>
          <w:sz w:val="32"/>
          <w:szCs w:val="32"/>
        </w:rPr>
        <w:t>强化监督保障，</w:t>
      </w:r>
      <w:r>
        <w:rPr>
          <w:rFonts w:hint="eastAsia" w:ascii="仿宋_GB2312" w:hAnsi="仿宋_GB2312" w:eastAsia="仿宋_GB2312" w:cs="仿宋_GB2312"/>
          <w:sz w:val="32"/>
          <w:szCs w:val="32"/>
          <w:lang w:eastAsia="zh-CN"/>
        </w:rPr>
        <w:t>建立长效机制，</w:t>
      </w:r>
      <w:r>
        <w:rPr>
          <w:rFonts w:hint="eastAsia" w:ascii="仿宋_GB2312" w:hAnsi="仿宋_GB2312" w:eastAsia="仿宋_GB2312" w:cs="仿宋_GB2312"/>
          <w:sz w:val="32"/>
          <w:szCs w:val="32"/>
        </w:rPr>
        <w:t>夯实政务公开工作基础，保证政务信息发布规范性、及时性和科学性。</w:t>
      </w:r>
    </w:p>
    <w:p>
      <w:pPr>
        <w:pStyle w:val="2"/>
        <w:shd w:val="clear" w:color="auto" w:fill="FFFFFF"/>
        <w:spacing w:before="0" w:beforeAutospacing="0" w:after="240" w:afterAutospacing="0"/>
        <w:ind w:firstLine="420"/>
        <w:jc w:val="both"/>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color w:val="333333"/>
          <w:sz w:val="32"/>
          <w:szCs w:val="32"/>
          <w:shd w:val="clear" w:color="auto" w:fill="FFFFFF"/>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Theme="minorEastAsia" w:hAnsiTheme="minorEastAsia" w:eastAsiaTheme="minorEastAsia" w:cstheme="minorEastAsia"/>
                <w:kern w:val="0"/>
                <w:sz w:val="20"/>
                <w:szCs w:val="20"/>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shd w:val="clear" w:color="auto" w:fill="FFFFFF"/>
        <w:spacing w:before="0" w:beforeAutospacing="0" w:after="0" w:afterAutospacing="0"/>
        <w:ind w:firstLine="420"/>
        <w:jc w:val="both"/>
        <w:rPr>
          <w:rFonts w:hint="eastAsia"/>
          <w:color w:val="333333"/>
        </w:rPr>
      </w:pPr>
    </w:p>
    <w:p>
      <w:pPr>
        <w:pStyle w:val="2"/>
        <w:shd w:val="clear" w:color="auto" w:fill="FFFFFF"/>
        <w:spacing w:before="0" w:beforeAutospacing="0" w:after="0" w:afterAutospacing="0"/>
        <w:ind w:firstLine="420"/>
        <w:jc w:val="both"/>
        <w:outlineLvl w:val="0"/>
        <w:rPr>
          <w:rFonts w:hint="eastAsia" w:ascii="黑体" w:hAnsi="黑体" w:eastAsia="黑体" w:cs="黑体"/>
          <w:b w:val="0"/>
          <w:bCs/>
          <w:color w:val="333333"/>
          <w:sz w:val="32"/>
          <w:szCs w:val="32"/>
          <w:shd w:val="clear" w:color="auto" w:fill="FFFFFF"/>
        </w:rPr>
      </w:pPr>
    </w:p>
    <w:p>
      <w:pPr>
        <w:pStyle w:val="2"/>
        <w:shd w:val="clear" w:color="auto" w:fill="FFFFFF"/>
        <w:spacing w:before="0" w:beforeAutospacing="0" w:after="0" w:afterAutospacing="0"/>
        <w:ind w:firstLine="420"/>
        <w:jc w:val="both"/>
        <w:outlineLvl w:val="0"/>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三、收到和处理政府信息公开申请情况</w:t>
      </w:r>
    </w:p>
    <w:tbl>
      <w:tblPr>
        <w:tblStyle w:val="3"/>
        <w:tblpPr w:leftFromText="180" w:rightFromText="180" w:vertAnchor="text" w:horzAnchor="page" w:tblpX="1225" w:tblpY="319"/>
        <w:tblOverlap w:val="never"/>
        <w:tblW w:w="973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1"/>
        <w:gridCol w:w="3220"/>
        <w:gridCol w:w="686"/>
        <w:gridCol w:w="686"/>
        <w:gridCol w:w="686"/>
        <w:gridCol w:w="686"/>
        <w:gridCol w:w="686"/>
        <w:gridCol w:w="693"/>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4" w:hRule="atLeast"/>
        </w:trPr>
        <w:tc>
          <w:tcPr>
            <w:tcW w:w="492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6"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6"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4" w:hRule="atLeast"/>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2"/>
        <w:shd w:val="clear" w:color="auto" w:fill="FFFFFF"/>
        <w:spacing w:before="0" w:beforeAutospacing="0" w:after="0" w:afterAutospacing="0"/>
        <w:ind w:firstLine="420"/>
        <w:jc w:val="both"/>
        <w:rPr>
          <w:rFonts w:hint="eastAsia"/>
          <w:color w:val="333333"/>
        </w:rPr>
      </w:pPr>
    </w:p>
    <w:p>
      <w:pPr>
        <w:pStyle w:val="2"/>
        <w:shd w:val="clear" w:color="auto" w:fill="FFFFFF"/>
        <w:spacing w:before="0" w:beforeAutospacing="0" w:after="0" w:afterAutospacing="0"/>
        <w:ind w:firstLine="420"/>
        <w:jc w:val="both"/>
        <w:outlineLvl w:val="0"/>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四、政府信息公开行政复议、行政诉讼情况</w:t>
      </w:r>
    </w:p>
    <w:tbl>
      <w:tblPr>
        <w:tblStyle w:val="3"/>
        <w:tblW w:w="97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8"/>
        <w:gridCol w:w="648"/>
        <w:gridCol w:w="648"/>
        <w:gridCol w:w="648"/>
        <w:gridCol w:w="650"/>
        <w:gridCol w:w="648"/>
        <w:gridCol w:w="648"/>
        <w:gridCol w:w="649"/>
        <w:gridCol w:w="649"/>
        <w:gridCol w:w="651"/>
        <w:gridCol w:w="650"/>
        <w:gridCol w:w="650"/>
        <w:gridCol w:w="650"/>
        <w:gridCol w:w="650"/>
        <w:gridCol w:w="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6" w:hRule="atLeast"/>
          <w:jc w:val="center"/>
        </w:trPr>
        <w:tc>
          <w:tcPr>
            <w:tcW w:w="324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9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6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1" w:hRule="atLeast"/>
          <w:jc w:val="center"/>
        </w:trPr>
        <w:tc>
          <w:tcPr>
            <w:tcW w:w="6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2"/>
        <w:shd w:val="clear" w:color="auto" w:fill="FFFFFF"/>
        <w:spacing w:before="0" w:beforeAutospacing="0" w:after="0" w:afterAutospacing="0"/>
        <w:ind w:firstLine="420"/>
        <w:jc w:val="both"/>
        <w:rPr>
          <w:rFonts w:hint="eastAsia"/>
          <w:color w:val="333333"/>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w:t>
      </w:r>
      <w:r>
        <w:rPr>
          <w:rFonts w:hint="eastAsia" w:ascii="黑体" w:hAnsi="黑体" w:eastAsia="黑体" w:cs="黑体"/>
          <w:sz w:val="32"/>
          <w:szCs w:val="32"/>
        </w:rPr>
        <w:t>存在的</w:t>
      </w:r>
      <w:r>
        <w:rPr>
          <w:rFonts w:hint="eastAsia" w:ascii="黑体" w:hAnsi="黑体" w:eastAsia="黑体" w:cs="黑体"/>
          <w:sz w:val="32"/>
          <w:szCs w:val="32"/>
          <w:lang w:val="en-US" w:eastAsia="zh-CN"/>
        </w:rPr>
        <w:t>主要</w:t>
      </w:r>
      <w:r>
        <w:rPr>
          <w:rFonts w:hint="eastAsia" w:ascii="黑体" w:hAnsi="黑体" w:eastAsia="黑体" w:cs="黑体"/>
          <w:sz w:val="32"/>
          <w:szCs w:val="32"/>
        </w:rPr>
        <w:t>问题</w:t>
      </w:r>
      <w:r>
        <w:rPr>
          <w:rFonts w:hint="eastAsia" w:ascii="黑体" w:hAnsi="黑体" w:eastAsia="黑体" w:cs="黑体"/>
          <w:sz w:val="32"/>
          <w:szCs w:val="32"/>
          <w:lang w:val="en-US" w:eastAsia="zh-CN"/>
        </w:rPr>
        <w:t>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主要问题</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政务公开专职人员不稳定，工作能力有待进一步加强。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对主动公开的信息内容的理解和把握不够，对各项政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策的理解不能灵活运用，发布的政务信息质量还不高。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加强政务公共工作人员的培训力度，提高其对政务信息公开工作重要性的认识，提高工作人员素质和业务水平。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创新政务公开工作途径，加大政务信息公开范围、提升政务信息公开质量，持续做好政务公开数据统计等基础工作，确保政务公开工作常态化;提升镇政府各项信息、通知，报告的可读性，文件内容的务实性。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监督管理，有序推进政务公开工作，不断完善主动公开机制，建立行之有效的监督管理制度，确保政务信息的及时公开，加强对栏目不更新，信息发布不规范、不及时，不到位等问题的整改，明确工作短板，及时补缺补差。</w:t>
      </w:r>
    </w:p>
    <w:p>
      <w:pPr>
        <w:pStyle w:val="2"/>
        <w:shd w:val="clear" w:color="auto" w:fill="FFFFFF"/>
        <w:spacing w:before="0" w:beforeAutospacing="0" w:after="240" w:afterAutospacing="0"/>
        <w:ind w:firstLine="42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认真贯彻执行国务院办公厅《政府信息公开信息处理费管理办法》和《关于政府信息公开处理费管理有关事项的通知》。2023年我单位未收取信息处理费。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B0761"/>
    <w:multiLevelType w:val="singleLevel"/>
    <w:tmpl w:val="FABB07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1FF650B7"/>
    <w:rsid w:val="0C0609F7"/>
    <w:rsid w:val="13DB40FD"/>
    <w:rsid w:val="1FF650B7"/>
    <w:rsid w:val="34863D47"/>
    <w:rsid w:val="3BAFBB63"/>
    <w:rsid w:val="3C0C4B10"/>
    <w:rsid w:val="4076747C"/>
    <w:rsid w:val="4D225230"/>
    <w:rsid w:val="4D5D5BEA"/>
    <w:rsid w:val="53CB7B4B"/>
    <w:rsid w:val="72FB5658"/>
    <w:rsid w:val="73B26CDB"/>
    <w:rsid w:val="73FAFA98"/>
    <w:rsid w:val="787FC822"/>
    <w:rsid w:val="7BFFEA5B"/>
    <w:rsid w:val="A9BA38EC"/>
    <w:rsid w:val="BFB95145"/>
    <w:rsid w:val="D7DB5CAE"/>
    <w:rsid w:val="F7FAF297"/>
    <w:rsid w:val="F8F5CF21"/>
    <w:rsid w:val="FEBA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1935</Words>
  <Characters>1968</Characters>
  <Lines>0</Lines>
  <Paragraphs>0</Paragraphs>
  <TotalTime>1</TotalTime>
  <ScaleCrop>false</ScaleCrop>
  <LinksUpToDate>false</LinksUpToDate>
  <CharactersWithSpaces>2191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2023-01-11T17:27:00Z</dcterms:created>
  <dc:creator>，</dc:creator>
  <cp:lastModifiedBy>八爪小鱼</cp:lastModifiedBy>
  <dcterms:modified xsi:type="dcterms:W3CDTF">2024-02-01T07:03:20Z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C6F65A75242544BDBC898D567AAB0493_13</vt:lpwstr>
  </property>
</Properties>
</file>