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涞水县住房和城乡建设局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涞水县住房和城乡建设局</w:t>
      </w:r>
      <w:r>
        <w:rPr>
          <w:rFonts w:hint="eastAsia"/>
        </w:rPr>
        <w:t>（本级）收支预算</w:t>
      </w:r>
      <w:r>
        <w:tab/>
      </w:r>
      <w:r>
        <w:rPr>
          <w:rFonts w:hint="eastAsia"/>
          <w:lang w:eastAsia="zh-CN"/>
        </w:rPr>
        <w:t>2</w:t>
      </w:r>
      <w:r>
        <w:rPr>
          <w:rFonts w:hint="eastAsia"/>
          <w:lang w:eastAsia="zh-CN"/>
        </w:rPr>
        <w:fldChar w:fldCharType="end"/>
      </w:r>
    </w:p>
    <w:p>
      <w:pPr>
        <w:pStyle w:val="5"/>
        <w:tabs>
          <w:tab w:val="right" w:leader="dot" w:pos="14562"/>
        </w:tabs>
        <w:rPr>
          <w:lang w:eastAsia="zh-CN"/>
        </w:rPr>
      </w:pPr>
      <w:r>
        <w:fldChar w:fldCharType="begin"/>
      </w:r>
      <w:r>
        <w:instrText xml:space="preserve"> HYPERLINK \l "_Toc_4_4_0000000020" </w:instrText>
      </w:r>
      <w:r>
        <w:fldChar w:fldCharType="separate"/>
      </w:r>
      <w:r>
        <w:rPr>
          <w:rFonts w:hint="eastAsia"/>
        </w:rPr>
        <w:t>二、</w:t>
      </w:r>
      <w:r>
        <w:rPr>
          <w:rFonts w:hint="eastAsia"/>
          <w:lang w:eastAsia="zh-CN"/>
        </w:rPr>
        <w:t>涞水县住房和城乡建设局</w:t>
      </w:r>
      <w:r>
        <w:rPr>
          <w:rFonts w:hint="eastAsia"/>
        </w:rPr>
        <w:t>事业收支预算</w:t>
      </w:r>
      <w:r>
        <w:tab/>
      </w:r>
      <w:r>
        <w:rPr>
          <w:rFonts w:hint="eastAsia"/>
          <w:lang w:eastAsia="zh-CN"/>
        </w:rPr>
        <w:t>74</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pStyle w:val="5"/>
        <w:tabs>
          <w:tab w:val="right" w:leader="dot" w:pos="14562"/>
        </w:tabs>
        <w:ind w:firstLine="700" w:firstLineChars="250"/>
        <w:rPr>
          <w:lang w:eastAsia="zh-CN"/>
        </w:rPr>
      </w:pPr>
      <w:r>
        <w:fldChar w:fldCharType="begin"/>
      </w:r>
      <w:r>
        <w:instrText xml:space="preserve">TOC \o "4-4" \h \z \u</w:instrText>
      </w:r>
      <w:r>
        <w:fldChar w:fldCharType="separate"/>
      </w:r>
      <w:r>
        <w:fldChar w:fldCharType="begin"/>
      </w:r>
      <w:r>
        <w:instrText xml:space="preserve"> HYPERLINK \l "_Toc_4_4_0000000020" </w:instrText>
      </w:r>
      <w:r>
        <w:fldChar w:fldCharType="separate"/>
      </w:r>
      <w:r>
        <w:rPr>
          <w:rFonts w:hint="eastAsia"/>
          <w:lang w:eastAsia="zh-CN"/>
        </w:rPr>
        <w:t>三</w:t>
      </w:r>
      <w:r>
        <w:rPr>
          <w:rFonts w:hint="eastAsia"/>
        </w:rPr>
        <w:t>、</w:t>
      </w:r>
      <w:r>
        <w:rPr>
          <w:rFonts w:hint="eastAsia"/>
          <w:lang w:eastAsia="zh-CN"/>
        </w:rPr>
        <w:t>涞水县住房保障和房产管理中心</w:t>
      </w:r>
      <w:r>
        <w:rPr>
          <w:rFonts w:hint="eastAsia"/>
        </w:rPr>
        <w:t>收支预算</w:t>
      </w:r>
      <w:r>
        <w:tab/>
      </w:r>
      <w:r>
        <w:rPr>
          <w:rFonts w:hint="eastAsia"/>
          <w:lang w:eastAsia="zh-CN"/>
        </w:rPr>
        <w:t>100</w:t>
      </w:r>
      <w:r>
        <w:rPr>
          <w:rFonts w:hint="eastAsia"/>
          <w:lang w:eastAsia="zh-CN"/>
        </w:rPr>
        <w:fldChar w:fldCharType="end"/>
      </w:r>
    </w:p>
    <w:p>
      <w:pPr>
        <w:jc w:val="center"/>
        <w:rPr>
          <w:rFonts w:ascii="方正小标宋_GBK" w:hAnsi="方正小标宋_GBK" w:eastAsia="方正小标宋_GBK" w:cs="方正小标宋_GBK"/>
          <w:color w:val="000000"/>
          <w:sz w:val="44"/>
          <w:lang w:eastAsia="zh-CN"/>
        </w:r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bookmarkStart w:id="49" w:name="_GoBack"/>
      <w:bookmarkEnd w:id="49"/>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hint="eastAsia"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简体" w:eastAsia="方正小标宋简体"/>
        </w:rPr>
      </w:pPr>
      <w:r>
        <w:rPr>
          <w:rFonts w:hint="eastAsia" w:ascii="方正小标宋简体" w:hAnsi="方正小标宋_GBK" w:eastAsia="方正小标宋简体" w:cs="方正小标宋_GBK"/>
          <w:color w:val="000000"/>
          <w:sz w:val="44"/>
        </w:rPr>
        <w:t>一、</w:t>
      </w: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（本级）收支预算</w:t>
      </w:r>
      <w:bookmarkEnd w:id="0"/>
    </w:p>
    <w:tbl>
      <w:tblPr>
        <w:tblStyle w:val="10"/>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1522.38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3850.00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4804.60</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811.85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5372.38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1043.81</w:t>
            </w: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5372.38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5372.38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1043.81</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4804.60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4804.60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4804.60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301.10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301.10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301.10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811.85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550.77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550.77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137.02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6279.17</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4804.60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4691.36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301.10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811.85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1522.38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3850.00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4804.60</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954.60</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3850.00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811.85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811.85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5372.38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1783.46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4632.73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1043.81</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6416.19</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1783.46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4632.73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1783.46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137.02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110.78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1646.44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4.88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954.60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87.00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841.36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301.10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87.00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113.24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87.00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187.86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644.44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9.06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811.85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805.08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544.00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137.02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110.78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50.79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50.79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3.37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3.37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26.24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0.36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0.36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7.67</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0.89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0.89</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2.74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6.18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6.18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4632.73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4632.73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3850.00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3850.00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748.25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1192.85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1558.90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782.73</w:t>
            </w:r>
          </w:p>
        </w:tc>
      </w:tr>
    </w:tbl>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nil"/>
              <w:bottom w:val="nil"/>
              <w:right w:val="nil"/>
            </w:tcBorders>
            <w:shd w:val="clear" w:color="auto" w:fill="auto"/>
            <w:noWrap/>
          </w:tcPr>
          <w:p>
            <w:pPr>
              <w:jc w:val="center"/>
              <w:rPr>
                <w:rFonts w:ascii="Calibri" w:hAnsi="Calibri" w:cs="宋体"/>
                <w:color w:val="000000"/>
                <w:sz w:val="22"/>
                <w:szCs w:val="22"/>
                <w:lang w:eastAsia="zh-CN"/>
              </w:rPr>
            </w:pPr>
          </w:p>
        </w:tc>
        <w:tc>
          <w:tcPr>
            <w:tcW w:w="4374" w:type="dxa"/>
            <w:gridSpan w:val="2"/>
            <w:tcBorders>
              <w:top w:val="single" w:color="auto" w:sz="4" w:space="0"/>
              <w:left w:val="nil"/>
              <w:bottom w:val="nil"/>
              <w:right w:val="nil"/>
            </w:tcBorders>
            <w:shd w:val="clear" w:color="auto" w:fill="auto"/>
            <w:noWrap/>
          </w:tcPr>
          <w:p>
            <w:pPr>
              <w:rPr>
                <w:rFonts w:ascii="宋体" w:hAnsi="宋体" w:cs="宋体"/>
                <w:color w:val="000000"/>
                <w:sz w:val="22"/>
                <w:szCs w:val="22"/>
                <w:lang w:eastAsia="zh-CN"/>
              </w:rPr>
            </w:pPr>
            <w:r>
              <w:rPr>
                <w:rFonts w:hint="eastAsia" w:ascii="宋体" w:hAnsi="宋体" w:cs="宋体"/>
                <w:color w:val="000000"/>
                <w:sz w:val="22"/>
                <w:szCs w:val="22"/>
                <w:lang w:eastAsia="zh-CN"/>
              </w:rPr>
              <w:t>注：无国有资本经营预算，空表列示。</w:t>
            </w:r>
          </w:p>
        </w:tc>
        <w:tc>
          <w:tcPr>
            <w:tcW w:w="1130"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type w:val="continuous"/>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sectPr>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p>
    <w:p>
      <w:pPr>
        <w:ind w:firstLine="660" w:firstLineChars="150"/>
        <w:outlineLvl w:val="4"/>
        <w:rPr>
          <w:rFonts w:ascii="方正小标宋简体" w:hAnsi="方正小标宋_GBK" w:eastAsia="方正小标宋简体" w:cs="方正小标宋_GBK"/>
          <w:color w:val="000000"/>
          <w:sz w:val="44"/>
          <w:lang w:eastAsia="zh-CN"/>
        </w:rPr>
      </w:pPr>
    </w:p>
    <w:p>
      <w:pPr>
        <w:ind w:firstLine="660" w:firstLineChars="150"/>
        <w:outlineLvl w:val="4"/>
        <w:rPr>
          <w:rFonts w:ascii="方正小标宋简体" w:hAnsi="方正小标宋_GBK" w:eastAsia="方正小标宋简体" w:cs="方正小标宋_GBK"/>
          <w:color w:val="000000"/>
          <w:sz w:val="44"/>
          <w:lang w:eastAsia="zh-CN"/>
        </w:rPr>
      </w:pPr>
    </w:p>
    <w:p>
      <w:pPr>
        <w:ind w:firstLine="660" w:firstLineChars="150"/>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（本级）2022年单位预算信息公开情况说明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（本级）2022年单位预算公开如下：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spacing w:line="560" w:lineRule="exact"/>
        <w:ind w:firstLine="643" w:firstLineChars="200"/>
        <w:rPr>
          <w:rFonts w:ascii="仿宋_GB2312" w:hAnsi="楷体" w:eastAsia="仿宋_GB2312" w:cs="楷体"/>
          <w:b/>
          <w:sz w:val="32"/>
          <w:szCs w:val="32"/>
          <w:lang w:eastAsia="zh-CN"/>
        </w:rPr>
      </w:pPr>
      <w:r>
        <w:rPr>
          <w:rFonts w:hint="eastAsia" w:ascii="仿宋_GB2312" w:hAnsi="楷体" w:eastAsia="仿宋_GB2312" w:cs="楷体"/>
          <w:b/>
          <w:sz w:val="32"/>
          <w:szCs w:val="32"/>
          <w:lang w:eastAsia="zh-CN"/>
        </w:rPr>
        <w:t>单位</w:t>
      </w:r>
      <w:r>
        <w:rPr>
          <w:rFonts w:hint="eastAsia" w:ascii="仿宋_GB2312" w:hAnsi="楷体" w:eastAsia="仿宋_GB2312" w:cs="楷体"/>
          <w:b/>
          <w:sz w:val="32"/>
          <w:szCs w:val="32"/>
        </w:rPr>
        <w:t>职能</w:t>
      </w:r>
      <w:r>
        <w:rPr>
          <w:rFonts w:hint="eastAsia" w:ascii="仿宋_GB2312" w:hAnsi="楷体" w:eastAsia="仿宋_GB2312" w:cs="楷体"/>
          <w:b/>
          <w:sz w:val="32"/>
          <w:szCs w:val="32"/>
          <w:lang w:eastAsia="zh-CN"/>
        </w:rPr>
        <w:t>：</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_GB2312" w:hAnsi="仿宋" w:eastAsia="仿宋_GB2312"/>
          <w:sz w:val="32"/>
          <w:szCs w:val="32"/>
          <w:lang w:eastAsia="zh-CN"/>
        </w:rPr>
      </w:pPr>
      <w:r>
        <w:rPr>
          <w:rFonts w:hint="eastAsia" w:ascii="仿宋_GB2312" w:hAnsi="仿宋" w:eastAsia="仿宋_GB2312"/>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_GB2312" w:hAnsi="仿宋" w:eastAsia="仿宋_GB2312"/>
          <w:sz w:val="32"/>
          <w:szCs w:val="32"/>
        </w:rPr>
      </w:pPr>
      <w:r>
        <w:rPr>
          <w:rFonts w:hint="eastAsia" w:ascii="仿宋_GB2312" w:hAnsi="仿宋" w:eastAsia="仿宋_GB2312" w:cs="宋体"/>
          <w:sz w:val="32"/>
          <w:szCs w:val="32"/>
        </w:rPr>
        <w:t>（</w:t>
      </w:r>
      <w:r>
        <w:rPr>
          <w:rFonts w:hint="eastAsia" w:ascii="仿宋_GB2312" w:hAnsi="仿宋" w:eastAsia="仿宋_GB2312"/>
          <w:sz w:val="32"/>
          <w:szCs w:val="32"/>
        </w:rPr>
        <w:t>9）指导公房的使用、修缮、拆迁、改造和保留保护的管理；负责本县房屋安全鉴定监督工作。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（11）合同有关部门编制城建资金使用计划、资金筹措及监督使用。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（12）负责住房和城乡建设系统的法制宣传教育工作；指导、监督住房和城乡建设行政执法和行政监察工作。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（13）负责住房和建设信息管理工作。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（15）负责全县住房和城乡建设统计工作。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（16）承办县政府交办的其它事项。</w:t>
      </w:r>
    </w:p>
    <w:p>
      <w:pPr>
        <w:pStyle w:val="27"/>
        <w:rPr>
          <w:rFonts w:ascii="仿宋_GB2312" w:eastAsia="仿宋_GB2312"/>
          <w:sz w:val="32"/>
          <w:szCs w:val="32"/>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spacing w:line="560" w:lineRule="exact"/>
        <w:rPr>
          <w:rFonts w:ascii="仿宋_GB2312" w:hAnsi="仿宋" w:eastAsia="仿宋_GB2312" w:cs="仿宋"/>
          <w:b/>
          <w:color w:val="000000"/>
          <w:sz w:val="32"/>
          <w:szCs w:val="32"/>
          <w:lang w:eastAsia="zh-CN"/>
        </w:rPr>
      </w:pPr>
    </w:p>
    <w:p>
      <w:pPr>
        <w:spacing w:line="560" w:lineRule="exact"/>
        <w:ind w:firstLine="5308" w:firstLineChars="1659"/>
        <w:rPr>
          <w:rFonts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机构设置情况</w:t>
      </w:r>
    </w:p>
    <w:p>
      <w:pPr>
        <w:spacing w:line="560" w:lineRule="exact"/>
        <w:ind w:firstLine="315" w:firstLineChars="98"/>
        <w:rPr>
          <w:rFonts w:ascii="仿宋_GB2312" w:hAnsi="仿宋" w:eastAsia="仿宋_GB2312" w:cs="仿宋"/>
          <w:b/>
          <w:color w:val="000000"/>
          <w:sz w:val="32"/>
          <w:szCs w:val="32"/>
          <w:lang w:eastAsia="zh-CN"/>
        </w:rPr>
      </w:pP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涞水县住房和城乡建设局</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正科级</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1、收入说明</w:t>
      </w:r>
    </w:p>
    <w:p>
      <w:pPr>
        <w:spacing w:line="560" w:lineRule="exact"/>
        <w:ind w:firstLine="480" w:firstLineChars="150"/>
        <w:rPr>
          <w:rFonts w:ascii="仿宋_GB2312" w:hAnsi="仿宋" w:eastAsia="仿宋_GB2312" w:cs="仿宋"/>
          <w:sz w:val="32"/>
          <w:szCs w:val="32"/>
          <w:lang w:val="uk-UA" w:eastAsia="zh-CN"/>
        </w:rPr>
      </w:pPr>
      <w:r>
        <w:rPr>
          <w:rFonts w:hint="eastAsia" w:ascii="仿宋_GB2312" w:hAnsi="仿宋" w:eastAsia="仿宋_GB2312" w:cs="仿宋"/>
          <w:sz w:val="32"/>
          <w:szCs w:val="32"/>
        </w:rPr>
        <w:t>反映本</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当年全部收入。2022年预算收入</w:t>
      </w:r>
      <w:r>
        <w:rPr>
          <w:rFonts w:hint="eastAsia" w:ascii="仿宋_GB2312" w:hAnsi="仿宋" w:eastAsia="仿宋_GB2312" w:cs="仿宋"/>
          <w:sz w:val="32"/>
          <w:szCs w:val="32"/>
          <w:lang w:eastAsia="zh-CN"/>
        </w:rPr>
        <w:t>6416.19</w:t>
      </w:r>
      <w:r>
        <w:rPr>
          <w:rFonts w:hint="eastAsia" w:ascii="仿宋_GB2312" w:hAnsi="仿宋" w:eastAsia="仿宋_GB2312" w:cs="仿宋"/>
          <w:sz w:val="32"/>
          <w:szCs w:val="32"/>
        </w:rPr>
        <w:t>万元，其中：一般公共预算拨款</w:t>
      </w:r>
      <w:r>
        <w:rPr>
          <w:rFonts w:hint="eastAsia" w:ascii="仿宋_GB2312" w:hAnsi="仿宋" w:eastAsia="仿宋_GB2312" w:cs="仿宋"/>
          <w:sz w:val="32"/>
          <w:szCs w:val="32"/>
          <w:lang w:eastAsia="zh-CN"/>
        </w:rPr>
        <w:t>1522.38</w:t>
      </w:r>
      <w:r>
        <w:rPr>
          <w:rFonts w:hint="eastAsia" w:ascii="仿宋_GB2312" w:hAnsi="仿宋" w:eastAsia="仿宋_GB2312" w:cs="仿宋"/>
          <w:sz w:val="32"/>
          <w:szCs w:val="32"/>
        </w:rPr>
        <w:t>万元（一般财力</w:t>
      </w:r>
      <w:r>
        <w:rPr>
          <w:rFonts w:hint="eastAsia" w:ascii="仿宋_GB2312" w:hAnsi="仿宋" w:eastAsia="仿宋_GB2312" w:cs="仿宋"/>
          <w:sz w:val="32"/>
          <w:szCs w:val="32"/>
          <w:lang w:eastAsia="zh-CN"/>
        </w:rPr>
        <w:t>978.38</w:t>
      </w:r>
      <w:r>
        <w:rPr>
          <w:rFonts w:hint="eastAsia" w:ascii="仿宋_GB2312" w:hAnsi="仿宋" w:eastAsia="仿宋_GB2312" w:cs="仿宋"/>
          <w:sz w:val="32"/>
          <w:szCs w:val="32"/>
        </w:rPr>
        <w:t>万元，上级一般公共预算安排转移支付544万元），基金预算拨款3850万元，上年财政拨款结转1043.81万元（一般公共预算拨款261.08万元，基金预算拨款782.73万元）。</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2、支出说明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收支预算总表支出栏、基本支出表、项目支出表按经济分类和支出功能分类科目编制，反映我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预算中支出预算的总体情况。2022年预算支出</w:t>
      </w:r>
      <w:r>
        <w:rPr>
          <w:rFonts w:hint="eastAsia" w:ascii="仿宋_GB2312" w:hAnsi="仿宋" w:eastAsia="仿宋_GB2312" w:cs="仿宋"/>
          <w:sz w:val="32"/>
          <w:szCs w:val="32"/>
          <w:lang w:eastAsia="zh-CN"/>
        </w:rPr>
        <w:t>6416.19</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137.02</w:t>
      </w:r>
      <w:r>
        <w:rPr>
          <w:rFonts w:hint="eastAsia" w:ascii="仿宋_GB2312" w:hAnsi="仿宋" w:eastAsia="仿宋_GB2312" w:cs="仿宋"/>
          <w:sz w:val="32"/>
          <w:szCs w:val="32"/>
        </w:rPr>
        <w:t>万元（人员经费</w:t>
      </w:r>
      <w:r>
        <w:rPr>
          <w:rFonts w:hint="eastAsia" w:ascii="仿宋_GB2312" w:hAnsi="仿宋" w:eastAsia="仿宋_GB2312" w:cs="仿宋"/>
          <w:sz w:val="32"/>
          <w:szCs w:val="32"/>
          <w:lang w:eastAsia="zh-CN"/>
        </w:rPr>
        <w:t>110.78</w:t>
      </w:r>
      <w:r>
        <w:rPr>
          <w:rFonts w:hint="eastAsia" w:ascii="仿宋_GB2312" w:hAnsi="仿宋" w:eastAsia="仿宋_GB2312" w:cs="仿宋"/>
          <w:sz w:val="32"/>
          <w:szCs w:val="32"/>
        </w:rPr>
        <w:t>万元，日常公用经费</w:t>
      </w:r>
      <w:r>
        <w:rPr>
          <w:rFonts w:hint="eastAsia" w:ascii="仿宋_GB2312" w:hAnsi="仿宋" w:eastAsia="仿宋_GB2312" w:cs="仿宋"/>
          <w:sz w:val="32"/>
          <w:szCs w:val="32"/>
          <w:lang w:eastAsia="zh-CN"/>
        </w:rPr>
        <w:t>26.24</w:t>
      </w:r>
      <w:r>
        <w:rPr>
          <w:rFonts w:hint="eastAsia" w:ascii="仿宋_GB2312" w:hAnsi="仿宋" w:eastAsia="仿宋_GB2312" w:cs="仿宋"/>
          <w:sz w:val="32"/>
          <w:szCs w:val="32"/>
        </w:rPr>
        <w:t>万元），项目支出6279.17万元，主要为2020年污泥干化断档期、2021年第八批政府债券资金（城区排水管网项目）冀财债[2021]57号、2021年省级财政农村危房改造补助资金（冀财社[2020]208号）、2021年中央财政农村危房改造补助资金（冀财社[2020]196号）、2021年省级财政农村危房改造补助资金（冀财社[2021]75号）、2021年中央财政农村危房改造补助资金（冀财社[2021]50号）、2021年中央财政危房改造补助资金（冀财社[2021]63号）、2022年保障性住房维修资金、2022年公租房智能化建设资金、2022年省级老旧小区改造奖励资金（冀财建[2021]232号）、朝阳路路面升级改造项目、京昆高速涞水西连接线道路景观绿化工程（第一标段）、南水北调引江水费、申通加油站经营损失费、涞水滨河公园新建公厕项目、涞水县拒马河城区段绿化养护项目、涞水县污水处理厂委托运营费、涞水县污水处理厂污泥干化项目、涞水县涞阳南路分车带绿化养护项目、涞水县城区雨污分流改造工程（二期）勘察、设计费、涞水县路灯亮化日常维护维修项目、2022年涞水县城东、城西污水</w:t>
      </w:r>
      <w:r>
        <w:rPr>
          <w:rFonts w:hint="eastAsia" w:ascii="仿宋_GB2312" w:hAnsi="仿宋" w:eastAsia="仿宋_GB2312" w:cs="仿宋"/>
          <w:sz w:val="32"/>
          <w:szCs w:val="32"/>
          <w:lang w:eastAsia="zh-CN"/>
        </w:rPr>
        <w:t>处理</w:t>
      </w:r>
      <w:r>
        <w:rPr>
          <w:rFonts w:hint="eastAsia" w:ascii="仿宋_GB2312" w:hAnsi="仿宋" w:eastAsia="仿宋_GB2312" w:cs="仿宋"/>
          <w:sz w:val="32"/>
          <w:szCs w:val="32"/>
        </w:rPr>
        <w:t>厂土地使用税、2022年城区路灯电费、2022年度“气代煤”村级安全监管员工资等49个项目。</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3、比上年增减情况</w:t>
      </w:r>
    </w:p>
    <w:p>
      <w:pPr>
        <w:spacing w:line="560" w:lineRule="exact"/>
        <w:ind w:firstLine="630"/>
        <w:rPr>
          <w:rFonts w:ascii="仿宋_GB2312" w:hAnsi="仿宋" w:eastAsia="仿宋_GB2312" w:cs="仿宋"/>
          <w:sz w:val="32"/>
          <w:szCs w:val="32"/>
          <w:lang w:eastAsia="zh-CN"/>
        </w:rPr>
      </w:pPr>
      <w:r>
        <w:rPr>
          <w:rFonts w:hint="eastAsia" w:ascii="仿宋_GB2312" w:hAnsi="仿宋" w:eastAsia="仿宋_GB2312" w:cs="仿宋"/>
          <w:sz w:val="32"/>
          <w:szCs w:val="32"/>
        </w:rPr>
        <w:t>本年度预算收支安排</w:t>
      </w:r>
      <w:r>
        <w:rPr>
          <w:rFonts w:hint="eastAsia" w:ascii="仿宋_GB2312" w:hAnsi="仿宋" w:eastAsia="仿宋_GB2312" w:cs="仿宋"/>
          <w:sz w:val="32"/>
          <w:szCs w:val="32"/>
          <w:lang w:eastAsia="zh-CN"/>
        </w:rPr>
        <w:t>6416.19</w:t>
      </w:r>
      <w:r>
        <w:rPr>
          <w:rFonts w:hint="eastAsia" w:ascii="仿宋_GB2312" w:hAnsi="仿宋" w:eastAsia="仿宋_GB2312" w:cs="仿宋"/>
          <w:sz w:val="32"/>
          <w:szCs w:val="32"/>
        </w:rPr>
        <w:t>万元，较上年减少</w:t>
      </w:r>
      <w:r>
        <w:rPr>
          <w:rFonts w:hint="eastAsia" w:ascii="仿宋_GB2312" w:hAnsi="仿宋" w:eastAsia="仿宋_GB2312" w:cs="仿宋"/>
          <w:sz w:val="32"/>
          <w:szCs w:val="32"/>
          <w:lang w:eastAsia="zh-CN"/>
        </w:rPr>
        <w:t>110.96</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减少4.98</w:t>
      </w:r>
      <w:r>
        <w:rPr>
          <w:rFonts w:hint="eastAsia" w:ascii="仿宋_GB2312" w:hAnsi="仿宋" w:eastAsia="仿宋_GB2312" w:cs="仿宋"/>
          <w:sz w:val="32"/>
          <w:szCs w:val="32"/>
        </w:rPr>
        <w:t>万元，主要是</w:t>
      </w:r>
      <w:r>
        <w:rPr>
          <w:rFonts w:hint="eastAsia" w:ascii="仿宋_GB2312" w:hAnsi="仿宋" w:eastAsia="仿宋_GB2312" w:cs="仿宋"/>
          <w:sz w:val="32"/>
          <w:szCs w:val="32"/>
          <w:lang w:eastAsia="zh-CN"/>
        </w:rPr>
        <w:t>职工退休，工资减少，</w:t>
      </w:r>
      <w:r>
        <w:rPr>
          <w:rFonts w:hint="eastAsia" w:ascii="仿宋_GB2312" w:hAnsi="仿宋" w:eastAsia="仿宋_GB2312" w:cs="仿宋"/>
          <w:sz w:val="32"/>
          <w:szCs w:val="32"/>
        </w:rPr>
        <w:t>缴纳的各类保险</w:t>
      </w:r>
      <w:r>
        <w:rPr>
          <w:rFonts w:hint="eastAsia" w:ascii="仿宋_GB2312" w:hAnsi="仿宋" w:eastAsia="仿宋_GB2312" w:cs="仿宋"/>
          <w:sz w:val="32"/>
          <w:szCs w:val="32"/>
          <w:lang w:eastAsia="zh-CN"/>
        </w:rPr>
        <w:t>减少</w:t>
      </w:r>
      <w:r>
        <w:rPr>
          <w:rFonts w:hint="eastAsia" w:ascii="仿宋_GB2312" w:hAnsi="仿宋" w:eastAsia="仿宋_GB2312" w:cs="仿宋"/>
          <w:sz w:val="32"/>
          <w:szCs w:val="32"/>
        </w:rPr>
        <w:t>，人员经费</w:t>
      </w:r>
      <w:r>
        <w:rPr>
          <w:rFonts w:hint="eastAsia" w:ascii="仿宋_GB2312" w:hAnsi="仿宋" w:eastAsia="仿宋_GB2312" w:cs="仿宋"/>
          <w:sz w:val="32"/>
          <w:szCs w:val="32"/>
          <w:lang w:eastAsia="zh-CN"/>
        </w:rPr>
        <w:t>减少</w:t>
      </w:r>
      <w:r>
        <w:rPr>
          <w:rFonts w:hint="eastAsia" w:ascii="仿宋_GB2312" w:hAnsi="仿宋" w:eastAsia="仿宋_GB2312" w:cs="仿宋"/>
          <w:sz w:val="32"/>
          <w:szCs w:val="32"/>
        </w:rPr>
        <w:t>；项目支出减少105.98万元，主要是一般公共预算财政拨款</w:t>
      </w:r>
      <w:r>
        <w:rPr>
          <w:rFonts w:hint="eastAsia" w:ascii="仿宋_GB2312" w:hAnsi="仿宋" w:eastAsia="仿宋_GB2312" w:cs="仿宋"/>
          <w:sz w:val="32"/>
          <w:szCs w:val="32"/>
          <w:lang w:eastAsia="zh-CN"/>
        </w:rPr>
        <w:t>和政府性基金拨款</w:t>
      </w:r>
      <w:r>
        <w:rPr>
          <w:rFonts w:hint="eastAsia" w:ascii="仿宋_GB2312" w:hAnsi="仿宋" w:eastAsia="仿宋_GB2312" w:cs="仿宋"/>
          <w:sz w:val="32"/>
          <w:szCs w:val="32"/>
        </w:rPr>
        <w:t>安排的项目支出减少。</w:t>
      </w:r>
    </w:p>
    <w:p>
      <w:pPr>
        <w:spacing w:line="560" w:lineRule="exact"/>
        <w:ind w:firstLine="630"/>
        <w:rPr>
          <w:rFonts w:ascii="仿宋_GB2312" w:hAnsi="仿宋" w:eastAsia="仿宋_GB2312"/>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三、机关运行经费安排情况</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2022年，本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共计安排机关运行经费</w:t>
      </w:r>
      <w:r>
        <w:rPr>
          <w:rFonts w:hint="eastAsia" w:ascii="仿宋_GB2312" w:hAnsi="仿宋" w:eastAsia="仿宋_GB2312" w:cs="仿宋"/>
          <w:color w:val="000000"/>
          <w:sz w:val="32"/>
          <w:szCs w:val="32"/>
          <w:lang w:eastAsia="zh-CN"/>
        </w:rPr>
        <w:t>26.24</w:t>
      </w:r>
      <w:r>
        <w:rPr>
          <w:rFonts w:hint="eastAsia" w:ascii="仿宋_GB2312" w:hAnsi="仿宋" w:eastAsia="仿宋_GB2312" w:cs="仿宋"/>
          <w:color w:val="000000"/>
          <w:sz w:val="32"/>
          <w:szCs w:val="32"/>
        </w:rPr>
        <w:t>万元,其中：办公费</w:t>
      </w:r>
      <w:r>
        <w:rPr>
          <w:rFonts w:hint="eastAsia" w:ascii="仿宋_GB2312" w:hAnsi="仿宋" w:eastAsia="仿宋_GB2312" w:cs="仿宋"/>
          <w:color w:val="000000"/>
          <w:sz w:val="32"/>
          <w:szCs w:val="32"/>
          <w:lang w:eastAsia="zh-CN"/>
        </w:rPr>
        <w:t>1.14</w:t>
      </w:r>
      <w:r>
        <w:rPr>
          <w:rFonts w:hint="eastAsia" w:ascii="仿宋_GB2312" w:hAnsi="仿宋" w:eastAsia="仿宋_GB2312" w:cs="仿宋"/>
          <w:color w:val="000000"/>
          <w:sz w:val="32"/>
          <w:szCs w:val="32"/>
        </w:rPr>
        <w:t>万元，邮电费0.36万元，办公用房取暖费</w:t>
      </w:r>
      <w:r>
        <w:rPr>
          <w:rFonts w:hint="eastAsia" w:ascii="仿宋_GB2312" w:hAnsi="仿宋" w:eastAsia="仿宋_GB2312" w:cs="仿宋"/>
          <w:color w:val="000000"/>
          <w:sz w:val="32"/>
          <w:szCs w:val="32"/>
          <w:lang w:eastAsia="zh-CN"/>
        </w:rPr>
        <w:t>7.67</w:t>
      </w:r>
      <w:r>
        <w:rPr>
          <w:rFonts w:hint="eastAsia" w:ascii="仿宋_GB2312" w:hAnsi="仿宋" w:eastAsia="仿宋_GB2312" w:cs="仿宋"/>
          <w:color w:val="000000"/>
          <w:sz w:val="32"/>
          <w:szCs w:val="32"/>
        </w:rPr>
        <w:t>万元，差旅费</w:t>
      </w:r>
      <w:r>
        <w:rPr>
          <w:rFonts w:hint="eastAsia" w:ascii="仿宋_GB2312" w:hAnsi="仿宋" w:eastAsia="仿宋_GB2312" w:cs="仿宋"/>
          <w:color w:val="000000"/>
          <w:sz w:val="32"/>
          <w:szCs w:val="32"/>
          <w:lang w:eastAsia="zh-CN"/>
        </w:rPr>
        <w:t>1.20</w:t>
      </w:r>
      <w:r>
        <w:rPr>
          <w:rFonts w:hint="eastAsia" w:ascii="仿宋_GB2312" w:hAnsi="仿宋" w:eastAsia="仿宋_GB2312" w:cs="仿宋"/>
          <w:color w:val="000000"/>
          <w:sz w:val="32"/>
          <w:szCs w:val="32"/>
        </w:rPr>
        <w:t>万元，公务接待费1.5万元，公务用车运行维护费4万元，其他交通费用6.18万元，工会经费</w:t>
      </w:r>
      <w:r>
        <w:rPr>
          <w:rFonts w:hint="eastAsia" w:ascii="仿宋_GB2312" w:hAnsi="仿宋" w:eastAsia="仿宋_GB2312" w:cs="仿宋"/>
          <w:color w:val="000000"/>
          <w:sz w:val="32"/>
          <w:szCs w:val="32"/>
          <w:lang w:eastAsia="zh-CN"/>
        </w:rPr>
        <w:t>0.89</w:t>
      </w:r>
      <w:r>
        <w:rPr>
          <w:rFonts w:hint="eastAsia" w:ascii="仿宋_GB2312" w:hAnsi="仿宋" w:eastAsia="仿宋_GB2312" w:cs="仿宋"/>
          <w:color w:val="000000"/>
          <w:sz w:val="32"/>
          <w:szCs w:val="32"/>
        </w:rPr>
        <w:t>万元，职工福利费</w:t>
      </w:r>
      <w:r>
        <w:rPr>
          <w:rFonts w:hint="eastAsia" w:ascii="仿宋_GB2312" w:hAnsi="仿宋" w:eastAsia="仿宋_GB2312" w:cs="仿宋"/>
          <w:color w:val="000000"/>
          <w:sz w:val="32"/>
          <w:szCs w:val="32"/>
          <w:lang w:eastAsia="zh-CN"/>
        </w:rPr>
        <w:t>2.74</w:t>
      </w:r>
      <w:r>
        <w:rPr>
          <w:rFonts w:hint="eastAsia" w:ascii="仿宋_GB2312" w:hAnsi="仿宋" w:eastAsia="仿宋_GB2312" w:cs="仿宋"/>
          <w:color w:val="000000"/>
          <w:sz w:val="32"/>
          <w:szCs w:val="32"/>
        </w:rPr>
        <w:t>万元，其他商品和服务支出0.56万元。</w:t>
      </w:r>
    </w:p>
    <w:p>
      <w:pPr>
        <w:pStyle w:val="37"/>
        <w:rPr>
          <w:rFonts w:ascii="仿宋_GB2312" w:eastAsia="仿宋_GB2312"/>
          <w:sz w:val="32"/>
          <w:szCs w:val="32"/>
        </w:rPr>
      </w:pPr>
    </w:p>
    <w:p>
      <w:pPr>
        <w:spacing w:before="10" w:after="10"/>
        <w:ind w:firstLine="640"/>
        <w:outlineLvl w:val="5"/>
        <w:rPr>
          <w:rFonts w:ascii="黑体" w:hAnsi="黑体" w:eastAsia="黑体" w:cs="黑体"/>
          <w:color w:val="000000"/>
          <w:sz w:val="32"/>
          <w:szCs w:val="32"/>
          <w:lang w:eastAsia="zh-CN"/>
        </w:rPr>
      </w:pPr>
      <w:r>
        <w:rPr>
          <w:rFonts w:hint="eastAsia" w:ascii="黑体" w:hAnsi="黑体" w:eastAsia="黑体" w:cs="黑体"/>
          <w:color w:val="000000"/>
          <w:sz w:val="32"/>
          <w:szCs w:val="32"/>
        </w:rPr>
        <w:t>四、财政拨款“三公”经费预算情况及增减变化原因</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2022年，本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共计安排一般公共预算拨款“三公”经费5.5万元，其中：公务用车购置及运行维护费4万元，公务接待费1.50万元。</w:t>
      </w:r>
    </w:p>
    <w:p>
      <w:pPr>
        <w:spacing w:line="560" w:lineRule="exact"/>
        <w:ind w:firstLine="630"/>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2021年安排“三公”经费25万元，其中：公务用车运行维护费23.5万元，公务接待费1.50万元。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与上年度相比，公务用车购置及运行维护费减少19.50万元，主要原因是本年度没有公务用车购置费支出，公车运行维护费因机构改革，费用减少；公务接待费预算安排没有发生变化。</w:t>
      </w:r>
    </w:p>
    <w:p>
      <w:pPr>
        <w:spacing w:before="10" w:after="10"/>
        <w:ind w:firstLine="640"/>
        <w:outlineLvl w:val="5"/>
        <w:rPr>
          <w:rFonts w:ascii="仿宋_GB2312" w:hAnsi="黑体" w:eastAsia="仿宋_GB2312" w:cs="黑体"/>
          <w:color w:val="000000"/>
          <w:sz w:val="32"/>
          <w:szCs w:val="32"/>
          <w:lang w:eastAsia="zh-CN"/>
        </w:rPr>
      </w:pPr>
    </w:p>
    <w:p>
      <w:pPr>
        <w:spacing w:line="560" w:lineRule="exact"/>
        <w:ind w:firstLine="3694" w:firstLineChars="1150"/>
        <w:rPr>
          <w:rFonts w:ascii="仿宋_GB2312" w:hAnsi="仿宋" w:eastAsia="仿宋_GB2312" w:cs="仿宋"/>
          <w:b/>
          <w:sz w:val="32"/>
          <w:szCs w:val="32"/>
        </w:rPr>
      </w:pPr>
      <w:r>
        <w:rPr>
          <w:rFonts w:hint="eastAsia" w:ascii="仿宋_GB2312" w:hAnsi="仿宋" w:eastAsia="仿宋_GB2312" w:cs="仿宋"/>
          <w:b/>
          <w:sz w:val="32"/>
          <w:szCs w:val="32"/>
        </w:rPr>
        <w:t>“三公”经费预算情况及增减变化原因</w:t>
      </w:r>
    </w:p>
    <w:p>
      <w:pPr>
        <w:spacing w:line="560" w:lineRule="exact"/>
        <w:ind w:firstLine="630"/>
        <w:rPr>
          <w:rFonts w:ascii="仿宋_GB2312" w:hAnsi="仿宋" w:eastAsia="仿宋_GB2312" w:cs="仿宋"/>
          <w:b/>
          <w:sz w:val="32"/>
          <w:szCs w:val="32"/>
        </w:rPr>
      </w:pPr>
      <w:r>
        <w:rPr>
          <w:rFonts w:hint="eastAsia" w:ascii="仿宋_GB2312" w:hAnsi="仿宋" w:eastAsia="仿宋_GB2312" w:cs="仿宋"/>
          <w:b/>
          <w:sz w:val="32"/>
          <w:szCs w:val="32"/>
        </w:rPr>
        <w:t xml:space="preserve"> 单位：万元</w:t>
      </w:r>
    </w:p>
    <w:p>
      <w:pPr>
        <w:spacing w:before="10" w:after="10"/>
        <w:outlineLvl w:val="5"/>
        <w:rPr>
          <w:rFonts w:ascii="仿宋_GB2312" w:eastAsia="仿宋_GB2312"/>
          <w:sz w:val="32"/>
          <w:szCs w:val="32"/>
          <w:lang w:eastAsia="zh-CN"/>
        </w:rPr>
      </w:pPr>
    </w:p>
    <w:tbl>
      <w:tblPr>
        <w:tblStyle w:val="10"/>
        <w:tblW w:w="0" w:type="auto"/>
        <w:tblInd w:w="1279" w:type="dxa"/>
        <w:tblLayout w:type="fixed"/>
        <w:tblCellMar>
          <w:top w:w="0" w:type="dxa"/>
          <w:left w:w="108" w:type="dxa"/>
          <w:bottom w:w="0" w:type="dxa"/>
          <w:right w:w="108" w:type="dxa"/>
        </w:tblCellMar>
      </w:tblPr>
      <w:tblGrid>
        <w:gridCol w:w="2940"/>
        <w:gridCol w:w="1843"/>
        <w:gridCol w:w="1559"/>
        <w:gridCol w:w="1843"/>
        <w:gridCol w:w="4678"/>
      </w:tblGrid>
      <w:tr>
        <w:tblPrEx>
          <w:tblCellMar>
            <w:top w:w="0" w:type="dxa"/>
            <w:left w:w="108" w:type="dxa"/>
            <w:bottom w:w="0" w:type="dxa"/>
            <w:right w:w="108" w:type="dxa"/>
          </w:tblCellMar>
        </w:tblPrEx>
        <w:trPr>
          <w:trHeight w:val="285" w:hRule="atLeast"/>
        </w:trPr>
        <w:tc>
          <w:tcPr>
            <w:tcW w:w="294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项目名称</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2022年度预算</w:t>
            </w:r>
          </w:p>
        </w:tc>
        <w:tc>
          <w:tcPr>
            <w:tcW w:w="1559"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2021年度预算</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增减金额</w:t>
            </w:r>
          </w:p>
        </w:tc>
        <w:tc>
          <w:tcPr>
            <w:tcW w:w="4678"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变化原因</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因公出国经费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无增减变化</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公务用车购置经费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12.00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12.00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本年度无公车购置</w:t>
            </w:r>
          </w:p>
        </w:tc>
      </w:tr>
      <w:tr>
        <w:tblPrEx>
          <w:tblCellMar>
            <w:top w:w="0" w:type="dxa"/>
            <w:left w:w="108" w:type="dxa"/>
            <w:bottom w:w="0" w:type="dxa"/>
            <w:right w:w="108" w:type="dxa"/>
          </w:tblCellMar>
        </w:tblPrEx>
        <w:trPr>
          <w:trHeight w:val="570"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公务用车运行经费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4.00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11.50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7.50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机构改革，经费减少</w:t>
            </w:r>
          </w:p>
        </w:tc>
      </w:tr>
      <w:tr>
        <w:tblPrEx>
          <w:tblCellMar>
            <w:top w:w="0" w:type="dxa"/>
            <w:left w:w="108" w:type="dxa"/>
            <w:bottom w:w="0" w:type="dxa"/>
            <w:right w:w="108" w:type="dxa"/>
          </w:tblCellMar>
        </w:tblPrEx>
        <w:trPr>
          <w:trHeight w:val="696"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公务接待费支出</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1.50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1.50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无增减变化</w:t>
            </w:r>
          </w:p>
        </w:tc>
      </w:tr>
      <w:tr>
        <w:tblPrEx>
          <w:tblCellMar>
            <w:top w:w="0" w:type="dxa"/>
            <w:left w:w="108" w:type="dxa"/>
            <w:bottom w:w="0" w:type="dxa"/>
            <w:right w:w="108" w:type="dxa"/>
          </w:tblCellMar>
        </w:tblPrEx>
        <w:trPr>
          <w:trHeight w:val="83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合计</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5.50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25.00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19.50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我局申请2021年购置公车一辆</w:t>
            </w:r>
          </w:p>
        </w:tc>
      </w:tr>
    </w:tbl>
    <w:p>
      <w:pPr>
        <w:pStyle w:val="38"/>
      </w:pPr>
    </w:p>
    <w:p>
      <w:pPr>
        <w:spacing w:before="10" w:after="10"/>
        <w:ind w:firstLine="640"/>
        <w:outlineLvl w:val="5"/>
        <w:rPr>
          <w:rFonts w:ascii="仿宋_GB2312" w:eastAsia="仿宋_GB2312"/>
          <w:b/>
        </w:rPr>
        <w:sectPr>
          <w:type w:val="continuous"/>
          <w:pgSz w:w="16840" w:h="11900" w:orient="landscape"/>
          <w:pgMar w:top="1361" w:right="1021" w:bottom="1361" w:left="1021" w:header="720" w:footer="720" w:gutter="0"/>
          <w:cols w:space="720" w:num="1"/>
        </w:sectPr>
      </w:pPr>
      <w:r>
        <w:rPr>
          <w:rFonts w:hint="eastAsia" w:ascii="仿宋_GB2312" w:hAnsi="黑体" w:eastAsia="仿宋_GB2312" w:cs="黑体"/>
          <w:b/>
          <w:color w:val="000000"/>
          <w:sz w:val="32"/>
        </w:rPr>
        <w:t>五、预算绩效信息</w:t>
      </w:r>
    </w:p>
    <w:p>
      <w:pPr>
        <w:ind w:firstLine="560"/>
        <w:outlineLvl w:val="3"/>
      </w:pPr>
      <w:bookmarkStart w:id="1" w:name="_Toc_4_4_0000000004"/>
      <w:r>
        <w:rPr>
          <w:rFonts w:ascii="方正仿宋_GBK" w:hAnsi="方正仿宋_GBK" w:eastAsia="方正仿宋_GBK" w:cs="方正仿宋_GBK"/>
          <w:color w:val="000000"/>
          <w:sz w:val="28"/>
        </w:rPr>
        <w:t>1.2020年污泥干化断档期绩效目标表</w:t>
      </w:r>
      <w:bookmarkEnd w:id="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13062322P00819610001T</w:t>
            </w:r>
          </w:p>
        </w:tc>
        <w:tc>
          <w:tcPr>
            <w:tcW w:w="1587" w:type="dxa"/>
            <w:vAlign w:val="center"/>
          </w:tcPr>
          <w:p>
            <w:pPr>
              <w:pStyle w:val="20"/>
            </w:pPr>
            <w:r>
              <w:t>项目名称</w:t>
            </w:r>
          </w:p>
        </w:tc>
        <w:tc>
          <w:tcPr>
            <w:tcW w:w="4422" w:type="dxa"/>
            <w:gridSpan w:val="3"/>
            <w:vAlign w:val="center"/>
          </w:tcPr>
          <w:p>
            <w:pPr>
              <w:pStyle w:val="22"/>
            </w:pPr>
            <w:r>
              <w:t>2020年污泥干化断档期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18.24</w:t>
            </w:r>
          </w:p>
        </w:tc>
        <w:tc>
          <w:tcPr>
            <w:tcW w:w="1587" w:type="dxa"/>
            <w:vAlign w:val="center"/>
          </w:tcPr>
          <w:p>
            <w:pPr>
              <w:pStyle w:val="20"/>
            </w:pPr>
            <w:r>
              <w:t>其中：财政    资金</w:t>
            </w:r>
          </w:p>
        </w:tc>
        <w:tc>
          <w:tcPr>
            <w:tcW w:w="1304" w:type="dxa"/>
            <w:vAlign w:val="center"/>
          </w:tcPr>
          <w:p>
            <w:pPr>
              <w:pStyle w:val="22"/>
            </w:pPr>
            <w:r>
              <w:t>18.24</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用于支付2020年污泥干化断档期费用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1.为保证涞水县污水处理厂污泥得到安全处置和有效利用，能实现污泥无害化、减量化、稳定化和资源化</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日处理污泥量</w:t>
            </w:r>
          </w:p>
        </w:tc>
        <w:tc>
          <w:tcPr>
            <w:tcW w:w="2891" w:type="dxa"/>
            <w:vAlign w:val="center"/>
          </w:tcPr>
          <w:p>
            <w:pPr>
              <w:pStyle w:val="22"/>
            </w:pPr>
            <w:r>
              <w:t>日处理污泥量</w:t>
            </w:r>
          </w:p>
        </w:tc>
        <w:tc>
          <w:tcPr>
            <w:tcW w:w="1276" w:type="dxa"/>
            <w:vAlign w:val="center"/>
          </w:tcPr>
          <w:p>
            <w:pPr>
              <w:pStyle w:val="22"/>
            </w:pPr>
            <w:r>
              <w:t>≥2万吨</w:t>
            </w:r>
          </w:p>
        </w:tc>
        <w:tc>
          <w:tcPr>
            <w:tcW w:w="1843" w:type="dxa"/>
            <w:vAlign w:val="center"/>
          </w:tcPr>
          <w:p>
            <w:pPr>
              <w:pStyle w:val="22"/>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完成率</w:t>
            </w:r>
          </w:p>
        </w:tc>
        <w:tc>
          <w:tcPr>
            <w:tcW w:w="2891" w:type="dxa"/>
            <w:vAlign w:val="center"/>
          </w:tcPr>
          <w:p>
            <w:pPr>
              <w:pStyle w:val="22"/>
            </w:pPr>
            <w:r>
              <w:t>完成率</w:t>
            </w:r>
          </w:p>
        </w:tc>
        <w:tc>
          <w:tcPr>
            <w:tcW w:w="1276" w:type="dxa"/>
            <w:vAlign w:val="center"/>
          </w:tcPr>
          <w:p>
            <w:pPr>
              <w:pStyle w:val="22"/>
            </w:pPr>
            <w:r>
              <w:t>100百分比</w:t>
            </w:r>
          </w:p>
        </w:tc>
        <w:tc>
          <w:tcPr>
            <w:tcW w:w="1843" w:type="dxa"/>
            <w:vAlign w:val="center"/>
          </w:tcPr>
          <w:p>
            <w:pPr>
              <w:pStyle w:val="22"/>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完成及时率</w:t>
            </w:r>
          </w:p>
        </w:tc>
        <w:tc>
          <w:tcPr>
            <w:tcW w:w="2891" w:type="dxa"/>
            <w:vAlign w:val="center"/>
          </w:tcPr>
          <w:p>
            <w:pPr>
              <w:pStyle w:val="22"/>
            </w:pPr>
            <w:r>
              <w:t>完成及时率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资金成本</w:t>
            </w:r>
          </w:p>
        </w:tc>
        <w:tc>
          <w:tcPr>
            <w:tcW w:w="2891" w:type="dxa"/>
            <w:vAlign w:val="center"/>
          </w:tcPr>
          <w:p>
            <w:pPr>
              <w:pStyle w:val="22"/>
            </w:pPr>
            <w:r>
              <w:t>资金成本</w:t>
            </w:r>
          </w:p>
        </w:tc>
        <w:tc>
          <w:tcPr>
            <w:tcW w:w="1276" w:type="dxa"/>
            <w:vAlign w:val="center"/>
          </w:tcPr>
          <w:p>
            <w:pPr>
              <w:pStyle w:val="22"/>
            </w:pPr>
            <w:r>
              <w:t>18.24万元</w:t>
            </w:r>
          </w:p>
        </w:tc>
        <w:tc>
          <w:tcPr>
            <w:tcW w:w="1843" w:type="dxa"/>
            <w:vAlign w:val="center"/>
          </w:tcPr>
          <w:p>
            <w:pPr>
              <w:pStyle w:val="22"/>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资金的使用效率</w:t>
            </w:r>
          </w:p>
        </w:tc>
        <w:tc>
          <w:tcPr>
            <w:tcW w:w="2891" w:type="dxa"/>
            <w:vAlign w:val="center"/>
          </w:tcPr>
          <w:p>
            <w:pPr>
              <w:pStyle w:val="22"/>
            </w:pPr>
            <w:r>
              <w:t>资金的使用效率</w:t>
            </w:r>
          </w:p>
        </w:tc>
        <w:tc>
          <w:tcPr>
            <w:tcW w:w="1276" w:type="dxa"/>
            <w:vAlign w:val="center"/>
          </w:tcPr>
          <w:p>
            <w:pPr>
              <w:pStyle w:val="22"/>
            </w:pPr>
            <w:r>
              <w:t>100百分比</w:t>
            </w:r>
          </w:p>
        </w:tc>
        <w:tc>
          <w:tcPr>
            <w:tcW w:w="1843" w:type="dxa"/>
            <w:vAlign w:val="center"/>
          </w:tcPr>
          <w:p>
            <w:pPr>
              <w:pStyle w:val="22"/>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 w:name="_Toc_4_4_0000000005"/>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2.2021年第八批政府债券资金（城区排水管网项目） 冀财债[2021]57号绩效目标表</w:t>
      </w:r>
      <w:bookmarkEnd w:id="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13062322P007378100028</w:t>
            </w:r>
          </w:p>
        </w:tc>
        <w:tc>
          <w:tcPr>
            <w:tcW w:w="1587" w:type="dxa"/>
            <w:vAlign w:val="center"/>
          </w:tcPr>
          <w:p>
            <w:pPr>
              <w:pStyle w:val="20"/>
            </w:pPr>
            <w:r>
              <w:t>项目名称</w:t>
            </w:r>
          </w:p>
        </w:tc>
        <w:tc>
          <w:tcPr>
            <w:tcW w:w="4422" w:type="dxa"/>
            <w:gridSpan w:val="3"/>
            <w:vAlign w:val="center"/>
          </w:tcPr>
          <w:p>
            <w:pPr>
              <w:pStyle w:val="22"/>
            </w:pPr>
            <w:r>
              <w:t>2021年第八批政府债券资金（城区排水管网项目） 冀财债[2021]57号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782.73</w:t>
            </w:r>
          </w:p>
        </w:tc>
        <w:tc>
          <w:tcPr>
            <w:tcW w:w="1587" w:type="dxa"/>
            <w:vAlign w:val="center"/>
          </w:tcPr>
          <w:p>
            <w:pPr>
              <w:pStyle w:val="20"/>
            </w:pPr>
            <w:r>
              <w:t>其中：财政    资金</w:t>
            </w:r>
          </w:p>
        </w:tc>
        <w:tc>
          <w:tcPr>
            <w:tcW w:w="1304" w:type="dxa"/>
            <w:vAlign w:val="center"/>
          </w:tcPr>
          <w:p>
            <w:pPr>
              <w:pStyle w:val="22"/>
            </w:pPr>
            <w:r>
              <w:t>782.73</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资金用于支付城区排水（雨、污）管网延伸项目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1.新建新兴路雨水管网778米，新建狐狸沟200米雨水排水管网。</w:t>
            </w:r>
          </w:p>
          <w:p>
            <w:pPr>
              <w:pStyle w:val="22"/>
            </w:pPr>
            <w:r>
              <w:t>2.新建涞定路雨水排水管网778米，污水管道1546米；新建污水切换泵站一座。</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排水管道里程</w:t>
            </w:r>
          </w:p>
        </w:tc>
        <w:tc>
          <w:tcPr>
            <w:tcW w:w="2891" w:type="dxa"/>
            <w:vAlign w:val="center"/>
          </w:tcPr>
          <w:p>
            <w:pPr>
              <w:pStyle w:val="22"/>
            </w:pPr>
            <w:r>
              <w:t>排水管道里程</w:t>
            </w:r>
          </w:p>
        </w:tc>
        <w:tc>
          <w:tcPr>
            <w:tcW w:w="1276" w:type="dxa"/>
            <w:vAlign w:val="center"/>
          </w:tcPr>
          <w:p>
            <w:pPr>
              <w:pStyle w:val="22"/>
            </w:pPr>
            <w:r>
              <w:t>≥2.6公里</w:t>
            </w:r>
          </w:p>
        </w:tc>
        <w:tc>
          <w:tcPr>
            <w:tcW w:w="1843" w:type="dxa"/>
            <w:vAlign w:val="center"/>
          </w:tcPr>
          <w:p>
            <w:pPr>
              <w:pStyle w:val="22"/>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项目验收合格率</w:t>
            </w:r>
          </w:p>
        </w:tc>
        <w:tc>
          <w:tcPr>
            <w:tcW w:w="2891" w:type="dxa"/>
            <w:vAlign w:val="center"/>
          </w:tcPr>
          <w:p>
            <w:pPr>
              <w:pStyle w:val="22"/>
            </w:pPr>
            <w:r>
              <w:t>项目验收合格率</w:t>
            </w:r>
          </w:p>
        </w:tc>
        <w:tc>
          <w:tcPr>
            <w:tcW w:w="1276" w:type="dxa"/>
            <w:vAlign w:val="center"/>
          </w:tcPr>
          <w:p>
            <w:pPr>
              <w:pStyle w:val="22"/>
            </w:pPr>
            <w:r>
              <w:t>≥96百分比</w:t>
            </w:r>
          </w:p>
        </w:tc>
        <w:tc>
          <w:tcPr>
            <w:tcW w:w="1843" w:type="dxa"/>
            <w:vAlign w:val="center"/>
          </w:tcPr>
          <w:p>
            <w:pPr>
              <w:pStyle w:val="22"/>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资金拨付及时率</w:t>
            </w:r>
          </w:p>
        </w:tc>
        <w:tc>
          <w:tcPr>
            <w:tcW w:w="2891" w:type="dxa"/>
            <w:vAlign w:val="center"/>
          </w:tcPr>
          <w:p>
            <w:pPr>
              <w:pStyle w:val="22"/>
            </w:pPr>
            <w:r>
              <w:t>资金拨付及时率</w:t>
            </w:r>
          </w:p>
        </w:tc>
        <w:tc>
          <w:tcPr>
            <w:tcW w:w="1276" w:type="dxa"/>
            <w:vAlign w:val="center"/>
          </w:tcPr>
          <w:p>
            <w:pPr>
              <w:pStyle w:val="22"/>
            </w:pPr>
            <w:r>
              <w:t>≥90百分比</w:t>
            </w:r>
          </w:p>
        </w:tc>
        <w:tc>
          <w:tcPr>
            <w:tcW w:w="1843" w:type="dxa"/>
            <w:vAlign w:val="center"/>
          </w:tcPr>
          <w:p>
            <w:pPr>
              <w:pStyle w:val="22"/>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预算资金</w:t>
            </w:r>
          </w:p>
        </w:tc>
        <w:tc>
          <w:tcPr>
            <w:tcW w:w="2891" w:type="dxa"/>
            <w:vAlign w:val="center"/>
          </w:tcPr>
          <w:p>
            <w:pPr>
              <w:pStyle w:val="22"/>
            </w:pPr>
            <w:r>
              <w:t>预算资金</w:t>
            </w:r>
          </w:p>
        </w:tc>
        <w:tc>
          <w:tcPr>
            <w:tcW w:w="1276" w:type="dxa"/>
            <w:vAlign w:val="center"/>
          </w:tcPr>
          <w:p>
            <w:pPr>
              <w:pStyle w:val="22"/>
            </w:pPr>
            <w:r>
              <w:t>≤782.73万元</w:t>
            </w:r>
          </w:p>
        </w:tc>
        <w:tc>
          <w:tcPr>
            <w:tcW w:w="1843" w:type="dxa"/>
            <w:vAlign w:val="center"/>
          </w:tcPr>
          <w:p>
            <w:pPr>
              <w:pStyle w:val="22"/>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项目工程完成情况</w:t>
            </w:r>
          </w:p>
        </w:tc>
        <w:tc>
          <w:tcPr>
            <w:tcW w:w="2891" w:type="dxa"/>
            <w:vAlign w:val="center"/>
          </w:tcPr>
          <w:p>
            <w:pPr>
              <w:pStyle w:val="22"/>
            </w:pPr>
            <w:r>
              <w:t>项目工程完成情况</w:t>
            </w:r>
          </w:p>
        </w:tc>
        <w:tc>
          <w:tcPr>
            <w:tcW w:w="1276" w:type="dxa"/>
            <w:vAlign w:val="center"/>
          </w:tcPr>
          <w:p>
            <w:pPr>
              <w:pStyle w:val="22"/>
            </w:pPr>
            <w:r>
              <w:t>根据合同约定</w:t>
            </w:r>
          </w:p>
        </w:tc>
        <w:tc>
          <w:tcPr>
            <w:tcW w:w="1843" w:type="dxa"/>
            <w:vAlign w:val="center"/>
          </w:tcPr>
          <w:p>
            <w:pPr>
              <w:pStyle w:val="22"/>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涞财债（2021）7号文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 w:name="_Toc_4_4_000000000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3.2021年省级财政农村危房改造补助资金（冀财社[2020]208号）绩效目标表</w:t>
      </w:r>
      <w:bookmarkEnd w:id="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13062321AGW4MWCGQ13MK</w:t>
            </w:r>
          </w:p>
        </w:tc>
        <w:tc>
          <w:tcPr>
            <w:tcW w:w="1587" w:type="dxa"/>
            <w:vAlign w:val="center"/>
          </w:tcPr>
          <w:p>
            <w:pPr>
              <w:pStyle w:val="20"/>
            </w:pPr>
            <w:r>
              <w:t>项目名称</w:t>
            </w:r>
          </w:p>
        </w:tc>
        <w:tc>
          <w:tcPr>
            <w:tcW w:w="4422" w:type="dxa"/>
            <w:gridSpan w:val="3"/>
            <w:vAlign w:val="center"/>
          </w:tcPr>
          <w:p>
            <w:pPr>
              <w:pStyle w:val="22"/>
            </w:pPr>
            <w:r>
              <w:t>2021年省级财政农村危房改造补助资金（冀财社[2020]208号）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60.00</w:t>
            </w:r>
          </w:p>
        </w:tc>
        <w:tc>
          <w:tcPr>
            <w:tcW w:w="1587" w:type="dxa"/>
            <w:vAlign w:val="center"/>
          </w:tcPr>
          <w:p>
            <w:pPr>
              <w:pStyle w:val="20"/>
            </w:pPr>
            <w:r>
              <w:t>其中：财政    资金</w:t>
            </w:r>
          </w:p>
        </w:tc>
        <w:tc>
          <w:tcPr>
            <w:tcW w:w="1304" w:type="dxa"/>
            <w:vAlign w:val="center"/>
          </w:tcPr>
          <w:p>
            <w:pPr>
              <w:pStyle w:val="22"/>
            </w:pPr>
            <w:r>
              <w:t>60.00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用于支付2021年省级财政农村危房改造补助支出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1.支持符合条件的农村低收入群体实施农村危房改造和农房抗震改造。</w:t>
            </w:r>
          </w:p>
          <w:p>
            <w:pPr>
              <w:pStyle w:val="22"/>
            </w:pPr>
            <w:r>
              <w:t>2.支持地震高烈度设防地区符合条件的其他群体实施农房抗震改造。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符合条件的危房改造率</w:t>
            </w:r>
          </w:p>
        </w:tc>
        <w:tc>
          <w:tcPr>
            <w:tcW w:w="2891" w:type="dxa"/>
            <w:vAlign w:val="center"/>
          </w:tcPr>
          <w:p>
            <w:pPr>
              <w:pStyle w:val="22"/>
            </w:pPr>
            <w:r>
              <w:t>符合条件的危房改造率</w:t>
            </w:r>
          </w:p>
        </w:tc>
        <w:tc>
          <w:tcPr>
            <w:tcW w:w="1276" w:type="dxa"/>
            <w:vAlign w:val="center"/>
          </w:tcPr>
          <w:p>
            <w:pPr>
              <w:pStyle w:val="22"/>
            </w:pPr>
            <w:r>
              <w:t>≥98百分比</w:t>
            </w:r>
          </w:p>
        </w:tc>
        <w:tc>
          <w:tcPr>
            <w:tcW w:w="1843" w:type="dxa"/>
            <w:vAlign w:val="center"/>
          </w:tcPr>
          <w:p>
            <w:pPr>
              <w:pStyle w:val="22"/>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农房设计</w:t>
            </w:r>
          </w:p>
        </w:tc>
        <w:tc>
          <w:tcPr>
            <w:tcW w:w="2891" w:type="dxa"/>
            <w:vAlign w:val="center"/>
          </w:tcPr>
          <w:p>
            <w:pPr>
              <w:pStyle w:val="22"/>
            </w:pPr>
            <w:r>
              <w:t>农房设计</w:t>
            </w:r>
          </w:p>
        </w:tc>
        <w:tc>
          <w:tcPr>
            <w:tcW w:w="1276" w:type="dxa"/>
            <w:vAlign w:val="center"/>
          </w:tcPr>
          <w:p>
            <w:pPr>
              <w:pStyle w:val="22"/>
            </w:pPr>
            <w:r>
              <w:t>有基本设计</w:t>
            </w:r>
          </w:p>
        </w:tc>
        <w:tc>
          <w:tcPr>
            <w:tcW w:w="1843" w:type="dxa"/>
            <w:vAlign w:val="center"/>
          </w:tcPr>
          <w:p>
            <w:pPr>
              <w:pStyle w:val="22"/>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改造危房当年开工率</w:t>
            </w:r>
          </w:p>
        </w:tc>
        <w:tc>
          <w:tcPr>
            <w:tcW w:w="2891" w:type="dxa"/>
            <w:vAlign w:val="center"/>
          </w:tcPr>
          <w:p>
            <w:pPr>
              <w:pStyle w:val="22"/>
            </w:pPr>
            <w:r>
              <w:t>改造危房当年开工率</w:t>
            </w:r>
          </w:p>
        </w:tc>
        <w:tc>
          <w:tcPr>
            <w:tcW w:w="1276" w:type="dxa"/>
            <w:vAlign w:val="center"/>
          </w:tcPr>
          <w:p>
            <w:pPr>
              <w:pStyle w:val="22"/>
            </w:pPr>
            <w:r>
              <w:t>≥95百分比</w:t>
            </w:r>
          </w:p>
        </w:tc>
        <w:tc>
          <w:tcPr>
            <w:tcW w:w="1843" w:type="dxa"/>
            <w:vAlign w:val="center"/>
          </w:tcPr>
          <w:p>
            <w:pPr>
              <w:pStyle w:val="22"/>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预算资金</w:t>
            </w:r>
          </w:p>
        </w:tc>
        <w:tc>
          <w:tcPr>
            <w:tcW w:w="2891" w:type="dxa"/>
            <w:vAlign w:val="center"/>
          </w:tcPr>
          <w:p>
            <w:pPr>
              <w:pStyle w:val="22"/>
            </w:pPr>
            <w:r>
              <w:t>预算资金</w:t>
            </w:r>
          </w:p>
        </w:tc>
        <w:tc>
          <w:tcPr>
            <w:tcW w:w="1276" w:type="dxa"/>
            <w:vAlign w:val="center"/>
          </w:tcPr>
          <w:p>
            <w:pPr>
              <w:pStyle w:val="22"/>
            </w:pPr>
            <w:r>
              <w:t>60万元</w:t>
            </w:r>
          </w:p>
        </w:tc>
        <w:tc>
          <w:tcPr>
            <w:tcW w:w="1843" w:type="dxa"/>
            <w:vAlign w:val="center"/>
          </w:tcPr>
          <w:p>
            <w:pPr>
              <w:pStyle w:val="22"/>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北方地区建筑节能改造</w:t>
            </w:r>
          </w:p>
        </w:tc>
        <w:tc>
          <w:tcPr>
            <w:tcW w:w="2891" w:type="dxa"/>
            <w:vAlign w:val="center"/>
          </w:tcPr>
          <w:p>
            <w:pPr>
              <w:pStyle w:val="22"/>
            </w:pPr>
            <w:r>
              <w:t>北方地区建筑节能改造</w:t>
            </w:r>
          </w:p>
        </w:tc>
        <w:tc>
          <w:tcPr>
            <w:tcW w:w="1276" w:type="dxa"/>
            <w:vAlign w:val="center"/>
          </w:tcPr>
          <w:p>
            <w:pPr>
              <w:pStyle w:val="22"/>
            </w:pPr>
            <w:r>
              <w:t>根据实际推广</w:t>
            </w:r>
          </w:p>
        </w:tc>
        <w:tc>
          <w:tcPr>
            <w:tcW w:w="1843" w:type="dxa"/>
            <w:vAlign w:val="center"/>
          </w:tcPr>
          <w:p>
            <w:pPr>
              <w:pStyle w:val="22"/>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冀财社（2020）208号文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 w:name="_Toc_4_4_000000000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4.2021年省级财政农村危房改造补助资金（冀财社【2021】75号）绩效目标表</w:t>
      </w:r>
      <w:bookmarkEnd w:id="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13062321I9MUBHEAASZDQ</w:t>
            </w:r>
          </w:p>
        </w:tc>
        <w:tc>
          <w:tcPr>
            <w:tcW w:w="1587" w:type="dxa"/>
            <w:vAlign w:val="center"/>
          </w:tcPr>
          <w:p>
            <w:pPr>
              <w:pStyle w:val="20"/>
            </w:pPr>
            <w:r>
              <w:t>项目名称</w:t>
            </w:r>
          </w:p>
        </w:tc>
        <w:tc>
          <w:tcPr>
            <w:tcW w:w="4422" w:type="dxa"/>
            <w:gridSpan w:val="3"/>
            <w:vAlign w:val="center"/>
          </w:tcPr>
          <w:p>
            <w:pPr>
              <w:pStyle w:val="22"/>
            </w:pPr>
            <w:r>
              <w:t>2021年省级财政农村危房改造补助资金（冀财社【2021】75号）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9.00</w:t>
            </w:r>
          </w:p>
        </w:tc>
        <w:tc>
          <w:tcPr>
            <w:tcW w:w="1587" w:type="dxa"/>
            <w:vAlign w:val="center"/>
          </w:tcPr>
          <w:p>
            <w:pPr>
              <w:pStyle w:val="20"/>
            </w:pPr>
            <w:r>
              <w:t>其中：财政    资金</w:t>
            </w:r>
          </w:p>
        </w:tc>
        <w:tc>
          <w:tcPr>
            <w:tcW w:w="1304" w:type="dxa"/>
            <w:vAlign w:val="center"/>
          </w:tcPr>
          <w:p>
            <w:pPr>
              <w:pStyle w:val="22"/>
            </w:pPr>
            <w:r>
              <w:t>9.00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用于支付2021年省级财政农村危房改造补助支出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1.支持符合条件的农村低收入群体实施农村危房改造和农房抗震改造。</w:t>
            </w:r>
          </w:p>
          <w:p>
            <w:pPr>
              <w:pStyle w:val="22"/>
            </w:pPr>
            <w:r>
              <w:t>2.支持地震高烈度设防地区符合条件的其他群体实施农房抗震改造。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符合条件的危房改造率</w:t>
            </w:r>
          </w:p>
        </w:tc>
        <w:tc>
          <w:tcPr>
            <w:tcW w:w="2891" w:type="dxa"/>
            <w:vAlign w:val="center"/>
          </w:tcPr>
          <w:p>
            <w:pPr>
              <w:pStyle w:val="22"/>
            </w:pPr>
            <w:r>
              <w:t>符合条件的危房改造率</w:t>
            </w:r>
          </w:p>
        </w:tc>
        <w:tc>
          <w:tcPr>
            <w:tcW w:w="1276" w:type="dxa"/>
            <w:vAlign w:val="center"/>
          </w:tcPr>
          <w:p>
            <w:pPr>
              <w:pStyle w:val="22"/>
            </w:pPr>
            <w:r>
              <w:t>≤100百分比</w:t>
            </w:r>
          </w:p>
        </w:tc>
        <w:tc>
          <w:tcPr>
            <w:tcW w:w="1843" w:type="dxa"/>
            <w:vAlign w:val="center"/>
          </w:tcPr>
          <w:p>
            <w:pPr>
              <w:pStyle w:val="22"/>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农房设计</w:t>
            </w:r>
          </w:p>
        </w:tc>
        <w:tc>
          <w:tcPr>
            <w:tcW w:w="2891" w:type="dxa"/>
            <w:vAlign w:val="center"/>
          </w:tcPr>
          <w:p>
            <w:pPr>
              <w:pStyle w:val="22"/>
            </w:pPr>
            <w:r>
              <w:t>农房设计</w:t>
            </w:r>
          </w:p>
        </w:tc>
        <w:tc>
          <w:tcPr>
            <w:tcW w:w="1276" w:type="dxa"/>
            <w:vAlign w:val="center"/>
          </w:tcPr>
          <w:p>
            <w:pPr>
              <w:pStyle w:val="22"/>
            </w:pPr>
            <w:r>
              <w:t>有基本设计</w:t>
            </w:r>
          </w:p>
        </w:tc>
        <w:tc>
          <w:tcPr>
            <w:tcW w:w="1843" w:type="dxa"/>
            <w:vAlign w:val="center"/>
          </w:tcPr>
          <w:p>
            <w:pPr>
              <w:pStyle w:val="22"/>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改造危房当年开工率</w:t>
            </w:r>
          </w:p>
        </w:tc>
        <w:tc>
          <w:tcPr>
            <w:tcW w:w="2891" w:type="dxa"/>
            <w:vAlign w:val="center"/>
          </w:tcPr>
          <w:p>
            <w:pPr>
              <w:pStyle w:val="22"/>
            </w:pPr>
            <w:r>
              <w:t>改造危房当年开工率</w:t>
            </w:r>
          </w:p>
        </w:tc>
        <w:tc>
          <w:tcPr>
            <w:tcW w:w="1276" w:type="dxa"/>
            <w:vAlign w:val="center"/>
          </w:tcPr>
          <w:p>
            <w:pPr>
              <w:pStyle w:val="22"/>
            </w:pPr>
            <w:r>
              <w:t>≤100百分比</w:t>
            </w:r>
          </w:p>
        </w:tc>
        <w:tc>
          <w:tcPr>
            <w:tcW w:w="1843" w:type="dxa"/>
            <w:vAlign w:val="center"/>
          </w:tcPr>
          <w:p>
            <w:pPr>
              <w:pStyle w:val="22"/>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≤9万元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北方地区建筑节能改造</w:t>
            </w:r>
          </w:p>
        </w:tc>
        <w:tc>
          <w:tcPr>
            <w:tcW w:w="2891" w:type="dxa"/>
            <w:vAlign w:val="center"/>
          </w:tcPr>
          <w:p>
            <w:pPr>
              <w:pStyle w:val="22"/>
            </w:pPr>
            <w:r>
              <w:t>北方地区建筑节能改造</w:t>
            </w:r>
          </w:p>
        </w:tc>
        <w:tc>
          <w:tcPr>
            <w:tcW w:w="1276" w:type="dxa"/>
            <w:vAlign w:val="center"/>
          </w:tcPr>
          <w:p>
            <w:pPr>
              <w:pStyle w:val="22"/>
            </w:pPr>
            <w:r>
              <w:t>根据实际推广</w:t>
            </w:r>
          </w:p>
        </w:tc>
        <w:tc>
          <w:tcPr>
            <w:tcW w:w="1843" w:type="dxa"/>
            <w:vAlign w:val="center"/>
          </w:tcPr>
          <w:p>
            <w:pPr>
              <w:pStyle w:val="22"/>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≥90百分比</w:t>
            </w:r>
          </w:p>
        </w:tc>
        <w:tc>
          <w:tcPr>
            <w:tcW w:w="1843" w:type="dxa"/>
            <w:vAlign w:val="center"/>
          </w:tcPr>
          <w:p>
            <w:pPr>
              <w:pStyle w:val="22"/>
            </w:pPr>
            <w:r>
              <w:t>冀财社（2021）75号文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5" w:name="_Toc_4_4_000000000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5.2021年中央财政农村危房改造补助资金（冀财社[2020]196号）绩效目标表</w:t>
      </w:r>
      <w:bookmarkEnd w:id="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13062321AC4YY1KMEVNRK</w:t>
            </w:r>
          </w:p>
        </w:tc>
        <w:tc>
          <w:tcPr>
            <w:tcW w:w="1587" w:type="dxa"/>
            <w:vAlign w:val="center"/>
          </w:tcPr>
          <w:p>
            <w:pPr>
              <w:pStyle w:val="20"/>
            </w:pPr>
            <w:r>
              <w:t>项目名称</w:t>
            </w:r>
          </w:p>
        </w:tc>
        <w:tc>
          <w:tcPr>
            <w:tcW w:w="4422" w:type="dxa"/>
            <w:gridSpan w:val="3"/>
            <w:vAlign w:val="center"/>
          </w:tcPr>
          <w:p>
            <w:pPr>
              <w:pStyle w:val="22"/>
            </w:pPr>
            <w:r>
              <w:t>2021年中央财政农村危房改造补助资金（冀财社[2020]196号）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125.08</w:t>
            </w:r>
          </w:p>
        </w:tc>
        <w:tc>
          <w:tcPr>
            <w:tcW w:w="1587" w:type="dxa"/>
            <w:vAlign w:val="center"/>
          </w:tcPr>
          <w:p>
            <w:pPr>
              <w:pStyle w:val="20"/>
            </w:pPr>
            <w:r>
              <w:t>其中：财政    资金</w:t>
            </w:r>
          </w:p>
        </w:tc>
        <w:tc>
          <w:tcPr>
            <w:tcW w:w="1304" w:type="dxa"/>
            <w:vAlign w:val="center"/>
          </w:tcPr>
          <w:p>
            <w:pPr>
              <w:pStyle w:val="22"/>
            </w:pPr>
            <w:r>
              <w:t>125.08</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用于支付2021年中央财政农村危房改造补助支出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1.支持符合条件的农村低收入群体实施农村危房改造和农房抗震改造。</w:t>
            </w:r>
          </w:p>
          <w:p>
            <w:pPr>
              <w:pStyle w:val="22"/>
            </w:pPr>
            <w:r>
              <w:t>2.支持地震高烈度设防地区符合条件的其他群体实施农房抗震改造。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符合条件的危房改造率</w:t>
            </w:r>
          </w:p>
        </w:tc>
        <w:tc>
          <w:tcPr>
            <w:tcW w:w="2891" w:type="dxa"/>
            <w:vAlign w:val="center"/>
          </w:tcPr>
          <w:p>
            <w:pPr>
              <w:pStyle w:val="22"/>
            </w:pPr>
            <w:r>
              <w:t>符合条件的危房改造率</w:t>
            </w:r>
          </w:p>
        </w:tc>
        <w:tc>
          <w:tcPr>
            <w:tcW w:w="1276" w:type="dxa"/>
            <w:vAlign w:val="center"/>
          </w:tcPr>
          <w:p>
            <w:pPr>
              <w:pStyle w:val="22"/>
            </w:pPr>
            <w:r>
              <w:t>≥100百分比</w:t>
            </w:r>
          </w:p>
        </w:tc>
        <w:tc>
          <w:tcPr>
            <w:tcW w:w="1843" w:type="dxa"/>
            <w:vAlign w:val="center"/>
          </w:tcPr>
          <w:p>
            <w:pPr>
              <w:pStyle w:val="22"/>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农房设计</w:t>
            </w:r>
          </w:p>
        </w:tc>
        <w:tc>
          <w:tcPr>
            <w:tcW w:w="2891" w:type="dxa"/>
            <w:vAlign w:val="center"/>
          </w:tcPr>
          <w:p>
            <w:pPr>
              <w:pStyle w:val="22"/>
            </w:pPr>
            <w:r>
              <w:t>农房设计</w:t>
            </w:r>
          </w:p>
        </w:tc>
        <w:tc>
          <w:tcPr>
            <w:tcW w:w="1276" w:type="dxa"/>
            <w:vAlign w:val="center"/>
          </w:tcPr>
          <w:p>
            <w:pPr>
              <w:pStyle w:val="22"/>
            </w:pPr>
            <w:r>
              <w:t>有基本设计</w:t>
            </w:r>
          </w:p>
        </w:tc>
        <w:tc>
          <w:tcPr>
            <w:tcW w:w="1843" w:type="dxa"/>
            <w:vAlign w:val="center"/>
          </w:tcPr>
          <w:p>
            <w:pPr>
              <w:pStyle w:val="22"/>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改造危房当年开工率</w:t>
            </w:r>
          </w:p>
        </w:tc>
        <w:tc>
          <w:tcPr>
            <w:tcW w:w="2891" w:type="dxa"/>
            <w:vAlign w:val="center"/>
          </w:tcPr>
          <w:p>
            <w:pPr>
              <w:pStyle w:val="22"/>
            </w:pPr>
            <w:r>
              <w:t>改造危房当年开工率</w:t>
            </w:r>
          </w:p>
        </w:tc>
        <w:tc>
          <w:tcPr>
            <w:tcW w:w="1276" w:type="dxa"/>
            <w:vAlign w:val="center"/>
          </w:tcPr>
          <w:p>
            <w:pPr>
              <w:pStyle w:val="22"/>
            </w:pPr>
            <w:r>
              <w:t>≥95百分比</w:t>
            </w:r>
          </w:p>
        </w:tc>
        <w:tc>
          <w:tcPr>
            <w:tcW w:w="1843" w:type="dxa"/>
            <w:vAlign w:val="center"/>
          </w:tcPr>
          <w:p>
            <w:pPr>
              <w:pStyle w:val="22"/>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预算资金</w:t>
            </w:r>
          </w:p>
        </w:tc>
        <w:tc>
          <w:tcPr>
            <w:tcW w:w="2891" w:type="dxa"/>
            <w:vAlign w:val="center"/>
          </w:tcPr>
          <w:p>
            <w:pPr>
              <w:pStyle w:val="22"/>
            </w:pPr>
            <w:r>
              <w:t>预算资金</w:t>
            </w:r>
          </w:p>
        </w:tc>
        <w:tc>
          <w:tcPr>
            <w:tcW w:w="1276" w:type="dxa"/>
            <w:vAlign w:val="center"/>
          </w:tcPr>
          <w:p>
            <w:pPr>
              <w:pStyle w:val="22"/>
            </w:pPr>
            <w:r>
              <w:t>125.08万元</w:t>
            </w:r>
          </w:p>
        </w:tc>
        <w:tc>
          <w:tcPr>
            <w:tcW w:w="1843" w:type="dxa"/>
            <w:vAlign w:val="center"/>
          </w:tcPr>
          <w:p>
            <w:pPr>
              <w:pStyle w:val="22"/>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北方地区建筑节能改造</w:t>
            </w:r>
          </w:p>
        </w:tc>
        <w:tc>
          <w:tcPr>
            <w:tcW w:w="2891" w:type="dxa"/>
            <w:vAlign w:val="center"/>
          </w:tcPr>
          <w:p>
            <w:pPr>
              <w:pStyle w:val="22"/>
            </w:pPr>
            <w:r>
              <w:t>北方地区建筑节能改造</w:t>
            </w:r>
          </w:p>
        </w:tc>
        <w:tc>
          <w:tcPr>
            <w:tcW w:w="1276" w:type="dxa"/>
            <w:vAlign w:val="center"/>
          </w:tcPr>
          <w:p>
            <w:pPr>
              <w:pStyle w:val="22"/>
            </w:pPr>
            <w:r>
              <w:t>实际情况推广</w:t>
            </w:r>
          </w:p>
        </w:tc>
        <w:tc>
          <w:tcPr>
            <w:tcW w:w="1843" w:type="dxa"/>
            <w:vAlign w:val="center"/>
          </w:tcPr>
          <w:p>
            <w:pPr>
              <w:pStyle w:val="22"/>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冀财社（2020）196号文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6" w:name="_Toc_4_4_000000000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6.2021年中央财政农村危房改造补助资金（冀财社【2021】50号）绩效目标表</w:t>
      </w:r>
      <w:bookmarkEnd w:id="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130623215XMFGG2HH5218</w:t>
            </w:r>
          </w:p>
        </w:tc>
        <w:tc>
          <w:tcPr>
            <w:tcW w:w="1587" w:type="dxa"/>
            <w:vAlign w:val="center"/>
          </w:tcPr>
          <w:p>
            <w:pPr>
              <w:pStyle w:val="20"/>
            </w:pPr>
            <w:r>
              <w:t>项目名称</w:t>
            </w:r>
          </w:p>
        </w:tc>
        <w:tc>
          <w:tcPr>
            <w:tcW w:w="4422" w:type="dxa"/>
            <w:gridSpan w:val="3"/>
            <w:vAlign w:val="center"/>
          </w:tcPr>
          <w:p>
            <w:pPr>
              <w:pStyle w:val="22"/>
            </w:pPr>
            <w:r>
              <w:t>2021年中央财政农村危房改造补助资金（冀财社【2021】50号）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50.00</w:t>
            </w:r>
          </w:p>
        </w:tc>
        <w:tc>
          <w:tcPr>
            <w:tcW w:w="1587" w:type="dxa"/>
            <w:vAlign w:val="center"/>
          </w:tcPr>
          <w:p>
            <w:pPr>
              <w:pStyle w:val="20"/>
            </w:pPr>
            <w:r>
              <w:t>其中：财政    资金</w:t>
            </w:r>
          </w:p>
        </w:tc>
        <w:tc>
          <w:tcPr>
            <w:tcW w:w="1304" w:type="dxa"/>
            <w:vAlign w:val="center"/>
          </w:tcPr>
          <w:p>
            <w:pPr>
              <w:pStyle w:val="22"/>
            </w:pPr>
            <w:r>
              <w:t>50.00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用于支付2021年中央财政农村危房改造补助支出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1.支持符合条件的农村低收入群体实施农村危房改造和农房抗震改造。</w:t>
            </w:r>
          </w:p>
          <w:p>
            <w:pPr>
              <w:pStyle w:val="22"/>
            </w:pPr>
            <w:r>
              <w:t>2.支持地震高烈度设防地区符合条件的其他群体实施农房抗震改造。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符合条件的危房改造率</w:t>
            </w:r>
          </w:p>
        </w:tc>
        <w:tc>
          <w:tcPr>
            <w:tcW w:w="2891" w:type="dxa"/>
            <w:vAlign w:val="center"/>
          </w:tcPr>
          <w:p>
            <w:pPr>
              <w:pStyle w:val="22"/>
            </w:pPr>
            <w:r>
              <w:t>符合条件的危房改造率</w:t>
            </w:r>
          </w:p>
        </w:tc>
        <w:tc>
          <w:tcPr>
            <w:tcW w:w="1276" w:type="dxa"/>
            <w:vAlign w:val="center"/>
          </w:tcPr>
          <w:p>
            <w:pPr>
              <w:pStyle w:val="22"/>
            </w:pPr>
            <w:r>
              <w:t>≥98百分比</w:t>
            </w:r>
          </w:p>
        </w:tc>
        <w:tc>
          <w:tcPr>
            <w:tcW w:w="1843" w:type="dxa"/>
            <w:vAlign w:val="center"/>
          </w:tcPr>
          <w:p>
            <w:pPr>
              <w:pStyle w:val="22"/>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农房设计</w:t>
            </w:r>
          </w:p>
        </w:tc>
        <w:tc>
          <w:tcPr>
            <w:tcW w:w="2891" w:type="dxa"/>
            <w:vAlign w:val="center"/>
          </w:tcPr>
          <w:p>
            <w:pPr>
              <w:pStyle w:val="22"/>
            </w:pPr>
            <w:r>
              <w:t>农房设计</w:t>
            </w:r>
          </w:p>
        </w:tc>
        <w:tc>
          <w:tcPr>
            <w:tcW w:w="1276" w:type="dxa"/>
            <w:vAlign w:val="center"/>
          </w:tcPr>
          <w:p>
            <w:pPr>
              <w:pStyle w:val="22"/>
            </w:pPr>
            <w:r>
              <w:t>有基本设计</w:t>
            </w:r>
          </w:p>
        </w:tc>
        <w:tc>
          <w:tcPr>
            <w:tcW w:w="1843" w:type="dxa"/>
            <w:vAlign w:val="center"/>
          </w:tcPr>
          <w:p>
            <w:pPr>
              <w:pStyle w:val="22"/>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改造危房当年开工率</w:t>
            </w:r>
          </w:p>
        </w:tc>
        <w:tc>
          <w:tcPr>
            <w:tcW w:w="2891" w:type="dxa"/>
            <w:vAlign w:val="center"/>
          </w:tcPr>
          <w:p>
            <w:pPr>
              <w:pStyle w:val="22"/>
            </w:pPr>
            <w:r>
              <w:t>改造危房当年开工率</w:t>
            </w:r>
          </w:p>
        </w:tc>
        <w:tc>
          <w:tcPr>
            <w:tcW w:w="1276" w:type="dxa"/>
            <w:vAlign w:val="center"/>
          </w:tcPr>
          <w:p>
            <w:pPr>
              <w:pStyle w:val="22"/>
            </w:pPr>
            <w:r>
              <w:t>≥95百分比</w:t>
            </w:r>
          </w:p>
        </w:tc>
        <w:tc>
          <w:tcPr>
            <w:tcW w:w="1843" w:type="dxa"/>
            <w:vAlign w:val="center"/>
          </w:tcPr>
          <w:p>
            <w:pPr>
              <w:pStyle w:val="22"/>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预算资金</w:t>
            </w:r>
          </w:p>
        </w:tc>
        <w:tc>
          <w:tcPr>
            <w:tcW w:w="2891" w:type="dxa"/>
            <w:vAlign w:val="center"/>
          </w:tcPr>
          <w:p>
            <w:pPr>
              <w:pStyle w:val="22"/>
            </w:pPr>
            <w:r>
              <w:t>预算资金</w:t>
            </w:r>
          </w:p>
        </w:tc>
        <w:tc>
          <w:tcPr>
            <w:tcW w:w="1276" w:type="dxa"/>
            <w:vAlign w:val="center"/>
          </w:tcPr>
          <w:p>
            <w:pPr>
              <w:pStyle w:val="22"/>
            </w:pPr>
            <w:r>
              <w:t>50万元</w:t>
            </w:r>
          </w:p>
        </w:tc>
        <w:tc>
          <w:tcPr>
            <w:tcW w:w="1843" w:type="dxa"/>
            <w:vAlign w:val="center"/>
          </w:tcPr>
          <w:p>
            <w:pPr>
              <w:pStyle w:val="22"/>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北方地区建筑节能改造</w:t>
            </w:r>
          </w:p>
        </w:tc>
        <w:tc>
          <w:tcPr>
            <w:tcW w:w="2891" w:type="dxa"/>
            <w:vAlign w:val="center"/>
          </w:tcPr>
          <w:p>
            <w:pPr>
              <w:pStyle w:val="22"/>
            </w:pPr>
            <w:r>
              <w:t>北方地区建筑节能改造</w:t>
            </w:r>
          </w:p>
        </w:tc>
        <w:tc>
          <w:tcPr>
            <w:tcW w:w="1276" w:type="dxa"/>
            <w:vAlign w:val="center"/>
          </w:tcPr>
          <w:p>
            <w:pPr>
              <w:pStyle w:val="22"/>
            </w:pPr>
            <w:r>
              <w:t>根据实际推广</w:t>
            </w:r>
          </w:p>
        </w:tc>
        <w:tc>
          <w:tcPr>
            <w:tcW w:w="1843" w:type="dxa"/>
            <w:vAlign w:val="center"/>
          </w:tcPr>
          <w:p>
            <w:pPr>
              <w:pStyle w:val="22"/>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冀财社（2021）50号文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7" w:name="_Toc_4_4_000000001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7.2021年中央财政危房改造补助资金（冀财社【2021】63号）绩效目标表</w:t>
      </w:r>
      <w:bookmarkEnd w:id="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13062321TBG6VBOXQXCVW</w:t>
            </w:r>
          </w:p>
        </w:tc>
        <w:tc>
          <w:tcPr>
            <w:tcW w:w="1587" w:type="dxa"/>
            <w:vAlign w:val="center"/>
          </w:tcPr>
          <w:p>
            <w:pPr>
              <w:pStyle w:val="20"/>
            </w:pPr>
            <w:r>
              <w:t>项目名称</w:t>
            </w:r>
          </w:p>
        </w:tc>
        <w:tc>
          <w:tcPr>
            <w:tcW w:w="4422" w:type="dxa"/>
            <w:gridSpan w:val="3"/>
            <w:vAlign w:val="center"/>
          </w:tcPr>
          <w:p>
            <w:pPr>
              <w:pStyle w:val="22"/>
            </w:pPr>
            <w:r>
              <w:t>2021年中央财政危房改造补助资金（冀财社【2021】63号）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17.00</w:t>
            </w:r>
          </w:p>
        </w:tc>
        <w:tc>
          <w:tcPr>
            <w:tcW w:w="1587" w:type="dxa"/>
            <w:vAlign w:val="center"/>
          </w:tcPr>
          <w:p>
            <w:pPr>
              <w:pStyle w:val="20"/>
            </w:pPr>
            <w:r>
              <w:t>其中：财政    资金</w:t>
            </w:r>
          </w:p>
        </w:tc>
        <w:tc>
          <w:tcPr>
            <w:tcW w:w="1304" w:type="dxa"/>
            <w:vAlign w:val="center"/>
          </w:tcPr>
          <w:p>
            <w:pPr>
              <w:pStyle w:val="22"/>
            </w:pPr>
            <w:r>
              <w:t>17.00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用于支付2021年中央财政农村危房改造补助支出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1.支持符合条件的农村低收入群体实施农村危房改造和农房抗震改造。</w:t>
            </w:r>
          </w:p>
          <w:p>
            <w:pPr>
              <w:pStyle w:val="22"/>
            </w:pPr>
            <w:r>
              <w:t>2.支持地震高烈度设防地区符合条件的其他群体实施农房抗震改造。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符合条件的危房改造率</w:t>
            </w:r>
          </w:p>
        </w:tc>
        <w:tc>
          <w:tcPr>
            <w:tcW w:w="2891" w:type="dxa"/>
            <w:vAlign w:val="center"/>
          </w:tcPr>
          <w:p>
            <w:pPr>
              <w:pStyle w:val="22"/>
            </w:pPr>
            <w:r>
              <w:t>符合条件的危房改造率</w:t>
            </w:r>
          </w:p>
        </w:tc>
        <w:tc>
          <w:tcPr>
            <w:tcW w:w="1276" w:type="dxa"/>
            <w:vAlign w:val="center"/>
          </w:tcPr>
          <w:p>
            <w:pPr>
              <w:pStyle w:val="22"/>
            </w:pPr>
            <w:r>
              <w:t>≥98百分比</w:t>
            </w:r>
          </w:p>
        </w:tc>
        <w:tc>
          <w:tcPr>
            <w:tcW w:w="1843" w:type="dxa"/>
            <w:vAlign w:val="center"/>
          </w:tcPr>
          <w:p>
            <w:pPr>
              <w:pStyle w:val="22"/>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农房设计</w:t>
            </w:r>
          </w:p>
        </w:tc>
        <w:tc>
          <w:tcPr>
            <w:tcW w:w="2891" w:type="dxa"/>
            <w:vAlign w:val="center"/>
          </w:tcPr>
          <w:p>
            <w:pPr>
              <w:pStyle w:val="22"/>
            </w:pPr>
            <w:r>
              <w:t>农房设计</w:t>
            </w:r>
          </w:p>
        </w:tc>
        <w:tc>
          <w:tcPr>
            <w:tcW w:w="1276" w:type="dxa"/>
            <w:vAlign w:val="center"/>
          </w:tcPr>
          <w:p>
            <w:pPr>
              <w:pStyle w:val="22"/>
            </w:pPr>
            <w:r>
              <w:t>有基本设计</w:t>
            </w:r>
          </w:p>
        </w:tc>
        <w:tc>
          <w:tcPr>
            <w:tcW w:w="1843" w:type="dxa"/>
            <w:vAlign w:val="center"/>
          </w:tcPr>
          <w:p>
            <w:pPr>
              <w:pStyle w:val="22"/>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改造危房当年开工率</w:t>
            </w:r>
          </w:p>
        </w:tc>
        <w:tc>
          <w:tcPr>
            <w:tcW w:w="2891" w:type="dxa"/>
            <w:vAlign w:val="center"/>
          </w:tcPr>
          <w:p>
            <w:pPr>
              <w:pStyle w:val="22"/>
            </w:pPr>
            <w:r>
              <w:t>改造危房当年开工率</w:t>
            </w:r>
          </w:p>
        </w:tc>
        <w:tc>
          <w:tcPr>
            <w:tcW w:w="1276" w:type="dxa"/>
            <w:vAlign w:val="center"/>
          </w:tcPr>
          <w:p>
            <w:pPr>
              <w:pStyle w:val="22"/>
            </w:pPr>
            <w:r>
              <w:t>≥95百分比</w:t>
            </w:r>
          </w:p>
        </w:tc>
        <w:tc>
          <w:tcPr>
            <w:tcW w:w="1843" w:type="dxa"/>
            <w:vAlign w:val="center"/>
          </w:tcPr>
          <w:p>
            <w:pPr>
              <w:pStyle w:val="22"/>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预算资金</w:t>
            </w:r>
          </w:p>
        </w:tc>
        <w:tc>
          <w:tcPr>
            <w:tcW w:w="2891" w:type="dxa"/>
            <w:vAlign w:val="center"/>
          </w:tcPr>
          <w:p>
            <w:pPr>
              <w:pStyle w:val="22"/>
            </w:pPr>
            <w:r>
              <w:t>预算资金</w:t>
            </w:r>
          </w:p>
        </w:tc>
        <w:tc>
          <w:tcPr>
            <w:tcW w:w="1276" w:type="dxa"/>
            <w:vAlign w:val="center"/>
          </w:tcPr>
          <w:p>
            <w:pPr>
              <w:pStyle w:val="22"/>
            </w:pPr>
            <w:r>
              <w:t>17万元</w:t>
            </w:r>
          </w:p>
        </w:tc>
        <w:tc>
          <w:tcPr>
            <w:tcW w:w="1843" w:type="dxa"/>
            <w:vAlign w:val="center"/>
          </w:tcPr>
          <w:p>
            <w:pPr>
              <w:pStyle w:val="22"/>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北方地区建筑节能改造</w:t>
            </w:r>
          </w:p>
        </w:tc>
        <w:tc>
          <w:tcPr>
            <w:tcW w:w="2891" w:type="dxa"/>
            <w:vAlign w:val="center"/>
          </w:tcPr>
          <w:p>
            <w:pPr>
              <w:pStyle w:val="22"/>
            </w:pPr>
            <w:r>
              <w:t>北方地区建筑节能改造</w:t>
            </w:r>
          </w:p>
        </w:tc>
        <w:tc>
          <w:tcPr>
            <w:tcW w:w="1276" w:type="dxa"/>
            <w:vAlign w:val="center"/>
          </w:tcPr>
          <w:p>
            <w:pPr>
              <w:pStyle w:val="22"/>
            </w:pPr>
            <w:r>
              <w:t>根据实际推广</w:t>
            </w:r>
          </w:p>
        </w:tc>
        <w:tc>
          <w:tcPr>
            <w:tcW w:w="1843" w:type="dxa"/>
            <w:vAlign w:val="center"/>
          </w:tcPr>
          <w:p>
            <w:pPr>
              <w:pStyle w:val="22"/>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冀财社（2021）63号文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8"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8.2022年保障性住房维修资金（县级配套）绩效目标表</w:t>
      </w:r>
      <w:bookmarkEnd w:id="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13062322P00848610001T</w:t>
            </w:r>
          </w:p>
        </w:tc>
        <w:tc>
          <w:tcPr>
            <w:tcW w:w="1587" w:type="dxa"/>
            <w:vAlign w:val="center"/>
          </w:tcPr>
          <w:p>
            <w:pPr>
              <w:pStyle w:val="20"/>
            </w:pPr>
            <w:r>
              <w:t>项目名称</w:t>
            </w:r>
          </w:p>
        </w:tc>
        <w:tc>
          <w:tcPr>
            <w:tcW w:w="4422" w:type="dxa"/>
            <w:gridSpan w:val="3"/>
            <w:vAlign w:val="center"/>
          </w:tcPr>
          <w:p>
            <w:pPr>
              <w:pStyle w:val="22"/>
            </w:pPr>
            <w:r>
              <w:t>2022年保障性住房维修资金（县级配套）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20.00</w:t>
            </w:r>
          </w:p>
        </w:tc>
        <w:tc>
          <w:tcPr>
            <w:tcW w:w="1587" w:type="dxa"/>
            <w:vAlign w:val="center"/>
          </w:tcPr>
          <w:p>
            <w:pPr>
              <w:pStyle w:val="20"/>
            </w:pPr>
            <w:r>
              <w:t>其中：财政    资金</w:t>
            </w:r>
          </w:p>
        </w:tc>
        <w:tc>
          <w:tcPr>
            <w:tcW w:w="1304" w:type="dxa"/>
            <w:vAlign w:val="center"/>
          </w:tcPr>
          <w:p>
            <w:pPr>
              <w:pStyle w:val="22"/>
            </w:pPr>
            <w:r>
              <w:t>20.00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2022年保障性住房维修资金用于维修房顶、下水管道、门窗、外墙保温等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1.2022年保障性住房维修资金用于维修房顶、下水管道、门窗、外墙保温等</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现有公租房数量</w:t>
            </w:r>
          </w:p>
        </w:tc>
        <w:tc>
          <w:tcPr>
            <w:tcW w:w="2891" w:type="dxa"/>
            <w:vAlign w:val="center"/>
          </w:tcPr>
          <w:p>
            <w:pPr>
              <w:pStyle w:val="22"/>
            </w:pPr>
            <w:r>
              <w:t>现有公租房数量</w:t>
            </w:r>
          </w:p>
        </w:tc>
        <w:tc>
          <w:tcPr>
            <w:tcW w:w="1276" w:type="dxa"/>
            <w:vAlign w:val="center"/>
          </w:tcPr>
          <w:p>
            <w:pPr>
              <w:pStyle w:val="22"/>
            </w:pPr>
            <w:r>
              <w:t>824套</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维修合格率(%)</w:t>
            </w:r>
          </w:p>
        </w:tc>
        <w:tc>
          <w:tcPr>
            <w:tcW w:w="2891" w:type="dxa"/>
            <w:vAlign w:val="center"/>
          </w:tcPr>
          <w:p>
            <w:pPr>
              <w:pStyle w:val="22"/>
            </w:pPr>
            <w:r>
              <w:t>维修合格率(%)</w:t>
            </w:r>
          </w:p>
        </w:tc>
        <w:tc>
          <w:tcPr>
            <w:tcW w:w="1276" w:type="dxa"/>
            <w:vAlign w:val="center"/>
          </w:tcPr>
          <w:p>
            <w:pPr>
              <w:pStyle w:val="22"/>
            </w:pPr>
            <w:r>
              <w:t>≥90百分比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房屋维修维护时间</w:t>
            </w:r>
          </w:p>
        </w:tc>
        <w:tc>
          <w:tcPr>
            <w:tcW w:w="2891" w:type="dxa"/>
            <w:vAlign w:val="center"/>
          </w:tcPr>
          <w:p>
            <w:pPr>
              <w:pStyle w:val="22"/>
            </w:pPr>
            <w:r>
              <w:t>房屋维修维护时间</w:t>
            </w:r>
          </w:p>
        </w:tc>
        <w:tc>
          <w:tcPr>
            <w:tcW w:w="1276" w:type="dxa"/>
            <w:vAlign w:val="center"/>
          </w:tcPr>
          <w:p>
            <w:pPr>
              <w:pStyle w:val="22"/>
            </w:pPr>
            <w:r>
              <w:t>≥5工作日</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20万元</w:t>
            </w:r>
          </w:p>
        </w:tc>
        <w:tc>
          <w:tcPr>
            <w:tcW w:w="1843" w:type="dxa"/>
            <w:vAlign w:val="center"/>
          </w:tcPr>
          <w:p>
            <w:pPr>
              <w:pStyle w:val="22"/>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资金的使用效率</w:t>
            </w:r>
          </w:p>
        </w:tc>
        <w:tc>
          <w:tcPr>
            <w:tcW w:w="2891" w:type="dxa"/>
            <w:vAlign w:val="center"/>
          </w:tcPr>
          <w:p>
            <w:pPr>
              <w:pStyle w:val="22"/>
            </w:pPr>
            <w:r>
              <w:t>资金的使用效率</w:t>
            </w:r>
          </w:p>
        </w:tc>
        <w:tc>
          <w:tcPr>
            <w:tcW w:w="1276" w:type="dxa"/>
            <w:vAlign w:val="center"/>
          </w:tcPr>
          <w:p>
            <w:pPr>
              <w:pStyle w:val="22"/>
            </w:pPr>
            <w:r>
              <w:t>20万元</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9" w:name="_Toc_4_4_000000001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9.2022年城区路灯电费绩效目标表</w:t>
      </w:r>
      <w:bookmarkEnd w:id="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13062322P00810910001T</w:t>
            </w:r>
          </w:p>
        </w:tc>
        <w:tc>
          <w:tcPr>
            <w:tcW w:w="1587" w:type="dxa"/>
            <w:vAlign w:val="center"/>
          </w:tcPr>
          <w:p>
            <w:pPr>
              <w:pStyle w:val="20"/>
            </w:pPr>
            <w:r>
              <w:t>项目名称</w:t>
            </w:r>
          </w:p>
        </w:tc>
        <w:tc>
          <w:tcPr>
            <w:tcW w:w="4422" w:type="dxa"/>
            <w:gridSpan w:val="3"/>
            <w:vAlign w:val="center"/>
          </w:tcPr>
          <w:p>
            <w:pPr>
              <w:pStyle w:val="22"/>
            </w:pPr>
            <w:r>
              <w:t>2022年城区路灯电费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99.50</w:t>
            </w:r>
          </w:p>
        </w:tc>
        <w:tc>
          <w:tcPr>
            <w:tcW w:w="1587" w:type="dxa"/>
            <w:vAlign w:val="center"/>
          </w:tcPr>
          <w:p>
            <w:pPr>
              <w:pStyle w:val="20"/>
            </w:pPr>
            <w:r>
              <w:t>其中：财政    资金</w:t>
            </w:r>
          </w:p>
        </w:tc>
        <w:tc>
          <w:tcPr>
            <w:tcW w:w="1304" w:type="dxa"/>
            <w:vAlign w:val="center"/>
          </w:tcPr>
          <w:p>
            <w:pPr>
              <w:pStyle w:val="22"/>
            </w:pPr>
            <w:r>
              <w:t>99.50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为保障城区路灯正常工作，现申请拨付2022年县城路灯和城区亮化电费。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1.目标内容1为保障城区路灯正常工作，现申请拨付2022年县城路灯和城区亮化电费。</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路灯数量</w:t>
            </w:r>
          </w:p>
        </w:tc>
        <w:tc>
          <w:tcPr>
            <w:tcW w:w="2891" w:type="dxa"/>
            <w:vAlign w:val="center"/>
          </w:tcPr>
          <w:p>
            <w:pPr>
              <w:pStyle w:val="22"/>
            </w:pPr>
            <w:r>
              <w:t>路灯数量</w:t>
            </w:r>
          </w:p>
        </w:tc>
        <w:tc>
          <w:tcPr>
            <w:tcW w:w="1276" w:type="dxa"/>
            <w:vAlign w:val="center"/>
          </w:tcPr>
          <w:p>
            <w:pPr>
              <w:pStyle w:val="22"/>
            </w:pPr>
            <w:r>
              <w:t>≥1000盏</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亮灯率</w:t>
            </w:r>
          </w:p>
        </w:tc>
        <w:tc>
          <w:tcPr>
            <w:tcW w:w="2891" w:type="dxa"/>
            <w:vAlign w:val="center"/>
          </w:tcPr>
          <w:p>
            <w:pPr>
              <w:pStyle w:val="22"/>
            </w:pPr>
            <w:r>
              <w:t>亮灯率</w:t>
            </w:r>
          </w:p>
        </w:tc>
        <w:tc>
          <w:tcPr>
            <w:tcW w:w="1276" w:type="dxa"/>
            <w:vAlign w:val="center"/>
          </w:tcPr>
          <w:p>
            <w:pPr>
              <w:pStyle w:val="22"/>
            </w:pPr>
            <w:r>
              <w:t>≥75百分比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大面积灭灯修复率</w:t>
            </w:r>
          </w:p>
        </w:tc>
        <w:tc>
          <w:tcPr>
            <w:tcW w:w="2891" w:type="dxa"/>
            <w:vAlign w:val="center"/>
          </w:tcPr>
          <w:p>
            <w:pPr>
              <w:pStyle w:val="22"/>
            </w:pPr>
            <w:r>
              <w:t>大面积灭灯修复率</w:t>
            </w:r>
          </w:p>
        </w:tc>
        <w:tc>
          <w:tcPr>
            <w:tcW w:w="1276" w:type="dxa"/>
            <w:vAlign w:val="center"/>
          </w:tcPr>
          <w:p>
            <w:pPr>
              <w:pStyle w:val="22"/>
            </w:pPr>
            <w:r>
              <w:t>≤10百分比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99.5万元</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保障了城区用电</w:t>
            </w:r>
          </w:p>
        </w:tc>
        <w:tc>
          <w:tcPr>
            <w:tcW w:w="2891" w:type="dxa"/>
            <w:vAlign w:val="center"/>
          </w:tcPr>
          <w:p>
            <w:pPr>
              <w:pStyle w:val="22"/>
            </w:pPr>
            <w:r>
              <w:t>保障了城区用电</w:t>
            </w:r>
          </w:p>
        </w:tc>
        <w:tc>
          <w:tcPr>
            <w:tcW w:w="1276" w:type="dxa"/>
            <w:vAlign w:val="center"/>
          </w:tcPr>
          <w:p>
            <w:pPr>
              <w:pStyle w:val="22"/>
            </w:pPr>
            <w:r>
              <w:t>群众满意</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0" w:name="_Toc_4_4_000000001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10.2022年度涞水县城东、城西污水</w:t>
      </w:r>
      <w:r>
        <w:rPr>
          <w:rFonts w:hint="eastAsia" w:ascii="方正仿宋_GBK" w:hAnsi="方正仿宋_GBK" w:eastAsia="方正仿宋_GBK" w:cs="方正仿宋_GBK"/>
          <w:color w:val="000000"/>
          <w:sz w:val="28"/>
          <w:lang w:eastAsia="zh-CN"/>
        </w:rPr>
        <w:t>处理</w:t>
      </w:r>
      <w:r>
        <w:rPr>
          <w:rFonts w:ascii="方正仿宋_GBK" w:hAnsi="方正仿宋_GBK" w:eastAsia="方正仿宋_GBK" w:cs="方正仿宋_GBK"/>
          <w:color w:val="000000"/>
          <w:sz w:val="28"/>
        </w:rPr>
        <w:t>厂土地使用税绩效目标表</w:t>
      </w:r>
      <w:bookmarkEnd w:id="1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13062322P008108100015</w:t>
            </w:r>
          </w:p>
        </w:tc>
        <w:tc>
          <w:tcPr>
            <w:tcW w:w="1587" w:type="dxa"/>
            <w:vAlign w:val="center"/>
          </w:tcPr>
          <w:p>
            <w:pPr>
              <w:pStyle w:val="20"/>
            </w:pPr>
            <w:r>
              <w:t>项目名称</w:t>
            </w:r>
          </w:p>
        </w:tc>
        <w:tc>
          <w:tcPr>
            <w:tcW w:w="4422" w:type="dxa"/>
            <w:gridSpan w:val="3"/>
            <w:vAlign w:val="center"/>
          </w:tcPr>
          <w:p>
            <w:pPr>
              <w:pStyle w:val="22"/>
            </w:pPr>
            <w:r>
              <w:t>2022年度涞水县城东、城西污水</w:t>
            </w:r>
            <w:r>
              <w:rPr>
                <w:rFonts w:hint="eastAsia" w:eastAsiaTheme="minorEastAsia"/>
                <w:lang w:eastAsia="zh-CN"/>
              </w:rPr>
              <w:t>处理</w:t>
            </w:r>
            <w:r>
              <w:t>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6.72</w:t>
            </w:r>
          </w:p>
        </w:tc>
        <w:tc>
          <w:tcPr>
            <w:tcW w:w="1587" w:type="dxa"/>
            <w:vAlign w:val="center"/>
          </w:tcPr>
          <w:p>
            <w:pPr>
              <w:pStyle w:val="20"/>
            </w:pPr>
            <w:r>
              <w:t>其中：财政    资金</w:t>
            </w:r>
          </w:p>
        </w:tc>
        <w:tc>
          <w:tcPr>
            <w:tcW w:w="1304" w:type="dxa"/>
            <w:vAlign w:val="center"/>
          </w:tcPr>
          <w:p>
            <w:pPr>
              <w:pStyle w:val="22"/>
            </w:pPr>
            <w:r>
              <w:t>6.72</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用于支付2022年城东、城西污水</w:t>
            </w:r>
            <w:r>
              <w:rPr>
                <w:rFonts w:hint="eastAsia" w:eastAsiaTheme="minorEastAsia"/>
                <w:lang w:eastAsia="zh-CN"/>
              </w:rPr>
              <w:t>处理</w:t>
            </w:r>
            <w:r>
              <w:t>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100%</w:t>
            </w:r>
          </w:p>
        </w:tc>
        <w:tc>
          <w:tcPr>
            <w:tcW w:w="1587" w:type="dxa"/>
            <w:vAlign w:val="center"/>
          </w:tcPr>
          <w:p>
            <w:pPr>
              <w:pStyle w:val="23"/>
            </w:pP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1.通过拨付2022年度涞水县城东、城西污水</w:t>
            </w:r>
            <w:r>
              <w:rPr>
                <w:rFonts w:hint="eastAsia" w:eastAsiaTheme="minorEastAsia"/>
                <w:lang w:eastAsia="zh-CN"/>
              </w:rPr>
              <w:t>处理</w:t>
            </w:r>
            <w:r>
              <w:t>厂土地使用税，及时上缴税款，充实财政收入。</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土地使用税数量</w:t>
            </w:r>
          </w:p>
        </w:tc>
        <w:tc>
          <w:tcPr>
            <w:tcW w:w="2891" w:type="dxa"/>
            <w:vAlign w:val="center"/>
          </w:tcPr>
          <w:p>
            <w:pPr>
              <w:pStyle w:val="22"/>
            </w:pPr>
            <w:r>
              <w:t>土地使用税数量</w:t>
            </w:r>
          </w:p>
        </w:tc>
        <w:tc>
          <w:tcPr>
            <w:tcW w:w="1276" w:type="dxa"/>
            <w:vAlign w:val="center"/>
          </w:tcPr>
          <w:p>
            <w:pPr>
              <w:pStyle w:val="22"/>
            </w:pPr>
            <w:r>
              <w:t>2个</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资金正常使用率</w:t>
            </w:r>
          </w:p>
        </w:tc>
        <w:tc>
          <w:tcPr>
            <w:tcW w:w="2891" w:type="dxa"/>
            <w:vAlign w:val="center"/>
          </w:tcPr>
          <w:p>
            <w:pPr>
              <w:pStyle w:val="22"/>
            </w:pPr>
            <w:r>
              <w:t>正常使用率</w:t>
            </w:r>
          </w:p>
        </w:tc>
        <w:tc>
          <w:tcPr>
            <w:tcW w:w="1276" w:type="dxa"/>
            <w:vAlign w:val="center"/>
          </w:tcPr>
          <w:p>
            <w:pPr>
              <w:pStyle w:val="22"/>
            </w:pPr>
            <w:r>
              <w:t>≥95百分比</w:t>
            </w:r>
          </w:p>
        </w:tc>
        <w:tc>
          <w:tcPr>
            <w:tcW w:w="1843" w:type="dxa"/>
            <w:vAlign w:val="center"/>
          </w:tcPr>
          <w:p>
            <w:pPr>
              <w:pStyle w:val="22"/>
            </w:pPr>
            <w:r>
              <w:t>资金是否正确使用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资金及时拨付率</w:t>
            </w:r>
          </w:p>
        </w:tc>
        <w:tc>
          <w:tcPr>
            <w:tcW w:w="2891" w:type="dxa"/>
            <w:vAlign w:val="center"/>
          </w:tcPr>
          <w:p>
            <w:pPr>
              <w:pStyle w:val="22"/>
            </w:pPr>
            <w:r>
              <w:t>资金及时拨付率</w:t>
            </w:r>
          </w:p>
        </w:tc>
        <w:tc>
          <w:tcPr>
            <w:tcW w:w="1276" w:type="dxa"/>
            <w:vAlign w:val="center"/>
          </w:tcPr>
          <w:p>
            <w:pPr>
              <w:pStyle w:val="22"/>
            </w:pPr>
            <w:r>
              <w:t>100百分比</w:t>
            </w:r>
          </w:p>
        </w:tc>
        <w:tc>
          <w:tcPr>
            <w:tcW w:w="1843" w:type="dxa"/>
            <w:vAlign w:val="center"/>
          </w:tcPr>
          <w:p>
            <w:pPr>
              <w:pStyle w:val="22"/>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≤6.72万元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可持续影响指标</w:t>
            </w:r>
          </w:p>
        </w:tc>
        <w:tc>
          <w:tcPr>
            <w:tcW w:w="1332" w:type="dxa"/>
            <w:vAlign w:val="center"/>
          </w:tcPr>
          <w:p>
            <w:pPr>
              <w:pStyle w:val="22"/>
            </w:pPr>
            <w:r>
              <w:t>及时上缴税款，充实财政收入</w:t>
            </w:r>
          </w:p>
        </w:tc>
        <w:tc>
          <w:tcPr>
            <w:tcW w:w="2891" w:type="dxa"/>
            <w:vAlign w:val="center"/>
          </w:tcPr>
          <w:p>
            <w:pPr>
              <w:pStyle w:val="22"/>
            </w:pPr>
            <w:r>
              <w:t>及时上缴税款，充实财政收入</w:t>
            </w:r>
          </w:p>
        </w:tc>
        <w:tc>
          <w:tcPr>
            <w:tcW w:w="1276" w:type="dxa"/>
            <w:vAlign w:val="center"/>
          </w:tcPr>
          <w:p>
            <w:pPr>
              <w:pStyle w:val="22"/>
            </w:pPr>
            <w:r>
              <w:t>及时上缴</w:t>
            </w:r>
          </w:p>
        </w:tc>
        <w:tc>
          <w:tcPr>
            <w:tcW w:w="1843" w:type="dxa"/>
            <w:vAlign w:val="center"/>
          </w:tcPr>
          <w:p>
            <w:pPr>
              <w:pStyle w:val="22"/>
            </w:pPr>
            <w:r>
              <w:t>及时上缴税款，充实财政收入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1" w:name="_Toc_4_4_0000000014"/>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11.2022年公租房智能化建设资金（县级配套）绩效目标表</w:t>
      </w:r>
      <w:bookmarkEnd w:id="1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13062322P008485100015</w:t>
            </w:r>
          </w:p>
        </w:tc>
        <w:tc>
          <w:tcPr>
            <w:tcW w:w="1587" w:type="dxa"/>
            <w:vAlign w:val="center"/>
          </w:tcPr>
          <w:p>
            <w:pPr>
              <w:pStyle w:val="20"/>
            </w:pPr>
            <w:r>
              <w:t>项目名称</w:t>
            </w:r>
          </w:p>
        </w:tc>
        <w:tc>
          <w:tcPr>
            <w:tcW w:w="4422" w:type="dxa"/>
            <w:gridSpan w:val="3"/>
            <w:vAlign w:val="center"/>
          </w:tcPr>
          <w:p>
            <w:pPr>
              <w:pStyle w:val="22"/>
            </w:pPr>
            <w:r>
              <w:t>2022年公租房智能化建设资金（县级配套）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290.00</w:t>
            </w:r>
          </w:p>
        </w:tc>
        <w:tc>
          <w:tcPr>
            <w:tcW w:w="1587" w:type="dxa"/>
            <w:vAlign w:val="center"/>
          </w:tcPr>
          <w:p>
            <w:pPr>
              <w:pStyle w:val="20"/>
            </w:pPr>
            <w:r>
              <w:t>其中：财政    资金</w:t>
            </w:r>
          </w:p>
        </w:tc>
        <w:tc>
          <w:tcPr>
            <w:tcW w:w="1304" w:type="dxa"/>
            <w:vAlign w:val="center"/>
          </w:tcPr>
          <w:p>
            <w:pPr>
              <w:pStyle w:val="22"/>
            </w:pPr>
            <w:r>
              <w:t>290.00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智慧公租房模式，采取人脸识别加系统报警的方案，彻底解决房源转租、转借、长期闲置等问题。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1.智慧公租房模式，采取人脸识别加系统报警的方案，彻底解决房源转租、转借、长期闲置等问题。</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现有公租房数量</w:t>
            </w:r>
          </w:p>
        </w:tc>
        <w:tc>
          <w:tcPr>
            <w:tcW w:w="2891" w:type="dxa"/>
            <w:vAlign w:val="center"/>
          </w:tcPr>
          <w:p>
            <w:pPr>
              <w:pStyle w:val="22"/>
            </w:pPr>
            <w:r>
              <w:t>现有公租房数量</w:t>
            </w:r>
          </w:p>
        </w:tc>
        <w:tc>
          <w:tcPr>
            <w:tcW w:w="1276" w:type="dxa"/>
            <w:vAlign w:val="center"/>
          </w:tcPr>
          <w:p>
            <w:pPr>
              <w:pStyle w:val="22"/>
            </w:pPr>
            <w:r>
              <w:t>284套</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维修合格率(%)</w:t>
            </w:r>
          </w:p>
        </w:tc>
        <w:tc>
          <w:tcPr>
            <w:tcW w:w="2891" w:type="dxa"/>
            <w:vAlign w:val="center"/>
          </w:tcPr>
          <w:p>
            <w:pPr>
              <w:pStyle w:val="22"/>
            </w:pPr>
            <w:r>
              <w:t>维修合格率(%)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房屋维修维护时间</w:t>
            </w:r>
          </w:p>
        </w:tc>
        <w:tc>
          <w:tcPr>
            <w:tcW w:w="2891" w:type="dxa"/>
            <w:vAlign w:val="center"/>
          </w:tcPr>
          <w:p>
            <w:pPr>
              <w:pStyle w:val="22"/>
            </w:pPr>
            <w:r>
              <w:t>房屋维修维护时间</w:t>
            </w:r>
          </w:p>
        </w:tc>
        <w:tc>
          <w:tcPr>
            <w:tcW w:w="1276" w:type="dxa"/>
            <w:vAlign w:val="center"/>
          </w:tcPr>
          <w:p>
            <w:pPr>
              <w:pStyle w:val="22"/>
            </w:pPr>
            <w:r>
              <w:t>≥5工作日</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290万元</w:t>
            </w:r>
          </w:p>
        </w:tc>
        <w:tc>
          <w:tcPr>
            <w:tcW w:w="1843" w:type="dxa"/>
            <w:vAlign w:val="center"/>
          </w:tcPr>
          <w:p>
            <w:pPr>
              <w:pStyle w:val="22"/>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资金的使用效率</w:t>
            </w:r>
          </w:p>
        </w:tc>
        <w:tc>
          <w:tcPr>
            <w:tcW w:w="2891" w:type="dxa"/>
            <w:vAlign w:val="center"/>
          </w:tcPr>
          <w:p>
            <w:pPr>
              <w:pStyle w:val="22"/>
            </w:pPr>
            <w:r>
              <w:t>资金的使用效率</w:t>
            </w:r>
          </w:p>
        </w:tc>
        <w:tc>
          <w:tcPr>
            <w:tcW w:w="1276" w:type="dxa"/>
            <w:vAlign w:val="center"/>
          </w:tcPr>
          <w:p>
            <w:pPr>
              <w:pStyle w:val="22"/>
            </w:pPr>
            <w:r>
              <w:t>100百分比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2" w:name="_Toc_4_4_0000000015"/>
    </w:p>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12.2022年省级老旧小区改造奖励资金 （冀财建[2021]232号）绩效目标表</w:t>
      </w:r>
      <w:bookmarkEnd w:id="1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13062322P008813100016</w:t>
            </w:r>
          </w:p>
        </w:tc>
        <w:tc>
          <w:tcPr>
            <w:tcW w:w="1587" w:type="dxa"/>
            <w:vAlign w:val="center"/>
          </w:tcPr>
          <w:p>
            <w:pPr>
              <w:pStyle w:val="20"/>
            </w:pPr>
            <w:r>
              <w:t>项目名称</w:t>
            </w:r>
          </w:p>
        </w:tc>
        <w:tc>
          <w:tcPr>
            <w:tcW w:w="4422" w:type="dxa"/>
            <w:gridSpan w:val="3"/>
            <w:vAlign w:val="center"/>
          </w:tcPr>
          <w:p>
            <w:pPr>
              <w:pStyle w:val="22"/>
            </w:pPr>
            <w:r>
              <w:t>2022年省级老旧小区改造奖励资金 （冀财建[2021]232号）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198.00</w:t>
            </w:r>
          </w:p>
        </w:tc>
        <w:tc>
          <w:tcPr>
            <w:tcW w:w="1587" w:type="dxa"/>
            <w:vAlign w:val="center"/>
          </w:tcPr>
          <w:p>
            <w:pPr>
              <w:pStyle w:val="20"/>
            </w:pPr>
            <w:r>
              <w:t>其中：财政    资金</w:t>
            </w:r>
          </w:p>
        </w:tc>
        <w:tc>
          <w:tcPr>
            <w:tcW w:w="1304" w:type="dxa"/>
            <w:vAlign w:val="center"/>
          </w:tcPr>
          <w:p>
            <w:pPr>
              <w:pStyle w:val="22"/>
            </w:pPr>
            <w:r>
              <w:t>198.00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2022年保障性住房维修资金用于维修房顶、下水管道、门窗、外墙保温等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1.专项用于老旧小区改造项目</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奖励资金支持的老旧小区改造数量</w:t>
            </w:r>
          </w:p>
        </w:tc>
        <w:tc>
          <w:tcPr>
            <w:tcW w:w="2891" w:type="dxa"/>
            <w:vAlign w:val="center"/>
          </w:tcPr>
          <w:p>
            <w:pPr>
              <w:pStyle w:val="22"/>
            </w:pPr>
            <w:r>
              <w:t>保定市</w:t>
            </w:r>
          </w:p>
        </w:tc>
        <w:tc>
          <w:tcPr>
            <w:tcW w:w="1276" w:type="dxa"/>
            <w:vAlign w:val="center"/>
          </w:tcPr>
          <w:p>
            <w:pPr>
              <w:pStyle w:val="22"/>
            </w:pPr>
            <w:r>
              <w:t>5个</w:t>
            </w:r>
          </w:p>
        </w:tc>
        <w:tc>
          <w:tcPr>
            <w:tcW w:w="1843" w:type="dxa"/>
            <w:vAlign w:val="center"/>
          </w:tcPr>
          <w:p>
            <w:pPr>
              <w:pStyle w:val="22"/>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改造完成项目占资金支持项目的比例</w:t>
            </w:r>
          </w:p>
        </w:tc>
        <w:tc>
          <w:tcPr>
            <w:tcW w:w="2891" w:type="dxa"/>
            <w:vAlign w:val="center"/>
          </w:tcPr>
          <w:p>
            <w:pPr>
              <w:pStyle w:val="22"/>
            </w:pPr>
            <w:r>
              <w:t>资金支持市县</w:t>
            </w:r>
          </w:p>
        </w:tc>
        <w:tc>
          <w:tcPr>
            <w:tcW w:w="1276" w:type="dxa"/>
            <w:vAlign w:val="center"/>
          </w:tcPr>
          <w:p>
            <w:pPr>
              <w:pStyle w:val="22"/>
            </w:pPr>
            <w:r>
              <w:t>100百分比</w:t>
            </w:r>
          </w:p>
        </w:tc>
        <w:tc>
          <w:tcPr>
            <w:tcW w:w="1843" w:type="dxa"/>
            <w:vAlign w:val="center"/>
          </w:tcPr>
          <w:p>
            <w:pPr>
              <w:pStyle w:val="22"/>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改造项目完成时限</w:t>
            </w:r>
          </w:p>
        </w:tc>
        <w:tc>
          <w:tcPr>
            <w:tcW w:w="2891" w:type="dxa"/>
            <w:vAlign w:val="center"/>
          </w:tcPr>
          <w:p>
            <w:pPr>
              <w:pStyle w:val="22"/>
            </w:pPr>
            <w:r>
              <w:t>资金支持市县</w:t>
            </w:r>
          </w:p>
        </w:tc>
        <w:tc>
          <w:tcPr>
            <w:tcW w:w="1276" w:type="dxa"/>
            <w:vAlign w:val="center"/>
          </w:tcPr>
          <w:p>
            <w:pPr>
              <w:pStyle w:val="22"/>
            </w:pPr>
            <w:r>
              <w:t>2022年6月底前开工，12月底前按照合同约定执行</w:t>
            </w:r>
          </w:p>
        </w:tc>
        <w:tc>
          <w:tcPr>
            <w:tcW w:w="1843" w:type="dxa"/>
            <w:vAlign w:val="center"/>
          </w:tcPr>
          <w:p>
            <w:pPr>
              <w:pStyle w:val="22"/>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改造成本</w:t>
            </w:r>
          </w:p>
        </w:tc>
        <w:tc>
          <w:tcPr>
            <w:tcW w:w="2891" w:type="dxa"/>
            <w:vAlign w:val="center"/>
          </w:tcPr>
          <w:p>
            <w:pPr>
              <w:pStyle w:val="22"/>
            </w:pPr>
            <w:r>
              <w:t>资金支持市县</w:t>
            </w:r>
          </w:p>
        </w:tc>
        <w:tc>
          <w:tcPr>
            <w:tcW w:w="1276" w:type="dxa"/>
            <w:vAlign w:val="center"/>
          </w:tcPr>
          <w:p>
            <w:pPr>
              <w:pStyle w:val="22"/>
            </w:pPr>
            <w:r>
              <w:t>按合同约定执行</w:t>
            </w:r>
          </w:p>
        </w:tc>
        <w:tc>
          <w:tcPr>
            <w:tcW w:w="1843" w:type="dxa"/>
            <w:vAlign w:val="center"/>
          </w:tcPr>
          <w:p>
            <w:pPr>
              <w:pStyle w:val="22"/>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群众居住条件得到改善</w:t>
            </w:r>
          </w:p>
        </w:tc>
        <w:tc>
          <w:tcPr>
            <w:tcW w:w="2891" w:type="dxa"/>
            <w:vAlign w:val="center"/>
          </w:tcPr>
          <w:p>
            <w:pPr>
              <w:pStyle w:val="22"/>
            </w:pPr>
            <w:r>
              <w:t>资金支持市县</w:t>
            </w:r>
          </w:p>
        </w:tc>
        <w:tc>
          <w:tcPr>
            <w:tcW w:w="1276" w:type="dxa"/>
            <w:vAlign w:val="center"/>
          </w:tcPr>
          <w:p>
            <w:pPr>
              <w:pStyle w:val="22"/>
            </w:pPr>
            <w:r>
              <w:t>得到改善</w:t>
            </w:r>
          </w:p>
        </w:tc>
        <w:tc>
          <w:tcPr>
            <w:tcW w:w="1843" w:type="dxa"/>
            <w:vAlign w:val="center"/>
          </w:tcPr>
          <w:p>
            <w:pPr>
              <w:pStyle w:val="22"/>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老旧小区改造项目居民满意度</w:t>
            </w:r>
          </w:p>
        </w:tc>
        <w:tc>
          <w:tcPr>
            <w:tcW w:w="2891" w:type="dxa"/>
            <w:vAlign w:val="center"/>
          </w:tcPr>
          <w:p>
            <w:pPr>
              <w:pStyle w:val="22"/>
            </w:pPr>
            <w:r>
              <w:t>资金支持市县</w:t>
            </w:r>
          </w:p>
        </w:tc>
        <w:tc>
          <w:tcPr>
            <w:tcW w:w="1276" w:type="dxa"/>
            <w:vAlign w:val="center"/>
          </w:tcPr>
          <w:p>
            <w:pPr>
              <w:pStyle w:val="22"/>
            </w:pPr>
            <w:r>
              <w:t>≥85百分比</w:t>
            </w:r>
          </w:p>
        </w:tc>
        <w:tc>
          <w:tcPr>
            <w:tcW w:w="1843" w:type="dxa"/>
            <w:vAlign w:val="center"/>
          </w:tcPr>
          <w:p>
            <w:pPr>
              <w:pStyle w:val="22"/>
            </w:pPr>
            <w:r>
              <w:t>（冀财建[2021]232号）</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13" w:name="_Toc_4_4_0000000016"/>
      <w:r>
        <w:rPr>
          <w:rFonts w:ascii="方正仿宋_GBK" w:hAnsi="方正仿宋_GBK" w:eastAsia="方正仿宋_GBK" w:cs="方正仿宋_GBK"/>
          <w:color w:val="000000"/>
          <w:sz w:val="28"/>
        </w:rPr>
        <w:t>13.”气代煤“村级安全监管员工资（2022年度）绩效目标表</w:t>
      </w:r>
      <w:bookmarkEnd w:id="1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13062322P00739010001M</w:t>
            </w:r>
          </w:p>
        </w:tc>
        <w:tc>
          <w:tcPr>
            <w:tcW w:w="1587" w:type="dxa"/>
            <w:vAlign w:val="center"/>
          </w:tcPr>
          <w:p>
            <w:pPr>
              <w:pStyle w:val="20"/>
            </w:pPr>
            <w:r>
              <w:t>项目名称</w:t>
            </w:r>
          </w:p>
        </w:tc>
        <w:tc>
          <w:tcPr>
            <w:tcW w:w="4422" w:type="dxa"/>
            <w:gridSpan w:val="3"/>
            <w:vAlign w:val="center"/>
          </w:tcPr>
          <w:p>
            <w:pPr>
              <w:pStyle w:val="22"/>
            </w:pPr>
            <w:r>
              <w:t>”气代煤“村级安全监管员工资（2022年度）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170.40</w:t>
            </w:r>
          </w:p>
        </w:tc>
        <w:tc>
          <w:tcPr>
            <w:tcW w:w="1587" w:type="dxa"/>
            <w:vAlign w:val="center"/>
          </w:tcPr>
          <w:p>
            <w:pPr>
              <w:pStyle w:val="20"/>
            </w:pPr>
            <w:r>
              <w:t>其中：财政    资金</w:t>
            </w:r>
          </w:p>
        </w:tc>
        <w:tc>
          <w:tcPr>
            <w:tcW w:w="1304" w:type="dxa"/>
            <w:vAlign w:val="center"/>
          </w:tcPr>
          <w:p>
            <w:pPr>
              <w:pStyle w:val="22"/>
            </w:pPr>
            <w:r>
              <w:t>170.40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用于支付2022年度气代煤村级安全监管员工资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1.为农村气代煤安全运营提供保障，及时发现并解决燃气安全隐患。</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全县现有村级燃气安全监管员数量</w:t>
            </w:r>
          </w:p>
        </w:tc>
        <w:tc>
          <w:tcPr>
            <w:tcW w:w="2891" w:type="dxa"/>
            <w:vAlign w:val="center"/>
          </w:tcPr>
          <w:p>
            <w:pPr>
              <w:pStyle w:val="22"/>
            </w:pPr>
            <w:r>
              <w:t>全县现有村级燃气安全监管员数量</w:t>
            </w:r>
          </w:p>
        </w:tc>
        <w:tc>
          <w:tcPr>
            <w:tcW w:w="1276" w:type="dxa"/>
            <w:vAlign w:val="center"/>
          </w:tcPr>
          <w:p>
            <w:pPr>
              <w:pStyle w:val="22"/>
            </w:pPr>
            <w:r>
              <w:t>284名</w:t>
            </w:r>
          </w:p>
        </w:tc>
        <w:tc>
          <w:tcPr>
            <w:tcW w:w="1843" w:type="dxa"/>
            <w:vAlign w:val="center"/>
          </w:tcPr>
          <w:p>
            <w:pPr>
              <w:pStyle w:val="22"/>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月巡查率</w:t>
            </w:r>
          </w:p>
        </w:tc>
        <w:tc>
          <w:tcPr>
            <w:tcW w:w="2891" w:type="dxa"/>
            <w:vAlign w:val="center"/>
          </w:tcPr>
          <w:p>
            <w:pPr>
              <w:pStyle w:val="22"/>
            </w:pPr>
            <w:r>
              <w:t>月巡查率</w:t>
            </w:r>
          </w:p>
        </w:tc>
        <w:tc>
          <w:tcPr>
            <w:tcW w:w="1276" w:type="dxa"/>
            <w:vAlign w:val="center"/>
          </w:tcPr>
          <w:p>
            <w:pPr>
              <w:pStyle w:val="22"/>
            </w:pPr>
            <w:r>
              <w:t>≥87百分比</w:t>
            </w:r>
          </w:p>
        </w:tc>
        <w:tc>
          <w:tcPr>
            <w:tcW w:w="1843" w:type="dxa"/>
            <w:vAlign w:val="center"/>
          </w:tcPr>
          <w:p>
            <w:pPr>
              <w:pStyle w:val="22"/>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日常巡查维修及时率</w:t>
            </w:r>
          </w:p>
        </w:tc>
        <w:tc>
          <w:tcPr>
            <w:tcW w:w="2891" w:type="dxa"/>
            <w:vAlign w:val="center"/>
          </w:tcPr>
          <w:p>
            <w:pPr>
              <w:pStyle w:val="22"/>
            </w:pPr>
            <w:r>
              <w:t>日常巡查维修及时率</w:t>
            </w:r>
          </w:p>
        </w:tc>
        <w:tc>
          <w:tcPr>
            <w:tcW w:w="1276" w:type="dxa"/>
            <w:vAlign w:val="center"/>
          </w:tcPr>
          <w:p>
            <w:pPr>
              <w:pStyle w:val="22"/>
            </w:pPr>
            <w:r>
              <w:t>≥95百分比</w:t>
            </w:r>
          </w:p>
        </w:tc>
        <w:tc>
          <w:tcPr>
            <w:tcW w:w="1843" w:type="dxa"/>
            <w:vAlign w:val="center"/>
          </w:tcPr>
          <w:p>
            <w:pPr>
              <w:pStyle w:val="22"/>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当年预算</w:t>
            </w:r>
          </w:p>
        </w:tc>
        <w:tc>
          <w:tcPr>
            <w:tcW w:w="2891" w:type="dxa"/>
            <w:vAlign w:val="center"/>
          </w:tcPr>
          <w:p>
            <w:pPr>
              <w:pStyle w:val="22"/>
            </w:pPr>
            <w:r>
              <w:t>当年预算</w:t>
            </w:r>
          </w:p>
        </w:tc>
        <w:tc>
          <w:tcPr>
            <w:tcW w:w="1276" w:type="dxa"/>
            <w:vAlign w:val="center"/>
          </w:tcPr>
          <w:p>
            <w:pPr>
              <w:pStyle w:val="22"/>
            </w:pPr>
            <w:r>
              <w:t>170.4万元</w:t>
            </w:r>
          </w:p>
        </w:tc>
        <w:tc>
          <w:tcPr>
            <w:tcW w:w="1843" w:type="dxa"/>
            <w:vAlign w:val="center"/>
          </w:tcPr>
          <w:p>
            <w:pPr>
              <w:pStyle w:val="22"/>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有利于当地生态环境的改善</w:t>
            </w:r>
          </w:p>
        </w:tc>
        <w:tc>
          <w:tcPr>
            <w:tcW w:w="2891" w:type="dxa"/>
            <w:vAlign w:val="center"/>
          </w:tcPr>
          <w:p>
            <w:pPr>
              <w:pStyle w:val="22"/>
            </w:pPr>
            <w:r>
              <w:t>有利于当地生态环境的改善</w:t>
            </w:r>
          </w:p>
        </w:tc>
        <w:tc>
          <w:tcPr>
            <w:tcW w:w="1276" w:type="dxa"/>
            <w:vAlign w:val="center"/>
          </w:tcPr>
          <w:p>
            <w:pPr>
              <w:pStyle w:val="22"/>
            </w:pPr>
            <w:r>
              <w:t>≥93百分比</w:t>
            </w:r>
          </w:p>
        </w:tc>
        <w:tc>
          <w:tcPr>
            <w:tcW w:w="1843" w:type="dxa"/>
            <w:vAlign w:val="center"/>
          </w:tcPr>
          <w:p>
            <w:pPr>
              <w:pStyle w:val="22"/>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（涞政字〔2017〕80号）文件</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14" w:name="_Toc_4_4_0000000017"/>
      <w:r>
        <w:rPr>
          <w:rFonts w:ascii="方正仿宋_GBK" w:hAnsi="方正仿宋_GBK" w:eastAsia="方正仿宋_GBK" w:cs="方正仿宋_GBK"/>
          <w:color w:val="000000"/>
          <w:sz w:val="28"/>
        </w:rPr>
        <w:t>14.《涞水县海绵城市专项规划》编制项目绩效目标表</w:t>
      </w:r>
      <w:bookmarkEnd w:id="1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13062322P00812410001W</w:t>
            </w:r>
          </w:p>
        </w:tc>
        <w:tc>
          <w:tcPr>
            <w:tcW w:w="1587" w:type="dxa"/>
            <w:vAlign w:val="center"/>
          </w:tcPr>
          <w:p>
            <w:pPr>
              <w:pStyle w:val="20"/>
            </w:pPr>
            <w:r>
              <w:t>项目名称</w:t>
            </w:r>
          </w:p>
        </w:tc>
        <w:tc>
          <w:tcPr>
            <w:tcW w:w="4422" w:type="dxa"/>
            <w:gridSpan w:val="3"/>
            <w:vAlign w:val="center"/>
          </w:tcPr>
          <w:p>
            <w:pPr>
              <w:pStyle w:val="22"/>
            </w:pPr>
            <w:r>
              <w:t>《涞水县海绵城市专项规划》编制项目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24.59</w:t>
            </w:r>
          </w:p>
        </w:tc>
        <w:tc>
          <w:tcPr>
            <w:tcW w:w="1587" w:type="dxa"/>
            <w:vAlign w:val="center"/>
          </w:tcPr>
          <w:p>
            <w:pPr>
              <w:pStyle w:val="20"/>
            </w:pPr>
            <w:r>
              <w:t>其中：财政    资金</w:t>
            </w:r>
          </w:p>
        </w:tc>
        <w:tc>
          <w:tcPr>
            <w:tcW w:w="1304" w:type="dxa"/>
            <w:vAlign w:val="center"/>
          </w:tcPr>
          <w:p>
            <w:pPr>
              <w:pStyle w:val="22"/>
            </w:pPr>
            <w:r>
              <w:t>24.59</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1.按照市执法局《关于调整2021年度解决重点民生问题量化考核指标》的通知要求，需编制我县《海绵城市专项规划》， 2021年度解决重点民生问题量化考核指标，由市执法局每月进行实地考核，列入县（区）委书记动态考核月点评，为补齐短板，确保月点评得高分。</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海绵城市专项规划</w:t>
            </w:r>
          </w:p>
        </w:tc>
        <w:tc>
          <w:tcPr>
            <w:tcW w:w="2891" w:type="dxa"/>
            <w:vAlign w:val="center"/>
          </w:tcPr>
          <w:p>
            <w:pPr>
              <w:pStyle w:val="22"/>
            </w:pPr>
            <w:r>
              <w:t>海绵城市专项规划</w:t>
            </w:r>
          </w:p>
        </w:tc>
        <w:tc>
          <w:tcPr>
            <w:tcW w:w="1276" w:type="dxa"/>
            <w:vAlign w:val="center"/>
          </w:tcPr>
          <w:p>
            <w:pPr>
              <w:pStyle w:val="22"/>
            </w:pPr>
            <w:r>
              <w:t>1项</w:t>
            </w:r>
          </w:p>
        </w:tc>
        <w:tc>
          <w:tcPr>
            <w:tcW w:w="1843" w:type="dxa"/>
            <w:vAlign w:val="center"/>
          </w:tcPr>
          <w:p>
            <w:pPr>
              <w:pStyle w:val="22"/>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规划编制完成率（%）</w:t>
            </w:r>
          </w:p>
        </w:tc>
        <w:tc>
          <w:tcPr>
            <w:tcW w:w="2891" w:type="dxa"/>
            <w:vAlign w:val="center"/>
          </w:tcPr>
          <w:p>
            <w:pPr>
              <w:pStyle w:val="22"/>
            </w:pPr>
            <w:r>
              <w:t>规划编制完成率（%）</w:t>
            </w:r>
          </w:p>
        </w:tc>
        <w:tc>
          <w:tcPr>
            <w:tcW w:w="1276" w:type="dxa"/>
            <w:vAlign w:val="center"/>
          </w:tcPr>
          <w:p>
            <w:pPr>
              <w:pStyle w:val="22"/>
            </w:pPr>
            <w:r>
              <w:t>≥95百分比</w:t>
            </w:r>
          </w:p>
        </w:tc>
        <w:tc>
          <w:tcPr>
            <w:tcW w:w="1843" w:type="dxa"/>
            <w:vAlign w:val="center"/>
          </w:tcPr>
          <w:p>
            <w:pPr>
              <w:pStyle w:val="22"/>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按时完成编制规划任务</w:t>
            </w:r>
          </w:p>
        </w:tc>
        <w:tc>
          <w:tcPr>
            <w:tcW w:w="2891" w:type="dxa"/>
            <w:vAlign w:val="center"/>
          </w:tcPr>
          <w:p>
            <w:pPr>
              <w:pStyle w:val="22"/>
            </w:pPr>
            <w:r>
              <w:t>2022年底完成编制任务</w:t>
            </w:r>
          </w:p>
        </w:tc>
        <w:tc>
          <w:tcPr>
            <w:tcW w:w="1276" w:type="dxa"/>
            <w:vAlign w:val="center"/>
          </w:tcPr>
          <w:p>
            <w:pPr>
              <w:pStyle w:val="22"/>
            </w:pPr>
            <w:r>
              <w:t>根据相关要求，需在2022年底前完成此项规划编制</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24.59万元</w:t>
            </w:r>
          </w:p>
        </w:tc>
        <w:tc>
          <w:tcPr>
            <w:tcW w:w="1843" w:type="dxa"/>
            <w:vAlign w:val="center"/>
          </w:tcPr>
          <w:p>
            <w:pPr>
              <w:pStyle w:val="22"/>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推动规划编制工作完成</w:t>
            </w:r>
          </w:p>
        </w:tc>
        <w:tc>
          <w:tcPr>
            <w:tcW w:w="2891" w:type="dxa"/>
            <w:vAlign w:val="center"/>
          </w:tcPr>
          <w:p>
            <w:pPr>
              <w:pStyle w:val="22"/>
            </w:pPr>
            <w:r>
              <w:t>推动规划编制工作完成</w:t>
            </w:r>
          </w:p>
        </w:tc>
        <w:tc>
          <w:tcPr>
            <w:tcW w:w="1276" w:type="dxa"/>
            <w:vAlign w:val="center"/>
          </w:tcPr>
          <w:p>
            <w:pPr>
              <w:pStyle w:val="22"/>
            </w:pPr>
            <w:r>
              <w:t>督促企业按期完成专项规划的编制</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15" w:name="_Toc_4_4_0000000018"/>
      <w:r>
        <w:rPr>
          <w:rFonts w:ascii="方正仿宋_GBK" w:hAnsi="方正仿宋_GBK" w:eastAsia="方正仿宋_GBK" w:cs="方正仿宋_GBK"/>
          <w:color w:val="000000"/>
          <w:sz w:val="28"/>
        </w:rPr>
        <w:t>15.滨河公园基础设施完善、维修施工绩效目标表</w:t>
      </w:r>
      <w:bookmarkEnd w:id="1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13062322P00818810001Y</w:t>
            </w:r>
          </w:p>
        </w:tc>
        <w:tc>
          <w:tcPr>
            <w:tcW w:w="1587" w:type="dxa"/>
            <w:vAlign w:val="center"/>
          </w:tcPr>
          <w:p>
            <w:pPr>
              <w:pStyle w:val="20"/>
            </w:pPr>
            <w:r>
              <w:t>项目名称</w:t>
            </w:r>
          </w:p>
        </w:tc>
        <w:tc>
          <w:tcPr>
            <w:tcW w:w="4422" w:type="dxa"/>
            <w:gridSpan w:val="3"/>
            <w:vAlign w:val="center"/>
          </w:tcPr>
          <w:p>
            <w:pPr>
              <w:pStyle w:val="22"/>
            </w:pPr>
            <w:r>
              <w:t>滨河公园基础设施完善、维修施工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16.43</w:t>
            </w:r>
          </w:p>
        </w:tc>
        <w:tc>
          <w:tcPr>
            <w:tcW w:w="1587" w:type="dxa"/>
            <w:vAlign w:val="center"/>
          </w:tcPr>
          <w:p>
            <w:pPr>
              <w:pStyle w:val="20"/>
            </w:pPr>
            <w:r>
              <w:t>其中：财政    资金</w:t>
            </w:r>
          </w:p>
        </w:tc>
        <w:tc>
          <w:tcPr>
            <w:tcW w:w="1304" w:type="dxa"/>
            <w:vAlign w:val="center"/>
          </w:tcPr>
          <w:p>
            <w:pPr>
              <w:pStyle w:val="22"/>
            </w:pPr>
            <w:r>
              <w:t>16.43</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用于支付滨河公园基础设施完善、维修工程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1.涞水县滨河公园是县城居民重要的娱乐休闲场所，保证公园的基础设施完好</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修缮改造任务完成率（%）</w:t>
            </w:r>
          </w:p>
        </w:tc>
        <w:tc>
          <w:tcPr>
            <w:tcW w:w="2891" w:type="dxa"/>
            <w:vAlign w:val="center"/>
          </w:tcPr>
          <w:p>
            <w:pPr>
              <w:pStyle w:val="22"/>
            </w:pPr>
            <w:r>
              <w:t>修缮改造任务完成率（%）</w:t>
            </w:r>
          </w:p>
        </w:tc>
        <w:tc>
          <w:tcPr>
            <w:tcW w:w="1276" w:type="dxa"/>
            <w:vAlign w:val="center"/>
          </w:tcPr>
          <w:p>
            <w:pPr>
              <w:pStyle w:val="22"/>
            </w:pPr>
            <w:r>
              <w:t>≥95百分比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修缮建筑验收合格率（%）</w:t>
            </w:r>
          </w:p>
        </w:tc>
        <w:tc>
          <w:tcPr>
            <w:tcW w:w="2891" w:type="dxa"/>
            <w:vAlign w:val="center"/>
          </w:tcPr>
          <w:p>
            <w:pPr>
              <w:pStyle w:val="22"/>
            </w:pPr>
            <w:r>
              <w:t>修缮建筑验收合格率（%）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设备维修及时率</w:t>
            </w:r>
          </w:p>
        </w:tc>
        <w:tc>
          <w:tcPr>
            <w:tcW w:w="2891" w:type="dxa"/>
            <w:vAlign w:val="center"/>
          </w:tcPr>
          <w:p>
            <w:pPr>
              <w:pStyle w:val="22"/>
            </w:pPr>
            <w:r>
              <w:t>设备维修及时率</w:t>
            </w:r>
          </w:p>
        </w:tc>
        <w:tc>
          <w:tcPr>
            <w:tcW w:w="1276" w:type="dxa"/>
            <w:vAlign w:val="center"/>
          </w:tcPr>
          <w:p>
            <w:pPr>
              <w:pStyle w:val="22"/>
            </w:pPr>
            <w:r>
              <w:t>≥90维修及时到位率</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资金成本</w:t>
            </w:r>
          </w:p>
        </w:tc>
        <w:tc>
          <w:tcPr>
            <w:tcW w:w="2891" w:type="dxa"/>
            <w:vAlign w:val="center"/>
          </w:tcPr>
          <w:p>
            <w:pPr>
              <w:pStyle w:val="22"/>
            </w:pPr>
            <w:r>
              <w:t>资金成本</w:t>
            </w:r>
          </w:p>
        </w:tc>
        <w:tc>
          <w:tcPr>
            <w:tcW w:w="1276" w:type="dxa"/>
            <w:vAlign w:val="center"/>
          </w:tcPr>
          <w:p>
            <w:pPr>
              <w:pStyle w:val="22"/>
            </w:pPr>
            <w:r>
              <w:t>16.43万元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资金使用效益</w:t>
            </w:r>
          </w:p>
        </w:tc>
        <w:tc>
          <w:tcPr>
            <w:tcW w:w="2891" w:type="dxa"/>
            <w:vAlign w:val="center"/>
          </w:tcPr>
          <w:p>
            <w:pPr>
              <w:pStyle w:val="22"/>
            </w:pPr>
            <w:r>
              <w:t>资金使用效益</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16.滨河公园扩建及拒马河道整治2022年租地款绩效目标表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13062322P008113100010</w:t>
            </w:r>
          </w:p>
        </w:tc>
        <w:tc>
          <w:tcPr>
            <w:tcW w:w="1587" w:type="dxa"/>
            <w:vAlign w:val="center"/>
          </w:tcPr>
          <w:p>
            <w:pPr>
              <w:pStyle w:val="20"/>
            </w:pPr>
            <w:r>
              <w:t>项目名称</w:t>
            </w:r>
          </w:p>
        </w:tc>
        <w:tc>
          <w:tcPr>
            <w:tcW w:w="4422" w:type="dxa"/>
            <w:gridSpan w:val="3"/>
            <w:vAlign w:val="center"/>
          </w:tcPr>
          <w:p>
            <w:pPr>
              <w:pStyle w:val="22"/>
            </w:pPr>
            <w:r>
              <w:t>滨河公园扩建及拒马河道整治2022年租地款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56.81</w:t>
            </w:r>
          </w:p>
        </w:tc>
        <w:tc>
          <w:tcPr>
            <w:tcW w:w="1587" w:type="dxa"/>
            <w:vAlign w:val="center"/>
          </w:tcPr>
          <w:p>
            <w:pPr>
              <w:pStyle w:val="20"/>
            </w:pPr>
            <w:r>
              <w:t>其中：财政    资金</w:t>
            </w:r>
          </w:p>
        </w:tc>
        <w:tc>
          <w:tcPr>
            <w:tcW w:w="1304" w:type="dxa"/>
            <w:vAlign w:val="center"/>
          </w:tcPr>
          <w:p>
            <w:pPr>
              <w:pStyle w:val="22"/>
            </w:pPr>
            <w:r>
              <w:t>56.81</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用于滨河公园扩建及拒马河道整治。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1.目标内容12017年7月28日我局经与东关村居委会协商，决定租用滨河新区2013年征地时涉及东关村的集体土地，用于滨河公园扩建及拒马河道整治。</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租地面积</w:t>
            </w:r>
          </w:p>
        </w:tc>
        <w:tc>
          <w:tcPr>
            <w:tcW w:w="2891" w:type="dxa"/>
            <w:vAlign w:val="center"/>
          </w:tcPr>
          <w:p>
            <w:pPr>
              <w:pStyle w:val="22"/>
            </w:pPr>
            <w:r>
              <w:t>租地面积</w:t>
            </w:r>
          </w:p>
        </w:tc>
        <w:tc>
          <w:tcPr>
            <w:tcW w:w="1276" w:type="dxa"/>
            <w:vAlign w:val="center"/>
          </w:tcPr>
          <w:p>
            <w:pPr>
              <w:pStyle w:val="22"/>
            </w:pPr>
            <w:r>
              <w:t>236.72亩</w:t>
            </w:r>
          </w:p>
        </w:tc>
        <w:tc>
          <w:tcPr>
            <w:tcW w:w="1843" w:type="dxa"/>
            <w:vAlign w:val="center"/>
          </w:tcPr>
          <w:p>
            <w:pPr>
              <w:pStyle w:val="22"/>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≥80百分比</w:t>
            </w:r>
          </w:p>
        </w:tc>
        <w:tc>
          <w:tcPr>
            <w:tcW w:w="1843" w:type="dxa"/>
            <w:vAlign w:val="center"/>
          </w:tcPr>
          <w:p>
            <w:pPr>
              <w:pStyle w:val="22"/>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租地期限</w:t>
            </w:r>
          </w:p>
        </w:tc>
        <w:tc>
          <w:tcPr>
            <w:tcW w:w="2891" w:type="dxa"/>
            <w:vAlign w:val="center"/>
          </w:tcPr>
          <w:p>
            <w:pPr>
              <w:pStyle w:val="22"/>
            </w:pPr>
            <w:r>
              <w:t>租地期限</w:t>
            </w:r>
          </w:p>
        </w:tc>
        <w:tc>
          <w:tcPr>
            <w:tcW w:w="1276" w:type="dxa"/>
            <w:vAlign w:val="center"/>
          </w:tcPr>
          <w:p>
            <w:pPr>
              <w:pStyle w:val="22"/>
            </w:pPr>
            <w:r>
              <w:t>20年</w:t>
            </w:r>
          </w:p>
        </w:tc>
        <w:tc>
          <w:tcPr>
            <w:tcW w:w="1843" w:type="dxa"/>
            <w:vAlign w:val="center"/>
          </w:tcPr>
          <w:p>
            <w:pPr>
              <w:pStyle w:val="22"/>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56.81万元</w:t>
            </w:r>
          </w:p>
        </w:tc>
        <w:tc>
          <w:tcPr>
            <w:tcW w:w="1843" w:type="dxa"/>
            <w:vAlign w:val="center"/>
          </w:tcPr>
          <w:p>
            <w:pPr>
              <w:pStyle w:val="22"/>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加强节约集约利用，促进生态文明</w:t>
            </w:r>
          </w:p>
        </w:tc>
        <w:tc>
          <w:tcPr>
            <w:tcW w:w="2891" w:type="dxa"/>
            <w:vAlign w:val="center"/>
          </w:tcPr>
          <w:p>
            <w:pPr>
              <w:pStyle w:val="22"/>
            </w:pPr>
            <w:r>
              <w:t>加强节约集约利用，促进生态文明建设</w:t>
            </w:r>
          </w:p>
        </w:tc>
        <w:tc>
          <w:tcPr>
            <w:tcW w:w="1276" w:type="dxa"/>
            <w:vAlign w:val="center"/>
          </w:tcPr>
          <w:p>
            <w:pPr>
              <w:pStyle w:val="22"/>
            </w:pPr>
            <w:r>
              <w:t>≥90百分比</w:t>
            </w:r>
          </w:p>
        </w:tc>
        <w:tc>
          <w:tcPr>
            <w:tcW w:w="1843" w:type="dxa"/>
            <w:vAlign w:val="center"/>
          </w:tcPr>
          <w:p>
            <w:pPr>
              <w:pStyle w:val="22"/>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≥93百分比</w:t>
            </w:r>
          </w:p>
        </w:tc>
        <w:tc>
          <w:tcPr>
            <w:tcW w:w="1843" w:type="dxa"/>
            <w:vAlign w:val="center"/>
          </w:tcPr>
          <w:p>
            <w:pPr>
              <w:pStyle w:val="22"/>
            </w:pPr>
            <w:r>
              <w:t>租地协议</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17.朝阳路路面升级改造项目绩效目标表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13062322P00819110001E</w:t>
            </w:r>
          </w:p>
        </w:tc>
        <w:tc>
          <w:tcPr>
            <w:tcW w:w="1587" w:type="dxa"/>
            <w:vAlign w:val="center"/>
          </w:tcPr>
          <w:p>
            <w:pPr>
              <w:pStyle w:val="20"/>
            </w:pPr>
            <w:r>
              <w:t>项目名称</w:t>
            </w:r>
          </w:p>
        </w:tc>
        <w:tc>
          <w:tcPr>
            <w:tcW w:w="4422" w:type="dxa"/>
            <w:gridSpan w:val="3"/>
            <w:vAlign w:val="center"/>
          </w:tcPr>
          <w:p>
            <w:pPr>
              <w:pStyle w:val="22"/>
            </w:pPr>
            <w:r>
              <w:t>朝阳路路面升级改造项目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226.80</w:t>
            </w:r>
          </w:p>
        </w:tc>
        <w:tc>
          <w:tcPr>
            <w:tcW w:w="1587" w:type="dxa"/>
            <w:vAlign w:val="center"/>
          </w:tcPr>
          <w:p>
            <w:pPr>
              <w:pStyle w:val="20"/>
            </w:pPr>
            <w:r>
              <w:t>其中：财政    资金</w:t>
            </w:r>
          </w:p>
        </w:tc>
        <w:tc>
          <w:tcPr>
            <w:tcW w:w="1304" w:type="dxa"/>
            <w:vAlign w:val="center"/>
          </w:tcPr>
          <w:p>
            <w:pPr>
              <w:pStyle w:val="22"/>
            </w:pPr>
            <w:r>
              <w:t>226.80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用于支付朝阳路路面升级改造工程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1.通过对朝阳路路面升级改造，为群众安全出行提供保障，提升我县道路品质。</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道路里程</w:t>
            </w:r>
          </w:p>
        </w:tc>
        <w:tc>
          <w:tcPr>
            <w:tcW w:w="2891" w:type="dxa"/>
            <w:vAlign w:val="center"/>
          </w:tcPr>
          <w:p>
            <w:pPr>
              <w:pStyle w:val="22"/>
            </w:pPr>
            <w:r>
              <w:t>道路里程</w:t>
            </w:r>
          </w:p>
        </w:tc>
        <w:tc>
          <w:tcPr>
            <w:tcW w:w="1276" w:type="dxa"/>
            <w:vAlign w:val="center"/>
          </w:tcPr>
          <w:p>
            <w:pPr>
              <w:pStyle w:val="22"/>
            </w:pPr>
            <w:r>
              <w:t>1.1公里</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项目验收通过率（%）</w:t>
            </w:r>
          </w:p>
        </w:tc>
        <w:tc>
          <w:tcPr>
            <w:tcW w:w="2891" w:type="dxa"/>
            <w:vAlign w:val="center"/>
          </w:tcPr>
          <w:p>
            <w:pPr>
              <w:pStyle w:val="22"/>
            </w:pPr>
            <w:r>
              <w:t>项目验收通过率（%）</w:t>
            </w:r>
          </w:p>
        </w:tc>
        <w:tc>
          <w:tcPr>
            <w:tcW w:w="1276" w:type="dxa"/>
            <w:vAlign w:val="center"/>
          </w:tcPr>
          <w:p>
            <w:pPr>
              <w:pStyle w:val="22"/>
            </w:pPr>
            <w:r>
              <w:t>≥85百分比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工程验收合格率</w:t>
            </w:r>
          </w:p>
        </w:tc>
        <w:tc>
          <w:tcPr>
            <w:tcW w:w="2891" w:type="dxa"/>
            <w:vAlign w:val="center"/>
          </w:tcPr>
          <w:p>
            <w:pPr>
              <w:pStyle w:val="22"/>
            </w:pPr>
            <w:r>
              <w:t>接到建设单位核验申请书30工作日内，组织进行机电工程质量监督检测</w:t>
            </w:r>
          </w:p>
        </w:tc>
        <w:tc>
          <w:tcPr>
            <w:tcW w:w="1276" w:type="dxa"/>
            <w:vAlign w:val="center"/>
          </w:tcPr>
          <w:p>
            <w:pPr>
              <w:pStyle w:val="22"/>
            </w:pPr>
            <w:r>
              <w:t>≥80百分比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226.8万元</w:t>
            </w:r>
          </w:p>
        </w:tc>
        <w:tc>
          <w:tcPr>
            <w:tcW w:w="1843" w:type="dxa"/>
            <w:vAlign w:val="center"/>
          </w:tcPr>
          <w:p>
            <w:pPr>
              <w:pStyle w:val="22"/>
            </w:pPr>
            <w:r>
              <w:t>年度预算金额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项目工程完成情况</w:t>
            </w:r>
          </w:p>
        </w:tc>
        <w:tc>
          <w:tcPr>
            <w:tcW w:w="2891" w:type="dxa"/>
            <w:vAlign w:val="center"/>
          </w:tcPr>
          <w:p>
            <w:pPr>
              <w:pStyle w:val="22"/>
            </w:pPr>
            <w:r>
              <w:t>项目工程完成情况</w:t>
            </w:r>
          </w:p>
        </w:tc>
        <w:tc>
          <w:tcPr>
            <w:tcW w:w="1276" w:type="dxa"/>
            <w:vAlign w:val="center"/>
          </w:tcPr>
          <w:p>
            <w:pPr>
              <w:pStyle w:val="22"/>
            </w:pPr>
            <w:r>
              <w:t>按合同约定如期完工</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6" w:name="_Toc_4_4_000000002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18.城区路灯集控项目绩效目标表</w:t>
      </w:r>
      <w:bookmarkEnd w:id="1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13062322P00811110001L</w:t>
            </w:r>
          </w:p>
        </w:tc>
        <w:tc>
          <w:tcPr>
            <w:tcW w:w="1587" w:type="dxa"/>
            <w:vAlign w:val="center"/>
          </w:tcPr>
          <w:p>
            <w:pPr>
              <w:pStyle w:val="20"/>
            </w:pPr>
            <w:r>
              <w:t>项目名称</w:t>
            </w:r>
          </w:p>
        </w:tc>
        <w:tc>
          <w:tcPr>
            <w:tcW w:w="4422" w:type="dxa"/>
            <w:gridSpan w:val="3"/>
            <w:vAlign w:val="center"/>
          </w:tcPr>
          <w:p>
            <w:pPr>
              <w:pStyle w:val="22"/>
            </w:pPr>
            <w:r>
              <w:t>城区路灯集控项目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2.46</w:t>
            </w:r>
          </w:p>
        </w:tc>
        <w:tc>
          <w:tcPr>
            <w:tcW w:w="1587" w:type="dxa"/>
            <w:vAlign w:val="center"/>
          </w:tcPr>
          <w:p>
            <w:pPr>
              <w:pStyle w:val="20"/>
            </w:pPr>
            <w:r>
              <w:t>其中：财政    资金</w:t>
            </w:r>
          </w:p>
        </w:tc>
        <w:tc>
          <w:tcPr>
            <w:tcW w:w="1304" w:type="dxa"/>
            <w:vAlign w:val="center"/>
          </w:tcPr>
          <w:p>
            <w:pPr>
              <w:pStyle w:val="22"/>
            </w:pPr>
            <w:r>
              <w:t>2.46</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用于支付城区路灯集控项目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1.安装路灯集中控制系统后有效提升涞水县路灯管理效率并及时了解路灯实时状况。</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≥93百分比</w:t>
            </w:r>
          </w:p>
        </w:tc>
        <w:tc>
          <w:tcPr>
            <w:tcW w:w="1843" w:type="dxa"/>
            <w:vAlign w:val="center"/>
          </w:tcPr>
          <w:p>
            <w:pPr>
              <w:pStyle w:val="22"/>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≥90百分比</w:t>
            </w:r>
          </w:p>
        </w:tc>
        <w:tc>
          <w:tcPr>
            <w:tcW w:w="1843" w:type="dxa"/>
            <w:vAlign w:val="center"/>
          </w:tcPr>
          <w:p>
            <w:pPr>
              <w:pStyle w:val="22"/>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工程按期完成率</w:t>
            </w:r>
          </w:p>
        </w:tc>
        <w:tc>
          <w:tcPr>
            <w:tcW w:w="1276" w:type="dxa"/>
            <w:vAlign w:val="center"/>
          </w:tcPr>
          <w:p>
            <w:pPr>
              <w:pStyle w:val="22"/>
            </w:pPr>
            <w:r>
              <w:t>≥82百分比</w:t>
            </w:r>
          </w:p>
        </w:tc>
        <w:tc>
          <w:tcPr>
            <w:tcW w:w="1843" w:type="dxa"/>
            <w:vAlign w:val="center"/>
          </w:tcPr>
          <w:p>
            <w:pPr>
              <w:pStyle w:val="22"/>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≤2.46万元</w:t>
            </w:r>
          </w:p>
        </w:tc>
        <w:tc>
          <w:tcPr>
            <w:tcW w:w="1843" w:type="dxa"/>
            <w:vAlign w:val="center"/>
          </w:tcPr>
          <w:p>
            <w:pPr>
              <w:pStyle w:val="22"/>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提高居民生活水平</w:t>
            </w:r>
          </w:p>
        </w:tc>
        <w:tc>
          <w:tcPr>
            <w:tcW w:w="2891" w:type="dxa"/>
            <w:vAlign w:val="center"/>
          </w:tcPr>
          <w:p>
            <w:pPr>
              <w:pStyle w:val="22"/>
            </w:pPr>
            <w:r>
              <w:t>提高居民生活水平</w:t>
            </w:r>
          </w:p>
        </w:tc>
        <w:tc>
          <w:tcPr>
            <w:tcW w:w="1276" w:type="dxa"/>
            <w:vAlign w:val="center"/>
          </w:tcPr>
          <w:p>
            <w:pPr>
              <w:pStyle w:val="22"/>
            </w:pPr>
            <w:r>
              <w:t>≥87百分比</w:t>
            </w:r>
          </w:p>
        </w:tc>
        <w:tc>
          <w:tcPr>
            <w:tcW w:w="1843" w:type="dxa"/>
            <w:vAlign w:val="center"/>
          </w:tcPr>
          <w:p>
            <w:pPr>
              <w:pStyle w:val="22"/>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 xml:space="preserve">≥90百分比 </w:t>
            </w:r>
          </w:p>
        </w:tc>
        <w:tc>
          <w:tcPr>
            <w:tcW w:w="1843" w:type="dxa"/>
            <w:vAlign w:val="center"/>
          </w:tcPr>
          <w:p>
            <w:pPr>
              <w:pStyle w:val="22"/>
            </w:pPr>
            <w:r>
              <w:t>《互联网专线业务登记单》</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7" w:name="_Toc_4_4_000000002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19.城区排水（雨、污）管道延伸工程更换泵站配电变压器项目绩效目标表</w:t>
      </w:r>
      <w:bookmarkEnd w:id="1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13062322P008554100025</w:t>
            </w:r>
          </w:p>
        </w:tc>
        <w:tc>
          <w:tcPr>
            <w:tcW w:w="1587" w:type="dxa"/>
            <w:vAlign w:val="center"/>
          </w:tcPr>
          <w:p>
            <w:pPr>
              <w:pStyle w:val="20"/>
            </w:pPr>
            <w:r>
              <w:t>项目名称</w:t>
            </w:r>
          </w:p>
        </w:tc>
        <w:tc>
          <w:tcPr>
            <w:tcW w:w="4422" w:type="dxa"/>
            <w:gridSpan w:val="3"/>
            <w:vAlign w:val="center"/>
          </w:tcPr>
          <w:p>
            <w:pPr>
              <w:pStyle w:val="22"/>
            </w:pPr>
            <w:r>
              <w:t>城区排水（雨、污）管道延伸工程更换泵站配电变压器项目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12.40</w:t>
            </w:r>
          </w:p>
        </w:tc>
        <w:tc>
          <w:tcPr>
            <w:tcW w:w="1587" w:type="dxa"/>
            <w:vAlign w:val="center"/>
          </w:tcPr>
          <w:p>
            <w:pPr>
              <w:pStyle w:val="20"/>
            </w:pPr>
            <w:r>
              <w:t>其中：财政    资金</w:t>
            </w:r>
          </w:p>
        </w:tc>
        <w:tc>
          <w:tcPr>
            <w:tcW w:w="1304" w:type="dxa"/>
            <w:vAlign w:val="center"/>
          </w:tcPr>
          <w:p>
            <w:pPr>
              <w:pStyle w:val="22"/>
            </w:pPr>
            <w:r>
              <w:t>12.40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用于支付城区排水管道延伸工程更换泵站配电变压器工程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1.通过拨付城区排水（雨、污）管道延伸工程更换泵站配电变压器项目，减轻周边线路满负荷运行，同时配置电力附属设施。</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更换的变压器</w:t>
            </w:r>
          </w:p>
        </w:tc>
        <w:tc>
          <w:tcPr>
            <w:tcW w:w="2891" w:type="dxa"/>
            <w:vAlign w:val="center"/>
          </w:tcPr>
          <w:p>
            <w:pPr>
              <w:pStyle w:val="22"/>
            </w:pPr>
            <w:r>
              <w:t>更换的变压器</w:t>
            </w:r>
          </w:p>
        </w:tc>
        <w:tc>
          <w:tcPr>
            <w:tcW w:w="1276" w:type="dxa"/>
            <w:vAlign w:val="center"/>
          </w:tcPr>
          <w:p>
            <w:pPr>
              <w:pStyle w:val="22"/>
            </w:pPr>
            <w:r>
              <w:t>200千瓦</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项目验收合格率</w:t>
            </w:r>
          </w:p>
        </w:tc>
        <w:tc>
          <w:tcPr>
            <w:tcW w:w="2891" w:type="dxa"/>
            <w:vAlign w:val="center"/>
          </w:tcPr>
          <w:p>
            <w:pPr>
              <w:pStyle w:val="22"/>
            </w:pPr>
            <w:r>
              <w:t>项目验收合格率</w:t>
            </w:r>
          </w:p>
        </w:tc>
        <w:tc>
          <w:tcPr>
            <w:tcW w:w="1276" w:type="dxa"/>
            <w:vAlign w:val="center"/>
          </w:tcPr>
          <w:p>
            <w:pPr>
              <w:pStyle w:val="22"/>
            </w:pPr>
            <w:r>
              <w:t>≤100百分比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完工及时率</w:t>
            </w:r>
          </w:p>
        </w:tc>
        <w:tc>
          <w:tcPr>
            <w:tcW w:w="2891" w:type="dxa"/>
            <w:vAlign w:val="center"/>
          </w:tcPr>
          <w:p>
            <w:pPr>
              <w:pStyle w:val="22"/>
            </w:pPr>
            <w:r>
              <w:t>完工及时率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≤12.4万元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减轻周边线路满负荷运行，同时配置电力附属设施。</w:t>
            </w:r>
          </w:p>
        </w:tc>
        <w:tc>
          <w:tcPr>
            <w:tcW w:w="2891" w:type="dxa"/>
            <w:vAlign w:val="center"/>
          </w:tcPr>
          <w:p>
            <w:pPr>
              <w:pStyle w:val="22"/>
            </w:pPr>
            <w:r>
              <w:t>减轻周边线路满负荷运行，同时配置电力附属设施。</w:t>
            </w:r>
          </w:p>
        </w:tc>
        <w:tc>
          <w:tcPr>
            <w:tcW w:w="1276" w:type="dxa"/>
            <w:vAlign w:val="center"/>
          </w:tcPr>
          <w:p>
            <w:pPr>
              <w:pStyle w:val="22"/>
            </w:pPr>
            <w:r>
              <w:t>减轻周边线路满负荷运行，同时配置电力附属设施。</w:t>
            </w:r>
          </w:p>
        </w:tc>
        <w:tc>
          <w:tcPr>
            <w:tcW w:w="1843" w:type="dxa"/>
            <w:vAlign w:val="center"/>
          </w:tcPr>
          <w:p>
            <w:pPr>
              <w:pStyle w:val="22"/>
            </w:pPr>
            <w:r>
              <w:t>减轻周边线路满负荷运行，同时配置电力附属设施。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8" w:name="_Toc_4_4_0000000023"/>
    </w:p>
    <w:p>
      <w:pPr>
        <w:ind w:firstLine="560"/>
        <w:outlineLvl w:val="3"/>
      </w:pPr>
      <w:r>
        <w:rPr>
          <w:rFonts w:ascii="方正仿宋_GBK" w:hAnsi="方正仿宋_GBK" w:eastAsia="方正仿宋_GBK" w:cs="方正仿宋_GBK"/>
          <w:color w:val="000000"/>
          <w:sz w:val="28"/>
        </w:rPr>
        <w:t>20.城区雨污分流二期路段合流制管网封堵工程绩效目标表</w:t>
      </w:r>
      <w:bookmarkEnd w:id="1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13062322P00815110001H</w:t>
            </w:r>
          </w:p>
        </w:tc>
        <w:tc>
          <w:tcPr>
            <w:tcW w:w="1587" w:type="dxa"/>
            <w:vAlign w:val="center"/>
          </w:tcPr>
          <w:p>
            <w:pPr>
              <w:pStyle w:val="20"/>
            </w:pPr>
            <w:r>
              <w:t>项目名称</w:t>
            </w:r>
          </w:p>
        </w:tc>
        <w:tc>
          <w:tcPr>
            <w:tcW w:w="4422" w:type="dxa"/>
            <w:gridSpan w:val="3"/>
            <w:vAlign w:val="center"/>
          </w:tcPr>
          <w:p>
            <w:pPr>
              <w:pStyle w:val="22"/>
            </w:pPr>
            <w:r>
              <w:t>城区雨污分流二期路段合流制管网封堵工程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16.50</w:t>
            </w:r>
          </w:p>
        </w:tc>
        <w:tc>
          <w:tcPr>
            <w:tcW w:w="1587" w:type="dxa"/>
            <w:vAlign w:val="center"/>
          </w:tcPr>
          <w:p>
            <w:pPr>
              <w:pStyle w:val="20"/>
            </w:pPr>
            <w:r>
              <w:t>其中：财政    资金</w:t>
            </w:r>
          </w:p>
        </w:tc>
        <w:tc>
          <w:tcPr>
            <w:tcW w:w="1304" w:type="dxa"/>
            <w:vAlign w:val="center"/>
          </w:tcPr>
          <w:p>
            <w:pPr>
              <w:pStyle w:val="22"/>
            </w:pPr>
            <w:r>
              <w:t>16.50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用于支付城区雨污分流二期路段合流制管网封堵工程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推进市政雨水系统新建项目推进，县城区逐步将排水系统改造为雨污分流体系，现状雨污合流管网改造为污水管网，减轻雨水对现状管网的压力，在雨污分流二期未建成投入使用前采取对部分雨水收水井进行封堵。</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实物工作量完成率</w:t>
            </w:r>
          </w:p>
        </w:tc>
        <w:tc>
          <w:tcPr>
            <w:tcW w:w="2891" w:type="dxa"/>
            <w:vAlign w:val="center"/>
          </w:tcPr>
          <w:p>
            <w:pPr>
              <w:pStyle w:val="22"/>
            </w:pPr>
            <w:r>
              <w:t>实物工作量完成率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项目（工程）完成及时率</w:t>
            </w:r>
          </w:p>
        </w:tc>
        <w:tc>
          <w:tcPr>
            <w:tcW w:w="2891" w:type="dxa"/>
            <w:vAlign w:val="center"/>
          </w:tcPr>
          <w:p>
            <w:pPr>
              <w:pStyle w:val="22"/>
            </w:pPr>
            <w:r>
              <w:t>项目（工程）完成及时率</w:t>
            </w:r>
          </w:p>
        </w:tc>
        <w:tc>
          <w:tcPr>
            <w:tcW w:w="1276" w:type="dxa"/>
            <w:vAlign w:val="center"/>
          </w:tcPr>
          <w:p>
            <w:pPr>
              <w:pStyle w:val="22"/>
            </w:pPr>
            <w:r>
              <w:t>≥85百分比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16.5万元</w:t>
            </w:r>
          </w:p>
        </w:tc>
        <w:tc>
          <w:tcPr>
            <w:tcW w:w="1843" w:type="dxa"/>
            <w:vAlign w:val="center"/>
          </w:tcPr>
          <w:p>
            <w:pPr>
              <w:pStyle w:val="22"/>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项目工程完成情况</w:t>
            </w:r>
          </w:p>
        </w:tc>
        <w:tc>
          <w:tcPr>
            <w:tcW w:w="2891" w:type="dxa"/>
            <w:vAlign w:val="center"/>
          </w:tcPr>
          <w:p>
            <w:pPr>
              <w:pStyle w:val="22"/>
            </w:pPr>
            <w:r>
              <w:t>项目工程完成情况</w:t>
            </w:r>
          </w:p>
        </w:tc>
        <w:tc>
          <w:tcPr>
            <w:tcW w:w="1276" w:type="dxa"/>
            <w:vAlign w:val="center"/>
          </w:tcPr>
          <w:p>
            <w:pPr>
              <w:pStyle w:val="22"/>
            </w:pPr>
            <w:r>
              <w:t>该项目实际完成情况</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9" w:name="_Toc_4_4_0000000024"/>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21.城市地下综合管廊建设编制规划费用绩效目标表</w:t>
      </w:r>
      <w:bookmarkEnd w:id="1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13062322P00821710001E</w:t>
            </w:r>
          </w:p>
        </w:tc>
        <w:tc>
          <w:tcPr>
            <w:tcW w:w="1587" w:type="dxa"/>
            <w:vAlign w:val="center"/>
          </w:tcPr>
          <w:p>
            <w:pPr>
              <w:pStyle w:val="20"/>
            </w:pPr>
            <w:r>
              <w:t>项目名称</w:t>
            </w:r>
          </w:p>
        </w:tc>
        <w:tc>
          <w:tcPr>
            <w:tcW w:w="4422" w:type="dxa"/>
            <w:gridSpan w:val="3"/>
            <w:vAlign w:val="center"/>
          </w:tcPr>
          <w:p>
            <w:pPr>
              <w:pStyle w:val="22"/>
            </w:pPr>
            <w:r>
              <w:t>城市地下综合管廊建设编制规划费用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25.00</w:t>
            </w:r>
          </w:p>
        </w:tc>
        <w:tc>
          <w:tcPr>
            <w:tcW w:w="1587" w:type="dxa"/>
            <w:vAlign w:val="center"/>
          </w:tcPr>
          <w:p>
            <w:pPr>
              <w:pStyle w:val="20"/>
            </w:pPr>
            <w:r>
              <w:t>其中：财政    资金</w:t>
            </w:r>
          </w:p>
        </w:tc>
        <w:tc>
          <w:tcPr>
            <w:tcW w:w="1304" w:type="dxa"/>
            <w:vAlign w:val="center"/>
          </w:tcPr>
          <w:p>
            <w:pPr>
              <w:pStyle w:val="22"/>
            </w:pPr>
            <w:r>
              <w:t>25.00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用于支付城市地下综合管廊建设编制规划费用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1.为有序推进我省城市地下综合管廊建设工作，提高地下空间利用水平</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≥89百分比</w:t>
            </w:r>
          </w:p>
        </w:tc>
        <w:tc>
          <w:tcPr>
            <w:tcW w:w="1843" w:type="dxa"/>
            <w:vAlign w:val="center"/>
          </w:tcPr>
          <w:p>
            <w:pPr>
              <w:pStyle w:val="22"/>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≥85百分比</w:t>
            </w:r>
          </w:p>
        </w:tc>
        <w:tc>
          <w:tcPr>
            <w:tcW w:w="1843" w:type="dxa"/>
            <w:vAlign w:val="center"/>
          </w:tcPr>
          <w:p>
            <w:pPr>
              <w:pStyle w:val="22"/>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工程完成及时率</w:t>
            </w:r>
          </w:p>
        </w:tc>
        <w:tc>
          <w:tcPr>
            <w:tcW w:w="2891" w:type="dxa"/>
            <w:vAlign w:val="center"/>
          </w:tcPr>
          <w:p>
            <w:pPr>
              <w:pStyle w:val="22"/>
            </w:pPr>
            <w:r>
              <w:t>工程完成及时率</w:t>
            </w:r>
          </w:p>
        </w:tc>
        <w:tc>
          <w:tcPr>
            <w:tcW w:w="1276" w:type="dxa"/>
            <w:vAlign w:val="center"/>
          </w:tcPr>
          <w:p>
            <w:pPr>
              <w:pStyle w:val="22"/>
            </w:pPr>
            <w:r>
              <w:t>≥90百分比</w:t>
            </w:r>
          </w:p>
        </w:tc>
        <w:tc>
          <w:tcPr>
            <w:tcW w:w="1843" w:type="dxa"/>
            <w:vAlign w:val="center"/>
          </w:tcPr>
          <w:p>
            <w:pPr>
              <w:pStyle w:val="22"/>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≤25万元</w:t>
            </w:r>
          </w:p>
        </w:tc>
        <w:tc>
          <w:tcPr>
            <w:tcW w:w="1843" w:type="dxa"/>
            <w:vAlign w:val="center"/>
          </w:tcPr>
          <w:p>
            <w:pPr>
              <w:pStyle w:val="22"/>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改善生态环境质量</w:t>
            </w:r>
          </w:p>
        </w:tc>
        <w:tc>
          <w:tcPr>
            <w:tcW w:w="2891" w:type="dxa"/>
            <w:vAlign w:val="center"/>
          </w:tcPr>
          <w:p>
            <w:pPr>
              <w:pStyle w:val="22"/>
            </w:pPr>
            <w:r>
              <w:t>改善生态环境质量</w:t>
            </w:r>
          </w:p>
        </w:tc>
        <w:tc>
          <w:tcPr>
            <w:tcW w:w="1276" w:type="dxa"/>
            <w:vAlign w:val="center"/>
          </w:tcPr>
          <w:p>
            <w:pPr>
              <w:pStyle w:val="22"/>
            </w:pPr>
            <w:r>
              <w:t>≥91百分比</w:t>
            </w:r>
          </w:p>
        </w:tc>
        <w:tc>
          <w:tcPr>
            <w:tcW w:w="1843" w:type="dxa"/>
            <w:vAlign w:val="center"/>
          </w:tcPr>
          <w:p>
            <w:pPr>
              <w:pStyle w:val="22"/>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（冀城建管[2021]9号）文件</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25"/>
      <w:r>
        <w:rPr>
          <w:rFonts w:ascii="方正仿宋_GBK" w:hAnsi="方正仿宋_GBK" w:eastAsia="方正仿宋_GBK" w:cs="方正仿宋_GBK"/>
          <w:color w:val="000000"/>
          <w:sz w:val="28"/>
        </w:rPr>
        <w:t>22.城镇既有管道燃气用户加装安全装置绩效目标表</w:t>
      </w:r>
      <w:bookmarkEnd w:id="2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13062322P008204100016</w:t>
            </w:r>
          </w:p>
        </w:tc>
        <w:tc>
          <w:tcPr>
            <w:tcW w:w="1587" w:type="dxa"/>
            <w:vAlign w:val="center"/>
          </w:tcPr>
          <w:p>
            <w:pPr>
              <w:pStyle w:val="20"/>
            </w:pPr>
            <w:r>
              <w:t>项目名称</w:t>
            </w:r>
          </w:p>
        </w:tc>
        <w:tc>
          <w:tcPr>
            <w:tcW w:w="4422" w:type="dxa"/>
            <w:gridSpan w:val="3"/>
            <w:vAlign w:val="center"/>
          </w:tcPr>
          <w:p>
            <w:pPr>
              <w:pStyle w:val="22"/>
            </w:pPr>
            <w:r>
              <w:t>城镇既有管道燃气用户加装安全装置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128.59</w:t>
            </w:r>
          </w:p>
        </w:tc>
        <w:tc>
          <w:tcPr>
            <w:tcW w:w="1587" w:type="dxa"/>
            <w:vAlign w:val="center"/>
          </w:tcPr>
          <w:p>
            <w:pPr>
              <w:pStyle w:val="20"/>
            </w:pPr>
            <w:r>
              <w:t>其中：财政    资金</w:t>
            </w:r>
          </w:p>
        </w:tc>
        <w:tc>
          <w:tcPr>
            <w:tcW w:w="1304" w:type="dxa"/>
            <w:vAlign w:val="center"/>
          </w:tcPr>
          <w:p>
            <w:pPr>
              <w:pStyle w:val="22"/>
            </w:pPr>
            <w:r>
              <w:t>128.59</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对全县17个住宅小区，12859户既有管道燃气用户加装安全装置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1.对全县17个住宅小区，12859户既有管道燃气用户加装安全装置</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住宅小区数量</w:t>
            </w:r>
          </w:p>
        </w:tc>
        <w:tc>
          <w:tcPr>
            <w:tcW w:w="2891" w:type="dxa"/>
            <w:vAlign w:val="center"/>
          </w:tcPr>
          <w:p>
            <w:pPr>
              <w:pStyle w:val="22"/>
            </w:pPr>
            <w:r>
              <w:t xml:space="preserve">住宅小区数量 </w:t>
            </w:r>
          </w:p>
        </w:tc>
        <w:tc>
          <w:tcPr>
            <w:tcW w:w="1276" w:type="dxa"/>
            <w:vAlign w:val="center"/>
          </w:tcPr>
          <w:p>
            <w:pPr>
              <w:pStyle w:val="22"/>
            </w:pPr>
            <w:r>
              <w:t>17个</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安全隐患排查率</w:t>
            </w:r>
          </w:p>
        </w:tc>
        <w:tc>
          <w:tcPr>
            <w:tcW w:w="2891" w:type="dxa"/>
            <w:vAlign w:val="center"/>
          </w:tcPr>
          <w:p>
            <w:pPr>
              <w:pStyle w:val="22"/>
            </w:pPr>
            <w:r>
              <w:t>安全隐患排查率</w:t>
            </w:r>
          </w:p>
        </w:tc>
        <w:tc>
          <w:tcPr>
            <w:tcW w:w="1276" w:type="dxa"/>
            <w:vAlign w:val="center"/>
          </w:tcPr>
          <w:p>
            <w:pPr>
              <w:pStyle w:val="22"/>
            </w:pPr>
            <w:r>
              <w:t>≥90百分比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项目按时完成率</w:t>
            </w:r>
          </w:p>
        </w:tc>
        <w:tc>
          <w:tcPr>
            <w:tcW w:w="2891" w:type="dxa"/>
            <w:vAlign w:val="center"/>
          </w:tcPr>
          <w:p>
            <w:pPr>
              <w:pStyle w:val="22"/>
            </w:pPr>
            <w:r>
              <w:t>项目按时完成率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县财政补贴标准</w:t>
            </w:r>
          </w:p>
        </w:tc>
        <w:tc>
          <w:tcPr>
            <w:tcW w:w="2891" w:type="dxa"/>
            <w:vAlign w:val="center"/>
          </w:tcPr>
          <w:p>
            <w:pPr>
              <w:pStyle w:val="22"/>
            </w:pPr>
            <w:r>
              <w:t>县财政补贴标准</w:t>
            </w:r>
          </w:p>
        </w:tc>
        <w:tc>
          <w:tcPr>
            <w:tcW w:w="1276" w:type="dxa"/>
            <w:vAlign w:val="center"/>
          </w:tcPr>
          <w:p>
            <w:pPr>
              <w:pStyle w:val="22"/>
            </w:pPr>
            <w:r>
              <w:t>200元/户</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设施完好率(％)</w:t>
            </w:r>
          </w:p>
        </w:tc>
        <w:tc>
          <w:tcPr>
            <w:tcW w:w="2891" w:type="dxa"/>
            <w:vAlign w:val="center"/>
          </w:tcPr>
          <w:p>
            <w:pPr>
              <w:pStyle w:val="22"/>
            </w:pPr>
            <w:r>
              <w:t>设施完好率(％)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1" w:name="_Toc_4_4_000000002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23.房产网签系统维护费绩效目标表</w:t>
      </w:r>
      <w:bookmarkEnd w:id="2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13062322P00L6PJ10002D</w:t>
            </w:r>
          </w:p>
        </w:tc>
        <w:tc>
          <w:tcPr>
            <w:tcW w:w="1587" w:type="dxa"/>
            <w:vAlign w:val="center"/>
          </w:tcPr>
          <w:p>
            <w:pPr>
              <w:pStyle w:val="20"/>
            </w:pPr>
            <w:r>
              <w:t>项目名称</w:t>
            </w:r>
          </w:p>
        </w:tc>
        <w:tc>
          <w:tcPr>
            <w:tcW w:w="4422" w:type="dxa"/>
            <w:gridSpan w:val="3"/>
            <w:vAlign w:val="center"/>
          </w:tcPr>
          <w:p>
            <w:pPr>
              <w:pStyle w:val="22"/>
            </w:pPr>
            <w:r>
              <w:t>房产网签系统维护费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0.98</w:t>
            </w:r>
          </w:p>
        </w:tc>
        <w:tc>
          <w:tcPr>
            <w:tcW w:w="1587" w:type="dxa"/>
            <w:vAlign w:val="center"/>
          </w:tcPr>
          <w:p>
            <w:pPr>
              <w:pStyle w:val="20"/>
            </w:pPr>
            <w:r>
              <w:t>其中：财政    资金</w:t>
            </w:r>
          </w:p>
        </w:tc>
        <w:tc>
          <w:tcPr>
            <w:tcW w:w="1304" w:type="dxa"/>
            <w:vAlign w:val="center"/>
          </w:tcPr>
          <w:p>
            <w:pPr>
              <w:pStyle w:val="22"/>
            </w:pPr>
            <w:r>
              <w:t>0.98</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用于支付房产网签系统维护费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系统运维数量</w:t>
            </w:r>
          </w:p>
        </w:tc>
        <w:tc>
          <w:tcPr>
            <w:tcW w:w="2891" w:type="dxa"/>
            <w:vAlign w:val="center"/>
          </w:tcPr>
          <w:p>
            <w:pPr>
              <w:pStyle w:val="22"/>
            </w:pPr>
            <w:r>
              <w:t>系统运维数量</w:t>
            </w:r>
          </w:p>
        </w:tc>
        <w:tc>
          <w:tcPr>
            <w:tcW w:w="1276" w:type="dxa"/>
            <w:vAlign w:val="center"/>
          </w:tcPr>
          <w:p>
            <w:pPr>
              <w:pStyle w:val="22"/>
            </w:pPr>
            <w:r>
              <w:t>1套</w:t>
            </w:r>
          </w:p>
        </w:tc>
        <w:tc>
          <w:tcPr>
            <w:tcW w:w="1843" w:type="dxa"/>
            <w:vAlign w:val="center"/>
          </w:tcPr>
          <w:p>
            <w:pPr>
              <w:pStyle w:val="22"/>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系统故障率（%）</w:t>
            </w:r>
          </w:p>
        </w:tc>
        <w:tc>
          <w:tcPr>
            <w:tcW w:w="2891" w:type="dxa"/>
            <w:vAlign w:val="center"/>
          </w:tcPr>
          <w:p>
            <w:pPr>
              <w:pStyle w:val="22"/>
            </w:pPr>
            <w:r>
              <w:t>系统故障率（%）</w:t>
            </w:r>
          </w:p>
        </w:tc>
        <w:tc>
          <w:tcPr>
            <w:tcW w:w="1276" w:type="dxa"/>
            <w:vAlign w:val="center"/>
          </w:tcPr>
          <w:p>
            <w:pPr>
              <w:pStyle w:val="22"/>
            </w:pPr>
            <w:r>
              <w:t>≤20百分比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系统运维及时性</w:t>
            </w:r>
          </w:p>
        </w:tc>
        <w:tc>
          <w:tcPr>
            <w:tcW w:w="2891" w:type="dxa"/>
            <w:vAlign w:val="center"/>
          </w:tcPr>
          <w:p>
            <w:pPr>
              <w:pStyle w:val="22"/>
            </w:pPr>
            <w:r>
              <w:t>系统运维及时性</w:t>
            </w:r>
          </w:p>
        </w:tc>
        <w:tc>
          <w:tcPr>
            <w:tcW w:w="1276" w:type="dxa"/>
            <w:vAlign w:val="center"/>
          </w:tcPr>
          <w:p>
            <w:pPr>
              <w:pStyle w:val="22"/>
            </w:pPr>
            <w:r>
              <w:t>按要求及时到位污维护</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年度维护费</w:t>
            </w:r>
          </w:p>
        </w:tc>
        <w:tc>
          <w:tcPr>
            <w:tcW w:w="2891" w:type="dxa"/>
            <w:vAlign w:val="center"/>
          </w:tcPr>
          <w:p>
            <w:pPr>
              <w:pStyle w:val="22"/>
            </w:pPr>
            <w:r>
              <w:t>年度维护费</w:t>
            </w:r>
          </w:p>
        </w:tc>
        <w:tc>
          <w:tcPr>
            <w:tcW w:w="1276" w:type="dxa"/>
            <w:vAlign w:val="center"/>
          </w:tcPr>
          <w:p>
            <w:pPr>
              <w:pStyle w:val="22"/>
            </w:pPr>
            <w:r>
              <w:t>0.98万元</w:t>
            </w:r>
          </w:p>
        </w:tc>
        <w:tc>
          <w:tcPr>
            <w:tcW w:w="1843" w:type="dxa"/>
            <w:vAlign w:val="center"/>
          </w:tcPr>
          <w:p>
            <w:pPr>
              <w:pStyle w:val="22"/>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系统录取信息准确率</w:t>
            </w:r>
          </w:p>
        </w:tc>
        <w:tc>
          <w:tcPr>
            <w:tcW w:w="2891" w:type="dxa"/>
            <w:vAlign w:val="center"/>
          </w:tcPr>
          <w:p>
            <w:pPr>
              <w:pStyle w:val="22"/>
            </w:pPr>
            <w:r>
              <w:t>系统录取信息准确率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2" w:name="_Toc_4_4_000000002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24.河北省财政厅提前下达2022年中央财政老旧小区改造资金（冀财综[2021]31号）绩效目标表</w:t>
      </w:r>
      <w:bookmarkEnd w:id="2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13062322P00848310001R</w:t>
            </w:r>
          </w:p>
        </w:tc>
        <w:tc>
          <w:tcPr>
            <w:tcW w:w="1587" w:type="dxa"/>
            <w:vAlign w:val="center"/>
          </w:tcPr>
          <w:p>
            <w:pPr>
              <w:pStyle w:val="20"/>
            </w:pPr>
            <w:r>
              <w:t>项目名称</w:t>
            </w:r>
          </w:p>
        </w:tc>
        <w:tc>
          <w:tcPr>
            <w:tcW w:w="4422" w:type="dxa"/>
            <w:gridSpan w:val="3"/>
            <w:vAlign w:val="center"/>
          </w:tcPr>
          <w:p>
            <w:pPr>
              <w:pStyle w:val="22"/>
            </w:pPr>
            <w:r>
              <w:t>河北省财政厅提前下达2022年中央财政老旧小区改造资金（冀财综[2021]31号）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346.00</w:t>
            </w:r>
          </w:p>
        </w:tc>
        <w:tc>
          <w:tcPr>
            <w:tcW w:w="1587" w:type="dxa"/>
            <w:vAlign w:val="center"/>
          </w:tcPr>
          <w:p>
            <w:pPr>
              <w:pStyle w:val="20"/>
            </w:pPr>
            <w:r>
              <w:t>其中：财政    资金</w:t>
            </w:r>
          </w:p>
        </w:tc>
        <w:tc>
          <w:tcPr>
            <w:tcW w:w="1304" w:type="dxa"/>
            <w:vAlign w:val="center"/>
          </w:tcPr>
          <w:p>
            <w:pPr>
              <w:pStyle w:val="22"/>
            </w:pPr>
            <w:r>
              <w:t>346.00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河北省财政厅提前下达2022年中央财政老旧小区改造资金（冀财综[2021]31号）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1.对涞水县现有7个老旧小区进行改造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现有老旧小区数量</w:t>
            </w:r>
          </w:p>
        </w:tc>
        <w:tc>
          <w:tcPr>
            <w:tcW w:w="2891" w:type="dxa"/>
            <w:vAlign w:val="center"/>
          </w:tcPr>
          <w:p>
            <w:pPr>
              <w:pStyle w:val="22"/>
            </w:pPr>
            <w:r>
              <w:t>现有老旧小区数量</w:t>
            </w:r>
          </w:p>
        </w:tc>
        <w:tc>
          <w:tcPr>
            <w:tcW w:w="1276" w:type="dxa"/>
            <w:vAlign w:val="center"/>
          </w:tcPr>
          <w:p>
            <w:pPr>
              <w:pStyle w:val="22"/>
            </w:pPr>
            <w:r>
              <w:t>7个</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改造完成率</w:t>
            </w:r>
          </w:p>
        </w:tc>
        <w:tc>
          <w:tcPr>
            <w:tcW w:w="2891" w:type="dxa"/>
            <w:vAlign w:val="center"/>
          </w:tcPr>
          <w:p>
            <w:pPr>
              <w:pStyle w:val="22"/>
            </w:pPr>
            <w:r>
              <w:t>改造完成率</w:t>
            </w:r>
          </w:p>
        </w:tc>
        <w:tc>
          <w:tcPr>
            <w:tcW w:w="1276" w:type="dxa"/>
            <w:vAlign w:val="center"/>
          </w:tcPr>
          <w:p>
            <w:pPr>
              <w:pStyle w:val="22"/>
            </w:pPr>
            <w:r>
              <w:t>≥90百分比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老旧小区改造开工时间</w:t>
            </w:r>
          </w:p>
        </w:tc>
        <w:tc>
          <w:tcPr>
            <w:tcW w:w="2891" w:type="dxa"/>
            <w:vAlign w:val="center"/>
          </w:tcPr>
          <w:p>
            <w:pPr>
              <w:pStyle w:val="22"/>
            </w:pPr>
            <w:r>
              <w:t>老旧小区改造开工时间</w:t>
            </w:r>
          </w:p>
        </w:tc>
        <w:tc>
          <w:tcPr>
            <w:tcW w:w="1276" w:type="dxa"/>
            <w:vAlign w:val="center"/>
          </w:tcPr>
          <w:p>
            <w:pPr>
              <w:pStyle w:val="22"/>
            </w:pPr>
            <w:r>
              <w:t>2022年度</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中央补助资金金额</w:t>
            </w:r>
          </w:p>
        </w:tc>
        <w:tc>
          <w:tcPr>
            <w:tcW w:w="2891" w:type="dxa"/>
            <w:vAlign w:val="center"/>
          </w:tcPr>
          <w:p>
            <w:pPr>
              <w:pStyle w:val="22"/>
            </w:pPr>
            <w:r>
              <w:t>中央补助资金金额</w:t>
            </w:r>
          </w:p>
        </w:tc>
        <w:tc>
          <w:tcPr>
            <w:tcW w:w="1276" w:type="dxa"/>
            <w:vAlign w:val="center"/>
          </w:tcPr>
          <w:p>
            <w:pPr>
              <w:pStyle w:val="22"/>
            </w:pPr>
            <w:r>
              <w:t>346万元</w:t>
            </w:r>
          </w:p>
        </w:tc>
        <w:tc>
          <w:tcPr>
            <w:tcW w:w="1843" w:type="dxa"/>
            <w:vAlign w:val="center"/>
          </w:tcPr>
          <w:p>
            <w:pPr>
              <w:pStyle w:val="22"/>
            </w:pPr>
            <w:r>
              <w:t>冀财综[2021]31号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资金的使用效率</w:t>
            </w:r>
          </w:p>
        </w:tc>
        <w:tc>
          <w:tcPr>
            <w:tcW w:w="2891" w:type="dxa"/>
            <w:vAlign w:val="center"/>
          </w:tcPr>
          <w:p>
            <w:pPr>
              <w:pStyle w:val="22"/>
            </w:pPr>
            <w:r>
              <w:t>资金的使用效率</w:t>
            </w:r>
          </w:p>
        </w:tc>
        <w:tc>
          <w:tcPr>
            <w:tcW w:w="1276" w:type="dxa"/>
            <w:vAlign w:val="center"/>
          </w:tcPr>
          <w:p>
            <w:pPr>
              <w:pStyle w:val="22"/>
            </w:pPr>
            <w:r>
              <w:t>≥100百分比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3" w:name="_Toc_4_4_000000002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25.建筑工程视频监控联网费绩效目标表</w:t>
      </w:r>
      <w:bookmarkEnd w:id="2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13062322P00811510001B</w:t>
            </w:r>
          </w:p>
        </w:tc>
        <w:tc>
          <w:tcPr>
            <w:tcW w:w="1587" w:type="dxa"/>
            <w:vAlign w:val="center"/>
          </w:tcPr>
          <w:p>
            <w:pPr>
              <w:pStyle w:val="20"/>
            </w:pPr>
            <w:r>
              <w:t>项目名称</w:t>
            </w:r>
          </w:p>
        </w:tc>
        <w:tc>
          <w:tcPr>
            <w:tcW w:w="4422" w:type="dxa"/>
            <w:gridSpan w:val="3"/>
            <w:vAlign w:val="center"/>
          </w:tcPr>
          <w:p>
            <w:pPr>
              <w:pStyle w:val="22"/>
            </w:pPr>
            <w:r>
              <w:t>建筑工程视频监控联网费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7.30</w:t>
            </w:r>
          </w:p>
        </w:tc>
        <w:tc>
          <w:tcPr>
            <w:tcW w:w="1587" w:type="dxa"/>
            <w:vAlign w:val="center"/>
          </w:tcPr>
          <w:p>
            <w:pPr>
              <w:pStyle w:val="20"/>
            </w:pPr>
            <w:r>
              <w:t>其中：财政    资金</w:t>
            </w:r>
          </w:p>
        </w:tc>
        <w:tc>
          <w:tcPr>
            <w:tcW w:w="1304" w:type="dxa"/>
            <w:vAlign w:val="center"/>
          </w:tcPr>
          <w:p>
            <w:pPr>
              <w:pStyle w:val="22"/>
            </w:pPr>
            <w:r>
              <w:t>7.30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用于支付建筑工程视频监控联网费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1.根据国家大气污染防治的总体要求落实河北省住建厅关于实现建筑施工现场扬尘治理“六个100%”的规定。</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维护应用系统（套）</w:t>
            </w:r>
          </w:p>
        </w:tc>
        <w:tc>
          <w:tcPr>
            <w:tcW w:w="2891" w:type="dxa"/>
            <w:vAlign w:val="center"/>
          </w:tcPr>
          <w:p>
            <w:pPr>
              <w:pStyle w:val="22"/>
            </w:pPr>
            <w:r>
              <w:t>维护应用系统（套）</w:t>
            </w:r>
          </w:p>
        </w:tc>
        <w:tc>
          <w:tcPr>
            <w:tcW w:w="1276" w:type="dxa"/>
            <w:vAlign w:val="center"/>
          </w:tcPr>
          <w:p>
            <w:pPr>
              <w:pStyle w:val="22"/>
            </w:pPr>
            <w:r>
              <w:t>1套</w:t>
            </w:r>
          </w:p>
        </w:tc>
        <w:tc>
          <w:tcPr>
            <w:tcW w:w="1843" w:type="dxa"/>
            <w:vAlign w:val="center"/>
          </w:tcPr>
          <w:p>
            <w:pPr>
              <w:pStyle w:val="22"/>
            </w:pPr>
            <w:r>
              <w:t>系统集成项目服务协议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系统故障率（%）</w:t>
            </w:r>
          </w:p>
        </w:tc>
        <w:tc>
          <w:tcPr>
            <w:tcW w:w="2891" w:type="dxa"/>
            <w:vAlign w:val="center"/>
          </w:tcPr>
          <w:p>
            <w:pPr>
              <w:pStyle w:val="22"/>
            </w:pPr>
            <w:r>
              <w:t>系统故障率（%）</w:t>
            </w:r>
          </w:p>
        </w:tc>
        <w:tc>
          <w:tcPr>
            <w:tcW w:w="1276" w:type="dxa"/>
            <w:vAlign w:val="center"/>
          </w:tcPr>
          <w:p>
            <w:pPr>
              <w:pStyle w:val="22"/>
            </w:pPr>
            <w:r>
              <w:t>≤20百分比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系统运维及时性</w:t>
            </w:r>
          </w:p>
        </w:tc>
        <w:tc>
          <w:tcPr>
            <w:tcW w:w="2891" w:type="dxa"/>
            <w:vAlign w:val="center"/>
          </w:tcPr>
          <w:p>
            <w:pPr>
              <w:pStyle w:val="22"/>
            </w:pPr>
            <w:r>
              <w:t>系统运维的响应时间</w:t>
            </w:r>
          </w:p>
        </w:tc>
        <w:tc>
          <w:tcPr>
            <w:tcW w:w="1276" w:type="dxa"/>
            <w:vAlign w:val="center"/>
          </w:tcPr>
          <w:p>
            <w:pPr>
              <w:pStyle w:val="22"/>
            </w:pPr>
            <w:r>
              <w:t>≤2小时</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7.3万元</w:t>
            </w:r>
          </w:p>
        </w:tc>
        <w:tc>
          <w:tcPr>
            <w:tcW w:w="1843" w:type="dxa"/>
            <w:vAlign w:val="center"/>
          </w:tcPr>
          <w:p>
            <w:pPr>
              <w:pStyle w:val="22"/>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系统录取信息准确率</w:t>
            </w:r>
          </w:p>
        </w:tc>
        <w:tc>
          <w:tcPr>
            <w:tcW w:w="2891" w:type="dxa"/>
            <w:vAlign w:val="center"/>
          </w:tcPr>
          <w:p>
            <w:pPr>
              <w:pStyle w:val="22"/>
            </w:pPr>
            <w:r>
              <w:t>系统录取信息准确率</w:t>
            </w:r>
          </w:p>
        </w:tc>
        <w:tc>
          <w:tcPr>
            <w:tcW w:w="1276" w:type="dxa"/>
            <w:vAlign w:val="center"/>
          </w:tcPr>
          <w:p>
            <w:pPr>
              <w:pStyle w:val="22"/>
            </w:pPr>
            <w:r>
              <w:t>≥90百分比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4" w:name="_Toc_4_4_000000002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26.京昆高速涞水西连接线道路景观绿化工程（第一标段）绩效目标表</w:t>
      </w:r>
      <w:bookmarkEnd w:id="2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13062322P00813910001G</w:t>
            </w:r>
          </w:p>
        </w:tc>
        <w:tc>
          <w:tcPr>
            <w:tcW w:w="1587" w:type="dxa"/>
            <w:vAlign w:val="center"/>
          </w:tcPr>
          <w:p>
            <w:pPr>
              <w:pStyle w:val="20"/>
            </w:pPr>
            <w:r>
              <w:t>项目名称</w:t>
            </w:r>
          </w:p>
        </w:tc>
        <w:tc>
          <w:tcPr>
            <w:tcW w:w="4422" w:type="dxa"/>
            <w:gridSpan w:val="3"/>
            <w:vAlign w:val="center"/>
          </w:tcPr>
          <w:p>
            <w:pPr>
              <w:pStyle w:val="22"/>
            </w:pPr>
            <w:r>
              <w:t>京昆高速涞水西连接线道路景观绿化工程（第一标段）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92.43</w:t>
            </w:r>
          </w:p>
        </w:tc>
        <w:tc>
          <w:tcPr>
            <w:tcW w:w="1587" w:type="dxa"/>
            <w:vAlign w:val="center"/>
          </w:tcPr>
          <w:p>
            <w:pPr>
              <w:pStyle w:val="20"/>
            </w:pPr>
            <w:r>
              <w:t>其中：财政    资金</w:t>
            </w:r>
          </w:p>
        </w:tc>
        <w:tc>
          <w:tcPr>
            <w:tcW w:w="1304" w:type="dxa"/>
            <w:vAlign w:val="center"/>
          </w:tcPr>
          <w:p>
            <w:pPr>
              <w:pStyle w:val="22"/>
            </w:pPr>
            <w:r>
              <w:t>92.43</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用于支付京昆高速涞水西连接线道路景观绿化工程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1.对涞水县迎宾街进行建设种植树木、铺草皮、修补大理石路面等景观提升项目。</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≥95百分比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工程按期完成率</w:t>
            </w:r>
          </w:p>
        </w:tc>
        <w:tc>
          <w:tcPr>
            <w:tcW w:w="1276" w:type="dxa"/>
            <w:vAlign w:val="center"/>
          </w:tcPr>
          <w:p>
            <w:pPr>
              <w:pStyle w:val="22"/>
            </w:pPr>
            <w:r>
              <w:t>≥85百分比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≤92.43万元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改善生态环境质量</w:t>
            </w:r>
          </w:p>
        </w:tc>
        <w:tc>
          <w:tcPr>
            <w:tcW w:w="2891" w:type="dxa"/>
            <w:vAlign w:val="center"/>
          </w:tcPr>
          <w:p>
            <w:pPr>
              <w:pStyle w:val="22"/>
            </w:pPr>
            <w:r>
              <w:t>改善生态环境质量</w:t>
            </w:r>
          </w:p>
        </w:tc>
        <w:tc>
          <w:tcPr>
            <w:tcW w:w="1276" w:type="dxa"/>
            <w:vAlign w:val="center"/>
          </w:tcPr>
          <w:p>
            <w:pPr>
              <w:pStyle w:val="22"/>
            </w:pPr>
            <w:r>
              <w:t>有效改善城区绿化环境，增加城区绿地面积</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≥97百分比</w:t>
            </w:r>
          </w:p>
        </w:tc>
        <w:tc>
          <w:tcPr>
            <w:tcW w:w="1843" w:type="dxa"/>
            <w:vAlign w:val="center"/>
          </w:tcPr>
          <w:p>
            <w:pPr>
              <w:pStyle w:val="22"/>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5" w:name="_Toc_4_4_0000000030"/>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27.拒马河打捞清洁工程绩效目标表</w:t>
      </w:r>
      <w:bookmarkEnd w:id="2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13062322P00819010001Q</w:t>
            </w:r>
          </w:p>
        </w:tc>
        <w:tc>
          <w:tcPr>
            <w:tcW w:w="1587" w:type="dxa"/>
            <w:vAlign w:val="center"/>
          </w:tcPr>
          <w:p>
            <w:pPr>
              <w:pStyle w:val="20"/>
            </w:pPr>
            <w:r>
              <w:t>项目名称</w:t>
            </w:r>
          </w:p>
        </w:tc>
        <w:tc>
          <w:tcPr>
            <w:tcW w:w="4422" w:type="dxa"/>
            <w:gridSpan w:val="3"/>
            <w:vAlign w:val="center"/>
          </w:tcPr>
          <w:p>
            <w:pPr>
              <w:pStyle w:val="22"/>
            </w:pPr>
            <w:r>
              <w:t>拒马河打捞清洁工程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18.80</w:t>
            </w:r>
          </w:p>
        </w:tc>
        <w:tc>
          <w:tcPr>
            <w:tcW w:w="1587" w:type="dxa"/>
            <w:vAlign w:val="center"/>
          </w:tcPr>
          <w:p>
            <w:pPr>
              <w:pStyle w:val="20"/>
            </w:pPr>
            <w:r>
              <w:t>其中：财政    资金</w:t>
            </w:r>
          </w:p>
        </w:tc>
        <w:tc>
          <w:tcPr>
            <w:tcW w:w="1304" w:type="dxa"/>
            <w:vAlign w:val="center"/>
          </w:tcPr>
          <w:p>
            <w:pPr>
              <w:pStyle w:val="22"/>
            </w:pPr>
            <w:r>
              <w:t>18.80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用于支付拒马河打捞清洁工程款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1.滨河公园拒马河城区段是重要的场所，提供县城居民良好的休闲娱乐环境</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拒马河城区段距离</w:t>
            </w:r>
          </w:p>
        </w:tc>
        <w:tc>
          <w:tcPr>
            <w:tcW w:w="2891" w:type="dxa"/>
            <w:vAlign w:val="center"/>
          </w:tcPr>
          <w:p>
            <w:pPr>
              <w:pStyle w:val="22"/>
            </w:pPr>
            <w:r>
              <w:t>拒马河城区段距离</w:t>
            </w:r>
          </w:p>
        </w:tc>
        <w:tc>
          <w:tcPr>
            <w:tcW w:w="1276" w:type="dxa"/>
            <w:vAlign w:val="center"/>
          </w:tcPr>
          <w:p>
            <w:pPr>
              <w:pStyle w:val="22"/>
            </w:pPr>
            <w:r>
              <w:t>3公里</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验收合格率</w:t>
            </w:r>
          </w:p>
        </w:tc>
        <w:tc>
          <w:tcPr>
            <w:tcW w:w="2891" w:type="dxa"/>
            <w:vAlign w:val="center"/>
          </w:tcPr>
          <w:p>
            <w:pPr>
              <w:pStyle w:val="22"/>
            </w:pPr>
            <w:r>
              <w:t>验收合格率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河面垃圾清运时间</w:t>
            </w:r>
          </w:p>
        </w:tc>
        <w:tc>
          <w:tcPr>
            <w:tcW w:w="2891" w:type="dxa"/>
            <w:vAlign w:val="center"/>
          </w:tcPr>
          <w:p>
            <w:pPr>
              <w:pStyle w:val="22"/>
            </w:pPr>
            <w:r>
              <w:t>河面垃圾清运时间</w:t>
            </w:r>
          </w:p>
        </w:tc>
        <w:tc>
          <w:tcPr>
            <w:tcW w:w="1276" w:type="dxa"/>
            <w:vAlign w:val="center"/>
          </w:tcPr>
          <w:p>
            <w:pPr>
              <w:pStyle w:val="22"/>
            </w:pPr>
            <w:r>
              <w:t>≥5工作日</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18.8万元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项目实现功能</w:t>
            </w:r>
          </w:p>
        </w:tc>
        <w:tc>
          <w:tcPr>
            <w:tcW w:w="2891" w:type="dxa"/>
            <w:vAlign w:val="center"/>
          </w:tcPr>
          <w:p>
            <w:pPr>
              <w:pStyle w:val="22"/>
            </w:pPr>
            <w:r>
              <w:t>项目实现功能</w:t>
            </w:r>
          </w:p>
        </w:tc>
        <w:tc>
          <w:tcPr>
            <w:tcW w:w="1276" w:type="dxa"/>
            <w:vAlign w:val="center"/>
          </w:tcPr>
          <w:p>
            <w:pPr>
              <w:pStyle w:val="22"/>
            </w:pPr>
            <w:r>
              <w:t>保证拒马河城区段水面整洁</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6" w:name="_Toc_4_4_000000003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28.南水北调引江水费绩效目标表</w:t>
      </w:r>
      <w:bookmarkEnd w:id="2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13062322P00862710001L</w:t>
            </w:r>
          </w:p>
        </w:tc>
        <w:tc>
          <w:tcPr>
            <w:tcW w:w="1587" w:type="dxa"/>
            <w:vAlign w:val="center"/>
          </w:tcPr>
          <w:p>
            <w:pPr>
              <w:pStyle w:val="20"/>
            </w:pPr>
            <w:r>
              <w:t>项目名称</w:t>
            </w:r>
          </w:p>
        </w:tc>
        <w:tc>
          <w:tcPr>
            <w:tcW w:w="4422" w:type="dxa"/>
            <w:gridSpan w:val="3"/>
            <w:vAlign w:val="center"/>
          </w:tcPr>
          <w:p>
            <w:pPr>
              <w:pStyle w:val="22"/>
            </w:pPr>
            <w:r>
              <w:t>南水北调引江水费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1138.80</w:t>
            </w:r>
          </w:p>
        </w:tc>
        <w:tc>
          <w:tcPr>
            <w:tcW w:w="1587" w:type="dxa"/>
            <w:vAlign w:val="center"/>
          </w:tcPr>
          <w:p>
            <w:pPr>
              <w:pStyle w:val="20"/>
            </w:pPr>
            <w:r>
              <w:t>其中：财政    资金</w:t>
            </w:r>
          </w:p>
        </w:tc>
        <w:tc>
          <w:tcPr>
            <w:tcW w:w="1304" w:type="dxa"/>
            <w:vAlign w:val="center"/>
          </w:tcPr>
          <w:p>
            <w:pPr>
              <w:pStyle w:val="22"/>
            </w:pPr>
            <w:r>
              <w:t>1138.80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支付南水北调引江水费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r>
              <w:t>50%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1.根据2022年江水分配计划，我县应消纳规划用水量600万方的百分之七十，需支付江水使用费用，改善居民饮水质量。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消纳江水规划量</w:t>
            </w:r>
          </w:p>
        </w:tc>
        <w:tc>
          <w:tcPr>
            <w:tcW w:w="2891" w:type="dxa"/>
            <w:vAlign w:val="center"/>
          </w:tcPr>
          <w:p>
            <w:pPr>
              <w:pStyle w:val="22"/>
            </w:pPr>
            <w:r>
              <w:t>消纳江水规划量</w:t>
            </w:r>
          </w:p>
        </w:tc>
        <w:tc>
          <w:tcPr>
            <w:tcW w:w="1276" w:type="dxa"/>
            <w:vAlign w:val="center"/>
          </w:tcPr>
          <w:p>
            <w:pPr>
              <w:pStyle w:val="22"/>
            </w:pPr>
            <w:r>
              <w:t>420万立方</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水质合格率</w:t>
            </w:r>
          </w:p>
        </w:tc>
        <w:tc>
          <w:tcPr>
            <w:tcW w:w="2891" w:type="dxa"/>
            <w:vAlign w:val="center"/>
          </w:tcPr>
          <w:p>
            <w:pPr>
              <w:pStyle w:val="22"/>
            </w:pPr>
            <w:r>
              <w:t>水质合格率</w:t>
            </w:r>
          </w:p>
        </w:tc>
        <w:tc>
          <w:tcPr>
            <w:tcW w:w="1276" w:type="dxa"/>
            <w:vAlign w:val="center"/>
          </w:tcPr>
          <w:p>
            <w:pPr>
              <w:pStyle w:val="22"/>
            </w:pPr>
            <w:r>
              <w:t>≥95%</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供水保障率</w:t>
            </w:r>
          </w:p>
        </w:tc>
        <w:tc>
          <w:tcPr>
            <w:tcW w:w="2891" w:type="dxa"/>
            <w:vAlign w:val="center"/>
          </w:tcPr>
          <w:p>
            <w:pPr>
              <w:pStyle w:val="22"/>
            </w:pPr>
            <w:r>
              <w:t>供水保障率</w:t>
            </w:r>
          </w:p>
        </w:tc>
        <w:tc>
          <w:tcPr>
            <w:tcW w:w="1276" w:type="dxa"/>
            <w:vAlign w:val="center"/>
          </w:tcPr>
          <w:p>
            <w:pPr>
              <w:pStyle w:val="22"/>
            </w:pPr>
            <w:r>
              <w:t>≥90%</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资金成本</w:t>
            </w:r>
          </w:p>
        </w:tc>
        <w:tc>
          <w:tcPr>
            <w:tcW w:w="2891" w:type="dxa"/>
            <w:vAlign w:val="center"/>
          </w:tcPr>
          <w:p>
            <w:pPr>
              <w:pStyle w:val="22"/>
            </w:pPr>
            <w:r>
              <w:t>资金成本</w:t>
            </w:r>
          </w:p>
        </w:tc>
        <w:tc>
          <w:tcPr>
            <w:tcW w:w="1276" w:type="dxa"/>
            <w:vAlign w:val="center"/>
          </w:tcPr>
          <w:p>
            <w:pPr>
              <w:pStyle w:val="22"/>
            </w:pPr>
            <w:r>
              <w:t>1138.8万元</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改善水质，提高供水保障</w:t>
            </w:r>
          </w:p>
        </w:tc>
        <w:tc>
          <w:tcPr>
            <w:tcW w:w="2891" w:type="dxa"/>
            <w:vAlign w:val="center"/>
          </w:tcPr>
          <w:p>
            <w:pPr>
              <w:pStyle w:val="22"/>
            </w:pPr>
            <w:r>
              <w:t>改善水质，提高供水保障</w:t>
            </w:r>
          </w:p>
        </w:tc>
        <w:tc>
          <w:tcPr>
            <w:tcW w:w="1276" w:type="dxa"/>
            <w:vAlign w:val="center"/>
          </w:tcPr>
          <w:p>
            <w:pPr>
              <w:pStyle w:val="22"/>
            </w:pPr>
            <w:r>
              <w:t>改善水质，提高供水保障</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群众满意度</w:t>
            </w:r>
          </w:p>
        </w:tc>
        <w:tc>
          <w:tcPr>
            <w:tcW w:w="2891" w:type="dxa"/>
            <w:vAlign w:val="center"/>
          </w:tcPr>
          <w:p>
            <w:pPr>
              <w:pStyle w:val="22"/>
            </w:pPr>
            <w:r>
              <w:t>群众满意度</w:t>
            </w:r>
          </w:p>
        </w:tc>
        <w:tc>
          <w:tcPr>
            <w:tcW w:w="1276" w:type="dxa"/>
            <w:vAlign w:val="center"/>
          </w:tcPr>
          <w:p>
            <w:pPr>
              <w:pStyle w:val="22"/>
            </w:pPr>
            <w:r>
              <w:t>≥90%</w:t>
            </w:r>
          </w:p>
        </w:tc>
        <w:tc>
          <w:tcPr>
            <w:tcW w:w="1843" w:type="dxa"/>
            <w:vAlign w:val="center"/>
          </w:tcPr>
          <w:p>
            <w:pPr>
              <w:pStyle w:val="22"/>
            </w:pPr>
            <w:r>
              <w:t>实施方案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7" w:name="_Toc_4_4_000000003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29.申通加油站经营损失费绩效目标表</w:t>
      </w:r>
      <w:bookmarkEnd w:id="2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13062322P0061C810003X</w:t>
            </w:r>
          </w:p>
        </w:tc>
        <w:tc>
          <w:tcPr>
            <w:tcW w:w="1587" w:type="dxa"/>
            <w:vAlign w:val="center"/>
          </w:tcPr>
          <w:p>
            <w:pPr>
              <w:pStyle w:val="20"/>
            </w:pPr>
            <w:r>
              <w:t>项目名称</w:t>
            </w:r>
          </w:p>
        </w:tc>
        <w:tc>
          <w:tcPr>
            <w:tcW w:w="4422" w:type="dxa"/>
            <w:gridSpan w:val="3"/>
            <w:vAlign w:val="center"/>
          </w:tcPr>
          <w:p>
            <w:pPr>
              <w:pStyle w:val="22"/>
            </w:pPr>
            <w:r>
              <w:t>申通加油站经营损失费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110.00</w:t>
            </w:r>
          </w:p>
        </w:tc>
        <w:tc>
          <w:tcPr>
            <w:tcW w:w="1587" w:type="dxa"/>
            <w:vAlign w:val="center"/>
          </w:tcPr>
          <w:p>
            <w:pPr>
              <w:pStyle w:val="20"/>
            </w:pPr>
            <w:r>
              <w:t>其中：财政    资金</w:t>
            </w:r>
          </w:p>
        </w:tc>
        <w:tc>
          <w:tcPr>
            <w:tcW w:w="1304" w:type="dxa"/>
            <w:vAlign w:val="center"/>
          </w:tcPr>
          <w:p>
            <w:pPr>
              <w:pStyle w:val="22"/>
            </w:pPr>
            <w:r>
              <w:t>110.00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用于支付申通加油站经营损失费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1.2016年4月2日住建局与我站签订了《申通加油站搬迁协议》，并将原加油站拆除。根据《协议》第五款的规定：如果两年内因甲方原因致使乙方不能开工建设和正常经营，甲方从第三个年度开始以上打租的方式每年支付乙方110万（经营损失费）。目前，申通加油站还未正常营业。</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新建申通加油站</w:t>
            </w:r>
          </w:p>
        </w:tc>
        <w:tc>
          <w:tcPr>
            <w:tcW w:w="2891" w:type="dxa"/>
            <w:vAlign w:val="center"/>
          </w:tcPr>
          <w:p>
            <w:pPr>
              <w:pStyle w:val="22"/>
            </w:pPr>
            <w:r>
              <w:t>新建申通加油站</w:t>
            </w:r>
          </w:p>
        </w:tc>
        <w:tc>
          <w:tcPr>
            <w:tcW w:w="1276" w:type="dxa"/>
            <w:vAlign w:val="center"/>
          </w:tcPr>
          <w:p>
            <w:pPr>
              <w:pStyle w:val="22"/>
            </w:pPr>
            <w:r>
              <w:t>1座</w:t>
            </w:r>
          </w:p>
        </w:tc>
        <w:tc>
          <w:tcPr>
            <w:tcW w:w="1843" w:type="dxa"/>
            <w:vAlign w:val="center"/>
          </w:tcPr>
          <w:p>
            <w:pPr>
              <w:pStyle w:val="22"/>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验收合格率</w:t>
            </w:r>
          </w:p>
        </w:tc>
        <w:tc>
          <w:tcPr>
            <w:tcW w:w="2891" w:type="dxa"/>
            <w:vAlign w:val="center"/>
          </w:tcPr>
          <w:p>
            <w:pPr>
              <w:pStyle w:val="22"/>
            </w:pPr>
            <w:r>
              <w:t>验收合格率</w:t>
            </w:r>
          </w:p>
        </w:tc>
        <w:tc>
          <w:tcPr>
            <w:tcW w:w="1276" w:type="dxa"/>
            <w:vAlign w:val="center"/>
          </w:tcPr>
          <w:p>
            <w:pPr>
              <w:pStyle w:val="22"/>
            </w:pPr>
            <w:r>
              <w:t>≥95百分比</w:t>
            </w:r>
          </w:p>
        </w:tc>
        <w:tc>
          <w:tcPr>
            <w:tcW w:w="1843" w:type="dxa"/>
            <w:vAlign w:val="center"/>
          </w:tcPr>
          <w:p>
            <w:pPr>
              <w:pStyle w:val="22"/>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工程验收合格率</w:t>
            </w:r>
          </w:p>
        </w:tc>
        <w:tc>
          <w:tcPr>
            <w:tcW w:w="2891" w:type="dxa"/>
            <w:vAlign w:val="center"/>
          </w:tcPr>
          <w:p>
            <w:pPr>
              <w:pStyle w:val="22"/>
            </w:pPr>
            <w:r>
              <w:t>接到建设单位核验申请书30工作日内，组织进行机电工程质量监督检测</w:t>
            </w:r>
          </w:p>
        </w:tc>
        <w:tc>
          <w:tcPr>
            <w:tcW w:w="1276" w:type="dxa"/>
            <w:vAlign w:val="center"/>
          </w:tcPr>
          <w:p>
            <w:pPr>
              <w:pStyle w:val="22"/>
            </w:pPr>
            <w:r>
              <w:t>≥15工作日</w:t>
            </w:r>
          </w:p>
        </w:tc>
        <w:tc>
          <w:tcPr>
            <w:tcW w:w="1843" w:type="dxa"/>
            <w:vAlign w:val="center"/>
          </w:tcPr>
          <w:p>
            <w:pPr>
              <w:pStyle w:val="22"/>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经营损失费</w:t>
            </w:r>
          </w:p>
        </w:tc>
        <w:tc>
          <w:tcPr>
            <w:tcW w:w="2891" w:type="dxa"/>
            <w:vAlign w:val="center"/>
          </w:tcPr>
          <w:p>
            <w:pPr>
              <w:pStyle w:val="22"/>
            </w:pPr>
            <w:r>
              <w:t>经营损失费</w:t>
            </w:r>
          </w:p>
        </w:tc>
        <w:tc>
          <w:tcPr>
            <w:tcW w:w="1276" w:type="dxa"/>
            <w:vAlign w:val="center"/>
          </w:tcPr>
          <w:p>
            <w:pPr>
              <w:pStyle w:val="22"/>
            </w:pPr>
            <w:r>
              <w:t>55万元</w:t>
            </w:r>
          </w:p>
        </w:tc>
        <w:tc>
          <w:tcPr>
            <w:tcW w:w="1843" w:type="dxa"/>
            <w:vAlign w:val="center"/>
          </w:tcPr>
          <w:p>
            <w:pPr>
              <w:pStyle w:val="22"/>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资金的使用效率</w:t>
            </w:r>
          </w:p>
        </w:tc>
        <w:tc>
          <w:tcPr>
            <w:tcW w:w="2891" w:type="dxa"/>
            <w:vAlign w:val="center"/>
          </w:tcPr>
          <w:p>
            <w:pPr>
              <w:pStyle w:val="22"/>
            </w:pPr>
            <w:r>
              <w:t>资金的使用效率</w:t>
            </w:r>
          </w:p>
        </w:tc>
        <w:tc>
          <w:tcPr>
            <w:tcW w:w="1276" w:type="dxa"/>
            <w:vAlign w:val="center"/>
          </w:tcPr>
          <w:p>
            <w:pPr>
              <w:pStyle w:val="22"/>
            </w:pPr>
            <w:r>
              <w:t>55万元</w:t>
            </w:r>
          </w:p>
        </w:tc>
        <w:tc>
          <w:tcPr>
            <w:tcW w:w="1843" w:type="dxa"/>
            <w:vAlign w:val="center"/>
          </w:tcPr>
          <w:p>
            <w:pPr>
              <w:pStyle w:val="22"/>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≥90百分比</w:t>
            </w:r>
          </w:p>
        </w:tc>
        <w:tc>
          <w:tcPr>
            <w:tcW w:w="1843" w:type="dxa"/>
            <w:vAlign w:val="center"/>
          </w:tcPr>
          <w:p>
            <w:pPr>
              <w:pStyle w:val="22"/>
            </w:pPr>
            <w:r>
              <w:t>申通加油站搬迁协议</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8" w:name="_Toc_4_4_0000000033"/>
    </w:p>
    <w:p>
      <w:pPr>
        <w:ind w:firstLine="560"/>
        <w:outlineLvl w:val="3"/>
      </w:pPr>
      <w:r>
        <w:rPr>
          <w:rFonts w:ascii="方正仿宋_GBK" w:hAnsi="方正仿宋_GBK" w:eastAsia="方正仿宋_GBK" w:cs="方正仿宋_GBK"/>
          <w:color w:val="000000"/>
          <w:sz w:val="28"/>
        </w:rPr>
        <w:t>30.污水处理厂（城东、城西）10kv配电工程绩效目标表</w:t>
      </w:r>
      <w:bookmarkEnd w:id="2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13062322P00815010001U</w:t>
            </w:r>
          </w:p>
        </w:tc>
        <w:tc>
          <w:tcPr>
            <w:tcW w:w="1587" w:type="dxa"/>
            <w:vAlign w:val="center"/>
          </w:tcPr>
          <w:p>
            <w:pPr>
              <w:pStyle w:val="20"/>
            </w:pPr>
            <w:r>
              <w:t>项目名称</w:t>
            </w:r>
          </w:p>
        </w:tc>
        <w:tc>
          <w:tcPr>
            <w:tcW w:w="4422" w:type="dxa"/>
            <w:gridSpan w:val="3"/>
            <w:vAlign w:val="center"/>
          </w:tcPr>
          <w:p>
            <w:pPr>
              <w:pStyle w:val="22"/>
            </w:pPr>
            <w:r>
              <w:t>污水处理厂（城东、城西）10kv配电工程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3.57</w:t>
            </w:r>
          </w:p>
        </w:tc>
        <w:tc>
          <w:tcPr>
            <w:tcW w:w="1587" w:type="dxa"/>
            <w:vAlign w:val="center"/>
          </w:tcPr>
          <w:p>
            <w:pPr>
              <w:pStyle w:val="20"/>
            </w:pPr>
            <w:r>
              <w:t>其中：财政    资金</w:t>
            </w:r>
          </w:p>
        </w:tc>
        <w:tc>
          <w:tcPr>
            <w:tcW w:w="1304" w:type="dxa"/>
            <w:vAlign w:val="center"/>
          </w:tcPr>
          <w:p>
            <w:pPr>
              <w:pStyle w:val="22"/>
            </w:pPr>
            <w:r>
              <w:t>3.57</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通过10KV配电的安装以满足设备的运转。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1.涞水县污水处理厂（城东、城西）进行提标改造后原配电无法满足现有设备的运转，通过10KV配电的安装以满足设备的运转。</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≥78百分比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工程质量优良率</w:t>
            </w:r>
          </w:p>
        </w:tc>
        <w:tc>
          <w:tcPr>
            <w:tcW w:w="2891" w:type="dxa"/>
            <w:vAlign w:val="center"/>
          </w:tcPr>
          <w:p>
            <w:pPr>
              <w:pStyle w:val="22"/>
            </w:pPr>
            <w:r>
              <w:t>工程质量优良率</w:t>
            </w:r>
          </w:p>
        </w:tc>
        <w:tc>
          <w:tcPr>
            <w:tcW w:w="1276" w:type="dxa"/>
            <w:vAlign w:val="center"/>
          </w:tcPr>
          <w:p>
            <w:pPr>
              <w:pStyle w:val="22"/>
            </w:pPr>
            <w:r>
              <w:t>69百分比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工程按期完成率</w:t>
            </w:r>
          </w:p>
        </w:tc>
        <w:tc>
          <w:tcPr>
            <w:tcW w:w="1276" w:type="dxa"/>
            <w:vAlign w:val="center"/>
          </w:tcPr>
          <w:p>
            <w:pPr>
              <w:pStyle w:val="22"/>
            </w:pPr>
            <w:r>
              <w:t>≤85百分比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≤3.57万元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w:t>
            </w:r>
          </w:p>
        </w:tc>
        <w:tc>
          <w:tcPr>
            <w:tcW w:w="2891" w:type="dxa"/>
            <w:vAlign w:val="center"/>
          </w:tcPr>
          <w:p>
            <w:pPr>
              <w:pStyle w:val="22"/>
            </w:pPr>
            <w:r>
              <w:t>改善生态环境</w:t>
            </w:r>
          </w:p>
        </w:tc>
        <w:tc>
          <w:tcPr>
            <w:tcW w:w="1276" w:type="dxa"/>
            <w:vAlign w:val="center"/>
          </w:tcPr>
          <w:p>
            <w:pPr>
              <w:pStyle w:val="22"/>
            </w:pPr>
            <w:r>
              <w:t>≥88百分比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≥80百分比</w:t>
            </w:r>
          </w:p>
        </w:tc>
        <w:tc>
          <w:tcPr>
            <w:tcW w:w="1843" w:type="dxa"/>
            <w:vAlign w:val="center"/>
          </w:tcPr>
          <w:p>
            <w:pPr>
              <w:pStyle w:val="22"/>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9" w:name="_Toc_4_4_0000000034"/>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31.污水处理厂（城西）提标工程设计费绩效目标表</w:t>
      </w:r>
      <w:bookmarkEnd w:id="2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13062322P00855710001J</w:t>
            </w:r>
          </w:p>
        </w:tc>
        <w:tc>
          <w:tcPr>
            <w:tcW w:w="1587" w:type="dxa"/>
            <w:vAlign w:val="center"/>
          </w:tcPr>
          <w:p>
            <w:pPr>
              <w:pStyle w:val="20"/>
            </w:pPr>
            <w:r>
              <w:t>项目名称</w:t>
            </w:r>
          </w:p>
        </w:tc>
        <w:tc>
          <w:tcPr>
            <w:tcW w:w="4422" w:type="dxa"/>
            <w:gridSpan w:val="3"/>
            <w:vAlign w:val="center"/>
          </w:tcPr>
          <w:p>
            <w:pPr>
              <w:pStyle w:val="22"/>
            </w:pPr>
            <w:r>
              <w:t>污水处理厂（城西）提标工程设计费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21.63</w:t>
            </w:r>
          </w:p>
        </w:tc>
        <w:tc>
          <w:tcPr>
            <w:tcW w:w="1587" w:type="dxa"/>
            <w:vAlign w:val="center"/>
          </w:tcPr>
          <w:p>
            <w:pPr>
              <w:pStyle w:val="20"/>
            </w:pPr>
            <w:r>
              <w:t>其中：财政    资金</w:t>
            </w:r>
          </w:p>
        </w:tc>
        <w:tc>
          <w:tcPr>
            <w:tcW w:w="1304" w:type="dxa"/>
            <w:vAlign w:val="center"/>
          </w:tcPr>
          <w:p>
            <w:pPr>
              <w:pStyle w:val="22"/>
            </w:pPr>
            <w:r>
              <w:t>21.63</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通过对城西污水</w:t>
            </w:r>
            <w:r>
              <w:rPr>
                <w:rFonts w:hint="eastAsia" w:eastAsiaTheme="minorEastAsia"/>
                <w:lang w:eastAsia="zh-CN"/>
              </w:rPr>
              <w:t>处理</w:t>
            </w:r>
            <w:r>
              <w:t>厂的提标改造，增加污水处理量，使污水精处理达标国家排放标准。为白洋淀上游环境治理提供保障。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1.通过对城西污水</w:t>
            </w:r>
            <w:r>
              <w:rPr>
                <w:rFonts w:hint="eastAsia" w:eastAsiaTheme="minorEastAsia"/>
                <w:lang w:eastAsia="zh-CN"/>
              </w:rPr>
              <w:t>处理</w:t>
            </w:r>
            <w:r>
              <w:t>厂的提标改造，增加污水处理量，使污水精处理达标国家排放标准。为白洋淀上游环境治理提供保障。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中标价</w:t>
            </w:r>
          </w:p>
        </w:tc>
        <w:tc>
          <w:tcPr>
            <w:tcW w:w="2891" w:type="dxa"/>
            <w:vAlign w:val="center"/>
          </w:tcPr>
          <w:p>
            <w:pPr>
              <w:pStyle w:val="22"/>
            </w:pPr>
            <w:r>
              <w:t>中标价</w:t>
            </w:r>
          </w:p>
        </w:tc>
        <w:tc>
          <w:tcPr>
            <w:tcW w:w="1276" w:type="dxa"/>
            <w:vAlign w:val="center"/>
          </w:tcPr>
          <w:p>
            <w:pPr>
              <w:pStyle w:val="22"/>
            </w:pPr>
            <w:r>
              <w:t>1821.94万元</w:t>
            </w:r>
          </w:p>
        </w:tc>
        <w:tc>
          <w:tcPr>
            <w:tcW w:w="1843" w:type="dxa"/>
            <w:vAlign w:val="center"/>
          </w:tcPr>
          <w:p>
            <w:pPr>
              <w:pStyle w:val="22"/>
            </w:pPr>
            <w:r>
              <w:t>施工合同、中标通知书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污水处理量</w:t>
            </w:r>
          </w:p>
        </w:tc>
        <w:tc>
          <w:tcPr>
            <w:tcW w:w="2891" w:type="dxa"/>
            <w:vAlign w:val="center"/>
          </w:tcPr>
          <w:p>
            <w:pPr>
              <w:pStyle w:val="22"/>
            </w:pPr>
            <w:r>
              <w:t>提标后污水处理量</w:t>
            </w:r>
          </w:p>
        </w:tc>
        <w:tc>
          <w:tcPr>
            <w:tcW w:w="1276" w:type="dxa"/>
            <w:vAlign w:val="center"/>
          </w:tcPr>
          <w:p>
            <w:pPr>
              <w:pStyle w:val="22"/>
            </w:pPr>
            <w:r>
              <w:t>2万吨每天</w:t>
            </w:r>
          </w:p>
        </w:tc>
        <w:tc>
          <w:tcPr>
            <w:tcW w:w="1843" w:type="dxa"/>
            <w:vAlign w:val="center"/>
          </w:tcPr>
          <w:p>
            <w:pPr>
              <w:pStyle w:val="22"/>
            </w:pPr>
            <w:r>
              <w:t>设计规范要求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资金拨付及时率</w:t>
            </w:r>
          </w:p>
        </w:tc>
        <w:tc>
          <w:tcPr>
            <w:tcW w:w="2891" w:type="dxa"/>
            <w:vAlign w:val="center"/>
          </w:tcPr>
          <w:p>
            <w:pPr>
              <w:pStyle w:val="22"/>
            </w:pPr>
            <w:r>
              <w:t>资金拨付及时率</w:t>
            </w:r>
          </w:p>
        </w:tc>
        <w:tc>
          <w:tcPr>
            <w:tcW w:w="1276" w:type="dxa"/>
            <w:vAlign w:val="center"/>
          </w:tcPr>
          <w:p>
            <w:pPr>
              <w:pStyle w:val="22"/>
            </w:pPr>
            <w:r>
              <w:t>100百分比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预算资金实际完成率</w:t>
            </w:r>
          </w:p>
        </w:tc>
        <w:tc>
          <w:tcPr>
            <w:tcW w:w="2891" w:type="dxa"/>
            <w:vAlign w:val="center"/>
          </w:tcPr>
          <w:p>
            <w:pPr>
              <w:pStyle w:val="22"/>
            </w:pPr>
            <w:r>
              <w:t>预算资金实际完成率</w:t>
            </w:r>
          </w:p>
        </w:tc>
        <w:tc>
          <w:tcPr>
            <w:tcW w:w="1276" w:type="dxa"/>
            <w:vAlign w:val="center"/>
          </w:tcPr>
          <w:p>
            <w:pPr>
              <w:pStyle w:val="22"/>
            </w:pPr>
            <w:r>
              <w:t>100百分比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环境治理提供保障</w:t>
            </w:r>
          </w:p>
        </w:tc>
        <w:tc>
          <w:tcPr>
            <w:tcW w:w="2891" w:type="dxa"/>
            <w:vAlign w:val="center"/>
          </w:tcPr>
          <w:p>
            <w:pPr>
              <w:pStyle w:val="22"/>
            </w:pPr>
            <w:r>
              <w:t>白洋淀上游环境治理提供保障</w:t>
            </w:r>
          </w:p>
        </w:tc>
        <w:tc>
          <w:tcPr>
            <w:tcW w:w="1276" w:type="dxa"/>
            <w:vAlign w:val="center"/>
          </w:tcPr>
          <w:p>
            <w:pPr>
              <w:pStyle w:val="22"/>
            </w:pPr>
            <w:r>
              <w:t>白洋淀上游环境治理提供保障</w:t>
            </w:r>
          </w:p>
        </w:tc>
        <w:tc>
          <w:tcPr>
            <w:tcW w:w="1843" w:type="dxa"/>
            <w:vAlign w:val="center"/>
          </w:tcPr>
          <w:p>
            <w:pPr>
              <w:pStyle w:val="22"/>
            </w:pPr>
            <w:r>
              <w:t>设计规范要求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0" w:name="_Toc_4_4_0000000035"/>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32.污水处理厂城东污水运营费调价费绩效目标表</w:t>
      </w:r>
      <w:bookmarkEnd w:id="3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13062322P00819410001F</w:t>
            </w:r>
          </w:p>
        </w:tc>
        <w:tc>
          <w:tcPr>
            <w:tcW w:w="1587" w:type="dxa"/>
            <w:vAlign w:val="center"/>
          </w:tcPr>
          <w:p>
            <w:pPr>
              <w:pStyle w:val="20"/>
            </w:pPr>
            <w:r>
              <w:t>项目名称</w:t>
            </w:r>
          </w:p>
        </w:tc>
        <w:tc>
          <w:tcPr>
            <w:tcW w:w="4422" w:type="dxa"/>
            <w:gridSpan w:val="3"/>
            <w:vAlign w:val="center"/>
          </w:tcPr>
          <w:p>
            <w:pPr>
              <w:pStyle w:val="22"/>
            </w:pPr>
            <w:r>
              <w:t>污水处理厂城东污水运营费调价费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265.45</w:t>
            </w:r>
          </w:p>
        </w:tc>
        <w:tc>
          <w:tcPr>
            <w:tcW w:w="1587" w:type="dxa"/>
            <w:vAlign w:val="center"/>
          </w:tcPr>
          <w:p>
            <w:pPr>
              <w:pStyle w:val="20"/>
            </w:pPr>
            <w:r>
              <w:t>其中：财政    资金</w:t>
            </w:r>
          </w:p>
        </w:tc>
        <w:tc>
          <w:tcPr>
            <w:tcW w:w="1304" w:type="dxa"/>
            <w:vAlign w:val="center"/>
          </w:tcPr>
          <w:p>
            <w:pPr>
              <w:pStyle w:val="22"/>
            </w:pPr>
            <w:r>
              <w:t>265.45</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用于支付污水处理厂城东污水运营费调价费用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1.通过拨付污水处理厂城东污水运营费调价费，保障</w:t>
            </w:r>
            <w:r>
              <w:rPr>
                <w:rFonts w:hint="eastAsia"/>
                <w:lang w:eastAsia="zh-CN"/>
              </w:rPr>
              <w:t>污水处理厂</w:t>
            </w:r>
            <w:r>
              <w:t>的顺利运行，确保白洋淀上游环境治理。</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签订合同期限</w:t>
            </w:r>
          </w:p>
        </w:tc>
        <w:tc>
          <w:tcPr>
            <w:tcW w:w="2891" w:type="dxa"/>
            <w:vAlign w:val="center"/>
          </w:tcPr>
          <w:p>
            <w:pPr>
              <w:pStyle w:val="22"/>
            </w:pPr>
            <w:r>
              <w:t>签订合同期限</w:t>
            </w:r>
          </w:p>
        </w:tc>
        <w:tc>
          <w:tcPr>
            <w:tcW w:w="1276" w:type="dxa"/>
            <w:vAlign w:val="center"/>
          </w:tcPr>
          <w:p>
            <w:pPr>
              <w:pStyle w:val="22"/>
            </w:pPr>
            <w:r>
              <w:t>3年</w:t>
            </w:r>
          </w:p>
        </w:tc>
        <w:tc>
          <w:tcPr>
            <w:tcW w:w="1843" w:type="dxa"/>
            <w:vAlign w:val="center"/>
          </w:tcPr>
          <w:p>
            <w:pPr>
              <w:pStyle w:val="22"/>
            </w:pPr>
            <w:r>
              <w:t>委托运行协议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正常使用率</w:t>
            </w:r>
          </w:p>
        </w:tc>
        <w:tc>
          <w:tcPr>
            <w:tcW w:w="2891" w:type="dxa"/>
            <w:vAlign w:val="center"/>
          </w:tcPr>
          <w:p>
            <w:pPr>
              <w:pStyle w:val="22"/>
            </w:pPr>
            <w:r>
              <w:t>正常使用率</w:t>
            </w:r>
          </w:p>
        </w:tc>
        <w:tc>
          <w:tcPr>
            <w:tcW w:w="1276" w:type="dxa"/>
            <w:vAlign w:val="center"/>
          </w:tcPr>
          <w:p>
            <w:pPr>
              <w:pStyle w:val="22"/>
            </w:pPr>
            <w:r>
              <w:t>≥98百分比</w:t>
            </w:r>
          </w:p>
        </w:tc>
        <w:tc>
          <w:tcPr>
            <w:tcW w:w="1843" w:type="dxa"/>
            <w:vAlign w:val="center"/>
          </w:tcPr>
          <w:p>
            <w:pPr>
              <w:pStyle w:val="22"/>
            </w:pPr>
            <w:r>
              <w:t>委托运行协议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资金拨付准时率</w:t>
            </w:r>
          </w:p>
        </w:tc>
        <w:tc>
          <w:tcPr>
            <w:tcW w:w="2891" w:type="dxa"/>
            <w:vAlign w:val="center"/>
          </w:tcPr>
          <w:p>
            <w:pPr>
              <w:pStyle w:val="22"/>
            </w:pPr>
            <w:r>
              <w:t>资金拨付准时率</w:t>
            </w:r>
          </w:p>
        </w:tc>
        <w:tc>
          <w:tcPr>
            <w:tcW w:w="1276" w:type="dxa"/>
            <w:vAlign w:val="center"/>
          </w:tcPr>
          <w:p>
            <w:pPr>
              <w:pStyle w:val="22"/>
            </w:pPr>
            <w:r>
              <w:t>≥95百分比</w:t>
            </w:r>
          </w:p>
        </w:tc>
        <w:tc>
          <w:tcPr>
            <w:tcW w:w="1843" w:type="dxa"/>
            <w:vAlign w:val="center"/>
          </w:tcPr>
          <w:p>
            <w:pPr>
              <w:pStyle w:val="22"/>
            </w:pPr>
            <w:r>
              <w:t>资金是否即使拨付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≤265.45万元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保障</w:t>
            </w:r>
            <w:r>
              <w:rPr>
                <w:rFonts w:hint="eastAsia"/>
                <w:lang w:eastAsia="zh-CN"/>
              </w:rPr>
              <w:t>污水处理厂</w:t>
            </w:r>
            <w:r>
              <w:t>的顺利运行，确保白洋淀上游环境治理</w:t>
            </w:r>
          </w:p>
        </w:tc>
        <w:tc>
          <w:tcPr>
            <w:tcW w:w="2891" w:type="dxa"/>
            <w:vAlign w:val="center"/>
          </w:tcPr>
          <w:p>
            <w:pPr>
              <w:pStyle w:val="22"/>
            </w:pPr>
            <w:r>
              <w:t>保障</w:t>
            </w:r>
            <w:r>
              <w:rPr>
                <w:rFonts w:hint="eastAsia"/>
                <w:lang w:eastAsia="zh-CN"/>
              </w:rPr>
              <w:t>污水处理厂</w:t>
            </w:r>
            <w:r>
              <w:t>的顺利运行，确保白洋淀上游环境治理</w:t>
            </w:r>
          </w:p>
        </w:tc>
        <w:tc>
          <w:tcPr>
            <w:tcW w:w="1276" w:type="dxa"/>
            <w:vAlign w:val="center"/>
          </w:tcPr>
          <w:p>
            <w:pPr>
              <w:pStyle w:val="22"/>
            </w:pPr>
            <w:r>
              <w:t>良好</w:t>
            </w:r>
          </w:p>
        </w:tc>
        <w:tc>
          <w:tcPr>
            <w:tcW w:w="1843" w:type="dxa"/>
            <w:vAlign w:val="center"/>
          </w:tcPr>
          <w:p>
            <w:pPr>
              <w:pStyle w:val="22"/>
            </w:pPr>
            <w:r>
              <w:t>保障</w:t>
            </w:r>
            <w:r>
              <w:rPr>
                <w:rFonts w:hint="eastAsia"/>
                <w:lang w:eastAsia="zh-CN"/>
              </w:rPr>
              <w:t>污水处理厂</w:t>
            </w:r>
            <w:r>
              <w:t>的顺利运行，确保白洋淀上游环境治理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1" w:name="_Toc_4_4_0000000036"/>
    </w:p>
    <w:p>
      <w:pPr>
        <w:ind w:firstLine="560"/>
        <w:outlineLvl w:val="3"/>
      </w:pPr>
      <w:r>
        <w:rPr>
          <w:rFonts w:ascii="方正仿宋_GBK" w:hAnsi="方正仿宋_GBK" w:eastAsia="方正仿宋_GBK" w:cs="方正仿宋_GBK"/>
          <w:color w:val="000000"/>
          <w:sz w:val="28"/>
        </w:rPr>
        <w:t>33.雨污分流改造修复后施划标志线工程绩效目标表</w:t>
      </w:r>
      <w:bookmarkEnd w:id="3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13062322P00820010001F</w:t>
            </w:r>
          </w:p>
        </w:tc>
        <w:tc>
          <w:tcPr>
            <w:tcW w:w="1587" w:type="dxa"/>
            <w:vAlign w:val="center"/>
          </w:tcPr>
          <w:p>
            <w:pPr>
              <w:pStyle w:val="20"/>
            </w:pPr>
            <w:r>
              <w:t>项目名称</w:t>
            </w:r>
          </w:p>
        </w:tc>
        <w:tc>
          <w:tcPr>
            <w:tcW w:w="4422" w:type="dxa"/>
            <w:gridSpan w:val="3"/>
            <w:vAlign w:val="center"/>
          </w:tcPr>
          <w:p>
            <w:pPr>
              <w:pStyle w:val="22"/>
            </w:pPr>
            <w:r>
              <w:t>雨污分流改造修复后施划标志线工程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28.00</w:t>
            </w:r>
          </w:p>
        </w:tc>
        <w:tc>
          <w:tcPr>
            <w:tcW w:w="1587" w:type="dxa"/>
            <w:vAlign w:val="center"/>
          </w:tcPr>
          <w:p>
            <w:pPr>
              <w:pStyle w:val="20"/>
            </w:pPr>
            <w:r>
              <w:t>其中：财政    资金</w:t>
            </w:r>
          </w:p>
        </w:tc>
        <w:tc>
          <w:tcPr>
            <w:tcW w:w="1304" w:type="dxa"/>
            <w:vAlign w:val="center"/>
          </w:tcPr>
          <w:p>
            <w:pPr>
              <w:pStyle w:val="22"/>
            </w:pPr>
            <w:r>
              <w:t>28.00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用于支付雨污分流改造修复后施划标志线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1.为规范行车秩序，保证交通安全，美化城市环境，对冲之大街、涞阳路、向阳路、府前街四条路的标识线进行施划</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施划街道数量</w:t>
            </w:r>
          </w:p>
        </w:tc>
        <w:tc>
          <w:tcPr>
            <w:tcW w:w="2891" w:type="dxa"/>
            <w:vAlign w:val="center"/>
          </w:tcPr>
          <w:p>
            <w:pPr>
              <w:pStyle w:val="22"/>
            </w:pPr>
            <w:r>
              <w:t>施划街道数量</w:t>
            </w:r>
          </w:p>
        </w:tc>
        <w:tc>
          <w:tcPr>
            <w:tcW w:w="1276" w:type="dxa"/>
            <w:vAlign w:val="center"/>
          </w:tcPr>
          <w:p>
            <w:pPr>
              <w:pStyle w:val="22"/>
            </w:pPr>
            <w:r>
              <w:t>4条</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正常使用率</w:t>
            </w:r>
          </w:p>
        </w:tc>
        <w:tc>
          <w:tcPr>
            <w:tcW w:w="2891" w:type="dxa"/>
            <w:vAlign w:val="center"/>
          </w:tcPr>
          <w:p>
            <w:pPr>
              <w:pStyle w:val="22"/>
            </w:pPr>
            <w:r>
              <w:t>正常使用率</w:t>
            </w:r>
          </w:p>
        </w:tc>
        <w:tc>
          <w:tcPr>
            <w:tcW w:w="1276" w:type="dxa"/>
            <w:vAlign w:val="center"/>
          </w:tcPr>
          <w:p>
            <w:pPr>
              <w:pStyle w:val="22"/>
            </w:pPr>
            <w:r>
              <w:t>≥95百分比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工程竣工及时率（%）</w:t>
            </w:r>
          </w:p>
        </w:tc>
        <w:tc>
          <w:tcPr>
            <w:tcW w:w="2891" w:type="dxa"/>
            <w:vAlign w:val="center"/>
          </w:tcPr>
          <w:p>
            <w:pPr>
              <w:pStyle w:val="22"/>
            </w:pPr>
            <w:r>
              <w:t>工程竣工及时率（%）</w:t>
            </w:r>
          </w:p>
        </w:tc>
        <w:tc>
          <w:tcPr>
            <w:tcW w:w="1276" w:type="dxa"/>
            <w:vAlign w:val="center"/>
          </w:tcPr>
          <w:p>
            <w:pPr>
              <w:pStyle w:val="22"/>
            </w:pPr>
            <w:r>
              <w:t>≤100百分比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≤28万元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为规范行车秩序，保证交通安全，美化城市环境</w:t>
            </w:r>
          </w:p>
        </w:tc>
        <w:tc>
          <w:tcPr>
            <w:tcW w:w="2891" w:type="dxa"/>
            <w:vAlign w:val="center"/>
          </w:tcPr>
          <w:p>
            <w:pPr>
              <w:pStyle w:val="22"/>
            </w:pPr>
            <w:r>
              <w:t>为规范行车秩序，保证交通安全，美化城市环境</w:t>
            </w:r>
          </w:p>
        </w:tc>
        <w:tc>
          <w:tcPr>
            <w:tcW w:w="1276" w:type="dxa"/>
            <w:vAlign w:val="center"/>
          </w:tcPr>
          <w:p>
            <w:pPr>
              <w:pStyle w:val="22"/>
            </w:pPr>
            <w:r>
              <w:t>良好</w:t>
            </w:r>
          </w:p>
        </w:tc>
        <w:tc>
          <w:tcPr>
            <w:tcW w:w="1843" w:type="dxa"/>
            <w:vAlign w:val="center"/>
          </w:tcPr>
          <w:p>
            <w:pPr>
              <w:pStyle w:val="22"/>
            </w:pPr>
            <w:r>
              <w:t>为规范行车秩序，保证交通安全，美化城市环境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2" w:name="_Toc_4_4_0000000037"/>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34.涞定路照明工程款绩效目标表</w:t>
      </w:r>
      <w:bookmarkEnd w:id="3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13062322P008536100022</w:t>
            </w:r>
          </w:p>
        </w:tc>
        <w:tc>
          <w:tcPr>
            <w:tcW w:w="1587" w:type="dxa"/>
            <w:vAlign w:val="center"/>
          </w:tcPr>
          <w:p>
            <w:pPr>
              <w:pStyle w:val="20"/>
            </w:pPr>
            <w:r>
              <w:t>项目名称</w:t>
            </w:r>
          </w:p>
        </w:tc>
        <w:tc>
          <w:tcPr>
            <w:tcW w:w="4422" w:type="dxa"/>
            <w:gridSpan w:val="3"/>
            <w:vAlign w:val="center"/>
          </w:tcPr>
          <w:p>
            <w:pPr>
              <w:pStyle w:val="22"/>
            </w:pPr>
            <w:r>
              <w:t>涞定路照明工程款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43.47</w:t>
            </w:r>
          </w:p>
        </w:tc>
        <w:tc>
          <w:tcPr>
            <w:tcW w:w="1587" w:type="dxa"/>
            <w:vAlign w:val="center"/>
          </w:tcPr>
          <w:p>
            <w:pPr>
              <w:pStyle w:val="20"/>
            </w:pPr>
            <w:r>
              <w:t>其中：财政    资金</w:t>
            </w:r>
          </w:p>
        </w:tc>
        <w:tc>
          <w:tcPr>
            <w:tcW w:w="1304" w:type="dxa"/>
            <w:vAlign w:val="center"/>
          </w:tcPr>
          <w:p>
            <w:pPr>
              <w:pStyle w:val="22"/>
            </w:pPr>
            <w:r>
              <w:t>43.47</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用于支付涞定路照明工程款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1.增加城市的路灯亮化，方便了群众的夜间出行。</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项目建设完工率</w:t>
            </w:r>
          </w:p>
        </w:tc>
        <w:tc>
          <w:tcPr>
            <w:tcW w:w="2891" w:type="dxa"/>
            <w:vAlign w:val="center"/>
          </w:tcPr>
          <w:p>
            <w:pPr>
              <w:pStyle w:val="22"/>
            </w:pPr>
            <w:r>
              <w:t>项目建设完工率</w:t>
            </w:r>
          </w:p>
        </w:tc>
        <w:tc>
          <w:tcPr>
            <w:tcW w:w="1276" w:type="dxa"/>
            <w:vAlign w:val="center"/>
          </w:tcPr>
          <w:p>
            <w:pPr>
              <w:pStyle w:val="22"/>
            </w:pPr>
            <w:r>
              <w:t>≥86百分比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项目建设按期完成率</w:t>
            </w:r>
          </w:p>
        </w:tc>
        <w:tc>
          <w:tcPr>
            <w:tcW w:w="2891" w:type="dxa"/>
            <w:vAlign w:val="center"/>
          </w:tcPr>
          <w:p>
            <w:pPr>
              <w:pStyle w:val="22"/>
            </w:pPr>
            <w:r>
              <w:t>项目建设按期完成率</w:t>
            </w:r>
          </w:p>
        </w:tc>
        <w:tc>
          <w:tcPr>
            <w:tcW w:w="1276" w:type="dxa"/>
            <w:vAlign w:val="center"/>
          </w:tcPr>
          <w:p>
            <w:pPr>
              <w:pStyle w:val="22"/>
            </w:pPr>
            <w:r>
              <w:t>≥85百分比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预算成本</w:t>
            </w:r>
          </w:p>
        </w:tc>
        <w:tc>
          <w:tcPr>
            <w:tcW w:w="2891" w:type="dxa"/>
            <w:vAlign w:val="center"/>
          </w:tcPr>
          <w:p>
            <w:pPr>
              <w:pStyle w:val="22"/>
            </w:pPr>
            <w:r>
              <w:t>预算成本</w:t>
            </w:r>
          </w:p>
        </w:tc>
        <w:tc>
          <w:tcPr>
            <w:tcW w:w="1276" w:type="dxa"/>
            <w:vAlign w:val="center"/>
          </w:tcPr>
          <w:p>
            <w:pPr>
              <w:pStyle w:val="22"/>
            </w:pPr>
            <w:r>
              <w:t>≤43.47万元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社会效益增长率</w:t>
            </w:r>
          </w:p>
        </w:tc>
        <w:tc>
          <w:tcPr>
            <w:tcW w:w="2891" w:type="dxa"/>
            <w:vAlign w:val="center"/>
          </w:tcPr>
          <w:p>
            <w:pPr>
              <w:pStyle w:val="22"/>
            </w:pPr>
            <w:r>
              <w:t>社会效益增长率</w:t>
            </w:r>
          </w:p>
        </w:tc>
        <w:tc>
          <w:tcPr>
            <w:tcW w:w="1276" w:type="dxa"/>
            <w:vAlign w:val="center"/>
          </w:tcPr>
          <w:p>
            <w:pPr>
              <w:pStyle w:val="22"/>
            </w:pPr>
            <w:r>
              <w:t>≥80百分比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3" w:name="_Toc_4_4_000000003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35.涞水县2019年新建公共卫生间工程绩效目标表</w:t>
      </w:r>
      <w:bookmarkEnd w:id="3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13062322P00814310001M</w:t>
            </w:r>
          </w:p>
        </w:tc>
        <w:tc>
          <w:tcPr>
            <w:tcW w:w="1587" w:type="dxa"/>
            <w:vAlign w:val="center"/>
          </w:tcPr>
          <w:p>
            <w:pPr>
              <w:pStyle w:val="20"/>
            </w:pPr>
            <w:r>
              <w:t>项目名称</w:t>
            </w:r>
          </w:p>
        </w:tc>
        <w:tc>
          <w:tcPr>
            <w:tcW w:w="4422" w:type="dxa"/>
            <w:gridSpan w:val="3"/>
            <w:vAlign w:val="center"/>
          </w:tcPr>
          <w:p>
            <w:pPr>
              <w:pStyle w:val="22"/>
            </w:pPr>
            <w:r>
              <w:t>涞水县2019年新建公共卫生间工程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24.01</w:t>
            </w:r>
          </w:p>
        </w:tc>
        <w:tc>
          <w:tcPr>
            <w:tcW w:w="1587" w:type="dxa"/>
            <w:vAlign w:val="center"/>
          </w:tcPr>
          <w:p>
            <w:pPr>
              <w:pStyle w:val="20"/>
            </w:pPr>
            <w:r>
              <w:t>其中：财政    资金</w:t>
            </w:r>
          </w:p>
        </w:tc>
        <w:tc>
          <w:tcPr>
            <w:tcW w:w="1304" w:type="dxa"/>
            <w:vAlign w:val="center"/>
          </w:tcPr>
          <w:p>
            <w:pPr>
              <w:pStyle w:val="22"/>
            </w:pPr>
            <w:r>
              <w:t>24.01</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用于支付2019年新建公共文生间工程款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1.2019年需新建公厕3座，在迎宾街（西高速引线出口）、拱辰街、向阳路新建公厕3座，改造公厕1座，对泰安路公厕进行改造。改造和新建完成后，可以提升我县公共厕所环境，完成“厕所革命”任务。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新建公厕数量</w:t>
            </w:r>
          </w:p>
        </w:tc>
        <w:tc>
          <w:tcPr>
            <w:tcW w:w="2891" w:type="dxa"/>
            <w:vAlign w:val="center"/>
          </w:tcPr>
          <w:p>
            <w:pPr>
              <w:pStyle w:val="22"/>
            </w:pPr>
            <w:r>
              <w:t>新建公厕数量</w:t>
            </w:r>
          </w:p>
        </w:tc>
        <w:tc>
          <w:tcPr>
            <w:tcW w:w="1276" w:type="dxa"/>
            <w:vAlign w:val="center"/>
          </w:tcPr>
          <w:p>
            <w:pPr>
              <w:pStyle w:val="22"/>
            </w:pPr>
            <w:r>
              <w:t>3座</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w:t>
            </w:r>
          </w:p>
        </w:tc>
        <w:tc>
          <w:tcPr>
            <w:tcW w:w="2891" w:type="dxa"/>
            <w:vAlign w:val="center"/>
          </w:tcPr>
          <w:p>
            <w:pPr>
              <w:pStyle w:val="22"/>
            </w:pPr>
            <w:r>
              <w:t>工程质量</w:t>
            </w:r>
          </w:p>
        </w:tc>
        <w:tc>
          <w:tcPr>
            <w:tcW w:w="1276" w:type="dxa"/>
            <w:vAlign w:val="center"/>
          </w:tcPr>
          <w:p>
            <w:pPr>
              <w:pStyle w:val="22"/>
            </w:pPr>
            <w:r>
              <w:t>95质量验收合格</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工程完成及时率</w:t>
            </w:r>
          </w:p>
        </w:tc>
        <w:tc>
          <w:tcPr>
            <w:tcW w:w="2891" w:type="dxa"/>
            <w:vAlign w:val="center"/>
          </w:tcPr>
          <w:p>
            <w:pPr>
              <w:pStyle w:val="22"/>
            </w:pPr>
            <w:r>
              <w:t>工程完成及时率</w:t>
            </w:r>
          </w:p>
        </w:tc>
        <w:tc>
          <w:tcPr>
            <w:tcW w:w="1276" w:type="dxa"/>
            <w:vAlign w:val="center"/>
          </w:tcPr>
          <w:p>
            <w:pPr>
              <w:pStyle w:val="22"/>
            </w:pPr>
            <w:r>
              <w:t>≥80工程按期完工率</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2022年度预算金额</w:t>
            </w:r>
          </w:p>
        </w:tc>
        <w:tc>
          <w:tcPr>
            <w:tcW w:w="2891" w:type="dxa"/>
            <w:vAlign w:val="center"/>
          </w:tcPr>
          <w:p>
            <w:pPr>
              <w:pStyle w:val="22"/>
            </w:pPr>
            <w:r>
              <w:t>年度预算金额</w:t>
            </w:r>
          </w:p>
        </w:tc>
        <w:tc>
          <w:tcPr>
            <w:tcW w:w="1276" w:type="dxa"/>
            <w:vAlign w:val="center"/>
          </w:tcPr>
          <w:p>
            <w:pPr>
              <w:pStyle w:val="22"/>
            </w:pPr>
            <w:r>
              <w:t>24.01万元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基础设施完好率</w:t>
            </w:r>
          </w:p>
        </w:tc>
        <w:tc>
          <w:tcPr>
            <w:tcW w:w="2891" w:type="dxa"/>
            <w:vAlign w:val="center"/>
          </w:tcPr>
          <w:p>
            <w:pPr>
              <w:pStyle w:val="22"/>
            </w:pPr>
            <w:r>
              <w:t>设备完好数量市场价值总额占设备总数量市场价值总额的比率。</w:t>
            </w:r>
          </w:p>
        </w:tc>
        <w:tc>
          <w:tcPr>
            <w:tcW w:w="1276" w:type="dxa"/>
            <w:vAlign w:val="center"/>
          </w:tcPr>
          <w:p>
            <w:pPr>
              <w:pStyle w:val="22"/>
            </w:pPr>
            <w:r>
              <w:t>≥80%</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≥80%</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4" w:name="_Toc_4_4_0000000039"/>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36.涞水县滨河公园新建公厕项目绩效目标表</w:t>
      </w:r>
      <w:bookmarkEnd w:id="3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13062322P00820210001T</w:t>
            </w:r>
          </w:p>
        </w:tc>
        <w:tc>
          <w:tcPr>
            <w:tcW w:w="1587" w:type="dxa"/>
            <w:vAlign w:val="center"/>
          </w:tcPr>
          <w:p>
            <w:pPr>
              <w:pStyle w:val="20"/>
            </w:pPr>
            <w:r>
              <w:t>项目名称</w:t>
            </w:r>
          </w:p>
        </w:tc>
        <w:tc>
          <w:tcPr>
            <w:tcW w:w="4422" w:type="dxa"/>
            <w:gridSpan w:val="3"/>
            <w:vAlign w:val="center"/>
          </w:tcPr>
          <w:p>
            <w:pPr>
              <w:pStyle w:val="22"/>
            </w:pPr>
            <w:r>
              <w:t>涞水县滨河公园新建公厕项目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28.79</w:t>
            </w:r>
          </w:p>
        </w:tc>
        <w:tc>
          <w:tcPr>
            <w:tcW w:w="1587" w:type="dxa"/>
            <w:vAlign w:val="center"/>
          </w:tcPr>
          <w:p>
            <w:pPr>
              <w:pStyle w:val="20"/>
            </w:pPr>
            <w:r>
              <w:t>其中：财政    资金</w:t>
            </w:r>
          </w:p>
        </w:tc>
        <w:tc>
          <w:tcPr>
            <w:tcW w:w="1304" w:type="dxa"/>
            <w:vAlign w:val="center"/>
          </w:tcPr>
          <w:p>
            <w:pPr>
              <w:pStyle w:val="22"/>
            </w:pPr>
            <w:r>
              <w:t>28.79</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用于支付滨河公园新建公厕项目资金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1.根据市执法局2021年度公厕建设任务，涞水县城区需新建公厕1座。</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新建公厕任务数</w:t>
            </w:r>
          </w:p>
        </w:tc>
        <w:tc>
          <w:tcPr>
            <w:tcW w:w="2891" w:type="dxa"/>
            <w:vAlign w:val="center"/>
          </w:tcPr>
          <w:p>
            <w:pPr>
              <w:pStyle w:val="22"/>
            </w:pPr>
            <w:r>
              <w:t>新建公厕任务数</w:t>
            </w:r>
          </w:p>
        </w:tc>
        <w:tc>
          <w:tcPr>
            <w:tcW w:w="1276" w:type="dxa"/>
            <w:vAlign w:val="center"/>
          </w:tcPr>
          <w:p>
            <w:pPr>
              <w:pStyle w:val="22"/>
            </w:pPr>
            <w:r>
              <w:t>1座</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≥95百分比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按期完成的工程量占总工程量的比率</w:t>
            </w:r>
          </w:p>
        </w:tc>
        <w:tc>
          <w:tcPr>
            <w:tcW w:w="1276" w:type="dxa"/>
            <w:vAlign w:val="center"/>
          </w:tcPr>
          <w:p>
            <w:pPr>
              <w:pStyle w:val="22"/>
            </w:pPr>
            <w:r>
              <w:t>≥95百分比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工程成本</w:t>
            </w:r>
          </w:p>
        </w:tc>
        <w:tc>
          <w:tcPr>
            <w:tcW w:w="2891" w:type="dxa"/>
            <w:vAlign w:val="center"/>
          </w:tcPr>
          <w:p>
            <w:pPr>
              <w:pStyle w:val="22"/>
            </w:pPr>
            <w:r>
              <w:t>工程成本</w:t>
            </w:r>
          </w:p>
        </w:tc>
        <w:tc>
          <w:tcPr>
            <w:tcW w:w="1276" w:type="dxa"/>
            <w:vAlign w:val="center"/>
          </w:tcPr>
          <w:p>
            <w:pPr>
              <w:pStyle w:val="22"/>
            </w:pPr>
            <w:r>
              <w:t>28.79万元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项目工程完成情况</w:t>
            </w:r>
          </w:p>
        </w:tc>
        <w:tc>
          <w:tcPr>
            <w:tcW w:w="2891" w:type="dxa"/>
            <w:vAlign w:val="center"/>
          </w:tcPr>
          <w:p>
            <w:pPr>
              <w:pStyle w:val="22"/>
            </w:pPr>
            <w:r>
              <w:t>项目工程完成情况</w:t>
            </w:r>
          </w:p>
        </w:tc>
        <w:tc>
          <w:tcPr>
            <w:tcW w:w="1276" w:type="dxa"/>
            <w:vAlign w:val="center"/>
          </w:tcPr>
          <w:p>
            <w:pPr>
              <w:pStyle w:val="22"/>
            </w:pPr>
            <w:r>
              <w:t>实际完工情况</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5" w:name="_Toc_4_4_000000004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37.涞水县城区黑灯街道亮化工程绩效目标表</w:t>
      </w:r>
      <w:bookmarkEnd w:id="3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13062322P00819910001U</w:t>
            </w:r>
          </w:p>
        </w:tc>
        <w:tc>
          <w:tcPr>
            <w:tcW w:w="1587" w:type="dxa"/>
            <w:vAlign w:val="center"/>
          </w:tcPr>
          <w:p>
            <w:pPr>
              <w:pStyle w:val="20"/>
            </w:pPr>
            <w:r>
              <w:t>项目名称</w:t>
            </w:r>
          </w:p>
        </w:tc>
        <w:tc>
          <w:tcPr>
            <w:tcW w:w="4422" w:type="dxa"/>
            <w:gridSpan w:val="3"/>
            <w:vAlign w:val="center"/>
          </w:tcPr>
          <w:p>
            <w:pPr>
              <w:pStyle w:val="22"/>
            </w:pPr>
            <w:r>
              <w:t>涞水县城区黑灯街道亮化工程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224.44</w:t>
            </w:r>
          </w:p>
        </w:tc>
        <w:tc>
          <w:tcPr>
            <w:tcW w:w="1587" w:type="dxa"/>
            <w:vAlign w:val="center"/>
          </w:tcPr>
          <w:p>
            <w:pPr>
              <w:pStyle w:val="20"/>
            </w:pPr>
            <w:r>
              <w:t>其中：财政    资金</w:t>
            </w:r>
          </w:p>
        </w:tc>
        <w:tc>
          <w:tcPr>
            <w:tcW w:w="1304" w:type="dxa"/>
            <w:vAlign w:val="center"/>
          </w:tcPr>
          <w:p>
            <w:pPr>
              <w:pStyle w:val="22"/>
            </w:pPr>
            <w:r>
              <w:t>224.44</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用于支付城区黑灯街道亮化工程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1.为涞水县背街小巷安装路灯，增加城市的路灯亮化，方便了群众的夜间出行。</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≥88百分比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达到工程质量标准</w:t>
            </w:r>
          </w:p>
        </w:tc>
        <w:tc>
          <w:tcPr>
            <w:tcW w:w="2891" w:type="dxa"/>
            <w:vAlign w:val="center"/>
          </w:tcPr>
          <w:p>
            <w:pPr>
              <w:pStyle w:val="22"/>
            </w:pPr>
            <w:r>
              <w:t>达到工程质量标准</w:t>
            </w:r>
          </w:p>
        </w:tc>
        <w:tc>
          <w:tcPr>
            <w:tcW w:w="1276" w:type="dxa"/>
            <w:vAlign w:val="center"/>
          </w:tcPr>
          <w:p>
            <w:pPr>
              <w:pStyle w:val="22"/>
            </w:pPr>
            <w:r>
              <w:t>≥56百分比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工程全部目标及时完成</w:t>
            </w:r>
          </w:p>
        </w:tc>
        <w:tc>
          <w:tcPr>
            <w:tcW w:w="2891" w:type="dxa"/>
            <w:vAlign w:val="center"/>
          </w:tcPr>
          <w:p>
            <w:pPr>
              <w:pStyle w:val="22"/>
            </w:pPr>
            <w:r>
              <w:t>工程全部目标及时完成</w:t>
            </w:r>
          </w:p>
        </w:tc>
        <w:tc>
          <w:tcPr>
            <w:tcW w:w="1276" w:type="dxa"/>
            <w:vAlign w:val="center"/>
          </w:tcPr>
          <w:p>
            <w:pPr>
              <w:pStyle w:val="22"/>
            </w:pPr>
            <w:r>
              <w:t>≥78百分比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项目预算成本</w:t>
            </w:r>
          </w:p>
        </w:tc>
        <w:tc>
          <w:tcPr>
            <w:tcW w:w="2891" w:type="dxa"/>
            <w:vAlign w:val="center"/>
          </w:tcPr>
          <w:p>
            <w:pPr>
              <w:pStyle w:val="22"/>
            </w:pPr>
            <w:r>
              <w:t>项目预算成本</w:t>
            </w:r>
          </w:p>
        </w:tc>
        <w:tc>
          <w:tcPr>
            <w:tcW w:w="1276" w:type="dxa"/>
            <w:vAlign w:val="center"/>
          </w:tcPr>
          <w:p>
            <w:pPr>
              <w:pStyle w:val="22"/>
            </w:pPr>
            <w:r>
              <w:t>≤224.44万元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社会效益提升%</w:t>
            </w:r>
          </w:p>
        </w:tc>
        <w:tc>
          <w:tcPr>
            <w:tcW w:w="2891" w:type="dxa"/>
            <w:vAlign w:val="center"/>
          </w:tcPr>
          <w:p>
            <w:pPr>
              <w:pStyle w:val="22"/>
            </w:pPr>
            <w:r>
              <w:t>社会效益提升%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市民满意度</w:t>
            </w:r>
          </w:p>
        </w:tc>
        <w:tc>
          <w:tcPr>
            <w:tcW w:w="2891" w:type="dxa"/>
            <w:vAlign w:val="center"/>
          </w:tcPr>
          <w:p>
            <w:pPr>
              <w:pStyle w:val="22"/>
            </w:pPr>
            <w:r>
              <w:t>市民满意度</w:t>
            </w:r>
          </w:p>
        </w:tc>
        <w:tc>
          <w:tcPr>
            <w:tcW w:w="1276" w:type="dxa"/>
            <w:vAlign w:val="center"/>
          </w:tcPr>
          <w:p>
            <w:pPr>
              <w:pStyle w:val="22"/>
            </w:pPr>
            <w:r>
              <w:t>≥100百分比</w:t>
            </w:r>
          </w:p>
        </w:tc>
        <w:tc>
          <w:tcPr>
            <w:tcW w:w="1843" w:type="dxa"/>
            <w:vAlign w:val="center"/>
          </w:tcPr>
          <w:p>
            <w:pPr>
              <w:pStyle w:val="22"/>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6" w:name="_Toc_4_4_000000004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38.涞水县城区绿化苗木移植租地绩效目标表</w:t>
      </w:r>
      <w:bookmarkEnd w:id="3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13062322P00811210001A</w:t>
            </w:r>
          </w:p>
        </w:tc>
        <w:tc>
          <w:tcPr>
            <w:tcW w:w="1587" w:type="dxa"/>
            <w:vAlign w:val="center"/>
          </w:tcPr>
          <w:p>
            <w:pPr>
              <w:pStyle w:val="20"/>
            </w:pPr>
            <w:r>
              <w:t>项目名称</w:t>
            </w:r>
          </w:p>
        </w:tc>
        <w:tc>
          <w:tcPr>
            <w:tcW w:w="4422" w:type="dxa"/>
            <w:gridSpan w:val="3"/>
            <w:vAlign w:val="center"/>
          </w:tcPr>
          <w:p>
            <w:pPr>
              <w:pStyle w:val="22"/>
            </w:pPr>
            <w:r>
              <w:t>涞水县城区绿化苗木移植租地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9.06</w:t>
            </w:r>
          </w:p>
        </w:tc>
        <w:tc>
          <w:tcPr>
            <w:tcW w:w="1587" w:type="dxa"/>
            <w:vAlign w:val="center"/>
          </w:tcPr>
          <w:p>
            <w:pPr>
              <w:pStyle w:val="20"/>
            </w:pPr>
            <w:r>
              <w:t>其中：财政    资金</w:t>
            </w:r>
          </w:p>
        </w:tc>
        <w:tc>
          <w:tcPr>
            <w:tcW w:w="1304" w:type="dxa"/>
            <w:vAlign w:val="center"/>
          </w:tcPr>
          <w:p>
            <w:pPr>
              <w:pStyle w:val="22"/>
            </w:pPr>
            <w:r>
              <w:t>9.06</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用于支付涞水县城区绿化苗木移植租地费用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p>
        </w:tc>
        <w:tc>
          <w:tcPr>
            <w:tcW w:w="1304" w:type="dxa"/>
            <w:vAlign w:val="center"/>
          </w:tcPr>
          <w:p>
            <w:pPr>
              <w:pStyle w:val="23"/>
            </w:pPr>
            <w:r>
              <w:t>100%</w:t>
            </w: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1.为了确保我县城区绿地建设中所更换、移植苗木的成活，保证绿地建设的经济性和实用性。</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苗木租地亩数</w:t>
            </w:r>
          </w:p>
        </w:tc>
        <w:tc>
          <w:tcPr>
            <w:tcW w:w="2891" w:type="dxa"/>
            <w:vAlign w:val="center"/>
          </w:tcPr>
          <w:p>
            <w:pPr>
              <w:pStyle w:val="22"/>
            </w:pPr>
            <w:r>
              <w:t>苗木租地亩数</w:t>
            </w:r>
          </w:p>
        </w:tc>
        <w:tc>
          <w:tcPr>
            <w:tcW w:w="1276" w:type="dxa"/>
            <w:vAlign w:val="center"/>
          </w:tcPr>
          <w:p>
            <w:pPr>
              <w:pStyle w:val="22"/>
            </w:pPr>
            <w:r>
              <w:t>22亩</w:t>
            </w:r>
          </w:p>
        </w:tc>
        <w:tc>
          <w:tcPr>
            <w:tcW w:w="1843" w:type="dxa"/>
            <w:vAlign w:val="center"/>
          </w:tcPr>
          <w:p>
            <w:pPr>
              <w:pStyle w:val="22"/>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验收合格率</w:t>
            </w:r>
          </w:p>
        </w:tc>
        <w:tc>
          <w:tcPr>
            <w:tcW w:w="2891" w:type="dxa"/>
            <w:vAlign w:val="center"/>
          </w:tcPr>
          <w:p>
            <w:pPr>
              <w:pStyle w:val="22"/>
            </w:pPr>
            <w:r>
              <w:t>验收合格率</w:t>
            </w:r>
          </w:p>
        </w:tc>
        <w:tc>
          <w:tcPr>
            <w:tcW w:w="1276" w:type="dxa"/>
            <w:vAlign w:val="center"/>
          </w:tcPr>
          <w:p>
            <w:pPr>
              <w:pStyle w:val="22"/>
            </w:pPr>
            <w:r>
              <w:t>≥95百分比</w:t>
            </w:r>
          </w:p>
        </w:tc>
        <w:tc>
          <w:tcPr>
            <w:tcW w:w="1843" w:type="dxa"/>
            <w:vAlign w:val="center"/>
          </w:tcPr>
          <w:p>
            <w:pPr>
              <w:pStyle w:val="22"/>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按期拨付资金</w:t>
            </w:r>
          </w:p>
        </w:tc>
        <w:tc>
          <w:tcPr>
            <w:tcW w:w="2891" w:type="dxa"/>
            <w:vAlign w:val="center"/>
          </w:tcPr>
          <w:p>
            <w:pPr>
              <w:pStyle w:val="22"/>
            </w:pPr>
            <w:r>
              <w:t>按期拨付资金</w:t>
            </w:r>
          </w:p>
        </w:tc>
        <w:tc>
          <w:tcPr>
            <w:tcW w:w="1276" w:type="dxa"/>
            <w:vAlign w:val="center"/>
          </w:tcPr>
          <w:p>
            <w:pPr>
              <w:pStyle w:val="22"/>
            </w:pPr>
            <w:r>
              <w:t>10月份</w:t>
            </w:r>
          </w:p>
        </w:tc>
        <w:tc>
          <w:tcPr>
            <w:tcW w:w="1843" w:type="dxa"/>
            <w:vAlign w:val="center"/>
          </w:tcPr>
          <w:p>
            <w:pPr>
              <w:pStyle w:val="22"/>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年度预算金额</w:t>
            </w:r>
          </w:p>
        </w:tc>
        <w:tc>
          <w:tcPr>
            <w:tcW w:w="2891" w:type="dxa"/>
            <w:vAlign w:val="center"/>
          </w:tcPr>
          <w:p>
            <w:pPr>
              <w:pStyle w:val="22"/>
            </w:pPr>
            <w:r>
              <w:t>年度预算金额</w:t>
            </w:r>
          </w:p>
        </w:tc>
        <w:tc>
          <w:tcPr>
            <w:tcW w:w="1276" w:type="dxa"/>
            <w:vAlign w:val="center"/>
          </w:tcPr>
          <w:p>
            <w:pPr>
              <w:pStyle w:val="22"/>
            </w:pPr>
            <w:r>
              <w:t>9.06万元</w:t>
            </w:r>
          </w:p>
        </w:tc>
        <w:tc>
          <w:tcPr>
            <w:tcW w:w="1843" w:type="dxa"/>
            <w:vAlign w:val="center"/>
          </w:tcPr>
          <w:p>
            <w:pPr>
              <w:pStyle w:val="22"/>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提高效率</w:t>
            </w:r>
          </w:p>
        </w:tc>
        <w:tc>
          <w:tcPr>
            <w:tcW w:w="2891" w:type="dxa"/>
            <w:vAlign w:val="center"/>
          </w:tcPr>
          <w:p>
            <w:pPr>
              <w:pStyle w:val="22"/>
            </w:pPr>
            <w:r>
              <w:t>提高效率</w:t>
            </w:r>
          </w:p>
        </w:tc>
        <w:tc>
          <w:tcPr>
            <w:tcW w:w="1276" w:type="dxa"/>
            <w:vAlign w:val="center"/>
          </w:tcPr>
          <w:p>
            <w:pPr>
              <w:pStyle w:val="22"/>
            </w:pPr>
            <w:r>
              <w:t>提高城区苗木移植成活比率</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7" w:name="_Toc_4_4_0000000042"/>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39.涞水县城区绿化养护项目绩效目标表</w:t>
      </w:r>
      <w:bookmarkEnd w:id="3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13062322P00EL88100077</w:t>
            </w:r>
          </w:p>
        </w:tc>
        <w:tc>
          <w:tcPr>
            <w:tcW w:w="1587" w:type="dxa"/>
            <w:vAlign w:val="center"/>
          </w:tcPr>
          <w:p>
            <w:pPr>
              <w:pStyle w:val="20"/>
            </w:pPr>
            <w:r>
              <w:t>项目名称</w:t>
            </w:r>
          </w:p>
        </w:tc>
        <w:tc>
          <w:tcPr>
            <w:tcW w:w="4422" w:type="dxa"/>
            <w:gridSpan w:val="3"/>
            <w:vAlign w:val="center"/>
          </w:tcPr>
          <w:p>
            <w:pPr>
              <w:pStyle w:val="22"/>
            </w:pPr>
            <w:r>
              <w:t>涞水县城区绿化养护项目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89.90</w:t>
            </w:r>
          </w:p>
        </w:tc>
        <w:tc>
          <w:tcPr>
            <w:tcW w:w="1587" w:type="dxa"/>
            <w:vAlign w:val="center"/>
          </w:tcPr>
          <w:p>
            <w:pPr>
              <w:pStyle w:val="20"/>
            </w:pPr>
            <w:r>
              <w:t>其中：财政    资金</w:t>
            </w:r>
          </w:p>
        </w:tc>
        <w:tc>
          <w:tcPr>
            <w:tcW w:w="1304" w:type="dxa"/>
            <w:vAlign w:val="center"/>
          </w:tcPr>
          <w:p>
            <w:pPr>
              <w:pStyle w:val="22"/>
            </w:pPr>
            <w:r>
              <w:t>89.90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用于支付涞水县城区绿化养护费用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1.为创建国家园林县城，增加城市绿量。提升城市品质，改善居住环境。</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≥90百分比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养护工程合格率</w:t>
            </w:r>
          </w:p>
        </w:tc>
        <w:tc>
          <w:tcPr>
            <w:tcW w:w="2891" w:type="dxa"/>
            <w:vAlign w:val="center"/>
          </w:tcPr>
          <w:p>
            <w:pPr>
              <w:pStyle w:val="22"/>
            </w:pPr>
            <w:r>
              <w:t>养护工程合格率</w:t>
            </w:r>
          </w:p>
        </w:tc>
        <w:tc>
          <w:tcPr>
            <w:tcW w:w="1276" w:type="dxa"/>
            <w:vAlign w:val="center"/>
          </w:tcPr>
          <w:p>
            <w:pPr>
              <w:pStyle w:val="22"/>
            </w:pPr>
            <w:r>
              <w:t>≥90百分比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按期完成率</w:t>
            </w:r>
          </w:p>
        </w:tc>
        <w:tc>
          <w:tcPr>
            <w:tcW w:w="2891" w:type="dxa"/>
            <w:vAlign w:val="center"/>
          </w:tcPr>
          <w:p>
            <w:pPr>
              <w:pStyle w:val="22"/>
            </w:pPr>
            <w:r>
              <w:t>按期完成率</w:t>
            </w:r>
          </w:p>
        </w:tc>
        <w:tc>
          <w:tcPr>
            <w:tcW w:w="1276" w:type="dxa"/>
            <w:vAlign w:val="center"/>
          </w:tcPr>
          <w:p>
            <w:pPr>
              <w:pStyle w:val="22"/>
            </w:pPr>
            <w:r>
              <w:t>≥90百分比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≤89.9万元</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改善生态环境质量</w:t>
            </w:r>
          </w:p>
        </w:tc>
        <w:tc>
          <w:tcPr>
            <w:tcW w:w="2891" w:type="dxa"/>
            <w:vAlign w:val="center"/>
          </w:tcPr>
          <w:p>
            <w:pPr>
              <w:pStyle w:val="22"/>
            </w:pPr>
            <w:r>
              <w:t>改善生态环境质量</w:t>
            </w:r>
          </w:p>
        </w:tc>
        <w:tc>
          <w:tcPr>
            <w:tcW w:w="1276" w:type="dxa"/>
            <w:vAlign w:val="center"/>
          </w:tcPr>
          <w:p>
            <w:pPr>
              <w:pStyle w:val="22"/>
            </w:pPr>
            <w:r>
              <w:t>≥85百分比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养护合同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8" w:name="_Toc_4_4_000000004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40.涞水县城区雨污分流改造工程（二期）勘察、设计费绩效目标表</w:t>
      </w:r>
      <w:bookmarkEnd w:id="3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13062322P00819710001G</w:t>
            </w:r>
          </w:p>
        </w:tc>
        <w:tc>
          <w:tcPr>
            <w:tcW w:w="1587" w:type="dxa"/>
            <w:vAlign w:val="center"/>
          </w:tcPr>
          <w:p>
            <w:pPr>
              <w:pStyle w:val="20"/>
            </w:pPr>
            <w:r>
              <w:t>项目名称</w:t>
            </w:r>
          </w:p>
        </w:tc>
        <w:tc>
          <w:tcPr>
            <w:tcW w:w="4422" w:type="dxa"/>
            <w:gridSpan w:val="3"/>
            <w:vAlign w:val="center"/>
          </w:tcPr>
          <w:p>
            <w:pPr>
              <w:pStyle w:val="22"/>
            </w:pPr>
            <w:r>
              <w:t>涞水县城区雨污分流改造工程（二期）勘察、设计费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70.16</w:t>
            </w:r>
          </w:p>
        </w:tc>
        <w:tc>
          <w:tcPr>
            <w:tcW w:w="1587" w:type="dxa"/>
            <w:vAlign w:val="center"/>
          </w:tcPr>
          <w:p>
            <w:pPr>
              <w:pStyle w:val="20"/>
            </w:pPr>
            <w:r>
              <w:t>其中：财政    资金</w:t>
            </w:r>
          </w:p>
        </w:tc>
        <w:tc>
          <w:tcPr>
            <w:tcW w:w="1304" w:type="dxa"/>
            <w:vAlign w:val="center"/>
          </w:tcPr>
          <w:p>
            <w:pPr>
              <w:pStyle w:val="22"/>
            </w:pPr>
            <w:r>
              <w:t>70.16</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用于支付城区雨污分流二期工程勘察设计费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1.通过拨付涞水县城区雨污分流改造工程（二期）勘察、设计费，加快工程进度，保障城区雨污水分流改造工程顺利进行。</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勘察设计公司数量</w:t>
            </w:r>
          </w:p>
        </w:tc>
        <w:tc>
          <w:tcPr>
            <w:tcW w:w="2891" w:type="dxa"/>
            <w:vAlign w:val="center"/>
          </w:tcPr>
          <w:p>
            <w:pPr>
              <w:pStyle w:val="22"/>
            </w:pPr>
            <w:r>
              <w:t>勘察设计公司数量</w:t>
            </w:r>
          </w:p>
        </w:tc>
        <w:tc>
          <w:tcPr>
            <w:tcW w:w="1276" w:type="dxa"/>
            <w:vAlign w:val="center"/>
          </w:tcPr>
          <w:p>
            <w:pPr>
              <w:pStyle w:val="22"/>
            </w:pPr>
            <w:r>
              <w:t>2个</w:t>
            </w:r>
          </w:p>
        </w:tc>
        <w:tc>
          <w:tcPr>
            <w:tcW w:w="1843" w:type="dxa"/>
            <w:vAlign w:val="center"/>
          </w:tcPr>
          <w:p>
            <w:pPr>
              <w:pStyle w:val="22"/>
            </w:pPr>
            <w:r>
              <w:t>成交通知书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正常使用率</w:t>
            </w:r>
          </w:p>
        </w:tc>
        <w:tc>
          <w:tcPr>
            <w:tcW w:w="2891" w:type="dxa"/>
            <w:vAlign w:val="center"/>
          </w:tcPr>
          <w:p>
            <w:pPr>
              <w:pStyle w:val="22"/>
            </w:pPr>
            <w:r>
              <w:t>正常使用率</w:t>
            </w:r>
          </w:p>
        </w:tc>
        <w:tc>
          <w:tcPr>
            <w:tcW w:w="1276" w:type="dxa"/>
            <w:vAlign w:val="center"/>
          </w:tcPr>
          <w:p>
            <w:pPr>
              <w:pStyle w:val="22"/>
            </w:pPr>
            <w:r>
              <w:t>≥95百分比</w:t>
            </w:r>
          </w:p>
        </w:tc>
        <w:tc>
          <w:tcPr>
            <w:tcW w:w="1843" w:type="dxa"/>
            <w:vAlign w:val="center"/>
          </w:tcPr>
          <w:p>
            <w:pPr>
              <w:pStyle w:val="22"/>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工作任务完成及时率</w:t>
            </w:r>
          </w:p>
        </w:tc>
        <w:tc>
          <w:tcPr>
            <w:tcW w:w="2891" w:type="dxa"/>
            <w:vAlign w:val="center"/>
          </w:tcPr>
          <w:p>
            <w:pPr>
              <w:pStyle w:val="22"/>
            </w:pPr>
            <w:r>
              <w:t>工作任务完成及时率</w:t>
            </w:r>
          </w:p>
        </w:tc>
        <w:tc>
          <w:tcPr>
            <w:tcW w:w="1276" w:type="dxa"/>
            <w:vAlign w:val="center"/>
          </w:tcPr>
          <w:p>
            <w:pPr>
              <w:pStyle w:val="22"/>
            </w:pPr>
            <w:r>
              <w:t>100百分比</w:t>
            </w:r>
          </w:p>
        </w:tc>
        <w:tc>
          <w:tcPr>
            <w:tcW w:w="1843" w:type="dxa"/>
            <w:vAlign w:val="center"/>
          </w:tcPr>
          <w:p>
            <w:pPr>
              <w:pStyle w:val="22"/>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≤70.16万元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加快工程进度，保障城区雨污水分流改造工程顺利进行。</w:t>
            </w:r>
          </w:p>
        </w:tc>
        <w:tc>
          <w:tcPr>
            <w:tcW w:w="2891" w:type="dxa"/>
            <w:vAlign w:val="center"/>
          </w:tcPr>
          <w:p>
            <w:pPr>
              <w:pStyle w:val="22"/>
            </w:pPr>
            <w:r>
              <w:t>加快工程进度，保障城区雨污水分流改造工程顺利进行。</w:t>
            </w:r>
          </w:p>
        </w:tc>
        <w:tc>
          <w:tcPr>
            <w:tcW w:w="1276" w:type="dxa"/>
            <w:vAlign w:val="center"/>
          </w:tcPr>
          <w:p>
            <w:pPr>
              <w:pStyle w:val="22"/>
            </w:pPr>
            <w:r>
              <w:t>良好</w:t>
            </w:r>
          </w:p>
        </w:tc>
        <w:tc>
          <w:tcPr>
            <w:tcW w:w="1843" w:type="dxa"/>
            <w:vAlign w:val="center"/>
          </w:tcPr>
          <w:p>
            <w:pPr>
              <w:pStyle w:val="22"/>
            </w:pPr>
            <w:r>
              <w:t>加快工程进度，保障城区雨污水分流改造工程顺利进行。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合同协议书</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9" w:name="_Toc_4_4_0000000044"/>
    </w:p>
    <w:p>
      <w:pPr>
        <w:ind w:firstLine="560"/>
        <w:outlineLvl w:val="3"/>
      </w:pPr>
      <w:r>
        <w:rPr>
          <w:rFonts w:ascii="方正仿宋_GBK" w:hAnsi="方正仿宋_GBK" w:eastAsia="方正仿宋_GBK" w:cs="方正仿宋_GBK"/>
          <w:color w:val="000000"/>
          <w:sz w:val="28"/>
        </w:rPr>
        <w:t>41.涞水县城区照明系统远程改造工程绩效目标表</w:t>
      </w:r>
      <w:bookmarkEnd w:id="3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13062322P008195100015</w:t>
            </w:r>
          </w:p>
        </w:tc>
        <w:tc>
          <w:tcPr>
            <w:tcW w:w="1587" w:type="dxa"/>
            <w:vAlign w:val="center"/>
          </w:tcPr>
          <w:p>
            <w:pPr>
              <w:pStyle w:val="20"/>
            </w:pPr>
            <w:r>
              <w:t>项目名称</w:t>
            </w:r>
          </w:p>
        </w:tc>
        <w:tc>
          <w:tcPr>
            <w:tcW w:w="4422" w:type="dxa"/>
            <w:gridSpan w:val="3"/>
            <w:vAlign w:val="center"/>
          </w:tcPr>
          <w:p>
            <w:pPr>
              <w:pStyle w:val="22"/>
            </w:pPr>
            <w:r>
              <w:t>涞水县城区照明系统远程改造工程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11.69</w:t>
            </w:r>
          </w:p>
        </w:tc>
        <w:tc>
          <w:tcPr>
            <w:tcW w:w="1587" w:type="dxa"/>
            <w:vAlign w:val="center"/>
          </w:tcPr>
          <w:p>
            <w:pPr>
              <w:pStyle w:val="20"/>
            </w:pPr>
            <w:r>
              <w:t>其中：财政    资金</w:t>
            </w:r>
          </w:p>
        </w:tc>
        <w:tc>
          <w:tcPr>
            <w:tcW w:w="1304" w:type="dxa"/>
            <w:vAlign w:val="center"/>
          </w:tcPr>
          <w:p>
            <w:pPr>
              <w:pStyle w:val="22"/>
            </w:pPr>
            <w:r>
              <w:t>11.69</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用于支付城区照明系统远程改造工程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50%</w:t>
            </w:r>
          </w:p>
        </w:tc>
        <w:tc>
          <w:tcPr>
            <w:tcW w:w="1304" w:type="dxa"/>
            <w:vAlign w:val="center"/>
          </w:tcPr>
          <w:p>
            <w:pPr>
              <w:pStyle w:val="23"/>
            </w:pP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1.涞水县迎宾街新建完成后，沿街安装路灯，为实现路灯集中控制功能，需对德成路与迎宾街路灯集控增加</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项目工程量清单完成率</w:t>
            </w:r>
          </w:p>
        </w:tc>
        <w:tc>
          <w:tcPr>
            <w:tcW w:w="2891" w:type="dxa"/>
            <w:vAlign w:val="center"/>
          </w:tcPr>
          <w:p>
            <w:pPr>
              <w:pStyle w:val="22"/>
            </w:pPr>
            <w:r>
              <w:t>项目工程量清单完成率</w:t>
            </w:r>
          </w:p>
        </w:tc>
        <w:tc>
          <w:tcPr>
            <w:tcW w:w="1276" w:type="dxa"/>
            <w:vAlign w:val="center"/>
          </w:tcPr>
          <w:p>
            <w:pPr>
              <w:pStyle w:val="22"/>
            </w:pPr>
            <w:r>
              <w:t>≥90百分比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工程质量优良率</w:t>
            </w:r>
          </w:p>
        </w:tc>
        <w:tc>
          <w:tcPr>
            <w:tcW w:w="2891" w:type="dxa"/>
            <w:vAlign w:val="center"/>
          </w:tcPr>
          <w:p>
            <w:pPr>
              <w:pStyle w:val="22"/>
            </w:pPr>
            <w:r>
              <w:t>工程质量优良率</w:t>
            </w:r>
          </w:p>
        </w:tc>
        <w:tc>
          <w:tcPr>
            <w:tcW w:w="1276" w:type="dxa"/>
            <w:vAlign w:val="center"/>
          </w:tcPr>
          <w:p>
            <w:pPr>
              <w:pStyle w:val="22"/>
            </w:pPr>
            <w:r>
              <w:t>≥95百分比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工程完成及时率</w:t>
            </w:r>
          </w:p>
        </w:tc>
        <w:tc>
          <w:tcPr>
            <w:tcW w:w="2891" w:type="dxa"/>
            <w:vAlign w:val="center"/>
          </w:tcPr>
          <w:p>
            <w:pPr>
              <w:pStyle w:val="22"/>
            </w:pPr>
            <w:r>
              <w:t>工程完成及时率</w:t>
            </w:r>
          </w:p>
        </w:tc>
        <w:tc>
          <w:tcPr>
            <w:tcW w:w="1276" w:type="dxa"/>
            <w:vAlign w:val="center"/>
          </w:tcPr>
          <w:p>
            <w:pPr>
              <w:pStyle w:val="22"/>
            </w:pPr>
            <w:r>
              <w:t>≥80百分比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当年预算</w:t>
            </w:r>
          </w:p>
        </w:tc>
        <w:tc>
          <w:tcPr>
            <w:tcW w:w="2891" w:type="dxa"/>
            <w:vAlign w:val="center"/>
          </w:tcPr>
          <w:p>
            <w:pPr>
              <w:pStyle w:val="22"/>
            </w:pPr>
            <w:r>
              <w:t>当年预算</w:t>
            </w:r>
          </w:p>
        </w:tc>
        <w:tc>
          <w:tcPr>
            <w:tcW w:w="1276" w:type="dxa"/>
            <w:vAlign w:val="center"/>
          </w:tcPr>
          <w:p>
            <w:pPr>
              <w:pStyle w:val="22"/>
            </w:pPr>
            <w:r>
              <w:t>≤11.69万元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社会效益显著</w:t>
            </w:r>
          </w:p>
        </w:tc>
        <w:tc>
          <w:tcPr>
            <w:tcW w:w="2891" w:type="dxa"/>
            <w:vAlign w:val="center"/>
          </w:tcPr>
          <w:p>
            <w:pPr>
              <w:pStyle w:val="22"/>
            </w:pPr>
            <w:r>
              <w:t>社会效益显著</w:t>
            </w:r>
          </w:p>
        </w:tc>
        <w:tc>
          <w:tcPr>
            <w:tcW w:w="1276" w:type="dxa"/>
            <w:vAlign w:val="center"/>
          </w:tcPr>
          <w:p>
            <w:pPr>
              <w:pStyle w:val="22"/>
            </w:pPr>
            <w:r>
              <w:t>≥88百分比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0" w:name="_Toc_4_4_0000000045"/>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42.涞水县拒马河城区段绿化养护项目绩效目标表</w:t>
      </w:r>
      <w:bookmarkEnd w:id="4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13062322P00N62B100023</w:t>
            </w:r>
          </w:p>
        </w:tc>
        <w:tc>
          <w:tcPr>
            <w:tcW w:w="1587" w:type="dxa"/>
            <w:vAlign w:val="center"/>
          </w:tcPr>
          <w:p>
            <w:pPr>
              <w:pStyle w:val="20"/>
            </w:pPr>
            <w:r>
              <w:t>项目名称</w:t>
            </w:r>
          </w:p>
        </w:tc>
        <w:tc>
          <w:tcPr>
            <w:tcW w:w="4422" w:type="dxa"/>
            <w:gridSpan w:val="3"/>
            <w:vAlign w:val="center"/>
          </w:tcPr>
          <w:p>
            <w:pPr>
              <w:pStyle w:val="22"/>
            </w:pPr>
            <w:r>
              <w:t>涞水县拒马河城区段绿化养护项目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44.00</w:t>
            </w:r>
          </w:p>
        </w:tc>
        <w:tc>
          <w:tcPr>
            <w:tcW w:w="1587" w:type="dxa"/>
            <w:vAlign w:val="center"/>
          </w:tcPr>
          <w:p>
            <w:pPr>
              <w:pStyle w:val="20"/>
            </w:pPr>
            <w:r>
              <w:t>其中：财政    资金</w:t>
            </w:r>
          </w:p>
        </w:tc>
        <w:tc>
          <w:tcPr>
            <w:tcW w:w="1304" w:type="dxa"/>
            <w:vAlign w:val="center"/>
          </w:tcPr>
          <w:p>
            <w:pPr>
              <w:pStyle w:val="22"/>
            </w:pPr>
            <w:r>
              <w:t>44.00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用于支付拒马河城区段绿化养护项目资金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1.通过对拒马河城区段绿化养护工作，增加涞水县城绿地面积，为人民群众提供更舒适的休闲场所。</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≥88百分比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≥90百分比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工程按期完成率</w:t>
            </w:r>
          </w:p>
        </w:tc>
        <w:tc>
          <w:tcPr>
            <w:tcW w:w="1276" w:type="dxa"/>
            <w:vAlign w:val="center"/>
          </w:tcPr>
          <w:p>
            <w:pPr>
              <w:pStyle w:val="22"/>
            </w:pPr>
            <w:r>
              <w:t>≥94百分比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≤44万元</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对区域生态改善</w:t>
            </w:r>
          </w:p>
        </w:tc>
        <w:tc>
          <w:tcPr>
            <w:tcW w:w="2891" w:type="dxa"/>
            <w:vAlign w:val="center"/>
          </w:tcPr>
          <w:p>
            <w:pPr>
              <w:pStyle w:val="22"/>
            </w:pPr>
            <w:r>
              <w:t>对区域生态改善</w:t>
            </w:r>
          </w:p>
        </w:tc>
        <w:tc>
          <w:tcPr>
            <w:tcW w:w="1276" w:type="dxa"/>
            <w:vAlign w:val="center"/>
          </w:tcPr>
          <w:p>
            <w:pPr>
              <w:pStyle w:val="22"/>
            </w:pPr>
            <w:r>
              <w:t>≥95百分比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≥100百分比</w:t>
            </w:r>
          </w:p>
        </w:tc>
        <w:tc>
          <w:tcPr>
            <w:tcW w:w="1843" w:type="dxa"/>
            <w:vAlign w:val="center"/>
          </w:tcPr>
          <w:p>
            <w:pPr>
              <w:pStyle w:val="22"/>
            </w:pPr>
            <w:r>
              <w:t>养护合同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1" w:name="_Toc_4_4_000000004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43.涞水县路灯亮化日常维护维修项目绩效目标表</w:t>
      </w:r>
      <w:bookmarkEnd w:id="4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13062322P008129100019</w:t>
            </w:r>
          </w:p>
        </w:tc>
        <w:tc>
          <w:tcPr>
            <w:tcW w:w="1587" w:type="dxa"/>
            <w:vAlign w:val="center"/>
          </w:tcPr>
          <w:p>
            <w:pPr>
              <w:pStyle w:val="20"/>
            </w:pPr>
            <w:r>
              <w:t>项目名称</w:t>
            </w:r>
          </w:p>
        </w:tc>
        <w:tc>
          <w:tcPr>
            <w:tcW w:w="4422" w:type="dxa"/>
            <w:gridSpan w:val="3"/>
            <w:vAlign w:val="center"/>
          </w:tcPr>
          <w:p>
            <w:pPr>
              <w:pStyle w:val="22"/>
            </w:pPr>
            <w:r>
              <w:t>涞水县路灯亮化日常维护维修项目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144.29</w:t>
            </w:r>
          </w:p>
        </w:tc>
        <w:tc>
          <w:tcPr>
            <w:tcW w:w="1587" w:type="dxa"/>
            <w:vAlign w:val="center"/>
          </w:tcPr>
          <w:p>
            <w:pPr>
              <w:pStyle w:val="20"/>
            </w:pPr>
            <w:r>
              <w:t>其中：财政    资金</w:t>
            </w:r>
          </w:p>
        </w:tc>
        <w:tc>
          <w:tcPr>
            <w:tcW w:w="1304" w:type="dxa"/>
            <w:vAlign w:val="center"/>
          </w:tcPr>
          <w:p>
            <w:pPr>
              <w:pStyle w:val="22"/>
            </w:pPr>
            <w:r>
              <w:t>144.29</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通过对县城路灯日常维修维护，减少路灯故障，增加城市的路灯亮化，方便了群众的夜间出行。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1.通过对县城路灯日常维修维护，减少路灯故障，增加城市的路灯亮化，方便了群众的夜间出行。</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维护路灯数量</w:t>
            </w:r>
          </w:p>
        </w:tc>
        <w:tc>
          <w:tcPr>
            <w:tcW w:w="2891" w:type="dxa"/>
            <w:vAlign w:val="center"/>
          </w:tcPr>
          <w:p>
            <w:pPr>
              <w:pStyle w:val="22"/>
            </w:pPr>
            <w:r>
              <w:t>维护路灯数量</w:t>
            </w:r>
          </w:p>
        </w:tc>
        <w:tc>
          <w:tcPr>
            <w:tcW w:w="1276" w:type="dxa"/>
            <w:vAlign w:val="center"/>
          </w:tcPr>
          <w:p>
            <w:pPr>
              <w:pStyle w:val="22"/>
            </w:pPr>
            <w:r>
              <w:t>≥1000盏</w:t>
            </w:r>
          </w:p>
        </w:tc>
        <w:tc>
          <w:tcPr>
            <w:tcW w:w="1843" w:type="dxa"/>
            <w:vAlign w:val="center"/>
          </w:tcPr>
          <w:p>
            <w:pPr>
              <w:pStyle w:val="22"/>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亮灯率</w:t>
            </w:r>
          </w:p>
        </w:tc>
        <w:tc>
          <w:tcPr>
            <w:tcW w:w="2891" w:type="dxa"/>
            <w:vAlign w:val="center"/>
          </w:tcPr>
          <w:p>
            <w:pPr>
              <w:pStyle w:val="22"/>
            </w:pPr>
            <w:r>
              <w:t>亮灯率</w:t>
            </w:r>
          </w:p>
        </w:tc>
        <w:tc>
          <w:tcPr>
            <w:tcW w:w="1276" w:type="dxa"/>
            <w:vAlign w:val="center"/>
          </w:tcPr>
          <w:p>
            <w:pPr>
              <w:pStyle w:val="22"/>
            </w:pPr>
            <w:r>
              <w:t>≥97%</w:t>
            </w:r>
          </w:p>
        </w:tc>
        <w:tc>
          <w:tcPr>
            <w:tcW w:w="1843" w:type="dxa"/>
            <w:vAlign w:val="center"/>
          </w:tcPr>
          <w:p>
            <w:pPr>
              <w:pStyle w:val="22"/>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大面积灭灯修复率</w:t>
            </w:r>
          </w:p>
        </w:tc>
        <w:tc>
          <w:tcPr>
            <w:tcW w:w="2891" w:type="dxa"/>
            <w:vAlign w:val="center"/>
          </w:tcPr>
          <w:p>
            <w:pPr>
              <w:pStyle w:val="22"/>
            </w:pPr>
            <w:r>
              <w:t>大面积灭灯修复率</w:t>
            </w:r>
          </w:p>
        </w:tc>
        <w:tc>
          <w:tcPr>
            <w:tcW w:w="1276" w:type="dxa"/>
            <w:vAlign w:val="center"/>
          </w:tcPr>
          <w:p>
            <w:pPr>
              <w:pStyle w:val="22"/>
            </w:pPr>
            <w:r>
              <w:t>100%</w:t>
            </w:r>
          </w:p>
        </w:tc>
        <w:tc>
          <w:tcPr>
            <w:tcW w:w="1843" w:type="dxa"/>
            <w:vAlign w:val="center"/>
          </w:tcPr>
          <w:p>
            <w:pPr>
              <w:pStyle w:val="22"/>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资金成本</w:t>
            </w:r>
          </w:p>
        </w:tc>
        <w:tc>
          <w:tcPr>
            <w:tcW w:w="2891" w:type="dxa"/>
            <w:vAlign w:val="center"/>
          </w:tcPr>
          <w:p>
            <w:pPr>
              <w:pStyle w:val="22"/>
            </w:pPr>
            <w:r>
              <w:t>资金成本</w:t>
            </w:r>
          </w:p>
        </w:tc>
        <w:tc>
          <w:tcPr>
            <w:tcW w:w="1276" w:type="dxa"/>
            <w:vAlign w:val="center"/>
          </w:tcPr>
          <w:p>
            <w:pPr>
              <w:pStyle w:val="22"/>
            </w:pPr>
            <w:r>
              <w:t>144.29万元</w:t>
            </w:r>
          </w:p>
        </w:tc>
        <w:tc>
          <w:tcPr>
            <w:tcW w:w="1843" w:type="dxa"/>
            <w:vAlign w:val="center"/>
          </w:tcPr>
          <w:p>
            <w:pPr>
              <w:pStyle w:val="22"/>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提升照明质量，改善夜间环境</w:t>
            </w:r>
          </w:p>
        </w:tc>
        <w:tc>
          <w:tcPr>
            <w:tcW w:w="2891" w:type="dxa"/>
            <w:vAlign w:val="center"/>
          </w:tcPr>
          <w:p>
            <w:pPr>
              <w:pStyle w:val="22"/>
            </w:pPr>
            <w:r>
              <w:t>提升照明质量，改善夜间环境</w:t>
            </w:r>
          </w:p>
        </w:tc>
        <w:tc>
          <w:tcPr>
            <w:tcW w:w="1276" w:type="dxa"/>
            <w:vAlign w:val="center"/>
          </w:tcPr>
          <w:p>
            <w:pPr>
              <w:pStyle w:val="22"/>
            </w:pPr>
            <w:r>
              <w:t>≥97%</w:t>
            </w:r>
          </w:p>
        </w:tc>
        <w:tc>
          <w:tcPr>
            <w:tcW w:w="1843" w:type="dxa"/>
            <w:vAlign w:val="center"/>
          </w:tcPr>
          <w:p>
            <w:pPr>
              <w:pStyle w:val="22"/>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≥90%</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2" w:name="_Toc_4_4_000000004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44.涞水县申通加油站项目绩效目标表</w:t>
      </w:r>
      <w:bookmarkEnd w:id="4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13062322P00855010001T</w:t>
            </w:r>
          </w:p>
        </w:tc>
        <w:tc>
          <w:tcPr>
            <w:tcW w:w="1587" w:type="dxa"/>
            <w:vAlign w:val="center"/>
          </w:tcPr>
          <w:p>
            <w:pPr>
              <w:pStyle w:val="20"/>
            </w:pPr>
            <w:r>
              <w:t>项目名称</w:t>
            </w:r>
          </w:p>
        </w:tc>
        <w:tc>
          <w:tcPr>
            <w:tcW w:w="4422" w:type="dxa"/>
            <w:gridSpan w:val="3"/>
            <w:vAlign w:val="center"/>
          </w:tcPr>
          <w:p>
            <w:pPr>
              <w:pStyle w:val="22"/>
            </w:pPr>
            <w:r>
              <w:t>涞水县申通加油站项目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27.32</w:t>
            </w:r>
          </w:p>
        </w:tc>
        <w:tc>
          <w:tcPr>
            <w:tcW w:w="1587" w:type="dxa"/>
            <w:vAlign w:val="center"/>
          </w:tcPr>
          <w:p>
            <w:pPr>
              <w:pStyle w:val="20"/>
            </w:pPr>
            <w:r>
              <w:t>其中：财政    资金</w:t>
            </w:r>
          </w:p>
        </w:tc>
        <w:tc>
          <w:tcPr>
            <w:tcW w:w="1304" w:type="dxa"/>
            <w:vAlign w:val="center"/>
          </w:tcPr>
          <w:p>
            <w:pPr>
              <w:pStyle w:val="22"/>
            </w:pPr>
            <w:r>
              <w:t>27.32</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用于支付申通加油站建设项目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p>
        </w:tc>
        <w:tc>
          <w:tcPr>
            <w:tcW w:w="3118" w:type="dxa"/>
            <w:gridSpan w:val="2"/>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1.根据申通加油站搬迁协议需要新建加油站1座</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建设加油站数量</w:t>
            </w:r>
          </w:p>
        </w:tc>
        <w:tc>
          <w:tcPr>
            <w:tcW w:w="2891" w:type="dxa"/>
            <w:vAlign w:val="center"/>
          </w:tcPr>
          <w:p>
            <w:pPr>
              <w:pStyle w:val="22"/>
            </w:pPr>
            <w:r>
              <w:t>建设加油站数量</w:t>
            </w:r>
          </w:p>
        </w:tc>
        <w:tc>
          <w:tcPr>
            <w:tcW w:w="1276" w:type="dxa"/>
            <w:vAlign w:val="center"/>
          </w:tcPr>
          <w:p>
            <w:pPr>
              <w:pStyle w:val="22"/>
            </w:pPr>
            <w:r>
              <w:t>1座</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w:t>
            </w:r>
          </w:p>
        </w:tc>
        <w:tc>
          <w:tcPr>
            <w:tcW w:w="2891" w:type="dxa"/>
            <w:vAlign w:val="center"/>
          </w:tcPr>
          <w:p>
            <w:pPr>
              <w:pStyle w:val="22"/>
            </w:pPr>
            <w:r>
              <w:t>工程质量</w:t>
            </w:r>
          </w:p>
        </w:tc>
        <w:tc>
          <w:tcPr>
            <w:tcW w:w="1276" w:type="dxa"/>
            <w:vAlign w:val="center"/>
          </w:tcPr>
          <w:p>
            <w:pPr>
              <w:pStyle w:val="22"/>
            </w:pPr>
            <w:r>
              <w:t>≥89百分比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按期完成的工程量占总工程量的比率</w:t>
            </w:r>
          </w:p>
        </w:tc>
        <w:tc>
          <w:tcPr>
            <w:tcW w:w="1276" w:type="dxa"/>
            <w:vAlign w:val="center"/>
          </w:tcPr>
          <w:p>
            <w:pPr>
              <w:pStyle w:val="22"/>
            </w:pPr>
            <w:r>
              <w:t>≤76百分比</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年度预算</w:t>
            </w:r>
          </w:p>
        </w:tc>
        <w:tc>
          <w:tcPr>
            <w:tcW w:w="2891" w:type="dxa"/>
            <w:vAlign w:val="center"/>
          </w:tcPr>
          <w:p>
            <w:pPr>
              <w:pStyle w:val="22"/>
            </w:pPr>
            <w:r>
              <w:t>年度预算</w:t>
            </w:r>
          </w:p>
        </w:tc>
        <w:tc>
          <w:tcPr>
            <w:tcW w:w="1276" w:type="dxa"/>
            <w:vAlign w:val="center"/>
          </w:tcPr>
          <w:p>
            <w:pPr>
              <w:pStyle w:val="22"/>
            </w:pPr>
            <w:r>
              <w:t>≤27.32万元</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项目工程完成情况</w:t>
            </w:r>
          </w:p>
        </w:tc>
        <w:tc>
          <w:tcPr>
            <w:tcW w:w="2891" w:type="dxa"/>
            <w:vAlign w:val="center"/>
          </w:tcPr>
          <w:p>
            <w:pPr>
              <w:pStyle w:val="22"/>
            </w:pPr>
            <w:r>
              <w:t>项目工程完成情况</w:t>
            </w:r>
          </w:p>
        </w:tc>
        <w:tc>
          <w:tcPr>
            <w:tcW w:w="1276" w:type="dxa"/>
            <w:vAlign w:val="center"/>
          </w:tcPr>
          <w:p>
            <w:pPr>
              <w:pStyle w:val="22"/>
            </w:pPr>
            <w:r>
              <w:t>完成</w:t>
            </w:r>
          </w:p>
        </w:tc>
        <w:tc>
          <w:tcPr>
            <w:tcW w:w="1843" w:type="dxa"/>
            <w:vAlign w:val="center"/>
          </w:tcPr>
          <w:p>
            <w:pPr>
              <w:pStyle w:val="2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90百分比</w:t>
            </w:r>
          </w:p>
        </w:tc>
        <w:tc>
          <w:tcPr>
            <w:tcW w:w="1843" w:type="dxa"/>
            <w:vAlign w:val="center"/>
          </w:tcPr>
          <w:p>
            <w:pPr>
              <w:pStyle w:val="22"/>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3" w:name="_Toc_4_4_0000000048"/>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45.涞水县市政基础设施维修工程绩效目标表</w:t>
      </w:r>
      <w:bookmarkEnd w:id="4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13062322P00811810001C</w:t>
            </w:r>
          </w:p>
        </w:tc>
        <w:tc>
          <w:tcPr>
            <w:tcW w:w="1587" w:type="dxa"/>
            <w:vAlign w:val="center"/>
          </w:tcPr>
          <w:p>
            <w:pPr>
              <w:pStyle w:val="20"/>
            </w:pPr>
            <w:r>
              <w:t>项目名称</w:t>
            </w:r>
          </w:p>
        </w:tc>
        <w:tc>
          <w:tcPr>
            <w:tcW w:w="4422" w:type="dxa"/>
            <w:gridSpan w:val="3"/>
            <w:vAlign w:val="center"/>
          </w:tcPr>
          <w:p>
            <w:pPr>
              <w:pStyle w:val="22"/>
            </w:pPr>
            <w:r>
              <w:t>涞水县市政基础设施维修工程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30.00</w:t>
            </w:r>
          </w:p>
        </w:tc>
        <w:tc>
          <w:tcPr>
            <w:tcW w:w="1587" w:type="dxa"/>
            <w:vAlign w:val="center"/>
          </w:tcPr>
          <w:p>
            <w:pPr>
              <w:pStyle w:val="20"/>
            </w:pPr>
            <w:r>
              <w:t>其中：财政    资金</w:t>
            </w:r>
          </w:p>
        </w:tc>
        <w:tc>
          <w:tcPr>
            <w:tcW w:w="1304" w:type="dxa"/>
            <w:vAlign w:val="center"/>
          </w:tcPr>
          <w:p>
            <w:pPr>
              <w:pStyle w:val="22"/>
            </w:pPr>
            <w:r>
              <w:t>30.00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通过对市政基础设施的维修，保障市政基础设施的完好使用。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1.通过对市政基础设施的维修，保障市政基础设施的完好使用。</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基础设施维修任务完成率（%）</w:t>
            </w:r>
          </w:p>
        </w:tc>
        <w:tc>
          <w:tcPr>
            <w:tcW w:w="2891" w:type="dxa"/>
            <w:vAlign w:val="center"/>
          </w:tcPr>
          <w:p>
            <w:pPr>
              <w:pStyle w:val="22"/>
            </w:pPr>
            <w:r>
              <w:t>基础设施维修任务完成率（%）</w:t>
            </w:r>
          </w:p>
        </w:tc>
        <w:tc>
          <w:tcPr>
            <w:tcW w:w="1276" w:type="dxa"/>
            <w:vAlign w:val="center"/>
          </w:tcPr>
          <w:p>
            <w:pPr>
              <w:pStyle w:val="22"/>
            </w:pPr>
            <w:r>
              <w:t>100百分比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维修（护）验收</w:t>
            </w:r>
          </w:p>
        </w:tc>
        <w:tc>
          <w:tcPr>
            <w:tcW w:w="2891" w:type="dxa"/>
            <w:vAlign w:val="center"/>
          </w:tcPr>
          <w:p>
            <w:pPr>
              <w:pStyle w:val="22"/>
            </w:pPr>
            <w:r>
              <w:t>维修（护）验收</w:t>
            </w:r>
          </w:p>
        </w:tc>
        <w:tc>
          <w:tcPr>
            <w:tcW w:w="1276" w:type="dxa"/>
            <w:vAlign w:val="center"/>
          </w:tcPr>
          <w:p>
            <w:pPr>
              <w:pStyle w:val="22"/>
            </w:pPr>
            <w:r>
              <w:t>验收合格</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各项任务完成及时率（%）</w:t>
            </w:r>
          </w:p>
        </w:tc>
        <w:tc>
          <w:tcPr>
            <w:tcW w:w="2891" w:type="dxa"/>
            <w:vAlign w:val="center"/>
          </w:tcPr>
          <w:p>
            <w:pPr>
              <w:pStyle w:val="22"/>
            </w:pPr>
            <w:r>
              <w:t>各项任务完成及时率（%）</w:t>
            </w:r>
          </w:p>
        </w:tc>
        <w:tc>
          <w:tcPr>
            <w:tcW w:w="1276" w:type="dxa"/>
            <w:vAlign w:val="center"/>
          </w:tcPr>
          <w:p>
            <w:pPr>
              <w:pStyle w:val="22"/>
            </w:pPr>
            <w:r>
              <w:t>≥90百分比</w:t>
            </w:r>
          </w:p>
        </w:tc>
        <w:tc>
          <w:tcPr>
            <w:tcW w:w="1843" w:type="dxa"/>
            <w:vAlign w:val="center"/>
          </w:tcPr>
          <w:p>
            <w:pPr>
              <w:pStyle w:val="2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预算控制数</w:t>
            </w:r>
          </w:p>
        </w:tc>
        <w:tc>
          <w:tcPr>
            <w:tcW w:w="2891" w:type="dxa"/>
            <w:vAlign w:val="center"/>
          </w:tcPr>
          <w:p>
            <w:pPr>
              <w:pStyle w:val="22"/>
            </w:pPr>
            <w:r>
              <w:t>预算控制数</w:t>
            </w:r>
          </w:p>
        </w:tc>
        <w:tc>
          <w:tcPr>
            <w:tcW w:w="1276" w:type="dxa"/>
            <w:vAlign w:val="center"/>
          </w:tcPr>
          <w:p>
            <w:pPr>
              <w:pStyle w:val="22"/>
            </w:pPr>
            <w:r>
              <w:t>≤30万元</w:t>
            </w:r>
          </w:p>
        </w:tc>
        <w:tc>
          <w:tcPr>
            <w:tcW w:w="1843" w:type="dxa"/>
            <w:vAlign w:val="center"/>
          </w:tcPr>
          <w:p>
            <w:pPr>
              <w:pStyle w:val="22"/>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保障市政基础设施的完好使用</w:t>
            </w:r>
          </w:p>
        </w:tc>
        <w:tc>
          <w:tcPr>
            <w:tcW w:w="2891" w:type="dxa"/>
            <w:vAlign w:val="center"/>
          </w:tcPr>
          <w:p>
            <w:pPr>
              <w:pStyle w:val="22"/>
            </w:pPr>
            <w:r>
              <w:t>保障市政基础设施的完好使用</w:t>
            </w:r>
          </w:p>
        </w:tc>
        <w:tc>
          <w:tcPr>
            <w:tcW w:w="1276" w:type="dxa"/>
            <w:vAlign w:val="center"/>
          </w:tcPr>
          <w:p>
            <w:pPr>
              <w:pStyle w:val="22"/>
            </w:pPr>
            <w:r>
              <w:t>良好</w:t>
            </w:r>
          </w:p>
        </w:tc>
        <w:tc>
          <w:tcPr>
            <w:tcW w:w="1843" w:type="dxa"/>
            <w:vAlign w:val="center"/>
          </w:tcPr>
          <w:p>
            <w:pPr>
              <w:pStyle w:val="22"/>
            </w:pPr>
            <w:r>
              <w:t>保障市政基础设施的完好使用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≥95百分比</w:t>
            </w:r>
          </w:p>
        </w:tc>
        <w:tc>
          <w:tcPr>
            <w:tcW w:w="1843" w:type="dxa"/>
            <w:vAlign w:val="center"/>
          </w:tcPr>
          <w:p>
            <w:pPr>
              <w:pStyle w:val="22"/>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4" w:name="_Toc_4_4_0000000049"/>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46.涞水县污水处理厂委托运营费绩效目标表</w:t>
      </w:r>
      <w:bookmarkEnd w:id="4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13062322P00P462100020</w:t>
            </w:r>
          </w:p>
        </w:tc>
        <w:tc>
          <w:tcPr>
            <w:tcW w:w="1587" w:type="dxa"/>
            <w:vAlign w:val="center"/>
          </w:tcPr>
          <w:p>
            <w:pPr>
              <w:pStyle w:val="20"/>
            </w:pPr>
            <w:r>
              <w:t>项目名称</w:t>
            </w:r>
          </w:p>
        </w:tc>
        <w:tc>
          <w:tcPr>
            <w:tcW w:w="4422" w:type="dxa"/>
            <w:gridSpan w:val="3"/>
            <w:vAlign w:val="center"/>
          </w:tcPr>
          <w:p>
            <w:pPr>
              <w:pStyle w:val="22"/>
            </w:pPr>
            <w:r>
              <w:t>涞水县污水处理厂委托运营费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350.00</w:t>
            </w:r>
          </w:p>
        </w:tc>
        <w:tc>
          <w:tcPr>
            <w:tcW w:w="1587" w:type="dxa"/>
            <w:vAlign w:val="center"/>
          </w:tcPr>
          <w:p>
            <w:pPr>
              <w:pStyle w:val="20"/>
            </w:pPr>
            <w:r>
              <w:t>其中：财政    资金</w:t>
            </w:r>
          </w:p>
        </w:tc>
        <w:tc>
          <w:tcPr>
            <w:tcW w:w="1304" w:type="dxa"/>
            <w:vAlign w:val="center"/>
          </w:tcPr>
          <w:p>
            <w:pPr>
              <w:pStyle w:val="22"/>
            </w:pPr>
            <w:r>
              <w:t>350.00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2022年污水处理厂委托运营费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随着社会经济快速发展，城市人口和用水量的增加，产生的污水也随之增加，通过污水处理厂对污水处理的第三方委托运营，使污水精处理达标国家排放标准和大清河流域标准</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≥88百分比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≥87百分比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工程完成及时率</w:t>
            </w:r>
          </w:p>
        </w:tc>
        <w:tc>
          <w:tcPr>
            <w:tcW w:w="2891" w:type="dxa"/>
            <w:vAlign w:val="center"/>
          </w:tcPr>
          <w:p>
            <w:pPr>
              <w:pStyle w:val="22"/>
            </w:pPr>
            <w:r>
              <w:t>工程完成及时率</w:t>
            </w:r>
          </w:p>
        </w:tc>
        <w:tc>
          <w:tcPr>
            <w:tcW w:w="1276" w:type="dxa"/>
            <w:vAlign w:val="center"/>
          </w:tcPr>
          <w:p>
            <w:pPr>
              <w:pStyle w:val="22"/>
            </w:pPr>
            <w:r>
              <w:t>≥90百分比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当年预算</w:t>
            </w:r>
          </w:p>
        </w:tc>
        <w:tc>
          <w:tcPr>
            <w:tcW w:w="2891" w:type="dxa"/>
            <w:vAlign w:val="center"/>
          </w:tcPr>
          <w:p>
            <w:pPr>
              <w:pStyle w:val="22"/>
            </w:pPr>
            <w:r>
              <w:t>当年预算</w:t>
            </w:r>
          </w:p>
        </w:tc>
        <w:tc>
          <w:tcPr>
            <w:tcW w:w="1276" w:type="dxa"/>
            <w:vAlign w:val="center"/>
          </w:tcPr>
          <w:p>
            <w:pPr>
              <w:pStyle w:val="22"/>
            </w:pPr>
            <w:r>
              <w:t>≤350万元</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改善生态环境质量</w:t>
            </w:r>
          </w:p>
        </w:tc>
        <w:tc>
          <w:tcPr>
            <w:tcW w:w="2891" w:type="dxa"/>
            <w:vAlign w:val="center"/>
          </w:tcPr>
          <w:p>
            <w:pPr>
              <w:pStyle w:val="22"/>
            </w:pPr>
            <w:r>
              <w:t>改善生态环境质量</w:t>
            </w:r>
          </w:p>
        </w:tc>
        <w:tc>
          <w:tcPr>
            <w:tcW w:w="1276" w:type="dxa"/>
            <w:vAlign w:val="center"/>
          </w:tcPr>
          <w:p>
            <w:pPr>
              <w:pStyle w:val="22"/>
            </w:pPr>
            <w:r>
              <w:t>≥86百分比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≥92百分比</w:t>
            </w:r>
          </w:p>
        </w:tc>
        <w:tc>
          <w:tcPr>
            <w:tcW w:w="1843" w:type="dxa"/>
            <w:vAlign w:val="center"/>
          </w:tcPr>
          <w:p>
            <w:pPr>
              <w:pStyle w:val="22"/>
            </w:pPr>
            <w:r>
              <w:t>《河北省涞水县污水处理厂委托运营合同》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45" w:name="_Toc_4_4_0000000050"/>
      <w:r>
        <w:rPr>
          <w:rFonts w:ascii="方正仿宋_GBK" w:hAnsi="方正仿宋_GBK" w:eastAsia="方正仿宋_GBK" w:cs="方正仿宋_GBK"/>
          <w:color w:val="000000"/>
          <w:sz w:val="28"/>
        </w:rPr>
        <w:t>47.涞水县污水处理厂委托运营费绩效目标表</w:t>
      </w:r>
      <w:bookmarkEnd w:id="4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13062322P00P46210003K</w:t>
            </w:r>
          </w:p>
        </w:tc>
        <w:tc>
          <w:tcPr>
            <w:tcW w:w="1587" w:type="dxa"/>
            <w:vAlign w:val="center"/>
          </w:tcPr>
          <w:p>
            <w:pPr>
              <w:pStyle w:val="20"/>
            </w:pPr>
            <w:r>
              <w:t>项目名称</w:t>
            </w:r>
          </w:p>
        </w:tc>
        <w:tc>
          <w:tcPr>
            <w:tcW w:w="4422" w:type="dxa"/>
            <w:gridSpan w:val="3"/>
            <w:vAlign w:val="center"/>
          </w:tcPr>
          <w:p>
            <w:pPr>
              <w:pStyle w:val="22"/>
            </w:pPr>
            <w:r>
              <w:t>涞水县污水处理厂委托运营费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618.20</w:t>
            </w:r>
          </w:p>
        </w:tc>
        <w:tc>
          <w:tcPr>
            <w:tcW w:w="1587" w:type="dxa"/>
            <w:vAlign w:val="center"/>
          </w:tcPr>
          <w:p>
            <w:pPr>
              <w:pStyle w:val="20"/>
            </w:pPr>
            <w:r>
              <w:t>其中：财政    资金</w:t>
            </w:r>
          </w:p>
        </w:tc>
        <w:tc>
          <w:tcPr>
            <w:tcW w:w="1304" w:type="dxa"/>
            <w:vAlign w:val="center"/>
          </w:tcPr>
          <w:p>
            <w:pPr>
              <w:pStyle w:val="22"/>
            </w:pPr>
            <w:r>
              <w:t>618.20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2022年污水处理厂委托运营费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随着社会经济快速发展，城市人口和用水量的增加，产生的污水也随之增加，通过污水处理厂对污水处理的第三方委托运营，使污水精处理达标国家排放标准和大清河流域标准</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≥80百分比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≥85百分比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工程完成及时率</w:t>
            </w:r>
          </w:p>
        </w:tc>
        <w:tc>
          <w:tcPr>
            <w:tcW w:w="2891" w:type="dxa"/>
            <w:vAlign w:val="center"/>
          </w:tcPr>
          <w:p>
            <w:pPr>
              <w:pStyle w:val="22"/>
            </w:pPr>
            <w:r>
              <w:t>工程完成及时率</w:t>
            </w:r>
          </w:p>
        </w:tc>
        <w:tc>
          <w:tcPr>
            <w:tcW w:w="1276" w:type="dxa"/>
            <w:vAlign w:val="center"/>
          </w:tcPr>
          <w:p>
            <w:pPr>
              <w:pStyle w:val="22"/>
            </w:pPr>
            <w:r>
              <w:t>≥90百分比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当年预算</w:t>
            </w:r>
          </w:p>
        </w:tc>
        <w:tc>
          <w:tcPr>
            <w:tcW w:w="2891" w:type="dxa"/>
            <w:vAlign w:val="center"/>
          </w:tcPr>
          <w:p>
            <w:pPr>
              <w:pStyle w:val="22"/>
            </w:pPr>
            <w:r>
              <w:t>当年预算</w:t>
            </w:r>
          </w:p>
        </w:tc>
        <w:tc>
          <w:tcPr>
            <w:tcW w:w="1276" w:type="dxa"/>
            <w:vAlign w:val="center"/>
          </w:tcPr>
          <w:p>
            <w:pPr>
              <w:pStyle w:val="22"/>
            </w:pPr>
            <w:r>
              <w:t>≤618.2万元</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改善生态环境质量</w:t>
            </w:r>
          </w:p>
        </w:tc>
        <w:tc>
          <w:tcPr>
            <w:tcW w:w="2891" w:type="dxa"/>
            <w:vAlign w:val="center"/>
          </w:tcPr>
          <w:p>
            <w:pPr>
              <w:pStyle w:val="22"/>
            </w:pPr>
            <w:r>
              <w:t>改善生态环境质量</w:t>
            </w:r>
          </w:p>
        </w:tc>
        <w:tc>
          <w:tcPr>
            <w:tcW w:w="1276" w:type="dxa"/>
            <w:vAlign w:val="center"/>
          </w:tcPr>
          <w:p>
            <w:pPr>
              <w:pStyle w:val="22"/>
            </w:pPr>
            <w:r>
              <w:t>≥88百分比</w:t>
            </w:r>
          </w:p>
        </w:tc>
        <w:tc>
          <w:tcPr>
            <w:tcW w:w="1843" w:type="dxa"/>
            <w:vAlign w:val="center"/>
          </w:tcPr>
          <w:p>
            <w:pPr>
              <w:pStyle w:val="22"/>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≥93百分比</w:t>
            </w:r>
          </w:p>
        </w:tc>
        <w:tc>
          <w:tcPr>
            <w:tcW w:w="1843" w:type="dxa"/>
            <w:vAlign w:val="center"/>
          </w:tcPr>
          <w:p>
            <w:pPr>
              <w:pStyle w:val="22"/>
            </w:pPr>
            <w:r>
              <w:t>《河北省涞水县污水处理厂委托运营合同》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46" w:name="_Toc_4_4_0000000051"/>
      <w:r>
        <w:rPr>
          <w:rFonts w:ascii="方正仿宋_GBK" w:hAnsi="方正仿宋_GBK" w:eastAsia="方正仿宋_GBK" w:cs="方正仿宋_GBK"/>
          <w:color w:val="000000"/>
          <w:sz w:val="28"/>
        </w:rPr>
        <w:t>48.涞水县污水处理厂污泥干化项目绩效目标表</w:t>
      </w:r>
      <w:bookmarkEnd w:id="4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13062322P00812810001K</w:t>
            </w:r>
          </w:p>
        </w:tc>
        <w:tc>
          <w:tcPr>
            <w:tcW w:w="1587" w:type="dxa"/>
            <w:vAlign w:val="center"/>
          </w:tcPr>
          <w:p>
            <w:pPr>
              <w:pStyle w:val="20"/>
            </w:pPr>
            <w:r>
              <w:t>项目名称</w:t>
            </w:r>
          </w:p>
        </w:tc>
        <w:tc>
          <w:tcPr>
            <w:tcW w:w="4422" w:type="dxa"/>
            <w:gridSpan w:val="3"/>
            <w:vAlign w:val="center"/>
          </w:tcPr>
          <w:p>
            <w:pPr>
              <w:pStyle w:val="22"/>
            </w:pPr>
            <w:r>
              <w:t>涞水县污水处理厂污泥干化项目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110.00</w:t>
            </w:r>
          </w:p>
        </w:tc>
        <w:tc>
          <w:tcPr>
            <w:tcW w:w="1587" w:type="dxa"/>
            <w:vAlign w:val="center"/>
          </w:tcPr>
          <w:p>
            <w:pPr>
              <w:pStyle w:val="20"/>
            </w:pPr>
            <w:r>
              <w:t>其中：财政    资金</w:t>
            </w:r>
          </w:p>
        </w:tc>
        <w:tc>
          <w:tcPr>
            <w:tcW w:w="1304" w:type="dxa"/>
            <w:vAlign w:val="center"/>
          </w:tcPr>
          <w:p>
            <w:pPr>
              <w:pStyle w:val="22"/>
            </w:pPr>
            <w:r>
              <w:t>110.00</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用于支付污水处理厂污泥干化项目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为保证涞水县污水处理厂污泥得到安全处置和有效利用，能实现污泥无害化、减量化、稳定化和资源化</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工程量完成率</w:t>
            </w:r>
          </w:p>
        </w:tc>
        <w:tc>
          <w:tcPr>
            <w:tcW w:w="2891" w:type="dxa"/>
            <w:vAlign w:val="center"/>
          </w:tcPr>
          <w:p>
            <w:pPr>
              <w:pStyle w:val="22"/>
            </w:pPr>
            <w:r>
              <w:t>工程量完成率</w:t>
            </w:r>
          </w:p>
        </w:tc>
        <w:tc>
          <w:tcPr>
            <w:tcW w:w="1276" w:type="dxa"/>
            <w:vAlign w:val="center"/>
          </w:tcPr>
          <w:p>
            <w:pPr>
              <w:pStyle w:val="22"/>
            </w:pPr>
            <w:r>
              <w:t>87百分比</w:t>
            </w:r>
          </w:p>
        </w:tc>
        <w:tc>
          <w:tcPr>
            <w:tcW w:w="1843" w:type="dxa"/>
            <w:vAlign w:val="center"/>
          </w:tcPr>
          <w:p>
            <w:pPr>
              <w:pStyle w:val="22"/>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工程质量合格率</w:t>
            </w:r>
          </w:p>
        </w:tc>
        <w:tc>
          <w:tcPr>
            <w:tcW w:w="2891" w:type="dxa"/>
            <w:vAlign w:val="center"/>
          </w:tcPr>
          <w:p>
            <w:pPr>
              <w:pStyle w:val="22"/>
            </w:pPr>
            <w:r>
              <w:t>工程质量合格率</w:t>
            </w:r>
          </w:p>
        </w:tc>
        <w:tc>
          <w:tcPr>
            <w:tcW w:w="1276" w:type="dxa"/>
            <w:vAlign w:val="center"/>
          </w:tcPr>
          <w:p>
            <w:pPr>
              <w:pStyle w:val="22"/>
            </w:pPr>
            <w:r>
              <w:t>≥80百分比</w:t>
            </w:r>
          </w:p>
        </w:tc>
        <w:tc>
          <w:tcPr>
            <w:tcW w:w="1843" w:type="dxa"/>
            <w:vAlign w:val="center"/>
          </w:tcPr>
          <w:p>
            <w:pPr>
              <w:pStyle w:val="22"/>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工程完成及时率</w:t>
            </w:r>
          </w:p>
        </w:tc>
        <w:tc>
          <w:tcPr>
            <w:tcW w:w="2891" w:type="dxa"/>
            <w:vAlign w:val="center"/>
          </w:tcPr>
          <w:p>
            <w:pPr>
              <w:pStyle w:val="22"/>
            </w:pPr>
            <w:r>
              <w:t>工程完成及时率</w:t>
            </w:r>
          </w:p>
        </w:tc>
        <w:tc>
          <w:tcPr>
            <w:tcW w:w="1276" w:type="dxa"/>
            <w:vAlign w:val="center"/>
          </w:tcPr>
          <w:p>
            <w:pPr>
              <w:pStyle w:val="22"/>
            </w:pPr>
            <w:r>
              <w:t>90百分比</w:t>
            </w:r>
          </w:p>
        </w:tc>
        <w:tc>
          <w:tcPr>
            <w:tcW w:w="1843" w:type="dxa"/>
            <w:vAlign w:val="center"/>
          </w:tcPr>
          <w:p>
            <w:pPr>
              <w:pStyle w:val="22"/>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当年预算</w:t>
            </w:r>
          </w:p>
        </w:tc>
        <w:tc>
          <w:tcPr>
            <w:tcW w:w="2891" w:type="dxa"/>
            <w:vAlign w:val="center"/>
          </w:tcPr>
          <w:p>
            <w:pPr>
              <w:pStyle w:val="22"/>
            </w:pPr>
            <w:r>
              <w:t>当年预算</w:t>
            </w:r>
          </w:p>
        </w:tc>
        <w:tc>
          <w:tcPr>
            <w:tcW w:w="1276" w:type="dxa"/>
            <w:vAlign w:val="center"/>
          </w:tcPr>
          <w:p>
            <w:pPr>
              <w:pStyle w:val="22"/>
            </w:pPr>
            <w:r>
              <w:t>≤110万元</w:t>
            </w:r>
          </w:p>
        </w:tc>
        <w:tc>
          <w:tcPr>
            <w:tcW w:w="1843" w:type="dxa"/>
            <w:vAlign w:val="center"/>
          </w:tcPr>
          <w:p>
            <w:pPr>
              <w:pStyle w:val="22"/>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满足生态环保要求</w:t>
            </w:r>
          </w:p>
        </w:tc>
        <w:tc>
          <w:tcPr>
            <w:tcW w:w="2891" w:type="dxa"/>
            <w:vAlign w:val="center"/>
          </w:tcPr>
          <w:p>
            <w:pPr>
              <w:pStyle w:val="22"/>
            </w:pPr>
            <w:r>
              <w:t>满足生态环保要求</w:t>
            </w:r>
          </w:p>
        </w:tc>
        <w:tc>
          <w:tcPr>
            <w:tcW w:w="1276" w:type="dxa"/>
            <w:vAlign w:val="center"/>
          </w:tcPr>
          <w:p>
            <w:pPr>
              <w:pStyle w:val="22"/>
            </w:pPr>
            <w:r>
              <w:t>≥90百分比</w:t>
            </w:r>
          </w:p>
        </w:tc>
        <w:tc>
          <w:tcPr>
            <w:tcW w:w="1843" w:type="dxa"/>
            <w:vAlign w:val="center"/>
          </w:tcPr>
          <w:p>
            <w:pPr>
              <w:pStyle w:val="22"/>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《涞水县污水处理厂污泥干化项目委托运营协议》</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7" w:name="_Toc_4_4_000000005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49.涞水县涞阳南路分车带绿化养护项目绩效目标表</w:t>
      </w:r>
      <w:bookmarkEnd w:id="4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6"/>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2"/>
            </w:pPr>
            <w:r>
              <w:t>13062322P00E0N0100022</w:t>
            </w:r>
          </w:p>
        </w:tc>
        <w:tc>
          <w:tcPr>
            <w:tcW w:w="1587" w:type="dxa"/>
            <w:vAlign w:val="center"/>
          </w:tcPr>
          <w:p>
            <w:pPr>
              <w:pStyle w:val="20"/>
            </w:pPr>
            <w:r>
              <w:t>项目名称</w:t>
            </w:r>
          </w:p>
        </w:tc>
        <w:tc>
          <w:tcPr>
            <w:tcW w:w="4422" w:type="dxa"/>
            <w:gridSpan w:val="3"/>
            <w:vAlign w:val="center"/>
          </w:tcPr>
          <w:p>
            <w:pPr>
              <w:pStyle w:val="22"/>
            </w:pPr>
            <w:r>
              <w:t>涞水县涞阳南路分车带绿化养护项目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2"/>
            </w:pPr>
            <w:r>
              <w:t>64.63</w:t>
            </w:r>
          </w:p>
        </w:tc>
        <w:tc>
          <w:tcPr>
            <w:tcW w:w="1587" w:type="dxa"/>
            <w:vAlign w:val="center"/>
          </w:tcPr>
          <w:p>
            <w:pPr>
              <w:pStyle w:val="20"/>
            </w:pPr>
            <w:r>
              <w:t>其中：财政    资金</w:t>
            </w:r>
          </w:p>
        </w:tc>
        <w:tc>
          <w:tcPr>
            <w:tcW w:w="1304" w:type="dxa"/>
            <w:vAlign w:val="center"/>
          </w:tcPr>
          <w:p>
            <w:pPr>
              <w:pStyle w:val="22"/>
            </w:pPr>
            <w:r>
              <w:t>64.63</w:t>
            </w:r>
          </w:p>
        </w:tc>
        <w:tc>
          <w:tcPr>
            <w:tcW w:w="1276" w:type="dxa"/>
            <w:vAlign w:val="center"/>
          </w:tcPr>
          <w:p>
            <w:pPr>
              <w:pStyle w:val="20"/>
            </w:pPr>
            <w:r>
              <w:t>其他资金</w:t>
            </w:r>
          </w:p>
        </w:tc>
        <w:tc>
          <w:tcPr>
            <w:tcW w:w="1843" w:type="dxa"/>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用于支付涞阳南路分车带绿化养护费用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2"/>
            </w:pPr>
            <w:r>
              <w:t>1.通过对涞阳南路分车带绿化养护工作，增加涞水县城绿地面积，为人民群众提供更舒适的休闲场所。</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完成项目数量</w:t>
            </w:r>
          </w:p>
        </w:tc>
        <w:tc>
          <w:tcPr>
            <w:tcW w:w="2891" w:type="dxa"/>
            <w:vAlign w:val="center"/>
          </w:tcPr>
          <w:p>
            <w:pPr>
              <w:pStyle w:val="22"/>
            </w:pPr>
            <w:r>
              <w:t>完成项目数量</w:t>
            </w:r>
          </w:p>
        </w:tc>
        <w:tc>
          <w:tcPr>
            <w:tcW w:w="1276" w:type="dxa"/>
            <w:vAlign w:val="center"/>
          </w:tcPr>
          <w:p>
            <w:pPr>
              <w:pStyle w:val="22"/>
            </w:pPr>
            <w:r>
              <w:t>≥85百分比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质量达标率</w:t>
            </w:r>
          </w:p>
        </w:tc>
        <w:tc>
          <w:tcPr>
            <w:tcW w:w="2891" w:type="dxa"/>
            <w:vAlign w:val="center"/>
          </w:tcPr>
          <w:p>
            <w:pPr>
              <w:pStyle w:val="22"/>
            </w:pPr>
            <w:r>
              <w:t>对各单位目标任务，工程质量，工程进度，安全生产，技术创新，文明施工，科学管理，廉政建设，营造氛围，组织领导进行考核</w:t>
            </w:r>
          </w:p>
        </w:tc>
        <w:tc>
          <w:tcPr>
            <w:tcW w:w="1276" w:type="dxa"/>
            <w:vAlign w:val="center"/>
          </w:tcPr>
          <w:p>
            <w:pPr>
              <w:pStyle w:val="22"/>
            </w:pPr>
            <w:r>
              <w:t>≥90百分比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工程按期完成率</w:t>
            </w:r>
          </w:p>
        </w:tc>
        <w:tc>
          <w:tcPr>
            <w:tcW w:w="2891" w:type="dxa"/>
            <w:vAlign w:val="center"/>
          </w:tcPr>
          <w:p>
            <w:pPr>
              <w:pStyle w:val="22"/>
            </w:pPr>
            <w:r>
              <w:t>工程按期完成率</w:t>
            </w:r>
          </w:p>
        </w:tc>
        <w:tc>
          <w:tcPr>
            <w:tcW w:w="1276" w:type="dxa"/>
            <w:vAlign w:val="center"/>
          </w:tcPr>
          <w:p>
            <w:pPr>
              <w:pStyle w:val="22"/>
            </w:pPr>
            <w:r>
              <w:t>80百分比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预算执行率</w:t>
            </w:r>
          </w:p>
        </w:tc>
        <w:tc>
          <w:tcPr>
            <w:tcW w:w="2891" w:type="dxa"/>
            <w:vAlign w:val="center"/>
          </w:tcPr>
          <w:p>
            <w:pPr>
              <w:pStyle w:val="22"/>
            </w:pPr>
            <w:r>
              <w:t>预算执行率</w:t>
            </w:r>
          </w:p>
        </w:tc>
        <w:tc>
          <w:tcPr>
            <w:tcW w:w="1276" w:type="dxa"/>
            <w:vAlign w:val="center"/>
          </w:tcPr>
          <w:p>
            <w:pPr>
              <w:pStyle w:val="22"/>
            </w:pPr>
            <w:r>
              <w:t>≤64.63万元</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效益指标</w:t>
            </w:r>
          </w:p>
        </w:tc>
        <w:tc>
          <w:tcPr>
            <w:tcW w:w="1276" w:type="dxa"/>
            <w:vAlign w:val="center"/>
          </w:tcPr>
          <w:p>
            <w:pPr>
              <w:pStyle w:val="22"/>
            </w:pPr>
            <w:r>
              <w:t>生态效益指标</w:t>
            </w:r>
          </w:p>
        </w:tc>
        <w:tc>
          <w:tcPr>
            <w:tcW w:w="1332" w:type="dxa"/>
            <w:vAlign w:val="center"/>
          </w:tcPr>
          <w:p>
            <w:pPr>
              <w:pStyle w:val="22"/>
            </w:pPr>
            <w:r>
              <w:t>改善生态环境质量</w:t>
            </w:r>
          </w:p>
        </w:tc>
        <w:tc>
          <w:tcPr>
            <w:tcW w:w="2891" w:type="dxa"/>
            <w:vAlign w:val="center"/>
          </w:tcPr>
          <w:p>
            <w:pPr>
              <w:pStyle w:val="22"/>
            </w:pPr>
            <w:r>
              <w:t>改善生态环境质量</w:t>
            </w:r>
          </w:p>
        </w:tc>
        <w:tc>
          <w:tcPr>
            <w:tcW w:w="1276" w:type="dxa"/>
            <w:vAlign w:val="center"/>
          </w:tcPr>
          <w:p>
            <w:pPr>
              <w:pStyle w:val="22"/>
            </w:pPr>
            <w:r>
              <w:t>≥90百分比</w:t>
            </w:r>
          </w:p>
        </w:tc>
        <w:tc>
          <w:tcPr>
            <w:tcW w:w="1843" w:type="dxa"/>
            <w:vAlign w:val="center"/>
          </w:tcPr>
          <w:p>
            <w:pPr>
              <w:pStyle w:val="22"/>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满意率</w:t>
            </w:r>
          </w:p>
        </w:tc>
        <w:tc>
          <w:tcPr>
            <w:tcW w:w="2891" w:type="dxa"/>
            <w:vAlign w:val="center"/>
          </w:tcPr>
          <w:p>
            <w:pPr>
              <w:pStyle w:val="22"/>
            </w:pPr>
            <w:r>
              <w:t>满意率</w:t>
            </w:r>
          </w:p>
        </w:tc>
        <w:tc>
          <w:tcPr>
            <w:tcW w:w="1276" w:type="dxa"/>
            <w:vAlign w:val="center"/>
          </w:tcPr>
          <w:p>
            <w:pPr>
              <w:pStyle w:val="22"/>
            </w:pPr>
            <w:r>
              <w:t>≥95百分比</w:t>
            </w:r>
          </w:p>
        </w:tc>
        <w:tc>
          <w:tcPr>
            <w:tcW w:w="1843" w:type="dxa"/>
            <w:vAlign w:val="center"/>
          </w:tcPr>
          <w:p>
            <w:pPr>
              <w:pStyle w:val="22"/>
            </w:pPr>
            <w:r>
              <w:t>养护合同</w:t>
            </w:r>
          </w:p>
        </w:tc>
      </w:tr>
    </w:tbl>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rPr>
      </w:pPr>
      <w:r>
        <w:rPr>
          <w:rFonts w:hint="eastAsia" w:ascii="黑体" w:hAnsi="黑体" w:eastAsia="黑体" w:cs="黑体"/>
          <w:color w:val="000000"/>
          <w:sz w:val="32"/>
        </w:rPr>
        <w:t>六、政府采购预算情况</w:t>
      </w:r>
    </w:p>
    <w:p>
      <w:pPr>
        <w:spacing w:line="560" w:lineRule="exact"/>
        <w:ind w:firstLine="630"/>
        <w:outlineLvl w:val="0"/>
        <w:rPr>
          <w:rFonts w:ascii="仿宋" w:hAnsi="仿宋" w:eastAsia="仿宋" w:cs="仿宋"/>
          <w:sz w:val="32"/>
          <w:szCs w:val="32"/>
          <w:lang w:eastAsia="zh-CN"/>
        </w:rPr>
      </w:pPr>
      <w:r>
        <w:rPr>
          <w:rFonts w:ascii="仿宋" w:hAnsi="仿宋" w:eastAsia="仿宋"/>
          <w:color w:val="000000"/>
          <w:sz w:val="32"/>
          <w:szCs w:val="32"/>
        </w:rPr>
        <w:t>2022</w:t>
      </w:r>
      <w:r>
        <w:rPr>
          <w:rFonts w:hint="eastAsia" w:ascii="仿宋" w:hAnsi="仿宋" w:eastAsia="仿宋"/>
          <w:color w:val="000000"/>
          <w:sz w:val="32"/>
          <w:szCs w:val="32"/>
        </w:rPr>
        <w:t>年，</w:t>
      </w:r>
      <w:r>
        <w:rPr>
          <w:rFonts w:hint="eastAsia" w:ascii="仿宋" w:hAnsi="仿宋" w:eastAsia="仿宋"/>
          <w:color w:val="000000"/>
          <w:sz w:val="32"/>
          <w:szCs w:val="32"/>
          <w:lang w:eastAsia="zh-CN"/>
        </w:rPr>
        <w:t>涞水县住房和城乡建设局</w:t>
      </w:r>
      <w:r>
        <w:rPr>
          <w:rFonts w:hint="eastAsia" w:ascii="仿宋" w:hAnsi="仿宋" w:eastAsia="仿宋"/>
          <w:color w:val="000000"/>
          <w:sz w:val="32"/>
          <w:szCs w:val="32"/>
        </w:rPr>
        <w:t>（本级）</w:t>
      </w:r>
      <w:r>
        <w:rPr>
          <w:rFonts w:hint="eastAsia" w:ascii="仿宋" w:hAnsi="仿宋" w:eastAsia="仿宋" w:cs="仿宋"/>
          <w:sz w:val="32"/>
          <w:szCs w:val="32"/>
        </w:rPr>
        <w:t>没有政府采购预算安排。</w:t>
      </w:r>
    </w:p>
    <w:p>
      <w:pPr>
        <w:jc w:val="center"/>
        <w:rPr>
          <w:rFonts w:ascii="仿宋" w:hAnsi="仿宋" w:eastAsia="仿宋" w:cs="方正小标宋_GBK"/>
          <w:color w:val="000000"/>
          <w:sz w:val="32"/>
          <w:szCs w:val="32"/>
          <w:lang w:eastAsia="zh-CN"/>
        </w:rPr>
      </w:pP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0"/>
        <w:tblW w:w="150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93"/>
        <w:gridCol w:w="904"/>
        <w:gridCol w:w="1134"/>
        <w:gridCol w:w="709"/>
        <w:gridCol w:w="777"/>
        <w:gridCol w:w="850"/>
        <w:gridCol w:w="851"/>
        <w:gridCol w:w="992"/>
        <w:gridCol w:w="850"/>
        <w:gridCol w:w="993"/>
        <w:gridCol w:w="992"/>
        <w:gridCol w:w="992"/>
        <w:gridCol w:w="851"/>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01" w:type="dxa"/>
            <w:gridSpan w:val="7"/>
            <w:tcBorders>
              <w:top w:val="single" w:color="FFFFFF" w:sz="6" w:space="0"/>
              <w:left w:val="single" w:color="FFFFFF" w:sz="6" w:space="0"/>
              <w:right w:val="single" w:color="FFFFFF" w:sz="6" w:space="0"/>
            </w:tcBorders>
            <w:vAlign w:val="center"/>
          </w:tcPr>
          <w:p>
            <w:pPr>
              <w:pStyle w:val="19"/>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33001涞水县住房和城乡建设局（本级）</w:t>
            </w:r>
          </w:p>
        </w:tc>
        <w:tc>
          <w:tcPr>
            <w:tcW w:w="8505"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27" w:type="dxa"/>
            <w:gridSpan w:val="2"/>
            <w:vAlign w:val="center"/>
          </w:tcPr>
          <w:p>
            <w:pPr>
              <w:pStyle w:val="20"/>
              <w:rPr>
                <w:rFonts w:ascii="仿宋" w:hAnsi="仿宋" w:eastAsia="仿宋"/>
                <w:b w:val="0"/>
                <w:sz w:val="24"/>
              </w:rPr>
            </w:pPr>
            <w:r>
              <w:rPr>
                <w:rFonts w:ascii="仿宋" w:hAnsi="仿宋" w:eastAsia="仿宋"/>
                <w:b w:val="0"/>
                <w:sz w:val="24"/>
              </w:rPr>
              <w:t>政府采购项目来源</w:t>
            </w:r>
          </w:p>
        </w:tc>
        <w:tc>
          <w:tcPr>
            <w:tcW w:w="904" w:type="dxa"/>
            <w:vMerge w:val="restart"/>
            <w:vAlign w:val="center"/>
          </w:tcPr>
          <w:p>
            <w:pPr>
              <w:pStyle w:val="20"/>
              <w:rPr>
                <w:rFonts w:ascii="仿宋" w:hAnsi="仿宋" w:eastAsia="仿宋"/>
                <w:b w:val="0"/>
                <w:sz w:val="24"/>
              </w:rPr>
            </w:pPr>
            <w:r>
              <w:rPr>
                <w:rFonts w:ascii="仿宋" w:hAnsi="仿宋" w:eastAsia="仿宋"/>
                <w:b w:val="0"/>
                <w:sz w:val="24"/>
              </w:rPr>
              <w:t>采购物品名称</w:t>
            </w:r>
          </w:p>
        </w:tc>
        <w:tc>
          <w:tcPr>
            <w:tcW w:w="1134" w:type="dxa"/>
            <w:vMerge w:val="restart"/>
            <w:vAlign w:val="center"/>
          </w:tcPr>
          <w:p>
            <w:pPr>
              <w:pStyle w:val="20"/>
              <w:rPr>
                <w:rFonts w:ascii="仿宋" w:hAnsi="仿宋" w:eastAsia="仿宋"/>
                <w:b w:val="0"/>
                <w:sz w:val="24"/>
              </w:rPr>
            </w:pPr>
            <w:r>
              <w:rPr>
                <w:rFonts w:ascii="仿宋" w:hAnsi="仿宋" w:eastAsia="仿宋"/>
                <w:b w:val="0"/>
                <w:sz w:val="24"/>
              </w:rPr>
              <w:t>政府采购目录序号</w:t>
            </w:r>
          </w:p>
        </w:tc>
        <w:tc>
          <w:tcPr>
            <w:tcW w:w="709" w:type="dxa"/>
            <w:vMerge w:val="restart"/>
            <w:vAlign w:val="center"/>
          </w:tcPr>
          <w:p>
            <w:pPr>
              <w:pStyle w:val="20"/>
              <w:rPr>
                <w:rFonts w:ascii="仿宋" w:hAnsi="仿宋" w:eastAsia="仿宋"/>
                <w:b w:val="0"/>
                <w:sz w:val="24"/>
              </w:rPr>
            </w:pPr>
            <w:r>
              <w:rPr>
                <w:rFonts w:ascii="仿宋" w:hAnsi="仿宋" w:eastAsia="仿宋"/>
                <w:b w:val="0"/>
                <w:sz w:val="24"/>
              </w:rPr>
              <w:t>计量  单位</w:t>
            </w:r>
          </w:p>
        </w:tc>
        <w:tc>
          <w:tcPr>
            <w:tcW w:w="777" w:type="dxa"/>
            <w:vMerge w:val="restart"/>
            <w:vAlign w:val="center"/>
          </w:tcPr>
          <w:p>
            <w:pPr>
              <w:pStyle w:val="20"/>
              <w:rPr>
                <w:rFonts w:ascii="仿宋" w:hAnsi="仿宋" w:eastAsia="仿宋"/>
                <w:b w:val="0"/>
                <w:sz w:val="24"/>
              </w:rPr>
            </w:pPr>
            <w:r>
              <w:rPr>
                <w:rFonts w:ascii="仿宋" w:hAnsi="仿宋" w:eastAsia="仿宋"/>
                <w:b w:val="0"/>
                <w:sz w:val="24"/>
              </w:rPr>
              <w:t>数量</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单价</w:t>
            </w:r>
          </w:p>
        </w:tc>
        <w:tc>
          <w:tcPr>
            <w:tcW w:w="7513" w:type="dxa"/>
            <w:gridSpan w:val="8"/>
            <w:vAlign w:val="center"/>
          </w:tcPr>
          <w:p>
            <w:pPr>
              <w:pStyle w:val="20"/>
              <w:rPr>
                <w:rFonts w:ascii="仿宋" w:hAnsi="仿宋" w:eastAsia="仿宋"/>
                <w:b w:val="0"/>
                <w:sz w:val="24"/>
              </w:rPr>
            </w:pPr>
            <w:r>
              <w:rPr>
                <w:rFonts w:ascii="仿宋" w:hAnsi="仿宋" w:eastAsia="仿宋"/>
                <w:b w:val="0"/>
                <w:sz w:val="24"/>
              </w:rPr>
              <w:t>政府采购金额（当年部门预算安排资金）</w:t>
            </w:r>
          </w:p>
        </w:tc>
        <w:tc>
          <w:tcPr>
            <w:tcW w:w="992" w:type="dxa"/>
            <w:vMerge w:val="restart"/>
            <w:vAlign w:val="center"/>
          </w:tcPr>
          <w:p>
            <w:pPr>
              <w:pStyle w:val="20"/>
              <w:rPr>
                <w:rFonts w:ascii="仿宋" w:hAnsi="仿宋" w:eastAsia="仿宋"/>
                <w:b w:val="0"/>
                <w:sz w:val="24"/>
              </w:rPr>
            </w:pPr>
            <w:r>
              <w:rPr>
                <w:rFonts w:ascii="仿宋" w:hAnsi="仿宋" w:eastAsia="仿宋"/>
                <w:b w:val="0"/>
                <w:sz w:val="24"/>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34" w:type="dxa"/>
            <w:vAlign w:val="center"/>
          </w:tcPr>
          <w:p>
            <w:pPr>
              <w:pStyle w:val="20"/>
              <w:rPr>
                <w:rFonts w:ascii="仿宋" w:hAnsi="仿宋" w:eastAsia="仿宋"/>
                <w:b w:val="0"/>
                <w:sz w:val="24"/>
              </w:rPr>
            </w:pPr>
            <w:r>
              <w:rPr>
                <w:rFonts w:ascii="仿宋" w:hAnsi="仿宋" w:eastAsia="仿宋"/>
                <w:b w:val="0"/>
                <w:sz w:val="24"/>
              </w:rPr>
              <w:t>项目名称</w:t>
            </w:r>
          </w:p>
        </w:tc>
        <w:tc>
          <w:tcPr>
            <w:tcW w:w="993" w:type="dxa"/>
            <w:vAlign w:val="center"/>
          </w:tcPr>
          <w:p>
            <w:pPr>
              <w:pStyle w:val="20"/>
              <w:rPr>
                <w:rFonts w:ascii="仿宋" w:hAnsi="仿宋" w:eastAsia="仿宋"/>
                <w:b w:val="0"/>
                <w:sz w:val="24"/>
              </w:rPr>
            </w:pPr>
            <w:r>
              <w:rPr>
                <w:rFonts w:ascii="仿宋" w:hAnsi="仿宋" w:eastAsia="仿宋"/>
                <w:b w:val="0"/>
                <w:sz w:val="24"/>
              </w:rPr>
              <w:t>预算    资金</w:t>
            </w:r>
          </w:p>
        </w:tc>
        <w:tc>
          <w:tcPr>
            <w:tcW w:w="904" w:type="dxa"/>
            <w:vMerge w:val="continue"/>
          </w:tcPr>
          <w:p>
            <w:pPr>
              <w:rPr>
                <w:rFonts w:ascii="仿宋" w:hAnsi="仿宋" w:eastAsia="仿宋"/>
              </w:rPr>
            </w:pPr>
          </w:p>
        </w:tc>
        <w:tc>
          <w:tcPr>
            <w:tcW w:w="1134" w:type="dxa"/>
            <w:vMerge w:val="continue"/>
          </w:tcPr>
          <w:p>
            <w:pPr>
              <w:rPr>
                <w:rFonts w:ascii="仿宋" w:hAnsi="仿宋" w:eastAsia="仿宋"/>
              </w:rPr>
            </w:pPr>
          </w:p>
        </w:tc>
        <w:tc>
          <w:tcPr>
            <w:tcW w:w="709" w:type="dxa"/>
            <w:vMerge w:val="continue"/>
          </w:tcPr>
          <w:p>
            <w:pPr>
              <w:rPr>
                <w:rFonts w:ascii="仿宋" w:hAnsi="仿宋" w:eastAsia="仿宋"/>
              </w:rPr>
            </w:pPr>
          </w:p>
        </w:tc>
        <w:tc>
          <w:tcPr>
            <w:tcW w:w="777" w:type="dxa"/>
            <w:vMerge w:val="continue"/>
          </w:tcPr>
          <w:p>
            <w:pPr>
              <w:rPr>
                <w:rFonts w:ascii="仿宋" w:hAnsi="仿宋" w:eastAsia="仿宋"/>
              </w:rPr>
            </w:pPr>
          </w:p>
        </w:tc>
        <w:tc>
          <w:tcPr>
            <w:tcW w:w="850" w:type="dxa"/>
            <w:vMerge w:val="continue"/>
          </w:tcPr>
          <w:p>
            <w:pPr>
              <w:rPr>
                <w:rFonts w:ascii="仿宋" w:hAnsi="仿宋" w:eastAsia="仿宋"/>
              </w:rPr>
            </w:pPr>
          </w:p>
        </w:tc>
        <w:tc>
          <w:tcPr>
            <w:tcW w:w="851" w:type="dxa"/>
            <w:vAlign w:val="center"/>
          </w:tcPr>
          <w:p>
            <w:pPr>
              <w:pStyle w:val="20"/>
              <w:rPr>
                <w:rFonts w:ascii="仿宋" w:hAnsi="仿宋" w:eastAsia="仿宋"/>
                <w:b w:val="0"/>
                <w:sz w:val="24"/>
              </w:rPr>
            </w:pPr>
            <w:r>
              <w:rPr>
                <w:rFonts w:ascii="仿宋" w:hAnsi="仿宋" w:eastAsia="仿宋"/>
                <w:b w:val="0"/>
                <w:sz w:val="24"/>
              </w:rPr>
              <w:t>合计</w:t>
            </w:r>
          </w:p>
        </w:tc>
        <w:tc>
          <w:tcPr>
            <w:tcW w:w="992" w:type="dxa"/>
            <w:vAlign w:val="center"/>
          </w:tcPr>
          <w:p>
            <w:pPr>
              <w:pStyle w:val="20"/>
              <w:rPr>
                <w:rFonts w:ascii="仿宋" w:hAnsi="仿宋" w:eastAsia="仿宋"/>
                <w:b w:val="0"/>
                <w:sz w:val="24"/>
              </w:rPr>
            </w:pPr>
            <w:r>
              <w:rPr>
                <w:rFonts w:ascii="仿宋" w:hAnsi="仿宋" w:eastAsia="仿宋"/>
                <w:b w:val="0"/>
                <w:sz w:val="24"/>
              </w:rPr>
              <w:t>一般公共预算拨款</w:t>
            </w:r>
          </w:p>
        </w:tc>
        <w:tc>
          <w:tcPr>
            <w:tcW w:w="850" w:type="dxa"/>
            <w:vAlign w:val="center"/>
          </w:tcPr>
          <w:p>
            <w:pPr>
              <w:pStyle w:val="20"/>
              <w:rPr>
                <w:rFonts w:ascii="仿宋" w:hAnsi="仿宋" w:eastAsia="仿宋"/>
                <w:b w:val="0"/>
                <w:sz w:val="24"/>
              </w:rPr>
            </w:pPr>
            <w:r>
              <w:rPr>
                <w:rFonts w:ascii="仿宋" w:hAnsi="仿宋" w:eastAsia="仿宋"/>
                <w:b w:val="0"/>
                <w:sz w:val="24"/>
              </w:rPr>
              <w:t>基金预算拨款</w:t>
            </w:r>
          </w:p>
        </w:tc>
        <w:tc>
          <w:tcPr>
            <w:tcW w:w="993" w:type="dxa"/>
            <w:vAlign w:val="center"/>
          </w:tcPr>
          <w:p>
            <w:pPr>
              <w:pStyle w:val="20"/>
              <w:rPr>
                <w:rFonts w:ascii="仿宋" w:hAnsi="仿宋" w:eastAsia="仿宋"/>
                <w:b w:val="0"/>
                <w:sz w:val="24"/>
              </w:rPr>
            </w:pPr>
            <w:r>
              <w:rPr>
                <w:rFonts w:ascii="仿宋" w:hAnsi="仿宋" w:eastAsia="仿宋"/>
                <w:b w:val="0"/>
                <w:sz w:val="24"/>
              </w:rPr>
              <w:t>国有资本经营预算拨款</w:t>
            </w:r>
          </w:p>
        </w:tc>
        <w:tc>
          <w:tcPr>
            <w:tcW w:w="992" w:type="dxa"/>
            <w:vAlign w:val="center"/>
          </w:tcPr>
          <w:p>
            <w:pPr>
              <w:pStyle w:val="20"/>
              <w:rPr>
                <w:rFonts w:ascii="仿宋" w:hAnsi="仿宋" w:eastAsia="仿宋"/>
                <w:b w:val="0"/>
                <w:sz w:val="24"/>
              </w:rPr>
            </w:pPr>
            <w:r>
              <w:rPr>
                <w:rFonts w:ascii="仿宋" w:hAnsi="仿宋" w:eastAsia="仿宋"/>
                <w:b w:val="0"/>
                <w:sz w:val="24"/>
              </w:rPr>
              <w:t>财政专户核拨</w:t>
            </w:r>
          </w:p>
        </w:tc>
        <w:tc>
          <w:tcPr>
            <w:tcW w:w="992" w:type="dxa"/>
            <w:vAlign w:val="center"/>
          </w:tcPr>
          <w:p>
            <w:pPr>
              <w:pStyle w:val="20"/>
              <w:rPr>
                <w:rFonts w:ascii="仿宋" w:hAnsi="仿宋" w:eastAsia="仿宋"/>
                <w:b w:val="0"/>
                <w:sz w:val="24"/>
              </w:rPr>
            </w:pPr>
            <w:r>
              <w:rPr>
                <w:rFonts w:ascii="仿宋" w:hAnsi="仿宋" w:eastAsia="仿宋"/>
                <w:b w:val="0"/>
                <w:sz w:val="24"/>
              </w:rPr>
              <w:t>单位    资金</w:t>
            </w:r>
          </w:p>
        </w:tc>
        <w:tc>
          <w:tcPr>
            <w:tcW w:w="851" w:type="dxa"/>
            <w:vAlign w:val="center"/>
          </w:tcPr>
          <w:p>
            <w:pPr>
              <w:pStyle w:val="20"/>
              <w:rPr>
                <w:rFonts w:ascii="仿宋" w:hAnsi="仿宋" w:eastAsia="仿宋"/>
                <w:b w:val="0"/>
                <w:sz w:val="24"/>
              </w:rPr>
            </w:pPr>
            <w:r>
              <w:rPr>
                <w:rFonts w:ascii="仿宋" w:hAnsi="仿宋" w:eastAsia="仿宋"/>
                <w:b w:val="0"/>
                <w:sz w:val="24"/>
              </w:rPr>
              <w:t>财政拨    款结转</w:t>
            </w:r>
          </w:p>
        </w:tc>
        <w:tc>
          <w:tcPr>
            <w:tcW w:w="992" w:type="dxa"/>
            <w:vAlign w:val="center"/>
          </w:tcPr>
          <w:p>
            <w:pPr>
              <w:pStyle w:val="20"/>
              <w:rPr>
                <w:rFonts w:ascii="仿宋" w:hAnsi="仿宋" w:eastAsia="仿宋"/>
                <w:b w:val="0"/>
                <w:sz w:val="24"/>
              </w:rPr>
            </w:pPr>
            <w:r>
              <w:rPr>
                <w:rFonts w:ascii="仿宋" w:hAnsi="仿宋" w:eastAsia="仿宋"/>
                <w:b w:val="0"/>
                <w:sz w:val="24"/>
              </w:rPr>
              <w:t>非财政    拨款结    转结余</w:t>
            </w:r>
          </w:p>
        </w:tc>
        <w:tc>
          <w:tcPr>
            <w:tcW w:w="992"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pStyle w:val="24"/>
              <w:rPr>
                <w:rFonts w:ascii="仿宋" w:hAnsi="仿宋" w:eastAsia="仿宋"/>
                <w:b w:val="0"/>
                <w:sz w:val="24"/>
              </w:rPr>
            </w:pPr>
            <w:r>
              <w:rPr>
                <w:rFonts w:ascii="仿宋" w:hAnsi="仿宋" w:eastAsia="仿宋"/>
                <w:b w:val="0"/>
                <w:sz w:val="24"/>
              </w:rPr>
              <w:t>合  计</w:t>
            </w:r>
          </w:p>
        </w:tc>
        <w:tc>
          <w:tcPr>
            <w:tcW w:w="993" w:type="dxa"/>
            <w:vAlign w:val="center"/>
          </w:tcPr>
          <w:p>
            <w:pPr>
              <w:pStyle w:val="25"/>
              <w:rPr>
                <w:rFonts w:ascii="仿宋" w:hAnsi="仿宋" w:eastAsia="仿宋"/>
                <w:b w:val="0"/>
                <w:sz w:val="24"/>
              </w:rPr>
            </w:pPr>
          </w:p>
        </w:tc>
        <w:tc>
          <w:tcPr>
            <w:tcW w:w="90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777"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pStyle w:val="24"/>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0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777"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bl>
    <w:p>
      <w:pPr>
        <w:spacing w:line="500" w:lineRule="exact"/>
        <w:ind w:firstLine="420"/>
        <w:rPr>
          <w:rFonts w:ascii="仿宋" w:hAnsi="仿宋" w:eastAsia="仿宋"/>
          <w:sz w:val="32"/>
          <w:szCs w:val="32"/>
          <w:lang w:eastAsia="zh-CN"/>
        </w:rPr>
      </w:pPr>
      <w:r>
        <w:rPr>
          <w:rFonts w:hint="eastAsia" w:ascii="仿宋" w:hAnsi="仿宋" w:eastAsia="仿宋" w:cs="方正书宋_GBK"/>
          <w:color w:val="000000"/>
          <w:sz w:val="32"/>
          <w:szCs w:val="32"/>
          <w:lang w:eastAsia="zh-CN"/>
        </w:rPr>
        <w:t>注：无政府采购预算，空表列示。</w:t>
      </w:r>
    </w:p>
    <w:p>
      <w:pPr>
        <w:spacing w:line="560" w:lineRule="exact"/>
        <w:ind w:firstLine="630"/>
        <w:outlineLvl w:val="0"/>
        <w:rPr>
          <w:rFonts w:ascii="仿宋" w:hAnsi="仿宋" w:eastAsia="仿宋" w:cs="仿宋"/>
          <w:sz w:val="32"/>
          <w:szCs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2021年末，本</w:t>
      </w:r>
      <w:r>
        <w:rPr>
          <w:rFonts w:hint="eastAsia" w:ascii="仿宋" w:hAnsi="仿宋" w:eastAsia="仿宋" w:cs="仿宋"/>
          <w:sz w:val="32"/>
          <w:szCs w:val="32"/>
          <w:lang w:eastAsia="zh-CN"/>
        </w:rPr>
        <w:t>单位</w:t>
      </w:r>
      <w:r>
        <w:rPr>
          <w:rFonts w:hint="eastAsia" w:ascii="仿宋" w:hAnsi="仿宋" w:eastAsia="仿宋" w:cs="仿宋"/>
          <w:sz w:val="32"/>
          <w:szCs w:val="32"/>
        </w:rPr>
        <w:t>固定资产总额为698.71万元，主要包括办公用房630平方米，价值63万元；执法执勤车辆4辆，价值61.66万元，专业技术用车1辆，价值78.60万元；其他固定资产495.45万元。</w:t>
      </w:r>
      <w:r>
        <w:rPr>
          <w:rFonts w:hint="eastAsia" w:ascii="仿宋" w:hAnsi="仿宋" w:eastAsia="仿宋" w:cs="仿宋"/>
          <w:sz w:val="32"/>
          <w:szCs w:val="32"/>
          <w:lang w:eastAsia="zh-CN"/>
        </w:rPr>
        <w:t>2022年我单位无购置固定资产计划。</w:t>
      </w:r>
    </w:p>
    <w:p>
      <w:pPr>
        <w:pStyle w:val="9"/>
        <w:shd w:val="clear" w:color="auto" w:fill="FFFFFF"/>
        <w:spacing w:before="0" w:beforeAutospacing="0" w:after="0" w:afterAutospacing="0" w:line="560" w:lineRule="exact"/>
        <w:ind w:firstLine="640"/>
        <w:rPr>
          <w:rFonts w:ascii="仿宋" w:hAnsi="仿宋" w:eastAsia="仿宋" w:cs="仿宋"/>
          <w:sz w:val="32"/>
          <w:szCs w:val="32"/>
        </w:rPr>
      </w:pPr>
    </w:p>
    <w:p>
      <w:pPr>
        <w:pStyle w:val="9"/>
        <w:shd w:val="clear" w:color="auto" w:fill="FFFFFF"/>
        <w:spacing w:before="0" w:beforeAutospacing="0" w:after="0" w:afterAutospacing="0" w:line="560" w:lineRule="exact"/>
        <w:ind w:firstLine="3534" w:firstLineChars="1100"/>
        <w:rPr>
          <w:rFonts w:ascii="仿宋" w:hAnsi="仿宋" w:eastAsia="仿宋" w:cs="仿宋"/>
          <w:b/>
          <w:sz w:val="32"/>
          <w:szCs w:val="32"/>
        </w:rPr>
      </w:pPr>
    </w:p>
    <w:p>
      <w:pPr>
        <w:pStyle w:val="9"/>
        <w:shd w:val="clear" w:color="auto" w:fill="FFFFFF"/>
        <w:spacing w:before="0" w:beforeAutospacing="0" w:after="0" w:afterAutospacing="0" w:line="560" w:lineRule="exact"/>
        <w:rPr>
          <w:rFonts w:ascii="仿宋" w:hAnsi="仿宋" w:eastAsia="仿宋" w:cs="仿宋"/>
          <w:b/>
          <w:sz w:val="32"/>
          <w:szCs w:val="32"/>
        </w:rPr>
      </w:pPr>
    </w:p>
    <w:p>
      <w:pPr>
        <w:pStyle w:val="9"/>
        <w:shd w:val="clear" w:color="auto" w:fill="FFFFFF"/>
        <w:spacing w:before="0" w:beforeAutospacing="0" w:after="0" w:afterAutospacing="0" w:line="560" w:lineRule="exact"/>
        <w:ind w:firstLine="3694" w:firstLineChars="1150"/>
        <w:rPr>
          <w:rFonts w:ascii="仿宋" w:hAnsi="仿宋" w:eastAsia="仿宋" w:cs="仿宋"/>
          <w:b/>
          <w:sz w:val="32"/>
          <w:szCs w:val="32"/>
        </w:rPr>
      </w:pPr>
      <w:r>
        <w:rPr>
          <w:rFonts w:hint="eastAsia" w:ascii="仿宋" w:hAnsi="仿宋" w:eastAsia="仿宋" w:cs="仿宋"/>
          <w:b/>
          <w:sz w:val="32"/>
          <w:szCs w:val="32"/>
        </w:rPr>
        <w:t>涞水县住房和城乡建设局固定资产占用情况表</w:t>
      </w:r>
    </w:p>
    <w:p>
      <w:pPr>
        <w:pStyle w:val="9"/>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截止时间：2021年12月31日</w:t>
      </w:r>
    </w:p>
    <w:p>
      <w:pPr>
        <w:pStyle w:val="9"/>
        <w:shd w:val="clear" w:color="auto" w:fill="FFFFFF"/>
        <w:spacing w:before="0" w:beforeAutospacing="0" w:after="0" w:afterAutospacing="0" w:line="560" w:lineRule="exact"/>
        <w:ind w:firstLine="640"/>
        <w:rPr>
          <w:rFonts w:ascii="仿宋" w:hAnsi="仿宋" w:eastAsia="仿宋" w:cs="仿宋"/>
          <w:sz w:val="32"/>
          <w:szCs w:val="32"/>
        </w:rPr>
      </w:pPr>
    </w:p>
    <w:tbl>
      <w:tblPr>
        <w:tblStyle w:val="10"/>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698.71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5</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140.26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其中：轿车</w:t>
            </w:r>
          </w:p>
        </w:tc>
        <w:tc>
          <w:tcPr>
            <w:tcW w:w="2410"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rPr>
            </w:pPr>
            <w:r>
              <w:rPr>
                <w:rFonts w:hint="eastAsia" w:ascii="仿宋" w:hAnsi="仿宋" w:eastAsia="仿宋" w:cs="宋体"/>
                <w:color w:val="000000"/>
                <w:sz w:val="28"/>
                <w:szCs w:val="28"/>
              </w:rPr>
              <w:t>其他车型</w:t>
            </w:r>
          </w:p>
        </w:tc>
        <w:tc>
          <w:tcPr>
            <w:tcW w:w="2410"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128.90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3、单价在50万元以上的设备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495.45</w:t>
            </w:r>
          </w:p>
        </w:tc>
      </w:tr>
    </w:tbl>
    <w:p>
      <w:pPr>
        <w:spacing w:before="10" w:after="10"/>
        <w:outlineLvl w:val="5"/>
        <w:rPr>
          <w:rFonts w:ascii="黑体" w:hAnsi="黑体" w:eastAsia="黑体" w:cs="黑体"/>
          <w:color w:val="000000"/>
          <w:sz w:val="32"/>
          <w:lang w:eastAsia="zh-CN"/>
        </w:rPr>
      </w:pPr>
    </w:p>
    <w:p>
      <w:pPr>
        <w:spacing w:line="560" w:lineRule="exact"/>
        <w:ind w:firstLine="640" w:firstLineChars="200"/>
        <w:outlineLvl w:val="0"/>
        <w:rPr>
          <w:rFonts w:ascii="黑体" w:hAnsi="黑体" w:eastAsia="黑体" w:cs="仿宋"/>
          <w:sz w:val="32"/>
          <w:szCs w:val="32"/>
          <w:lang w:eastAsia="zh-CN"/>
        </w:rPr>
      </w:pPr>
      <w:bookmarkStart w:id="48" w:name="_Toc_4_4_0000000020"/>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八、专业名词解释</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bCs/>
          <w:sz w:val="32"/>
          <w:szCs w:val="32"/>
          <w:lang w:eastAsia="zh-CN"/>
        </w:rPr>
        <w:t>指</w:t>
      </w:r>
      <w:r>
        <w:rPr>
          <w:rFonts w:hint="eastAsia" w:ascii="仿宋" w:hAnsi="仿宋" w:eastAsia="仿宋" w:cs="仿宋"/>
          <w:sz w:val="32"/>
          <w:szCs w:val="32"/>
        </w:rPr>
        <w:t>县级财政当年拨付的资金。</w:t>
      </w:r>
    </w:p>
    <w:p>
      <w:pPr>
        <w:pStyle w:val="9"/>
        <w:spacing w:before="0" w:beforeAutospacing="0" w:after="0" w:afterAutospacing="0" w:line="560" w:lineRule="exact"/>
        <w:ind w:firstLine="578" w:firstLineChars="180"/>
        <w:rPr>
          <w:rFonts w:ascii="仿宋" w:hAnsi="仿宋" w:eastAsia="仿宋" w:cs="仿宋"/>
          <w:sz w:val="32"/>
          <w:szCs w:val="32"/>
        </w:rPr>
      </w:pPr>
      <w:r>
        <w:rPr>
          <w:rStyle w:val="13"/>
          <w:rFonts w:hint="eastAsia" w:ascii="仿宋" w:hAnsi="仿宋" w:eastAsia="仿宋" w:cs="仿宋"/>
          <w:sz w:val="32"/>
          <w:szCs w:val="32"/>
          <w:shd w:val="clear" w:color="auto" w:fill="FFFFFF"/>
        </w:rPr>
        <w:t>2、其他收入</w:t>
      </w:r>
      <w:r>
        <w:rPr>
          <w:rStyle w:val="13"/>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9"/>
        <w:spacing w:before="0" w:beforeAutospacing="0" w:after="0" w:afterAutospacing="0" w:line="560" w:lineRule="exact"/>
        <w:ind w:firstLine="576" w:firstLineChars="180"/>
        <w:rPr>
          <w:rFonts w:ascii="仿宋" w:hAnsi="仿宋" w:eastAsia="仿宋" w:cs="仿宋"/>
          <w:sz w:val="32"/>
          <w:szCs w:val="32"/>
        </w:rPr>
      </w:pPr>
      <w:r>
        <w:rPr>
          <w:rStyle w:val="13"/>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9"/>
        <w:spacing w:before="0" w:beforeAutospacing="0" w:after="0" w:afterAutospacing="0" w:line="560" w:lineRule="exact"/>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9"/>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80" w:firstLineChars="150"/>
        <w:rPr>
          <w:rFonts w:ascii="黑体" w:hAnsi="黑体" w:eastAsia="黑体" w:cs="仿宋"/>
          <w:sz w:val="32"/>
          <w:szCs w:val="32"/>
        </w:rPr>
      </w:pPr>
      <w:r>
        <w:rPr>
          <w:rFonts w:hint="eastAsia" w:ascii="黑体" w:hAnsi="黑体" w:eastAsia="黑体" w:cs="仿宋"/>
          <w:sz w:val="32"/>
          <w:szCs w:val="32"/>
        </w:rPr>
        <w:t>九、其他需要说明的事项</w:t>
      </w:r>
    </w:p>
    <w:p>
      <w:pPr>
        <w:spacing w:line="560" w:lineRule="exact"/>
        <w:ind w:firstLine="480" w:firstLineChars="150"/>
        <w:rPr>
          <w:rFonts w:ascii="仿宋" w:hAnsi="仿宋" w:eastAsia="仿宋" w:cs="仿宋"/>
          <w:sz w:val="32"/>
          <w:szCs w:val="32"/>
          <w:lang w:eastAsia="zh-CN"/>
        </w:rPr>
      </w:pPr>
      <w:r>
        <w:rPr>
          <w:rFonts w:hint="eastAsia" w:ascii="仿宋" w:hAnsi="仿宋" w:eastAsia="仿宋" w:cs="仿宋"/>
          <w:sz w:val="32"/>
          <w:szCs w:val="32"/>
          <w:lang w:eastAsia="zh-CN"/>
        </w:rPr>
        <w:t>我单位无其他需要说明的事项。</w:t>
      </w: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涞水县住房和城乡建设局</w:t>
      </w:r>
      <w:r>
        <w:rPr>
          <w:rFonts w:hint="eastAsia" w:ascii="方正小标宋_GBK" w:hAnsi="方正小标宋_GBK" w:eastAsia="方正小标宋_GBK" w:cs="方正小标宋_GBK"/>
          <w:color w:val="000000"/>
          <w:sz w:val="44"/>
        </w:rPr>
        <w:t>事业收支预算</w:t>
      </w:r>
      <w:bookmarkEnd w:id="48"/>
    </w:p>
    <w:tbl>
      <w:tblPr>
        <w:tblStyle w:val="10"/>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607.14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ind w:firstLine="5940" w:firstLineChars="1650"/>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38.14</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38.14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607.14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607.14</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800.01</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800.01</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723.81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114.43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114.43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114.43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114.43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114.43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114.43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76.29</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76.29</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76.29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30.61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607.14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530.94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530.94</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76.20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530.94</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530.94</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76.20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607.14</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530.94</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530.94</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76.20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47.83</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800.01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723.81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723.81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723.81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294.82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294.82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162.58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162.58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38.14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30.61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5.73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5.73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47.83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76.20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19.58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8.90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8.90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33.25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33.25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9.25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9.25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ind w:firstLine="945" w:firstLineChars="450"/>
        <w:rPr>
          <w:rFonts w:hint="eastAsia" w:ascii="方正书宋_GBK" w:hAnsi="方正书宋_GBK" w:cs="方正书宋_GBK" w:eastAsiaTheme="minorEastAsia"/>
          <w:color w:val="000000"/>
          <w:sz w:val="21"/>
          <w:lang w:eastAsia="zh-CN"/>
        </w:rPr>
      </w:pPr>
    </w:p>
    <w:p>
      <w:pPr>
        <w:ind w:firstLine="945" w:firstLineChars="45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nil"/>
              <w:bottom w:val="nil"/>
              <w:right w:val="nil"/>
            </w:tcBorders>
            <w:shd w:val="clear" w:color="auto" w:fill="auto"/>
            <w:noWrap/>
          </w:tcPr>
          <w:p>
            <w:pPr>
              <w:jc w:val="center"/>
              <w:rPr>
                <w:rFonts w:ascii="Calibri" w:hAnsi="Calibri" w:cs="宋体"/>
                <w:color w:val="000000"/>
                <w:sz w:val="22"/>
                <w:szCs w:val="22"/>
                <w:lang w:eastAsia="zh-CN"/>
              </w:rPr>
            </w:pPr>
          </w:p>
        </w:tc>
        <w:tc>
          <w:tcPr>
            <w:tcW w:w="4374" w:type="dxa"/>
            <w:gridSpan w:val="2"/>
            <w:tcBorders>
              <w:top w:val="single" w:color="auto" w:sz="4" w:space="0"/>
              <w:left w:val="nil"/>
              <w:bottom w:val="nil"/>
              <w:right w:val="nil"/>
            </w:tcBorders>
            <w:shd w:val="clear" w:color="auto" w:fill="auto"/>
            <w:noWrap/>
          </w:tcPr>
          <w:p>
            <w:pPr>
              <w:rPr>
                <w:rFonts w:ascii="宋体" w:hAnsi="宋体" w:cs="宋体"/>
                <w:color w:val="000000"/>
                <w:sz w:val="22"/>
                <w:szCs w:val="22"/>
                <w:lang w:eastAsia="zh-CN"/>
              </w:rPr>
            </w:pPr>
          </w:p>
          <w:p>
            <w:pPr>
              <w:rPr>
                <w:rFonts w:ascii="宋体" w:hAnsi="宋体" w:cs="宋体"/>
                <w:color w:val="000000"/>
                <w:sz w:val="22"/>
                <w:szCs w:val="22"/>
                <w:lang w:eastAsia="zh-CN"/>
              </w:rPr>
            </w:pPr>
            <w:r>
              <w:rPr>
                <w:rFonts w:hint="eastAsia" w:ascii="宋体" w:hAnsi="宋体" w:cs="宋体"/>
                <w:color w:val="000000"/>
                <w:sz w:val="22"/>
                <w:szCs w:val="22"/>
                <w:lang w:eastAsia="zh-CN"/>
              </w:rPr>
              <w:t>注：无国有资本经营预算，空表列示。</w:t>
            </w:r>
          </w:p>
        </w:tc>
        <w:tc>
          <w:tcPr>
            <w:tcW w:w="1130"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type w:val="continuous"/>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ind w:firstLine="840" w:firstLineChars="40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简体" w:hAnsi="方正小标宋_GBK" w:eastAsia="方正小标宋简体" w:cs="方正小标宋_GBK"/>
          <w:color w:val="000000"/>
          <w:sz w:val="44"/>
          <w:lang w:eastAsia="zh-CN"/>
        </w:rPr>
      </w:pPr>
    </w:p>
    <w:p>
      <w:pPr>
        <w:jc w:val="center"/>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事业2022年单位预算信息公开情况说明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事业2022年单位预算公开如下：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单位职责：</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w:t>
      </w:r>
      <w:r>
        <w:rPr>
          <w:rFonts w:hint="eastAsia" w:ascii="仿宋_GB2312" w:hAnsi="仿宋" w:eastAsia="仿宋_GB2312" w:cs="宋体"/>
          <w:b/>
          <w:sz w:val="32"/>
          <w:szCs w:val="32"/>
        </w:rPr>
        <w:t>综</w:t>
      </w:r>
      <w:r>
        <w:rPr>
          <w:rFonts w:hint="eastAsia" w:ascii="仿宋_GB2312" w:hAnsi="仿宋" w:eastAsia="仿宋_GB2312" w:cs="Batang"/>
          <w:b/>
          <w:sz w:val="32"/>
          <w:szCs w:val="32"/>
        </w:rPr>
        <w:t>合</w:t>
      </w:r>
      <w:r>
        <w:rPr>
          <w:rFonts w:hint="eastAsia" w:ascii="仿宋_GB2312" w:hAnsi="仿宋" w:eastAsia="仿宋_GB2312" w:cs="宋体"/>
          <w:b/>
          <w:sz w:val="32"/>
          <w:szCs w:val="32"/>
        </w:rPr>
        <w:t>办</w:t>
      </w:r>
      <w:r>
        <w:rPr>
          <w:rFonts w:hint="eastAsia" w:ascii="仿宋_GB2312" w:hAnsi="仿宋" w:eastAsia="仿宋_GB2312" w:cs="Batang"/>
          <w:b/>
          <w:sz w:val="32"/>
          <w:szCs w:val="32"/>
        </w:rPr>
        <w:t>公室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公文起草、</w:t>
      </w:r>
      <w:r>
        <w:rPr>
          <w:rFonts w:hint="eastAsia" w:ascii="仿宋_GB2312" w:hAnsi="仿宋" w:eastAsia="仿宋_GB2312" w:cs="宋体"/>
          <w:sz w:val="32"/>
          <w:szCs w:val="32"/>
        </w:rPr>
        <w:t>缮</w:t>
      </w:r>
      <w:r>
        <w:rPr>
          <w:rFonts w:hint="eastAsia" w:ascii="仿宋_GB2312" w:hAnsi="仿宋" w:eastAsia="仿宋_GB2312" w:cs="Batang"/>
          <w:sz w:val="32"/>
          <w:szCs w:val="32"/>
        </w:rPr>
        <w:t>印封</w:t>
      </w:r>
      <w:r>
        <w:rPr>
          <w:rFonts w:hint="eastAsia" w:ascii="仿宋_GB2312" w:hAnsi="仿宋" w:eastAsia="仿宋_GB2312" w:cs="宋体"/>
          <w:sz w:val="32"/>
          <w:szCs w:val="32"/>
        </w:rPr>
        <w:t>发</w:t>
      </w:r>
      <w:r>
        <w:rPr>
          <w:rFonts w:hint="eastAsia" w:ascii="仿宋_GB2312" w:hAnsi="仿宋" w:eastAsia="仿宋_GB2312" w:cs="Batang"/>
          <w:sz w:val="32"/>
          <w:szCs w:val="32"/>
        </w:rPr>
        <w:t>、上</w:t>
      </w:r>
      <w:r>
        <w:rPr>
          <w:rFonts w:hint="eastAsia" w:ascii="仿宋_GB2312" w:hAnsi="仿宋" w:eastAsia="仿宋_GB2312" w:cs="宋体"/>
          <w:sz w:val="32"/>
          <w:szCs w:val="32"/>
        </w:rPr>
        <w:t>报</w:t>
      </w:r>
      <w:r>
        <w:rPr>
          <w:rFonts w:hint="eastAsia" w:ascii="仿宋_GB2312" w:hAnsi="仿宋" w:eastAsia="仿宋_GB2312" w:cs="Batang"/>
          <w:sz w:val="32"/>
          <w:szCs w:val="32"/>
        </w:rPr>
        <w:t>下</w:t>
      </w:r>
      <w:r>
        <w:rPr>
          <w:rFonts w:hint="eastAsia" w:ascii="仿宋_GB2312" w:hAnsi="仿宋" w:eastAsia="仿宋_GB2312" w:cs="宋体"/>
          <w:sz w:val="32"/>
          <w:szCs w:val="32"/>
        </w:rPr>
        <w:t>达</w:t>
      </w:r>
      <w:r>
        <w:rPr>
          <w:rFonts w:hint="eastAsia" w:ascii="仿宋_GB2312" w:hAnsi="仿宋" w:eastAsia="仿宋_GB2312" w:cs="Batang"/>
          <w:sz w:val="32"/>
          <w:szCs w:val="32"/>
        </w:rPr>
        <w:t>、宣</w:t>
      </w:r>
      <w:r>
        <w:rPr>
          <w:rFonts w:hint="eastAsia" w:ascii="仿宋_GB2312" w:hAnsi="仿宋" w:eastAsia="仿宋_GB2312" w:cs="宋体"/>
          <w:sz w:val="32"/>
          <w:szCs w:val="32"/>
        </w:rPr>
        <w:t>传报</w:t>
      </w:r>
      <w:r>
        <w:rPr>
          <w:rFonts w:hint="eastAsia" w:ascii="仿宋_GB2312" w:hAnsi="仿宋" w:eastAsia="仿宋_GB2312" w:cs="Batang"/>
          <w:sz w:val="32"/>
          <w:szCs w:val="32"/>
        </w:rPr>
        <w:t>道、</w:t>
      </w:r>
      <w:r>
        <w:rPr>
          <w:rFonts w:hint="eastAsia" w:ascii="仿宋_GB2312" w:hAnsi="仿宋" w:eastAsia="仿宋_GB2312" w:cs="宋体"/>
          <w:sz w:val="32"/>
          <w:szCs w:val="32"/>
        </w:rPr>
        <w:t>综</w:t>
      </w:r>
      <w:r>
        <w:rPr>
          <w:rFonts w:hint="eastAsia" w:ascii="仿宋_GB2312" w:hAnsi="仿宋" w:eastAsia="仿宋_GB2312" w:cs="Batang"/>
          <w:sz w:val="32"/>
          <w:szCs w:val="32"/>
        </w:rPr>
        <w:t>合</w:t>
      </w:r>
      <w:r>
        <w:rPr>
          <w:rFonts w:hint="eastAsia" w:ascii="仿宋_GB2312" w:hAnsi="仿宋" w:eastAsia="仿宋_GB2312" w:cs="宋体"/>
          <w:sz w:val="32"/>
          <w:szCs w:val="32"/>
        </w:rPr>
        <w:t>统计</w:t>
      </w:r>
      <w:r>
        <w:rPr>
          <w:rFonts w:hint="eastAsia" w:ascii="仿宋_GB2312" w:hAnsi="仿宋" w:eastAsia="仿宋_GB2312" w:cs="Batang"/>
          <w:sz w:val="32"/>
          <w:szCs w:val="32"/>
        </w:rPr>
        <w:t>、</w:t>
      </w:r>
      <w:r>
        <w:rPr>
          <w:rFonts w:hint="eastAsia" w:ascii="仿宋_GB2312" w:hAnsi="仿宋" w:eastAsia="仿宋_GB2312" w:cs="宋体"/>
          <w:sz w:val="32"/>
          <w:szCs w:val="32"/>
        </w:rPr>
        <w:t>档</w:t>
      </w:r>
      <w:r>
        <w:rPr>
          <w:rFonts w:hint="eastAsia" w:ascii="仿宋_GB2312" w:hAnsi="仿宋" w:eastAsia="仿宋_GB2312" w:cs="Batang"/>
          <w:sz w:val="32"/>
          <w:szCs w:val="32"/>
        </w:rPr>
        <w:t>案管理、</w:t>
      </w:r>
      <w:r>
        <w:rPr>
          <w:rFonts w:hint="eastAsia" w:ascii="仿宋_GB2312" w:hAnsi="仿宋" w:eastAsia="仿宋_GB2312" w:cs="宋体"/>
          <w:sz w:val="32"/>
          <w:szCs w:val="32"/>
        </w:rPr>
        <w:t>车辆</w:t>
      </w:r>
      <w:r>
        <w:rPr>
          <w:rFonts w:hint="eastAsia" w:ascii="仿宋_GB2312" w:hAnsi="仿宋" w:eastAsia="仿宋_GB2312" w:cs="Batang"/>
          <w:sz w:val="32"/>
          <w:szCs w:val="32"/>
        </w:rPr>
        <w:t>管理、安全保</w:t>
      </w:r>
      <w:r>
        <w:rPr>
          <w:rFonts w:hint="eastAsia" w:ascii="仿宋_GB2312" w:hAnsi="仿宋" w:eastAsia="仿宋_GB2312" w:cs="宋体"/>
          <w:sz w:val="32"/>
          <w:szCs w:val="32"/>
        </w:rPr>
        <w:t>卫</w:t>
      </w:r>
      <w:r>
        <w:rPr>
          <w:rFonts w:hint="eastAsia" w:ascii="仿宋_GB2312" w:hAnsi="仿宋" w:eastAsia="仿宋_GB2312" w:cs="Batang"/>
          <w:sz w:val="32"/>
          <w:szCs w:val="32"/>
        </w:rPr>
        <w:t>、</w:t>
      </w:r>
      <w:r>
        <w:rPr>
          <w:rFonts w:hint="eastAsia" w:ascii="仿宋_GB2312" w:hAnsi="仿宋" w:eastAsia="仿宋_GB2312" w:cs="宋体"/>
          <w:sz w:val="32"/>
          <w:szCs w:val="32"/>
        </w:rPr>
        <w:t>环</w:t>
      </w:r>
      <w:r>
        <w:rPr>
          <w:rFonts w:hint="eastAsia" w:ascii="仿宋_GB2312" w:hAnsi="仿宋" w:eastAsia="仿宋_GB2312" w:cs="Batang"/>
          <w:sz w:val="32"/>
          <w:szCs w:val="32"/>
        </w:rPr>
        <w:t>境</w:t>
      </w:r>
      <w:r>
        <w:rPr>
          <w:rFonts w:hint="eastAsia" w:ascii="仿宋_GB2312" w:hAnsi="仿宋" w:eastAsia="仿宋_GB2312" w:cs="宋体"/>
          <w:sz w:val="32"/>
          <w:szCs w:val="32"/>
        </w:rPr>
        <w:t>卫</w:t>
      </w:r>
      <w:r>
        <w:rPr>
          <w:rFonts w:hint="eastAsia" w:ascii="仿宋_GB2312" w:hAnsi="仿宋" w:eastAsia="仿宋_GB2312" w:cs="Batang"/>
          <w:sz w:val="32"/>
          <w:szCs w:val="32"/>
        </w:rPr>
        <w:t>生、出勤考核、</w:t>
      </w:r>
      <w:r>
        <w:rPr>
          <w:rFonts w:hint="eastAsia" w:ascii="仿宋_GB2312" w:hAnsi="仿宋" w:eastAsia="仿宋_GB2312"/>
          <w:sz w:val="32"/>
          <w:szCs w:val="32"/>
        </w:rPr>
        <w:t>形象建</w:t>
      </w:r>
      <w:r>
        <w:rPr>
          <w:rFonts w:hint="eastAsia" w:ascii="仿宋_GB2312" w:hAnsi="仿宋" w:eastAsia="仿宋_GB2312" w:cs="宋体"/>
          <w:sz w:val="32"/>
          <w:szCs w:val="32"/>
        </w:rPr>
        <w:t>设</w:t>
      </w:r>
      <w:r>
        <w:rPr>
          <w:rFonts w:hint="eastAsia" w:ascii="仿宋_GB2312" w:hAnsi="仿宋" w:eastAsia="仿宋_GB2312" w:cs="Batang"/>
          <w:sz w:val="32"/>
          <w:szCs w:val="32"/>
        </w:rPr>
        <w:t>、</w:t>
      </w:r>
      <w:r>
        <w:rPr>
          <w:rFonts w:hint="eastAsia" w:ascii="仿宋_GB2312" w:hAnsi="仿宋" w:eastAsia="仿宋_GB2312" w:cs="宋体"/>
          <w:sz w:val="32"/>
          <w:szCs w:val="32"/>
        </w:rPr>
        <w:t>会议组织</w:t>
      </w:r>
      <w:r>
        <w:rPr>
          <w:rFonts w:hint="eastAsia" w:ascii="仿宋_GB2312" w:hAnsi="仿宋" w:eastAsia="仿宋_GB2312" w:cs="Batang"/>
          <w:sz w:val="32"/>
          <w:szCs w:val="32"/>
        </w:rPr>
        <w:t>等机</w:t>
      </w:r>
      <w:r>
        <w:rPr>
          <w:rFonts w:hint="eastAsia" w:ascii="仿宋_GB2312" w:hAnsi="仿宋" w:eastAsia="仿宋_GB2312" w:cs="宋体"/>
          <w:sz w:val="32"/>
          <w:szCs w:val="32"/>
        </w:rPr>
        <w:t>关</w:t>
      </w:r>
      <w:r>
        <w:rPr>
          <w:rFonts w:hint="eastAsia" w:ascii="仿宋_GB2312" w:hAnsi="仿宋" w:eastAsia="仿宋_GB2312" w:cs="Batang"/>
          <w:sz w:val="32"/>
          <w:szCs w:val="32"/>
        </w:rPr>
        <w:t>行政事</w:t>
      </w:r>
      <w:r>
        <w:rPr>
          <w:rFonts w:hint="eastAsia" w:ascii="仿宋_GB2312" w:hAnsi="仿宋" w:eastAsia="仿宋_GB2312" w:cs="宋体"/>
          <w:sz w:val="32"/>
          <w:szCs w:val="32"/>
        </w:rPr>
        <w:t>务</w:t>
      </w:r>
      <w:r>
        <w:rPr>
          <w:rFonts w:hint="eastAsia" w:ascii="仿宋_GB2312" w:hAnsi="仿宋" w:eastAsia="仿宋_GB2312" w:cs="Batang"/>
          <w:sz w:val="32"/>
          <w:szCs w:val="32"/>
        </w:rPr>
        <w:t>管理工作。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w:t>
      </w:r>
      <w:r>
        <w:rPr>
          <w:rFonts w:hint="eastAsia" w:ascii="仿宋_GB2312" w:hAnsi="仿宋" w:eastAsia="仿宋_GB2312" w:cs="宋体"/>
          <w:b/>
          <w:sz w:val="32"/>
          <w:szCs w:val="32"/>
        </w:rPr>
        <w:t>计财</w:t>
      </w:r>
      <w:r>
        <w:rPr>
          <w:rFonts w:hint="eastAsia" w:ascii="仿宋_GB2312" w:hAnsi="仿宋" w:eastAsia="仿宋_GB2312" w:cs="Batang"/>
          <w:b/>
          <w:sz w:val="32"/>
          <w:szCs w:val="32"/>
        </w:rPr>
        <w:t>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负责财务</w:t>
      </w:r>
      <w:r>
        <w:rPr>
          <w:rFonts w:hint="eastAsia" w:ascii="仿宋_GB2312" w:hAnsi="仿宋" w:eastAsia="仿宋_GB2312" w:cs="Batang"/>
          <w:sz w:val="32"/>
          <w:szCs w:val="32"/>
        </w:rPr>
        <w:t>管理、</w:t>
      </w:r>
      <w:r>
        <w:rPr>
          <w:rFonts w:hint="eastAsia" w:ascii="仿宋_GB2312" w:hAnsi="仿宋" w:eastAsia="仿宋_GB2312" w:cs="宋体"/>
          <w:sz w:val="32"/>
          <w:szCs w:val="32"/>
        </w:rPr>
        <w:t>财务</w:t>
      </w:r>
      <w:r>
        <w:rPr>
          <w:rFonts w:hint="eastAsia" w:ascii="仿宋_GB2312" w:hAnsi="仿宋" w:eastAsia="仿宋_GB2312" w:cs="Batang"/>
          <w:sz w:val="32"/>
          <w:szCs w:val="32"/>
        </w:rPr>
        <w:t>核算、</w:t>
      </w:r>
      <w:r>
        <w:rPr>
          <w:rFonts w:hint="eastAsia" w:ascii="仿宋_GB2312" w:hAnsi="仿宋" w:eastAsia="仿宋_GB2312" w:cs="宋体"/>
          <w:sz w:val="32"/>
          <w:szCs w:val="32"/>
        </w:rPr>
        <w:t>财务监</w:t>
      </w:r>
      <w:r>
        <w:rPr>
          <w:rFonts w:hint="eastAsia" w:ascii="仿宋_GB2312" w:hAnsi="仿宋" w:eastAsia="仿宋_GB2312" w:cs="Batang"/>
          <w:sz w:val="32"/>
          <w:szCs w:val="32"/>
        </w:rPr>
        <w:t>督、</w:t>
      </w:r>
      <w:r>
        <w:rPr>
          <w:rFonts w:hint="eastAsia" w:ascii="仿宋_GB2312" w:hAnsi="仿宋" w:eastAsia="仿宋_GB2312" w:cs="宋体"/>
          <w:sz w:val="32"/>
          <w:szCs w:val="32"/>
        </w:rPr>
        <w:t>财务</w:t>
      </w:r>
      <w:r>
        <w:rPr>
          <w:rFonts w:hint="eastAsia" w:ascii="仿宋_GB2312" w:hAnsi="仿宋" w:eastAsia="仿宋_GB2312" w:cs="Batang"/>
          <w:sz w:val="32"/>
          <w:szCs w:val="32"/>
        </w:rPr>
        <w:t>分析及物品</w:t>
      </w:r>
      <w:r>
        <w:rPr>
          <w:rFonts w:hint="eastAsia" w:ascii="仿宋_GB2312" w:hAnsi="仿宋" w:eastAsia="仿宋_GB2312" w:cs="宋体"/>
          <w:sz w:val="32"/>
          <w:szCs w:val="32"/>
        </w:rPr>
        <w:t>购</w:t>
      </w:r>
      <w:r>
        <w:rPr>
          <w:rFonts w:hint="eastAsia" w:ascii="仿宋_GB2312" w:hAnsi="仿宋" w:eastAsia="仿宋_GB2312" w:cs="Batang"/>
          <w:sz w:val="32"/>
          <w:szCs w:val="32"/>
        </w:rPr>
        <w:t>置。</w:t>
      </w:r>
      <w:r>
        <w:rPr>
          <w:rFonts w:hint="eastAsia" w:ascii="仿宋_GB2312" w:hAnsi="仿宋" w:eastAsia="仿宋_GB2312" w:cs="宋体"/>
          <w:sz w:val="32"/>
          <w:szCs w:val="32"/>
        </w:rPr>
        <w:t>编</w:t>
      </w:r>
      <w:r>
        <w:rPr>
          <w:rFonts w:hint="eastAsia" w:ascii="仿宋_GB2312" w:hAnsi="仿宋" w:eastAsia="仿宋_GB2312" w:cs="Batang"/>
          <w:sz w:val="32"/>
          <w:szCs w:val="32"/>
        </w:rPr>
        <w:t>制</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cs="宋体"/>
          <w:sz w:val="32"/>
          <w:szCs w:val="32"/>
        </w:rPr>
        <w:t>预</w:t>
      </w:r>
      <w:r>
        <w:rPr>
          <w:rFonts w:hint="eastAsia" w:ascii="仿宋_GB2312" w:hAnsi="仿宋" w:eastAsia="仿宋_GB2312" w:cs="Batang"/>
          <w:sz w:val="32"/>
          <w:szCs w:val="32"/>
        </w:rPr>
        <w:t>算，</w:t>
      </w:r>
      <w:r>
        <w:rPr>
          <w:rFonts w:hint="eastAsia" w:ascii="仿宋_GB2312" w:hAnsi="仿宋" w:eastAsia="仿宋_GB2312" w:cs="宋体"/>
          <w:sz w:val="32"/>
          <w:szCs w:val="32"/>
        </w:rPr>
        <w:t>监</w:t>
      </w:r>
      <w:r>
        <w:rPr>
          <w:rFonts w:hint="eastAsia" w:ascii="仿宋_GB2312" w:hAnsi="仿宋" w:eastAsia="仿宋_GB2312" w:cs="Batang"/>
          <w:sz w:val="32"/>
          <w:szCs w:val="32"/>
        </w:rPr>
        <w:t>管</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cs="宋体"/>
          <w:sz w:val="32"/>
          <w:szCs w:val="32"/>
        </w:rPr>
        <w:t>资</w:t>
      </w:r>
      <w:r>
        <w:rPr>
          <w:rFonts w:hint="eastAsia" w:ascii="仿宋_GB2312" w:hAnsi="仿宋" w:eastAsia="仿宋_GB2312" w:cs="Batang"/>
          <w:sz w:val="32"/>
          <w:szCs w:val="32"/>
        </w:rPr>
        <w:t>金。</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3、城</w:t>
      </w:r>
      <w:r>
        <w:rPr>
          <w:rFonts w:hint="eastAsia" w:ascii="仿宋_GB2312" w:hAnsi="仿宋" w:eastAsia="仿宋_GB2312" w:cs="宋体"/>
          <w:b/>
          <w:sz w:val="32"/>
          <w:szCs w:val="32"/>
        </w:rPr>
        <w:t>乡</w:t>
      </w:r>
      <w:r>
        <w:rPr>
          <w:rFonts w:hint="eastAsia" w:ascii="仿宋_GB2312" w:hAnsi="仿宋" w:eastAsia="仿宋_GB2312" w:cs="Batang"/>
          <w:b/>
          <w:sz w:val="32"/>
          <w:szCs w:val="32"/>
        </w:rPr>
        <w:t>建</w:t>
      </w:r>
      <w:r>
        <w:rPr>
          <w:rFonts w:hint="eastAsia" w:ascii="仿宋_GB2312" w:hAnsi="仿宋" w:eastAsia="仿宋_GB2312" w:cs="宋体"/>
          <w:b/>
          <w:sz w:val="32"/>
          <w:szCs w:val="32"/>
        </w:rPr>
        <w:t>设</w:t>
      </w:r>
      <w:r>
        <w:rPr>
          <w:rFonts w:hint="eastAsia" w:ascii="仿宋_GB2312" w:hAnsi="仿宋" w:eastAsia="仿宋_GB2312" w:cs="Batang"/>
          <w:b/>
          <w:sz w:val="32"/>
          <w:szCs w:val="32"/>
        </w:rPr>
        <w:t>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或</w:t>
      </w:r>
      <w:r>
        <w:rPr>
          <w:rFonts w:hint="eastAsia" w:ascii="仿宋_GB2312" w:hAnsi="仿宋" w:eastAsia="仿宋_GB2312" w:cs="宋体"/>
          <w:sz w:val="32"/>
          <w:szCs w:val="32"/>
        </w:rPr>
        <w:t>参与县</w:t>
      </w:r>
      <w:r>
        <w:rPr>
          <w:rFonts w:hint="eastAsia" w:ascii="仿宋_GB2312" w:hAnsi="仿宋" w:eastAsia="仿宋_GB2312" w:cs="Batang"/>
          <w:sz w:val="32"/>
          <w:szCs w:val="32"/>
        </w:rPr>
        <w:t>城</w:t>
      </w:r>
      <w:r>
        <w:rPr>
          <w:rFonts w:hint="eastAsia" w:ascii="仿宋_GB2312" w:hAnsi="仿宋" w:eastAsia="仿宋_GB2312" w:cs="宋体"/>
          <w:sz w:val="32"/>
          <w:szCs w:val="32"/>
        </w:rPr>
        <w:t>区</w:t>
      </w:r>
      <w:r>
        <w:rPr>
          <w:rFonts w:hint="eastAsia" w:ascii="仿宋_GB2312" w:hAnsi="仿宋" w:eastAsia="仿宋_GB2312" w:cs="Batang"/>
          <w:sz w:val="32"/>
          <w:szCs w:val="32"/>
        </w:rPr>
        <w:t>市政公用</w:t>
      </w:r>
      <w:r>
        <w:rPr>
          <w:rFonts w:hint="eastAsia" w:ascii="仿宋_GB2312" w:hAnsi="仿宋" w:eastAsia="仿宋_GB2312" w:cs="宋体"/>
          <w:sz w:val="32"/>
          <w:szCs w:val="32"/>
        </w:rPr>
        <w:t>设</w:t>
      </w:r>
      <w:r>
        <w:rPr>
          <w:rFonts w:hint="eastAsia" w:ascii="仿宋_GB2312" w:hAnsi="仿宋" w:eastAsia="仿宋_GB2312" w:cs="Batang"/>
          <w:sz w:val="32"/>
          <w:szCs w:val="32"/>
        </w:rPr>
        <w:t>施</w:t>
      </w:r>
      <w:r>
        <w:rPr>
          <w:rFonts w:hint="eastAsia" w:ascii="仿宋_GB2312" w:hAnsi="仿宋" w:eastAsia="仿宋_GB2312" w:cs="宋体"/>
          <w:sz w:val="32"/>
          <w:szCs w:val="32"/>
        </w:rPr>
        <w:t>项</w:t>
      </w:r>
      <w:r>
        <w:rPr>
          <w:rFonts w:hint="eastAsia" w:ascii="仿宋_GB2312" w:hAnsi="仿宋" w:eastAsia="仿宋_GB2312" w:cs="Batang"/>
          <w:sz w:val="32"/>
          <w:szCs w:val="32"/>
        </w:rPr>
        <w:t>目的建</w:t>
      </w:r>
      <w:r>
        <w:rPr>
          <w:rFonts w:hint="eastAsia" w:ascii="仿宋_GB2312" w:hAnsi="仿宋" w:eastAsia="仿宋_GB2312" w:cs="宋体"/>
          <w:sz w:val="32"/>
          <w:szCs w:val="32"/>
        </w:rPr>
        <w:t>设</w:t>
      </w:r>
      <w:r>
        <w:rPr>
          <w:rFonts w:hint="eastAsia" w:ascii="仿宋_GB2312" w:hAnsi="仿宋" w:eastAsia="仿宋_GB2312" w:cs="Batang"/>
          <w:sz w:val="32"/>
          <w:szCs w:val="32"/>
        </w:rPr>
        <w:t>管理和</w:t>
      </w:r>
      <w:r>
        <w:rPr>
          <w:rFonts w:hint="eastAsia" w:ascii="仿宋_GB2312" w:hAnsi="仿宋" w:eastAsia="仿宋_GB2312" w:cs="宋体"/>
          <w:sz w:val="32"/>
          <w:szCs w:val="32"/>
        </w:rPr>
        <w:t>检</w:t>
      </w:r>
      <w:r>
        <w:rPr>
          <w:rFonts w:hint="eastAsia" w:ascii="仿宋_GB2312" w:hAnsi="仿宋" w:eastAsia="仿宋_GB2312" w:cs="Batang"/>
          <w:sz w:val="32"/>
          <w:szCs w:val="32"/>
        </w:rPr>
        <w:t>修；</w:t>
      </w:r>
      <w:r>
        <w:rPr>
          <w:rFonts w:hint="eastAsia" w:ascii="仿宋_GB2312" w:hAnsi="仿宋" w:eastAsia="仿宋_GB2312" w:cs="宋体"/>
          <w:sz w:val="32"/>
          <w:szCs w:val="32"/>
        </w:rPr>
        <w:t>负责污</w:t>
      </w:r>
      <w:r>
        <w:rPr>
          <w:rFonts w:hint="eastAsia" w:ascii="仿宋_GB2312" w:hAnsi="仿宋" w:eastAsia="仿宋_GB2312" w:cs="Batang"/>
          <w:sz w:val="32"/>
          <w:szCs w:val="32"/>
        </w:rPr>
        <w:t>水</w:t>
      </w:r>
      <w:r>
        <w:rPr>
          <w:rFonts w:hint="eastAsia" w:ascii="仿宋_GB2312" w:hAnsi="仿宋" w:eastAsia="仿宋_GB2312" w:cs="宋体"/>
          <w:sz w:val="32"/>
          <w:szCs w:val="32"/>
        </w:rPr>
        <w:t>处</w:t>
      </w:r>
      <w:r>
        <w:rPr>
          <w:rFonts w:hint="eastAsia" w:ascii="仿宋_GB2312" w:hAnsi="仿宋" w:eastAsia="仿宋_GB2312" w:cs="Batang"/>
          <w:sz w:val="32"/>
          <w:szCs w:val="32"/>
        </w:rPr>
        <w:t>理</w:t>
      </w:r>
      <w:r>
        <w:rPr>
          <w:rFonts w:hint="eastAsia" w:ascii="仿宋_GB2312" w:hAnsi="仿宋" w:eastAsia="仿宋_GB2312" w:cs="宋体"/>
          <w:sz w:val="32"/>
          <w:szCs w:val="32"/>
        </w:rPr>
        <w:t>厂</w:t>
      </w:r>
      <w:r>
        <w:rPr>
          <w:rFonts w:hint="eastAsia" w:ascii="仿宋_GB2312" w:hAnsi="仿宋" w:eastAsia="仿宋_GB2312" w:cs="Batang"/>
          <w:sz w:val="32"/>
          <w:szCs w:val="32"/>
        </w:rPr>
        <w:t>的建</w:t>
      </w:r>
      <w:r>
        <w:rPr>
          <w:rFonts w:hint="eastAsia" w:ascii="仿宋_GB2312" w:hAnsi="仿宋" w:eastAsia="仿宋_GB2312" w:cs="宋体"/>
          <w:sz w:val="32"/>
          <w:szCs w:val="32"/>
        </w:rPr>
        <w:t>设</w:t>
      </w:r>
      <w:r>
        <w:rPr>
          <w:rFonts w:hint="eastAsia" w:ascii="仿宋_GB2312" w:hAnsi="仿宋" w:eastAsia="仿宋_GB2312" w:cs="Batang"/>
          <w:sz w:val="32"/>
          <w:szCs w:val="32"/>
        </w:rPr>
        <w:t>及</w:t>
      </w:r>
      <w:r>
        <w:rPr>
          <w:rFonts w:hint="eastAsia" w:ascii="仿宋_GB2312" w:hAnsi="仿宋" w:eastAsia="仿宋_GB2312" w:cs="宋体"/>
          <w:sz w:val="32"/>
          <w:szCs w:val="32"/>
        </w:rPr>
        <w:t>运营监</w:t>
      </w:r>
      <w:r>
        <w:rPr>
          <w:rFonts w:hint="eastAsia" w:ascii="仿宋_GB2312" w:hAnsi="仿宋" w:eastAsia="仿宋_GB2312" w:cs="Batang"/>
          <w:sz w:val="32"/>
          <w:szCs w:val="32"/>
        </w:rPr>
        <w:t>督管理。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4、建筑市</w:t>
      </w:r>
      <w:r>
        <w:rPr>
          <w:rFonts w:hint="eastAsia" w:ascii="仿宋_GB2312" w:hAnsi="仿宋" w:eastAsia="仿宋_GB2312" w:cs="宋体"/>
          <w:b/>
          <w:sz w:val="32"/>
          <w:szCs w:val="32"/>
        </w:rPr>
        <w:t>场监</w:t>
      </w:r>
      <w:r>
        <w:rPr>
          <w:rFonts w:hint="eastAsia" w:ascii="仿宋_GB2312" w:hAnsi="仿宋" w:eastAsia="仿宋_GB2312" w:cs="Batang"/>
          <w:b/>
          <w:sz w:val="32"/>
          <w:szCs w:val="32"/>
        </w:rPr>
        <w:t>管股（原工程股）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建筑市</w:t>
      </w:r>
      <w:r>
        <w:rPr>
          <w:rFonts w:hint="eastAsia" w:ascii="仿宋_GB2312" w:hAnsi="仿宋" w:eastAsia="仿宋_GB2312" w:cs="宋体"/>
          <w:sz w:val="32"/>
          <w:szCs w:val="32"/>
        </w:rPr>
        <w:t>场</w:t>
      </w:r>
      <w:r>
        <w:rPr>
          <w:rFonts w:hint="eastAsia" w:ascii="仿宋_GB2312" w:hAnsi="仿宋" w:eastAsia="仿宋_GB2312" w:cs="Batang"/>
          <w:sz w:val="32"/>
          <w:szCs w:val="32"/>
        </w:rPr>
        <w:t>的</w:t>
      </w:r>
      <w:r>
        <w:rPr>
          <w:rFonts w:hint="eastAsia" w:ascii="仿宋_GB2312" w:hAnsi="仿宋" w:eastAsia="仿宋_GB2312" w:cs="宋体"/>
          <w:sz w:val="32"/>
          <w:szCs w:val="32"/>
        </w:rPr>
        <w:t>监</w:t>
      </w:r>
      <w:r>
        <w:rPr>
          <w:rFonts w:hint="eastAsia" w:ascii="仿宋_GB2312" w:hAnsi="仿宋" w:eastAsia="仿宋_GB2312" w:cs="Batang"/>
          <w:sz w:val="32"/>
          <w:szCs w:val="32"/>
        </w:rPr>
        <w:t>督管理；制定本</w:t>
      </w:r>
      <w:r>
        <w:rPr>
          <w:rFonts w:hint="eastAsia" w:ascii="仿宋_GB2312" w:hAnsi="仿宋" w:eastAsia="仿宋_GB2312" w:cs="宋体"/>
          <w:sz w:val="32"/>
          <w:szCs w:val="32"/>
        </w:rPr>
        <w:t>县</w:t>
      </w:r>
      <w:r>
        <w:rPr>
          <w:rFonts w:hint="eastAsia" w:ascii="仿宋_GB2312" w:hAnsi="仿宋" w:eastAsia="仿宋_GB2312" w:cs="Batang"/>
          <w:sz w:val="32"/>
          <w:szCs w:val="32"/>
        </w:rPr>
        <w:t>工程建</w:t>
      </w:r>
      <w:r>
        <w:rPr>
          <w:rFonts w:hint="eastAsia" w:ascii="仿宋_GB2312" w:hAnsi="仿宋" w:eastAsia="仿宋_GB2312" w:cs="宋体"/>
          <w:sz w:val="32"/>
          <w:szCs w:val="32"/>
        </w:rPr>
        <w:t>设实</w:t>
      </w:r>
      <w:r>
        <w:rPr>
          <w:rFonts w:hint="eastAsia" w:ascii="仿宋_GB2312" w:hAnsi="仿宋" w:eastAsia="仿宋_GB2312" w:cs="Batang"/>
          <w:sz w:val="32"/>
          <w:szCs w:val="32"/>
        </w:rPr>
        <w:t>施</w:t>
      </w:r>
      <w:r>
        <w:rPr>
          <w:rFonts w:hint="eastAsia" w:ascii="仿宋_GB2312" w:hAnsi="仿宋" w:eastAsia="仿宋_GB2312" w:cs="宋体"/>
          <w:sz w:val="32"/>
          <w:szCs w:val="32"/>
        </w:rPr>
        <w:t>阶</w:t>
      </w:r>
      <w:r>
        <w:rPr>
          <w:rFonts w:hint="eastAsia" w:ascii="仿宋_GB2312" w:hAnsi="仿宋" w:eastAsia="仿宋_GB2312" w:cs="Batang"/>
          <w:sz w:val="32"/>
          <w:szCs w:val="32"/>
        </w:rPr>
        <w:t>段的有</w:t>
      </w:r>
      <w:r>
        <w:rPr>
          <w:rFonts w:hint="eastAsia" w:ascii="仿宋_GB2312" w:hAnsi="仿宋" w:eastAsia="仿宋_GB2312" w:cs="宋体"/>
          <w:sz w:val="32"/>
          <w:szCs w:val="32"/>
        </w:rPr>
        <w:t>关规</w:t>
      </w:r>
      <w:r>
        <w:rPr>
          <w:rFonts w:hint="eastAsia" w:ascii="仿宋_GB2312" w:hAnsi="仿宋" w:eastAsia="仿宋_GB2312" w:cs="Batang"/>
          <w:sz w:val="32"/>
          <w:szCs w:val="32"/>
        </w:rPr>
        <w:t>章制度</w:t>
      </w:r>
      <w:r>
        <w:rPr>
          <w:rFonts w:hint="eastAsia" w:ascii="仿宋_GB2312" w:hAnsi="仿宋" w:eastAsia="仿宋_GB2312" w:cs="宋体"/>
          <w:sz w:val="32"/>
          <w:szCs w:val="32"/>
        </w:rPr>
        <w:t>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工程的</w:t>
      </w:r>
      <w:r>
        <w:rPr>
          <w:rFonts w:hint="eastAsia" w:ascii="仿宋_GB2312" w:hAnsi="仿宋" w:eastAsia="仿宋_GB2312" w:cs="宋体"/>
          <w:sz w:val="32"/>
          <w:szCs w:val="32"/>
        </w:rPr>
        <w:t>发</w:t>
      </w:r>
      <w:r>
        <w:rPr>
          <w:rFonts w:hint="eastAsia" w:ascii="仿宋_GB2312" w:hAnsi="仿宋" w:eastAsia="仿宋_GB2312" w:cs="Batang"/>
          <w:sz w:val="32"/>
          <w:szCs w:val="32"/>
        </w:rPr>
        <w:t>包、承包和招</w:t>
      </w:r>
      <w:r>
        <w:rPr>
          <w:rFonts w:hint="eastAsia" w:ascii="仿宋_GB2312" w:hAnsi="仿宋" w:eastAsia="仿宋_GB2312" w:cs="宋体"/>
          <w:sz w:val="32"/>
          <w:szCs w:val="32"/>
        </w:rPr>
        <w:t>标</w:t>
      </w:r>
      <w:r>
        <w:rPr>
          <w:rFonts w:hint="eastAsia" w:ascii="仿宋_GB2312" w:hAnsi="仿宋" w:eastAsia="仿宋_GB2312" w:cs="Batang"/>
          <w:sz w:val="32"/>
          <w:szCs w:val="32"/>
        </w:rPr>
        <w:t>、投</w:t>
      </w:r>
      <w:r>
        <w:rPr>
          <w:rFonts w:hint="eastAsia" w:ascii="仿宋_GB2312" w:hAnsi="仿宋" w:eastAsia="仿宋_GB2312" w:cs="宋体"/>
          <w:sz w:val="32"/>
          <w:szCs w:val="32"/>
        </w:rPr>
        <w:t>标</w:t>
      </w:r>
      <w:r>
        <w:rPr>
          <w:rFonts w:hint="eastAsia" w:ascii="仿宋_GB2312" w:hAnsi="仿宋" w:eastAsia="仿宋_GB2312" w:cs="Batang"/>
          <w:sz w:val="32"/>
          <w:szCs w:val="32"/>
        </w:rPr>
        <w:t>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管理建</w:t>
      </w:r>
      <w:r>
        <w:rPr>
          <w:rFonts w:hint="eastAsia" w:ascii="仿宋_GB2312" w:hAnsi="仿宋" w:eastAsia="仿宋_GB2312" w:cs="宋体"/>
          <w:sz w:val="32"/>
          <w:szCs w:val="32"/>
        </w:rPr>
        <w:t>设项</w:t>
      </w:r>
      <w:r>
        <w:rPr>
          <w:rFonts w:hint="eastAsia" w:ascii="仿宋_GB2312" w:hAnsi="仿宋" w:eastAsia="仿宋_GB2312" w:cs="Batang"/>
          <w:sz w:val="32"/>
          <w:szCs w:val="32"/>
        </w:rPr>
        <w:t>目的建筑工程施工</w:t>
      </w:r>
      <w:r>
        <w:rPr>
          <w:rFonts w:hint="eastAsia" w:ascii="仿宋_GB2312" w:hAnsi="仿宋" w:eastAsia="仿宋_GB2312" w:cs="宋体"/>
          <w:sz w:val="32"/>
          <w:szCs w:val="32"/>
        </w:rPr>
        <w:t>许</w:t>
      </w:r>
      <w:r>
        <w:rPr>
          <w:rFonts w:hint="eastAsia" w:ascii="仿宋_GB2312" w:hAnsi="仿宋" w:eastAsia="仿宋_GB2312" w:cs="Batang"/>
          <w:sz w:val="32"/>
          <w:szCs w:val="32"/>
        </w:rPr>
        <w:t>可</w:t>
      </w:r>
      <w:r>
        <w:rPr>
          <w:rFonts w:hint="eastAsia" w:ascii="仿宋_GB2312" w:hAnsi="仿宋" w:eastAsia="仿宋_GB2312" w:cs="宋体"/>
          <w:sz w:val="32"/>
          <w:szCs w:val="32"/>
        </w:rPr>
        <w:t>证发</w:t>
      </w:r>
      <w:r>
        <w:rPr>
          <w:rFonts w:hint="eastAsia" w:ascii="仿宋_GB2312" w:hAnsi="仿宋" w:eastAsia="仿宋_GB2312" w:cs="Batang"/>
          <w:sz w:val="32"/>
          <w:szCs w:val="32"/>
        </w:rPr>
        <w:t>放和</w:t>
      </w:r>
      <w:r>
        <w:rPr>
          <w:rFonts w:hint="eastAsia" w:ascii="仿宋_GB2312" w:hAnsi="仿宋" w:eastAsia="仿宋_GB2312" w:cs="宋体"/>
          <w:sz w:val="32"/>
          <w:szCs w:val="32"/>
        </w:rPr>
        <w:t>组织</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工程竣工</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实</w:t>
      </w:r>
      <w:r>
        <w:rPr>
          <w:rFonts w:hint="eastAsia" w:ascii="仿宋_GB2312" w:hAnsi="仿宋" w:eastAsia="仿宋_GB2312" w:cs="Batang"/>
          <w:sz w:val="32"/>
          <w:szCs w:val="32"/>
        </w:rPr>
        <w:t>施竣工</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备</w:t>
      </w:r>
      <w:r>
        <w:rPr>
          <w:rFonts w:hint="eastAsia" w:ascii="仿宋_GB2312" w:hAnsi="仿宋" w:eastAsia="仿宋_GB2312" w:cs="Batang"/>
          <w:sz w:val="32"/>
          <w:szCs w:val="32"/>
        </w:rPr>
        <w:t>案；</w:t>
      </w:r>
      <w:r>
        <w:rPr>
          <w:rFonts w:hint="eastAsia" w:ascii="仿宋_GB2312" w:hAnsi="仿宋" w:eastAsia="仿宋_GB2312" w:cs="宋体"/>
          <w:sz w:val="32"/>
          <w:szCs w:val="32"/>
        </w:rPr>
        <w:t>负责</w:t>
      </w:r>
      <w:r>
        <w:rPr>
          <w:rFonts w:hint="eastAsia" w:ascii="仿宋_GB2312" w:hAnsi="仿宋" w:eastAsia="仿宋_GB2312" w:cs="Batang"/>
          <w:sz w:val="32"/>
          <w:szCs w:val="32"/>
        </w:rPr>
        <w:t>工程</w:t>
      </w:r>
      <w:r>
        <w:rPr>
          <w:rFonts w:hint="eastAsia" w:ascii="仿宋_GB2312" w:hAnsi="仿宋" w:eastAsia="仿宋_GB2312" w:cs="宋体"/>
          <w:sz w:val="32"/>
          <w:szCs w:val="32"/>
        </w:rPr>
        <w:t>监</w:t>
      </w:r>
      <w:r>
        <w:rPr>
          <w:rFonts w:hint="eastAsia" w:ascii="仿宋_GB2312" w:hAnsi="仿宋" w:eastAsia="仿宋_GB2312" w:cs="Batang"/>
          <w:sz w:val="32"/>
          <w:szCs w:val="32"/>
        </w:rPr>
        <w:t>理、招</w:t>
      </w:r>
      <w:r>
        <w:rPr>
          <w:rFonts w:hint="eastAsia" w:ascii="仿宋_GB2312" w:hAnsi="仿宋" w:eastAsia="仿宋_GB2312" w:cs="宋体"/>
          <w:sz w:val="32"/>
          <w:szCs w:val="32"/>
        </w:rPr>
        <w:t>标</w:t>
      </w:r>
      <w:r>
        <w:rPr>
          <w:rFonts w:hint="eastAsia" w:ascii="仿宋_GB2312" w:hAnsi="仿宋" w:eastAsia="仿宋_GB2312" w:cs="Batang"/>
          <w:sz w:val="32"/>
          <w:szCs w:val="32"/>
        </w:rPr>
        <w:t>代理、造价咨</w:t>
      </w:r>
      <w:r>
        <w:rPr>
          <w:rFonts w:hint="eastAsia" w:ascii="仿宋_GB2312" w:hAnsi="仿宋" w:eastAsia="仿宋_GB2312" w:cs="宋体"/>
          <w:sz w:val="32"/>
          <w:szCs w:val="32"/>
        </w:rPr>
        <w:t>询</w:t>
      </w:r>
      <w:r>
        <w:rPr>
          <w:rFonts w:hint="eastAsia" w:ascii="仿宋_GB2312" w:hAnsi="仿宋" w:eastAsia="仿宋_GB2312" w:cs="Batang"/>
          <w:sz w:val="32"/>
          <w:szCs w:val="32"/>
        </w:rPr>
        <w:t>、</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检测</w:t>
      </w:r>
      <w:r>
        <w:rPr>
          <w:rFonts w:hint="eastAsia" w:ascii="仿宋_GB2312" w:hAnsi="仿宋" w:eastAsia="仿宋_GB2312" w:cs="Batang"/>
          <w:sz w:val="32"/>
          <w:szCs w:val="32"/>
        </w:rPr>
        <w:t>的</w:t>
      </w:r>
      <w:r>
        <w:rPr>
          <w:rFonts w:hint="eastAsia" w:ascii="仿宋_GB2312" w:hAnsi="仿宋" w:eastAsia="仿宋_GB2312" w:cs="宋体"/>
          <w:sz w:val="32"/>
          <w:szCs w:val="32"/>
        </w:rPr>
        <w:t>监</w:t>
      </w:r>
      <w:r>
        <w:rPr>
          <w:rFonts w:hint="eastAsia" w:ascii="仿宋_GB2312" w:hAnsi="仿宋" w:eastAsia="仿宋_GB2312" w:cs="Batang"/>
          <w:sz w:val="32"/>
          <w:szCs w:val="32"/>
        </w:rPr>
        <w:t>督管理；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本局行政</w:t>
      </w:r>
      <w:r>
        <w:rPr>
          <w:rFonts w:hint="eastAsia" w:ascii="仿宋_GB2312" w:hAnsi="仿宋" w:eastAsia="仿宋_GB2312" w:cs="宋体"/>
          <w:sz w:val="32"/>
          <w:szCs w:val="32"/>
        </w:rPr>
        <w:t>审</w:t>
      </w:r>
      <w:r>
        <w:rPr>
          <w:rFonts w:hint="eastAsia" w:ascii="仿宋_GB2312" w:hAnsi="仿宋" w:eastAsia="仿宋_GB2312" w:cs="Batang"/>
          <w:sz w:val="32"/>
          <w:szCs w:val="32"/>
        </w:rPr>
        <w:t>批服</w:t>
      </w:r>
      <w:r>
        <w:rPr>
          <w:rFonts w:hint="eastAsia" w:ascii="仿宋_GB2312" w:hAnsi="仿宋" w:eastAsia="仿宋_GB2312" w:cs="宋体"/>
          <w:sz w:val="32"/>
          <w:szCs w:val="32"/>
        </w:rPr>
        <w:t>务</w:t>
      </w:r>
      <w:r>
        <w:rPr>
          <w:rFonts w:hint="eastAsia" w:ascii="仿宋_GB2312" w:hAnsi="仿宋" w:eastAsia="仿宋_GB2312" w:cs="Batang"/>
          <w:sz w:val="32"/>
          <w:szCs w:val="32"/>
        </w:rPr>
        <w:t>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制定建</w:t>
      </w:r>
      <w:r>
        <w:rPr>
          <w:rFonts w:hint="eastAsia" w:ascii="仿宋_GB2312" w:hAnsi="仿宋" w:eastAsia="仿宋_GB2312" w:cs="宋体"/>
          <w:sz w:val="32"/>
          <w:szCs w:val="32"/>
        </w:rPr>
        <w:t>设</w:t>
      </w:r>
      <w:r>
        <w:rPr>
          <w:rFonts w:hint="eastAsia" w:ascii="仿宋_GB2312" w:hAnsi="仿宋" w:eastAsia="仿宋_GB2312" w:cs="Batang"/>
          <w:sz w:val="32"/>
          <w:szCs w:val="32"/>
        </w:rPr>
        <w:t>工程勘察</w:t>
      </w:r>
      <w:r>
        <w:rPr>
          <w:rFonts w:hint="eastAsia" w:ascii="仿宋_GB2312" w:hAnsi="仿宋" w:eastAsia="仿宋_GB2312" w:cs="宋体"/>
          <w:sz w:val="32"/>
          <w:szCs w:val="32"/>
        </w:rPr>
        <w:t>设计实</w:t>
      </w:r>
      <w:r>
        <w:rPr>
          <w:rFonts w:hint="eastAsia" w:ascii="仿宋_GB2312" w:hAnsi="仿宋" w:eastAsia="仿宋_GB2312" w:cs="Batang"/>
          <w:sz w:val="32"/>
          <w:szCs w:val="32"/>
        </w:rPr>
        <w:t>施的有</w:t>
      </w:r>
      <w:r>
        <w:rPr>
          <w:rFonts w:hint="eastAsia" w:ascii="仿宋_GB2312" w:hAnsi="仿宋" w:eastAsia="仿宋_GB2312" w:cs="宋体"/>
          <w:sz w:val="32"/>
          <w:szCs w:val="32"/>
        </w:rPr>
        <w:t>关规</w:t>
      </w:r>
      <w:r>
        <w:rPr>
          <w:rFonts w:hint="eastAsia" w:ascii="仿宋_GB2312" w:hAnsi="仿宋" w:eastAsia="仿宋_GB2312" w:cs="Batang"/>
          <w:sz w:val="32"/>
          <w:szCs w:val="32"/>
        </w:rPr>
        <w:t>章制度</w:t>
      </w:r>
      <w:r>
        <w:rPr>
          <w:rFonts w:hint="eastAsia" w:ascii="仿宋_GB2312" w:hAnsi="仿宋" w:eastAsia="仿宋_GB2312" w:cs="宋体"/>
          <w:sz w:val="32"/>
          <w:szCs w:val="32"/>
        </w:rPr>
        <w:t>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工程建</w:t>
      </w:r>
      <w:r>
        <w:rPr>
          <w:rFonts w:hint="eastAsia" w:ascii="仿宋_GB2312" w:hAnsi="仿宋" w:eastAsia="仿宋_GB2312" w:cs="宋体"/>
          <w:sz w:val="32"/>
          <w:szCs w:val="32"/>
        </w:rPr>
        <w:t>设类</w:t>
      </w:r>
      <w:r>
        <w:rPr>
          <w:rFonts w:hint="eastAsia" w:ascii="仿宋_GB2312" w:hAnsi="仿宋" w:eastAsia="仿宋_GB2312" w:cs="Batang"/>
          <w:sz w:val="32"/>
          <w:szCs w:val="32"/>
        </w:rPr>
        <w:t>地方</w:t>
      </w:r>
      <w:r>
        <w:rPr>
          <w:rFonts w:hint="eastAsia" w:ascii="仿宋_GB2312" w:hAnsi="仿宋" w:eastAsia="仿宋_GB2312" w:cs="宋体"/>
          <w:sz w:val="32"/>
          <w:szCs w:val="32"/>
        </w:rPr>
        <w:t>标</w:t>
      </w:r>
      <w:r>
        <w:rPr>
          <w:rFonts w:hint="eastAsia" w:ascii="仿宋_GB2312" w:hAnsi="仿宋" w:eastAsia="仿宋_GB2312" w:cs="Batang"/>
          <w:sz w:val="32"/>
          <w:szCs w:val="32"/>
        </w:rPr>
        <w:t>准的推广</w:t>
      </w:r>
      <w:r>
        <w:rPr>
          <w:rFonts w:hint="eastAsia" w:ascii="仿宋_GB2312" w:hAnsi="仿宋" w:eastAsia="仿宋_GB2312" w:cs="宋体"/>
          <w:sz w:val="32"/>
          <w:szCs w:val="32"/>
        </w:rPr>
        <w:t>应</w:t>
      </w:r>
      <w:r>
        <w:rPr>
          <w:rFonts w:hint="eastAsia" w:ascii="仿宋_GB2312" w:hAnsi="仿宋" w:eastAsia="仿宋_GB2312" w:cs="Batang"/>
          <w:sz w:val="32"/>
          <w:szCs w:val="32"/>
        </w:rPr>
        <w:t>用；</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工程抗震</w:t>
      </w:r>
      <w:r>
        <w:rPr>
          <w:rFonts w:hint="eastAsia" w:ascii="仿宋_GB2312" w:hAnsi="仿宋" w:eastAsia="仿宋_GB2312" w:cs="宋体"/>
          <w:sz w:val="32"/>
          <w:szCs w:val="32"/>
        </w:rPr>
        <w:t>设</w:t>
      </w:r>
      <w:r>
        <w:rPr>
          <w:rFonts w:hint="eastAsia" w:ascii="仿宋_GB2312" w:hAnsi="仿宋" w:eastAsia="仿宋_GB2312" w:cs="Batang"/>
          <w:sz w:val="32"/>
          <w:szCs w:val="32"/>
        </w:rPr>
        <w:t>防管理工作。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指</w:t>
      </w:r>
      <w:r>
        <w:rPr>
          <w:rFonts w:hint="eastAsia" w:ascii="仿宋_GB2312" w:hAnsi="仿宋" w:eastAsia="仿宋_GB2312" w:cs="宋体"/>
          <w:sz w:val="32"/>
          <w:szCs w:val="32"/>
        </w:rPr>
        <w:t>导</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体制改革，</w:t>
      </w:r>
      <w:r>
        <w:rPr>
          <w:rFonts w:hint="eastAsia" w:ascii="仿宋_GB2312" w:hAnsi="仿宋" w:eastAsia="仿宋_GB2312" w:cs="宋体"/>
          <w:sz w:val="32"/>
          <w:szCs w:val="32"/>
        </w:rPr>
        <w:t>组织协调</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企</w:t>
      </w:r>
      <w:r>
        <w:rPr>
          <w:rFonts w:hint="eastAsia" w:ascii="仿宋_GB2312" w:hAnsi="仿宋" w:eastAsia="仿宋_GB2312" w:cs="宋体"/>
          <w:sz w:val="32"/>
          <w:szCs w:val="32"/>
        </w:rPr>
        <w:t>业参与国际国内</w:t>
      </w:r>
      <w:r>
        <w:rPr>
          <w:rFonts w:hint="eastAsia" w:ascii="仿宋_GB2312" w:hAnsi="仿宋" w:eastAsia="仿宋_GB2312" w:cs="Batang"/>
          <w:sz w:val="32"/>
          <w:szCs w:val="32"/>
        </w:rPr>
        <w:t>工程承包、建筑</w:t>
      </w:r>
      <w:r>
        <w:rPr>
          <w:rFonts w:hint="eastAsia" w:ascii="仿宋_GB2312" w:hAnsi="仿宋" w:eastAsia="仿宋_GB2312" w:cs="宋体"/>
          <w:sz w:val="32"/>
          <w:szCs w:val="32"/>
        </w:rPr>
        <w:t>劳务</w:t>
      </w:r>
      <w:r>
        <w:rPr>
          <w:rFonts w:hint="eastAsia" w:ascii="仿宋_GB2312" w:hAnsi="仿宋" w:eastAsia="仿宋_GB2312" w:cs="Batang"/>
          <w:sz w:val="32"/>
          <w:szCs w:val="32"/>
        </w:rPr>
        <w:t>合作，服</w:t>
      </w:r>
      <w:r>
        <w:rPr>
          <w:rFonts w:hint="eastAsia" w:ascii="仿宋_GB2312" w:hAnsi="仿宋" w:eastAsia="仿宋_GB2312" w:cs="宋体"/>
          <w:sz w:val="32"/>
          <w:szCs w:val="32"/>
        </w:rPr>
        <w:t>务</w:t>
      </w:r>
      <w:r>
        <w:rPr>
          <w:rFonts w:hint="eastAsia" w:ascii="仿宋_GB2312" w:hAnsi="仿宋" w:eastAsia="仿宋_GB2312" w:cs="Batang"/>
          <w:sz w:val="32"/>
          <w:szCs w:val="32"/>
        </w:rPr>
        <w:t>于建筑</w:t>
      </w:r>
      <w:r>
        <w:rPr>
          <w:rFonts w:hint="eastAsia" w:ascii="仿宋_GB2312" w:hAnsi="仿宋" w:eastAsia="仿宋_GB2312" w:cs="宋体"/>
          <w:sz w:val="32"/>
          <w:szCs w:val="32"/>
        </w:rPr>
        <w:t>业</w:t>
      </w:r>
      <w:r>
        <w:rPr>
          <w:rFonts w:hint="eastAsia" w:ascii="仿宋_GB2312" w:hAnsi="仿宋" w:eastAsia="仿宋_GB2312" w:cs="Batang"/>
          <w:sz w:val="32"/>
          <w:szCs w:val="32"/>
        </w:rPr>
        <w:t>企</w:t>
      </w:r>
      <w:r>
        <w:rPr>
          <w:rFonts w:hint="eastAsia" w:ascii="仿宋_GB2312" w:hAnsi="仿宋" w:eastAsia="仿宋_GB2312" w:cs="宋体"/>
          <w:sz w:val="32"/>
          <w:szCs w:val="32"/>
        </w:rPr>
        <w:t>业开</w:t>
      </w:r>
      <w:r>
        <w:rPr>
          <w:rFonts w:hint="eastAsia" w:ascii="仿宋_GB2312" w:hAnsi="仿宋" w:eastAsia="仿宋_GB2312" w:cs="Batang"/>
          <w:sz w:val="32"/>
          <w:szCs w:val="32"/>
        </w:rPr>
        <w:t>拓外部建筑市</w:t>
      </w:r>
      <w:r>
        <w:rPr>
          <w:rFonts w:hint="eastAsia" w:ascii="仿宋_GB2312" w:hAnsi="仿宋" w:eastAsia="仿宋_GB2312" w:cs="宋体"/>
          <w:sz w:val="32"/>
          <w:szCs w:val="32"/>
        </w:rPr>
        <w:t>场</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施工企</w:t>
      </w:r>
      <w:r>
        <w:rPr>
          <w:rFonts w:hint="eastAsia" w:ascii="仿宋_GB2312" w:hAnsi="仿宋" w:eastAsia="仿宋_GB2312" w:cs="宋体"/>
          <w:sz w:val="32"/>
          <w:szCs w:val="32"/>
        </w:rPr>
        <w:t>业</w:t>
      </w:r>
      <w:r>
        <w:rPr>
          <w:rFonts w:hint="eastAsia" w:ascii="仿宋_GB2312" w:hAnsi="仿宋" w:eastAsia="仿宋_GB2312" w:cs="Batang"/>
          <w:sz w:val="32"/>
          <w:szCs w:val="32"/>
        </w:rPr>
        <w:t>的</w:t>
      </w:r>
      <w:r>
        <w:rPr>
          <w:rFonts w:hint="eastAsia" w:ascii="仿宋_GB2312" w:hAnsi="仿宋" w:eastAsia="仿宋_GB2312" w:cs="宋体"/>
          <w:sz w:val="32"/>
          <w:szCs w:val="32"/>
        </w:rPr>
        <w:t>资质</w:t>
      </w:r>
      <w:r>
        <w:rPr>
          <w:rFonts w:hint="eastAsia" w:ascii="仿宋_GB2312" w:hAnsi="仿宋" w:eastAsia="仿宋_GB2312" w:cs="Batang"/>
          <w:sz w:val="32"/>
          <w:szCs w:val="32"/>
        </w:rPr>
        <w:t>管理；</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企</w:t>
      </w:r>
      <w:r>
        <w:rPr>
          <w:rFonts w:hint="eastAsia" w:ascii="仿宋_GB2312" w:hAnsi="仿宋" w:eastAsia="仿宋_GB2312" w:cs="宋体"/>
          <w:sz w:val="32"/>
          <w:szCs w:val="32"/>
        </w:rPr>
        <w:t>业</w:t>
      </w:r>
      <w:r>
        <w:rPr>
          <w:rFonts w:hint="eastAsia" w:ascii="仿宋_GB2312" w:hAnsi="仿宋" w:eastAsia="仿宋_GB2312" w:cs="Batang"/>
          <w:sz w:val="32"/>
          <w:szCs w:val="32"/>
        </w:rPr>
        <w:t>生</w:t>
      </w:r>
      <w:r>
        <w:rPr>
          <w:rFonts w:hint="eastAsia" w:ascii="仿宋_GB2312" w:hAnsi="仿宋" w:eastAsia="仿宋_GB2312" w:cs="宋体"/>
          <w:sz w:val="32"/>
          <w:szCs w:val="32"/>
        </w:rPr>
        <w:t>产经营统计</w:t>
      </w:r>
      <w:r>
        <w:rPr>
          <w:rFonts w:hint="eastAsia" w:ascii="仿宋_GB2312" w:hAnsi="仿宋" w:eastAsia="仿宋_GB2312" w:cs="Batang"/>
          <w:sz w:val="32"/>
          <w:szCs w:val="32"/>
        </w:rPr>
        <w:t>；管理</w:t>
      </w:r>
      <w:r>
        <w:rPr>
          <w:rFonts w:hint="eastAsia" w:ascii="仿宋_GB2312" w:hAnsi="仿宋" w:eastAsia="仿宋_GB2312" w:cs="宋体"/>
          <w:sz w:val="32"/>
          <w:szCs w:val="32"/>
        </w:rPr>
        <w:t>进</w:t>
      </w:r>
      <w:r>
        <w:rPr>
          <w:rFonts w:hint="eastAsia" w:ascii="仿宋_GB2312" w:hAnsi="仿宋" w:eastAsia="仿宋_GB2312" w:cs="Batang"/>
          <w:sz w:val="32"/>
          <w:szCs w:val="32"/>
        </w:rPr>
        <w:t>、出本</w:t>
      </w:r>
      <w:r>
        <w:rPr>
          <w:rFonts w:hint="eastAsia" w:ascii="仿宋_GB2312" w:hAnsi="仿宋" w:eastAsia="仿宋_GB2312" w:cs="宋体"/>
          <w:sz w:val="32"/>
          <w:szCs w:val="32"/>
        </w:rPr>
        <w:t>县</w:t>
      </w:r>
      <w:r>
        <w:rPr>
          <w:rFonts w:hint="eastAsia" w:ascii="仿宋_GB2312" w:hAnsi="仿宋" w:eastAsia="仿宋_GB2312" w:cs="Batang"/>
          <w:sz w:val="32"/>
          <w:szCs w:val="32"/>
        </w:rPr>
        <w:t>的建筑</w:t>
      </w:r>
      <w:r>
        <w:rPr>
          <w:rFonts w:hint="eastAsia" w:ascii="仿宋_GB2312" w:hAnsi="仿宋" w:eastAsia="仿宋_GB2312" w:cs="宋体"/>
          <w:sz w:val="32"/>
          <w:szCs w:val="32"/>
        </w:rPr>
        <w:t>队</w:t>
      </w:r>
      <w:r>
        <w:rPr>
          <w:rFonts w:hint="eastAsia" w:ascii="仿宋_GB2312" w:hAnsi="仿宋" w:eastAsia="仿宋_GB2312" w:cs="Batang"/>
          <w:sz w:val="32"/>
          <w:szCs w:val="32"/>
        </w:rPr>
        <w:t>伍；</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劳务</w:t>
      </w:r>
      <w:r>
        <w:rPr>
          <w:rFonts w:hint="eastAsia" w:ascii="仿宋_GB2312" w:hAnsi="仿宋" w:eastAsia="仿宋_GB2312" w:cs="Batang"/>
          <w:sz w:val="32"/>
          <w:szCs w:val="32"/>
        </w:rPr>
        <w:t>基地管理，</w:t>
      </w:r>
      <w:r>
        <w:rPr>
          <w:rFonts w:hint="eastAsia" w:ascii="仿宋_GB2312" w:hAnsi="仿宋" w:eastAsia="仿宋_GB2312" w:cs="宋体"/>
          <w:sz w:val="32"/>
          <w:szCs w:val="32"/>
        </w:rPr>
        <w:t>扩</w:t>
      </w:r>
      <w:r>
        <w:rPr>
          <w:rFonts w:hint="eastAsia" w:ascii="仿宋_GB2312" w:hAnsi="仿宋" w:eastAsia="仿宋_GB2312" w:cs="Batang"/>
          <w:sz w:val="32"/>
          <w:szCs w:val="32"/>
        </w:rPr>
        <w:t>大建筑</w:t>
      </w:r>
      <w:r>
        <w:rPr>
          <w:rFonts w:hint="eastAsia" w:ascii="仿宋_GB2312" w:hAnsi="仿宋" w:eastAsia="仿宋_GB2312" w:cs="宋体"/>
          <w:sz w:val="32"/>
          <w:szCs w:val="32"/>
        </w:rPr>
        <w:t>劳务输</w:t>
      </w:r>
      <w:r>
        <w:rPr>
          <w:rFonts w:hint="eastAsia" w:ascii="仿宋_GB2312" w:hAnsi="仿宋" w:eastAsia="仿宋_GB2312" w:cs="Batang"/>
          <w:sz w:val="32"/>
          <w:szCs w:val="32"/>
        </w:rPr>
        <w:t>出和建筑</w:t>
      </w:r>
      <w:r>
        <w:rPr>
          <w:rFonts w:hint="eastAsia" w:ascii="仿宋_GB2312" w:hAnsi="仿宋" w:eastAsia="仿宋_GB2312" w:cs="宋体"/>
          <w:sz w:val="32"/>
          <w:szCs w:val="32"/>
        </w:rPr>
        <w:t>劳务</w:t>
      </w:r>
      <w:r>
        <w:rPr>
          <w:rFonts w:hint="eastAsia" w:ascii="仿宋_GB2312" w:hAnsi="仿宋" w:eastAsia="仿宋_GB2312" w:cs="Batang"/>
          <w:sz w:val="32"/>
          <w:szCs w:val="32"/>
        </w:rPr>
        <w:t>要素市</w:t>
      </w:r>
      <w:r>
        <w:rPr>
          <w:rFonts w:hint="eastAsia" w:ascii="仿宋_GB2312" w:hAnsi="仿宋" w:eastAsia="仿宋_GB2312" w:cs="宋体"/>
          <w:sz w:val="32"/>
          <w:szCs w:val="32"/>
        </w:rPr>
        <w:t>场</w:t>
      </w:r>
      <w:r>
        <w:rPr>
          <w:rFonts w:hint="eastAsia" w:ascii="仿宋_GB2312" w:hAnsi="仿宋" w:eastAsia="仿宋_GB2312" w:cs="Batang"/>
          <w:sz w:val="32"/>
          <w:szCs w:val="32"/>
        </w:rPr>
        <w:t>管理；管理建成后住房室</w:t>
      </w:r>
      <w:r>
        <w:rPr>
          <w:rFonts w:hint="eastAsia" w:ascii="仿宋_GB2312" w:hAnsi="仿宋" w:eastAsia="仿宋_GB2312" w:cs="宋体"/>
          <w:sz w:val="32"/>
          <w:szCs w:val="32"/>
        </w:rPr>
        <w:t>内</w:t>
      </w:r>
      <w:r>
        <w:rPr>
          <w:rFonts w:hint="eastAsia" w:ascii="仿宋_GB2312" w:hAnsi="仿宋" w:eastAsia="仿宋_GB2312" w:cs="Batang"/>
          <w:sz w:val="32"/>
          <w:szCs w:val="32"/>
        </w:rPr>
        <w:t>装</w:t>
      </w:r>
      <w:r>
        <w:rPr>
          <w:rFonts w:hint="eastAsia" w:ascii="仿宋_GB2312" w:hAnsi="仿宋" w:eastAsia="仿宋_GB2312" w:cs="宋体"/>
          <w:sz w:val="32"/>
          <w:szCs w:val="32"/>
        </w:rPr>
        <w:t>饰</w:t>
      </w:r>
      <w:r>
        <w:rPr>
          <w:rFonts w:hint="eastAsia" w:ascii="仿宋_GB2312" w:hAnsi="仿宋" w:eastAsia="仿宋_GB2312" w:cs="Batang"/>
          <w:sz w:val="32"/>
          <w:szCs w:val="32"/>
        </w:rPr>
        <w:t>及公共建筑</w:t>
      </w:r>
      <w:r>
        <w:rPr>
          <w:rFonts w:hint="eastAsia" w:ascii="仿宋_GB2312" w:hAnsi="仿宋" w:eastAsia="仿宋_GB2312" w:cs="宋体"/>
          <w:sz w:val="32"/>
          <w:szCs w:val="32"/>
        </w:rPr>
        <w:t>内</w:t>
      </w:r>
      <w:r>
        <w:rPr>
          <w:rFonts w:hint="eastAsia" w:ascii="仿宋_GB2312" w:hAnsi="仿宋" w:eastAsia="仿宋_GB2312" w:cs="Batang"/>
          <w:sz w:val="32"/>
          <w:szCs w:val="32"/>
        </w:rPr>
        <w:t>外装</w:t>
      </w:r>
      <w:r>
        <w:rPr>
          <w:rFonts w:hint="eastAsia" w:ascii="仿宋_GB2312" w:hAnsi="仿宋" w:eastAsia="仿宋_GB2312" w:cs="宋体"/>
          <w:sz w:val="32"/>
          <w:szCs w:val="32"/>
        </w:rPr>
        <w:t>饰</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制定本行</w:t>
      </w:r>
      <w:r>
        <w:rPr>
          <w:rFonts w:hint="eastAsia" w:ascii="仿宋_GB2312" w:hAnsi="仿宋" w:eastAsia="仿宋_GB2312" w:cs="宋体"/>
          <w:sz w:val="32"/>
          <w:szCs w:val="32"/>
        </w:rPr>
        <w:t>业</w:t>
      </w:r>
      <w:r>
        <w:rPr>
          <w:rFonts w:hint="eastAsia" w:ascii="仿宋_GB2312" w:hAnsi="仿宋" w:eastAsia="仿宋_GB2312" w:cs="Batang"/>
          <w:sz w:val="32"/>
          <w:szCs w:val="32"/>
        </w:rPr>
        <w:t>相</w:t>
      </w:r>
      <w:r>
        <w:rPr>
          <w:rFonts w:hint="eastAsia" w:ascii="仿宋_GB2312" w:hAnsi="仿宋" w:eastAsia="仿宋_GB2312" w:cs="宋体"/>
          <w:sz w:val="32"/>
          <w:szCs w:val="32"/>
        </w:rPr>
        <w:t>关</w:t>
      </w:r>
      <w:r>
        <w:rPr>
          <w:rFonts w:hint="eastAsia" w:ascii="仿宋_GB2312" w:hAnsi="仿宋" w:eastAsia="仿宋_GB2312" w:cs="Batang"/>
          <w:sz w:val="32"/>
          <w:szCs w:val="32"/>
        </w:rPr>
        <w:t>人才培</w:t>
      </w:r>
      <w:r>
        <w:rPr>
          <w:rFonts w:hint="eastAsia" w:ascii="仿宋_GB2312" w:hAnsi="仿宋" w:eastAsia="仿宋_GB2312" w:cs="宋体"/>
          <w:sz w:val="32"/>
          <w:szCs w:val="32"/>
        </w:rPr>
        <w:t>养规划</w:t>
      </w:r>
      <w:r>
        <w:rPr>
          <w:rFonts w:hint="eastAsia" w:ascii="仿宋_GB2312" w:hAnsi="仿宋" w:eastAsia="仿宋_GB2312" w:cs="Batang"/>
          <w:sz w:val="32"/>
          <w:szCs w:val="32"/>
        </w:rPr>
        <w:t>和</w:t>
      </w:r>
      <w:r>
        <w:rPr>
          <w:rFonts w:hint="eastAsia" w:ascii="仿宋_GB2312" w:hAnsi="仿宋" w:eastAsia="仿宋_GB2312" w:cs="宋体"/>
          <w:sz w:val="32"/>
          <w:szCs w:val="32"/>
        </w:rPr>
        <w:t>专业</w:t>
      </w:r>
      <w:r>
        <w:rPr>
          <w:rFonts w:hint="eastAsia" w:ascii="仿宋_GB2312" w:hAnsi="仿宋" w:eastAsia="仿宋_GB2312" w:cs="Batang"/>
          <w:sz w:val="32"/>
          <w:szCs w:val="32"/>
        </w:rPr>
        <w:t>技</w:t>
      </w:r>
      <w:r>
        <w:rPr>
          <w:rFonts w:hint="eastAsia" w:ascii="仿宋_GB2312" w:hAnsi="仿宋" w:eastAsia="仿宋_GB2312" w:cs="宋体"/>
          <w:sz w:val="32"/>
          <w:szCs w:val="32"/>
        </w:rPr>
        <w:t>术</w:t>
      </w:r>
      <w:r>
        <w:rPr>
          <w:rFonts w:hint="eastAsia" w:ascii="仿宋_GB2312" w:hAnsi="仿宋" w:eastAsia="仿宋_GB2312" w:cs="Batang"/>
          <w:sz w:val="32"/>
          <w:szCs w:val="32"/>
        </w:rPr>
        <w:t>人</w:t>
      </w:r>
      <w:r>
        <w:rPr>
          <w:rFonts w:hint="eastAsia" w:ascii="仿宋_GB2312" w:hAnsi="仿宋" w:eastAsia="仿宋_GB2312" w:cs="宋体"/>
          <w:sz w:val="32"/>
          <w:szCs w:val="32"/>
        </w:rPr>
        <w:t>员</w:t>
      </w:r>
      <w:r>
        <w:rPr>
          <w:rFonts w:hint="eastAsia" w:ascii="仿宋_GB2312" w:hAnsi="仿宋" w:eastAsia="仿宋_GB2312" w:cs="Batang"/>
          <w:sz w:val="32"/>
          <w:szCs w:val="32"/>
        </w:rPr>
        <w:t>的</w:t>
      </w:r>
      <w:r>
        <w:rPr>
          <w:rFonts w:hint="eastAsia" w:ascii="仿宋_GB2312" w:hAnsi="仿宋" w:eastAsia="仿宋_GB2312" w:cs="宋体"/>
          <w:sz w:val="32"/>
          <w:szCs w:val="32"/>
        </w:rPr>
        <w:t>继续教</w:t>
      </w:r>
      <w:r>
        <w:rPr>
          <w:rFonts w:hint="eastAsia" w:ascii="仿宋_GB2312" w:hAnsi="仿宋" w:eastAsia="仿宋_GB2312" w:cs="Batang"/>
          <w:sz w:val="32"/>
          <w:szCs w:val="32"/>
        </w:rPr>
        <w:t>育；</w:t>
      </w:r>
      <w:r>
        <w:rPr>
          <w:rFonts w:hint="eastAsia" w:ascii="仿宋_GB2312" w:hAnsi="仿宋" w:eastAsia="仿宋_GB2312" w:cs="宋体"/>
          <w:sz w:val="32"/>
          <w:szCs w:val="32"/>
        </w:rPr>
        <w:t>负责</w:t>
      </w:r>
      <w:r>
        <w:rPr>
          <w:rFonts w:hint="eastAsia" w:ascii="仿宋_GB2312" w:hAnsi="仿宋" w:eastAsia="仿宋_GB2312" w:cs="Batang"/>
          <w:sz w:val="32"/>
          <w:szCs w:val="32"/>
        </w:rPr>
        <w:t>有</w:t>
      </w:r>
      <w:r>
        <w:rPr>
          <w:rFonts w:hint="eastAsia" w:ascii="仿宋_GB2312" w:hAnsi="仿宋" w:eastAsia="仿宋_GB2312" w:cs="宋体"/>
          <w:sz w:val="32"/>
          <w:szCs w:val="32"/>
        </w:rPr>
        <w:t>关</w:t>
      </w:r>
      <w:r>
        <w:rPr>
          <w:rFonts w:hint="eastAsia" w:ascii="仿宋_GB2312" w:hAnsi="仿宋" w:eastAsia="仿宋_GB2312" w:cs="Batang"/>
          <w:sz w:val="32"/>
          <w:szCs w:val="32"/>
        </w:rPr>
        <w:t>人</w:t>
      </w:r>
      <w:r>
        <w:rPr>
          <w:rFonts w:hint="eastAsia" w:ascii="仿宋_GB2312" w:hAnsi="仿宋" w:eastAsia="仿宋_GB2312" w:cs="宋体"/>
          <w:sz w:val="32"/>
          <w:szCs w:val="32"/>
        </w:rPr>
        <w:t>员岗</w:t>
      </w:r>
      <w:r>
        <w:rPr>
          <w:rFonts w:hint="eastAsia" w:ascii="仿宋_GB2312" w:hAnsi="仿宋" w:eastAsia="仿宋_GB2312" w:cs="Batang"/>
          <w:sz w:val="32"/>
          <w:szCs w:val="32"/>
        </w:rPr>
        <w:t>位培</w:t>
      </w:r>
      <w:r>
        <w:rPr>
          <w:rFonts w:hint="eastAsia" w:ascii="仿宋_GB2312" w:hAnsi="仿宋" w:eastAsia="仿宋_GB2312" w:cs="宋体"/>
          <w:sz w:val="32"/>
          <w:szCs w:val="32"/>
        </w:rPr>
        <w:t>训</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本行</w:t>
      </w:r>
      <w:r>
        <w:rPr>
          <w:rFonts w:hint="eastAsia" w:ascii="仿宋_GB2312" w:hAnsi="仿宋" w:eastAsia="仿宋_GB2312" w:cs="宋体"/>
          <w:sz w:val="32"/>
          <w:szCs w:val="32"/>
        </w:rPr>
        <w:t>业</w:t>
      </w:r>
      <w:r>
        <w:rPr>
          <w:rFonts w:hint="eastAsia" w:ascii="仿宋_GB2312" w:hAnsi="仿宋" w:eastAsia="仿宋_GB2312" w:cs="Batang"/>
          <w:sz w:val="32"/>
          <w:szCs w:val="32"/>
        </w:rPr>
        <w:t>科技人才</w:t>
      </w:r>
      <w:r>
        <w:rPr>
          <w:rFonts w:hint="eastAsia" w:ascii="仿宋_GB2312" w:hAnsi="仿宋" w:eastAsia="仿宋_GB2312" w:cs="宋体"/>
          <w:sz w:val="32"/>
          <w:szCs w:val="32"/>
        </w:rPr>
        <w:t>队</w:t>
      </w:r>
      <w:r>
        <w:rPr>
          <w:rFonts w:hint="eastAsia" w:ascii="仿宋_GB2312" w:hAnsi="仿宋" w:eastAsia="仿宋_GB2312" w:cs="Batang"/>
          <w:sz w:val="32"/>
          <w:szCs w:val="32"/>
        </w:rPr>
        <w:t>伍建</w:t>
      </w:r>
      <w:r>
        <w:rPr>
          <w:rFonts w:hint="eastAsia" w:ascii="仿宋_GB2312" w:hAnsi="仿宋" w:eastAsia="仿宋_GB2312" w:cs="宋体"/>
          <w:sz w:val="32"/>
          <w:szCs w:val="32"/>
        </w:rPr>
        <w:t>设</w:t>
      </w:r>
      <w:r>
        <w:rPr>
          <w:rFonts w:hint="eastAsia" w:ascii="仿宋_GB2312" w:hAnsi="仿宋" w:eastAsia="仿宋_GB2312" w:cs="Batang"/>
          <w:sz w:val="32"/>
          <w:szCs w:val="32"/>
        </w:rPr>
        <w:t>工作。</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w:t>
      </w:r>
      <w:r>
        <w:rPr>
          <w:rFonts w:hint="eastAsia" w:ascii="仿宋_GB2312" w:hAnsi="仿宋" w:eastAsia="仿宋_GB2312" w:cs="宋体"/>
          <w:sz w:val="32"/>
          <w:szCs w:val="32"/>
        </w:rPr>
        <w:t>设领</w:t>
      </w:r>
      <w:r>
        <w:rPr>
          <w:rFonts w:hint="eastAsia" w:ascii="仿宋_GB2312" w:hAnsi="仿宋" w:eastAsia="仿宋_GB2312" w:cs="Batang"/>
          <w:sz w:val="32"/>
          <w:szCs w:val="32"/>
        </w:rPr>
        <w:t>域工程款</w:t>
      </w:r>
      <w:r>
        <w:rPr>
          <w:rFonts w:hint="eastAsia" w:ascii="仿宋_GB2312" w:hAnsi="仿宋" w:eastAsia="仿宋_GB2312" w:cs="宋体"/>
          <w:sz w:val="32"/>
          <w:szCs w:val="32"/>
        </w:rPr>
        <w:t>清</w:t>
      </w:r>
      <w:r>
        <w:rPr>
          <w:rFonts w:hint="eastAsia" w:ascii="仿宋_GB2312" w:hAnsi="仿宋" w:eastAsia="仿宋_GB2312" w:cs="Batang"/>
          <w:sz w:val="32"/>
          <w:szCs w:val="32"/>
        </w:rPr>
        <w:t>欠工作。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5、住房保障和房</w:t>
      </w:r>
      <w:r>
        <w:rPr>
          <w:rFonts w:hint="eastAsia" w:ascii="仿宋_GB2312" w:hAnsi="仿宋" w:eastAsia="仿宋_GB2312" w:cs="宋体"/>
          <w:b/>
          <w:sz w:val="32"/>
          <w:szCs w:val="32"/>
        </w:rPr>
        <w:t>产</w:t>
      </w:r>
      <w:r>
        <w:rPr>
          <w:rFonts w:hint="eastAsia" w:ascii="仿宋_GB2312" w:hAnsi="仿宋" w:eastAsia="仿宋_GB2312" w:cs="Batang"/>
          <w:b/>
          <w:sz w:val="32"/>
          <w:szCs w:val="32"/>
        </w:rPr>
        <w:t>管理中心（</w:t>
      </w:r>
      <w:r>
        <w:rPr>
          <w:rFonts w:hint="eastAsia" w:ascii="仿宋_GB2312" w:hAnsi="仿宋" w:eastAsia="仿宋_GB2312" w:cs="宋体"/>
          <w:b/>
          <w:sz w:val="32"/>
          <w:szCs w:val="32"/>
        </w:rPr>
        <w:t>办</w:t>
      </w:r>
      <w:r>
        <w:rPr>
          <w:rFonts w:hint="eastAsia" w:ascii="仿宋_GB2312" w:hAnsi="仿宋" w:eastAsia="仿宋_GB2312" w:cs="Batang"/>
          <w:b/>
          <w:sz w:val="32"/>
          <w:szCs w:val="32"/>
        </w:rPr>
        <w:t>公地点</w:t>
      </w:r>
      <w:r>
        <w:rPr>
          <w:rFonts w:hint="eastAsia" w:ascii="仿宋_GB2312" w:hAnsi="仿宋" w:eastAsia="仿宋_GB2312" w:cs="宋体"/>
          <w:b/>
          <w:sz w:val="32"/>
          <w:szCs w:val="32"/>
        </w:rPr>
        <w:t>涞阳</w:t>
      </w:r>
      <w:r>
        <w:rPr>
          <w:rFonts w:hint="eastAsia" w:ascii="仿宋_GB2312" w:hAnsi="仿宋" w:eastAsia="仿宋_GB2312" w:cs="Batang"/>
          <w:b/>
          <w:sz w:val="32"/>
          <w:szCs w:val="32"/>
        </w:rPr>
        <w:t>路</w:t>
      </w:r>
      <w:r>
        <w:rPr>
          <w:rFonts w:hint="eastAsia" w:ascii="仿宋_GB2312" w:hAnsi="仿宋" w:eastAsia="仿宋_GB2312" w:cs="宋体"/>
          <w:b/>
          <w:sz w:val="32"/>
          <w:szCs w:val="32"/>
        </w:rPr>
        <w:t>与</w:t>
      </w:r>
      <w:r>
        <w:rPr>
          <w:rFonts w:hint="eastAsia" w:ascii="仿宋_GB2312" w:hAnsi="仿宋" w:eastAsia="仿宋_GB2312" w:cs="Batang"/>
          <w:b/>
          <w:sz w:val="32"/>
          <w:szCs w:val="32"/>
        </w:rPr>
        <w:t>金源街交叉口）</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负责监</w:t>
      </w:r>
      <w:r>
        <w:rPr>
          <w:rFonts w:hint="eastAsia" w:ascii="仿宋_GB2312" w:hAnsi="仿宋" w:eastAsia="仿宋_GB2312" w:cs="Batang"/>
          <w:sz w:val="32"/>
          <w:szCs w:val="32"/>
        </w:rPr>
        <w:t>督管理全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市</w:t>
      </w:r>
      <w:r>
        <w:rPr>
          <w:rFonts w:hint="eastAsia" w:ascii="仿宋_GB2312" w:hAnsi="仿宋" w:eastAsia="仿宋_GB2312" w:cs="宋体"/>
          <w:sz w:val="32"/>
          <w:szCs w:val="32"/>
        </w:rPr>
        <w:t>场</w:t>
      </w:r>
      <w:r>
        <w:rPr>
          <w:rFonts w:hint="eastAsia" w:ascii="仿宋_GB2312" w:hAnsi="仿宋" w:eastAsia="仿宋_GB2312" w:cs="Batang"/>
          <w:sz w:val="32"/>
          <w:szCs w:val="32"/>
        </w:rPr>
        <w:t>秩序，</w:t>
      </w:r>
      <w:r>
        <w:rPr>
          <w:rFonts w:hint="eastAsia" w:ascii="仿宋_GB2312" w:hAnsi="仿宋" w:eastAsia="仿宋_GB2312" w:cs="宋体"/>
          <w:sz w:val="32"/>
          <w:szCs w:val="32"/>
        </w:rPr>
        <w:t>参与</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住宅</w:t>
      </w:r>
      <w:r>
        <w:rPr>
          <w:rFonts w:hint="eastAsia" w:ascii="仿宋_GB2312" w:hAnsi="仿宋" w:eastAsia="仿宋_GB2312" w:cs="宋体"/>
          <w:sz w:val="32"/>
          <w:szCs w:val="32"/>
        </w:rPr>
        <w:t>与</w:t>
      </w:r>
      <w:r>
        <w:rPr>
          <w:rFonts w:hint="eastAsia" w:ascii="仿宋_GB2312" w:hAnsi="仿宋" w:eastAsia="仿宋_GB2312" w:cs="Batang"/>
          <w:sz w:val="32"/>
          <w:szCs w:val="32"/>
        </w:rPr>
        <w:t>房地</w:t>
      </w:r>
      <w:r>
        <w:rPr>
          <w:rFonts w:hint="eastAsia" w:ascii="仿宋_GB2312" w:hAnsi="仿宋" w:eastAsia="仿宋_GB2312" w:cs="宋体"/>
          <w:sz w:val="32"/>
          <w:szCs w:val="32"/>
        </w:rPr>
        <w:t>产业</w:t>
      </w:r>
      <w:r>
        <w:rPr>
          <w:rFonts w:hint="eastAsia" w:ascii="仿宋_GB2312" w:hAnsi="仿宋" w:eastAsia="仿宋_GB2312" w:cs="Batang"/>
          <w:sz w:val="32"/>
          <w:szCs w:val="32"/>
        </w:rPr>
        <w:t>行</w:t>
      </w:r>
      <w:r>
        <w:rPr>
          <w:rFonts w:hint="eastAsia" w:ascii="仿宋_GB2312" w:hAnsi="仿宋" w:eastAsia="仿宋_GB2312" w:cs="宋体"/>
          <w:sz w:val="32"/>
          <w:szCs w:val="32"/>
        </w:rPr>
        <w:t>业</w:t>
      </w:r>
      <w:r>
        <w:rPr>
          <w:rFonts w:hint="eastAsia" w:ascii="仿宋_GB2312" w:hAnsi="仿宋" w:eastAsia="仿宋_GB2312" w:cs="Batang"/>
          <w:sz w:val="32"/>
          <w:szCs w:val="32"/>
        </w:rPr>
        <w:t>管理。</w:t>
      </w:r>
    </w:p>
    <w:p>
      <w:pPr>
        <w:spacing w:line="560" w:lineRule="exact"/>
        <w:ind w:firstLine="640" w:firstLineChars="200"/>
        <w:rPr>
          <w:rFonts w:ascii="仿宋_GB2312" w:hAnsi="仿宋" w:eastAsia="仿宋_GB2312" w:cs="Batang"/>
          <w:sz w:val="32"/>
          <w:szCs w:val="32"/>
          <w:lang w:val="uk-UA" w:eastAsia="zh-CN"/>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交易和房屋</w:t>
      </w:r>
      <w:r>
        <w:rPr>
          <w:rFonts w:hint="eastAsia" w:ascii="仿宋_GB2312" w:hAnsi="仿宋" w:eastAsia="仿宋_GB2312" w:cs="宋体"/>
          <w:sz w:val="32"/>
          <w:szCs w:val="32"/>
        </w:rPr>
        <w:t>产权</w:t>
      </w:r>
      <w:r>
        <w:rPr>
          <w:rFonts w:hint="eastAsia" w:ascii="仿宋_GB2312" w:hAnsi="仿宋" w:eastAsia="仿宋_GB2312" w:cs="Batang"/>
          <w:sz w:val="32"/>
          <w:szCs w:val="32"/>
        </w:rPr>
        <w:t>、</w:t>
      </w:r>
      <w:r>
        <w:rPr>
          <w:rFonts w:hint="eastAsia" w:ascii="仿宋_GB2312" w:hAnsi="仿宋" w:eastAsia="仿宋_GB2312" w:cs="宋体"/>
          <w:sz w:val="32"/>
          <w:szCs w:val="32"/>
        </w:rPr>
        <w:t>产</w:t>
      </w:r>
      <w:r>
        <w:rPr>
          <w:rFonts w:hint="eastAsia" w:ascii="仿宋_GB2312" w:hAnsi="仿宋" w:eastAsia="仿宋_GB2312" w:cs="Batang"/>
          <w:sz w:val="32"/>
          <w:szCs w:val="32"/>
        </w:rPr>
        <w:t>籍管理；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商品房</w:t>
      </w:r>
      <w:r>
        <w:rPr>
          <w:rFonts w:hint="eastAsia" w:ascii="仿宋_GB2312" w:hAnsi="仿宋" w:eastAsia="仿宋_GB2312" w:cs="宋体"/>
          <w:sz w:val="32"/>
          <w:szCs w:val="32"/>
        </w:rPr>
        <w:t>预</w:t>
      </w:r>
      <w:r>
        <w:rPr>
          <w:rFonts w:hint="eastAsia" w:ascii="仿宋_GB2312" w:hAnsi="仿宋" w:eastAsia="仿宋_GB2312" w:cs="Batang"/>
          <w:sz w:val="32"/>
          <w:szCs w:val="32"/>
        </w:rPr>
        <w:t>（</w:t>
      </w:r>
      <w:r>
        <w:rPr>
          <w:rFonts w:hint="eastAsia" w:ascii="仿宋_GB2312" w:hAnsi="仿宋" w:eastAsia="仿宋_GB2312" w:cs="宋体"/>
          <w:sz w:val="32"/>
          <w:szCs w:val="32"/>
        </w:rPr>
        <w:t>销</w:t>
      </w:r>
      <w:r>
        <w:rPr>
          <w:rFonts w:hint="eastAsia" w:ascii="仿宋_GB2312" w:hAnsi="仿宋" w:eastAsia="仿宋_GB2312" w:cs="Batang"/>
          <w:sz w:val="32"/>
          <w:szCs w:val="32"/>
        </w:rPr>
        <w:t>）售登</w:t>
      </w:r>
      <w:r>
        <w:rPr>
          <w:rFonts w:hint="eastAsia" w:ascii="仿宋_GB2312" w:hAnsi="仿宋" w:eastAsia="仿宋_GB2312" w:cs="宋体"/>
          <w:sz w:val="32"/>
          <w:szCs w:val="32"/>
        </w:rPr>
        <w:t>记</w:t>
      </w:r>
      <w:r>
        <w:rPr>
          <w:rFonts w:hint="eastAsia" w:ascii="仿宋_GB2312" w:hAnsi="仿宋" w:eastAsia="仿宋_GB2312" w:cs="Batang"/>
          <w:sz w:val="32"/>
          <w:szCs w:val="32"/>
        </w:rPr>
        <w:t>、</w:t>
      </w:r>
      <w:r>
        <w:rPr>
          <w:rFonts w:hint="eastAsia" w:ascii="仿宋_GB2312" w:hAnsi="仿宋" w:eastAsia="仿宋_GB2312" w:cs="宋体"/>
          <w:sz w:val="32"/>
          <w:szCs w:val="32"/>
        </w:rPr>
        <w:t>备</w:t>
      </w:r>
      <w:r>
        <w:rPr>
          <w:rFonts w:hint="eastAsia" w:ascii="仿宋_GB2312" w:hAnsi="仿宋" w:eastAsia="仿宋_GB2312" w:cs="Batang"/>
          <w:sz w:val="32"/>
          <w:szCs w:val="32"/>
        </w:rPr>
        <w:t>案管理；</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中介机</w:t>
      </w:r>
      <w:r>
        <w:rPr>
          <w:rFonts w:hint="eastAsia" w:ascii="仿宋_GB2312" w:hAnsi="仿宋" w:eastAsia="仿宋_GB2312" w:cs="宋体"/>
          <w:sz w:val="32"/>
          <w:szCs w:val="32"/>
        </w:rPr>
        <w:t>构</w:t>
      </w:r>
      <w:r>
        <w:rPr>
          <w:rFonts w:hint="eastAsia" w:ascii="仿宋_GB2312" w:hAnsi="仿宋" w:eastAsia="仿宋_GB2312" w:cs="Batang"/>
          <w:sz w:val="32"/>
          <w:szCs w:val="32"/>
        </w:rPr>
        <w:t>及</w:t>
      </w:r>
      <w:r>
        <w:rPr>
          <w:rFonts w:hint="eastAsia" w:ascii="仿宋_GB2312" w:hAnsi="仿宋" w:eastAsia="仿宋_GB2312" w:cs="宋体"/>
          <w:sz w:val="32"/>
          <w:szCs w:val="32"/>
        </w:rPr>
        <w:t>执业资</w:t>
      </w:r>
      <w:r>
        <w:rPr>
          <w:rFonts w:hint="eastAsia" w:ascii="仿宋_GB2312" w:hAnsi="仿宋" w:eastAsia="仿宋_GB2312" w:cs="Batang"/>
          <w:sz w:val="32"/>
          <w:szCs w:val="32"/>
        </w:rPr>
        <w:t>格管理工作；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信息系</w:t>
      </w:r>
      <w:r>
        <w:rPr>
          <w:rFonts w:hint="eastAsia" w:ascii="仿宋_GB2312" w:hAnsi="仿宋" w:eastAsia="仿宋_GB2312" w:cs="宋体"/>
          <w:sz w:val="32"/>
          <w:szCs w:val="32"/>
        </w:rPr>
        <w:t>统</w:t>
      </w:r>
      <w:r>
        <w:rPr>
          <w:rFonts w:hint="eastAsia" w:ascii="仿宋_GB2312" w:hAnsi="仿宋" w:eastAsia="仿宋_GB2312" w:cs="Batang"/>
          <w:sz w:val="32"/>
          <w:szCs w:val="32"/>
        </w:rPr>
        <w:t>建</w:t>
      </w:r>
      <w:r>
        <w:rPr>
          <w:rFonts w:hint="eastAsia" w:ascii="仿宋_GB2312" w:hAnsi="仿宋" w:eastAsia="仿宋_GB2312" w:cs="宋体"/>
          <w:sz w:val="32"/>
          <w:szCs w:val="32"/>
        </w:rPr>
        <w:t>设与</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w:t>
      </w:r>
      <w:r>
        <w:rPr>
          <w:rFonts w:hint="eastAsia" w:ascii="仿宋_GB2312" w:hAnsi="仿宋" w:eastAsia="仿宋_GB2312" w:cs="宋体"/>
          <w:sz w:val="32"/>
          <w:szCs w:val="32"/>
        </w:rPr>
        <w:t>与权属纠纷调处</w:t>
      </w:r>
      <w:r>
        <w:rPr>
          <w:rFonts w:hint="eastAsia" w:ascii="仿宋_GB2312" w:hAnsi="仿宋" w:eastAsia="仿宋_GB2312" w:cs="Batang"/>
          <w:sz w:val="32"/>
          <w:szCs w:val="32"/>
        </w:rPr>
        <w:t>工作。</w:t>
      </w:r>
    </w:p>
    <w:p>
      <w:pPr>
        <w:spacing w:line="560" w:lineRule="exact"/>
        <w:ind w:firstLine="640" w:firstLineChars="200"/>
        <w:rPr>
          <w:rFonts w:ascii="仿宋_GB2312" w:hAnsi="仿宋" w:eastAsia="仿宋_GB2312" w:cs="Batang"/>
          <w:sz w:val="32"/>
          <w:szCs w:val="32"/>
          <w:lang w:eastAsia="zh-CN"/>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管理的行</w:t>
      </w:r>
      <w:r>
        <w:rPr>
          <w:rFonts w:hint="eastAsia" w:ascii="仿宋_GB2312" w:hAnsi="仿宋" w:eastAsia="仿宋_GB2312" w:cs="宋体"/>
          <w:sz w:val="32"/>
          <w:szCs w:val="32"/>
        </w:rPr>
        <w:t>业</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制定全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管理的相</w:t>
      </w:r>
      <w:r>
        <w:rPr>
          <w:rFonts w:hint="eastAsia" w:ascii="仿宋_GB2312" w:hAnsi="仿宋" w:eastAsia="仿宋_GB2312" w:cs="宋体"/>
          <w:sz w:val="32"/>
          <w:szCs w:val="32"/>
        </w:rPr>
        <w:t>关办</w:t>
      </w:r>
      <w:r>
        <w:rPr>
          <w:rFonts w:hint="eastAsia" w:ascii="仿宋_GB2312" w:hAnsi="仿宋" w:eastAsia="仿宋_GB2312" w:cs="Batang"/>
          <w:sz w:val="32"/>
          <w:szCs w:val="32"/>
        </w:rPr>
        <w:t>法</w:t>
      </w:r>
      <w:r>
        <w:rPr>
          <w:rFonts w:hint="eastAsia" w:ascii="仿宋_GB2312" w:hAnsi="仿宋" w:eastAsia="仿宋_GB2312" w:cs="宋体"/>
          <w:sz w:val="32"/>
          <w:szCs w:val="32"/>
        </w:rPr>
        <w:t>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参与</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住宅小</w:t>
      </w:r>
      <w:r>
        <w:rPr>
          <w:rFonts w:hint="eastAsia" w:ascii="仿宋_GB2312" w:hAnsi="仿宋" w:eastAsia="仿宋_GB2312" w:cs="宋体"/>
          <w:sz w:val="32"/>
          <w:szCs w:val="32"/>
        </w:rPr>
        <w:t>区综</w:t>
      </w:r>
      <w:r>
        <w:rPr>
          <w:rFonts w:hint="eastAsia" w:ascii="仿宋_GB2312" w:hAnsi="仿宋" w:eastAsia="仿宋_GB2312" w:cs="Batang"/>
          <w:sz w:val="32"/>
          <w:szCs w:val="32"/>
        </w:rPr>
        <w:t>合</w:t>
      </w:r>
      <w:r>
        <w:rPr>
          <w:rFonts w:hint="eastAsia" w:ascii="仿宋_GB2312" w:hAnsi="仿宋" w:eastAsia="仿宋_GB2312" w:cs="宋体"/>
          <w:sz w:val="32"/>
          <w:szCs w:val="32"/>
        </w:rPr>
        <w:t>验</w:t>
      </w:r>
      <w:r>
        <w:rPr>
          <w:rFonts w:hint="eastAsia" w:ascii="仿宋_GB2312" w:hAnsi="仿宋" w:eastAsia="仿宋_GB2312" w:cs="Batang"/>
          <w:sz w:val="32"/>
          <w:szCs w:val="32"/>
        </w:rPr>
        <w:t>收工作；</w:t>
      </w:r>
      <w:r>
        <w:rPr>
          <w:rFonts w:hint="eastAsia" w:ascii="仿宋_GB2312" w:hAnsi="仿宋" w:eastAsia="仿宋_GB2312" w:cs="宋体"/>
          <w:sz w:val="32"/>
          <w:szCs w:val="32"/>
        </w:rPr>
        <w:t>参与旧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的改善工作。</w:t>
      </w:r>
      <w:r>
        <w:rPr>
          <w:rFonts w:hint="eastAsia" w:ascii="仿宋_GB2312" w:hAnsi="仿宋" w:eastAsia="仿宋_GB2312" w:cs="宋体"/>
          <w:sz w:val="32"/>
          <w:szCs w:val="32"/>
        </w:rPr>
        <w:t>拟订县区</w:t>
      </w:r>
      <w:r>
        <w:rPr>
          <w:rFonts w:hint="eastAsia" w:ascii="仿宋_GB2312" w:hAnsi="仿宋" w:eastAsia="仿宋_GB2312" w:cs="Batang"/>
          <w:sz w:val="32"/>
          <w:szCs w:val="32"/>
        </w:rPr>
        <w:t>危</w:t>
      </w:r>
      <w:r>
        <w:rPr>
          <w:rFonts w:hint="eastAsia" w:ascii="仿宋_GB2312" w:hAnsi="仿宋" w:eastAsia="仿宋_GB2312" w:cs="宋体"/>
          <w:sz w:val="32"/>
          <w:szCs w:val="32"/>
        </w:rPr>
        <w:t>旧</w:t>
      </w:r>
      <w:r>
        <w:rPr>
          <w:rFonts w:hint="eastAsia" w:ascii="仿宋_GB2312" w:hAnsi="仿宋" w:eastAsia="仿宋_GB2312" w:cs="Batang"/>
          <w:sz w:val="32"/>
          <w:szCs w:val="32"/>
        </w:rPr>
        <w:t>住房和</w:t>
      </w:r>
      <w:r>
        <w:rPr>
          <w:rFonts w:hint="eastAsia" w:ascii="仿宋_GB2312" w:hAnsi="仿宋" w:eastAsia="仿宋_GB2312" w:cs="宋体"/>
          <w:sz w:val="32"/>
          <w:szCs w:val="32"/>
        </w:rPr>
        <w:t>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的改造、改善</w:t>
      </w:r>
      <w:r>
        <w:rPr>
          <w:rFonts w:hint="eastAsia" w:ascii="仿宋_GB2312" w:hAnsi="仿宋" w:eastAsia="仿宋_GB2312" w:cs="宋体"/>
          <w:sz w:val="32"/>
          <w:szCs w:val="32"/>
        </w:rPr>
        <w:t>计划并组织实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房屋租</w:t>
      </w:r>
      <w:r>
        <w:rPr>
          <w:rFonts w:hint="eastAsia" w:ascii="仿宋_GB2312" w:hAnsi="仿宋" w:eastAsia="仿宋_GB2312" w:cs="宋体"/>
          <w:sz w:val="32"/>
          <w:szCs w:val="32"/>
        </w:rPr>
        <w:t>赁</w:t>
      </w:r>
      <w:r>
        <w:rPr>
          <w:rFonts w:hint="eastAsia" w:ascii="仿宋_GB2312" w:hAnsi="仿宋" w:eastAsia="仿宋_GB2312" w:cs="Batang"/>
          <w:sz w:val="32"/>
          <w:szCs w:val="32"/>
        </w:rPr>
        <w:t>、抵押管理工作。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组织编写</w:t>
      </w:r>
      <w:r>
        <w:rPr>
          <w:rFonts w:hint="eastAsia" w:ascii="仿宋_GB2312" w:hAnsi="仿宋" w:eastAsia="仿宋_GB2312" w:cs="Batang"/>
          <w:sz w:val="32"/>
          <w:szCs w:val="32"/>
        </w:rPr>
        <w:t>保障性住房</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w:t>
      </w:r>
      <w:r>
        <w:rPr>
          <w:rFonts w:hint="eastAsia" w:ascii="仿宋_GB2312" w:hAnsi="仿宋" w:eastAsia="仿宋_GB2312" w:cs="Batang"/>
          <w:sz w:val="32"/>
          <w:szCs w:val="32"/>
        </w:rPr>
        <w:t>和年度</w:t>
      </w:r>
      <w:r>
        <w:rPr>
          <w:rFonts w:hint="eastAsia" w:ascii="仿宋_GB2312" w:hAnsi="仿宋" w:eastAsia="仿宋_GB2312" w:cs="宋体"/>
          <w:sz w:val="32"/>
          <w:szCs w:val="32"/>
        </w:rPr>
        <w:t>计划并监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6、</w:t>
      </w:r>
      <w:r>
        <w:rPr>
          <w:rFonts w:hint="eastAsia" w:ascii="仿宋_GB2312" w:hAnsi="仿宋" w:eastAsia="仿宋_GB2312" w:cs="宋体"/>
          <w:b/>
          <w:sz w:val="32"/>
          <w:szCs w:val="32"/>
        </w:rPr>
        <w:t>园</w:t>
      </w:r>
      <w:r>
        <w:rPr>
          <w:rFonts w:hint="eastAsia" w:ascii="仿宋_GB2312" w:hAnsi="仿宋" w:eastAsia="仿宋_GB2312" w:cs="Batang"/>
          <w:b/>
          <w:sz w:val="32"/>
          <w:szCs w:val="32"/>
        </w:rPr>
        <w:t>林</w:t>
      </w:r>
      <w:r>
        <w:rPr>
          <w:rFonts w:hint="eastAsia" w:ascii="仿宋_GB2312" w:hAnsi="仿宋" w:eastAsia="仿宋_GB2312" w:cs="宋体"/>
          <w:b/>
          <w:sz w:val="32"/>
          <w:szCs w:val="32"/>
        </w:rPr>
        <w:t>绿</w:t>
      </w:r>
      <w:r>
        <w:rPr>
          <w:rFonts w:hint="eastAsia" w:ascii="仿宋_GB2312" w:hAnsi="仿宋" w:eastAsia="仿宋_GB2312" w:cs="Batang"/>
          <w:b/>
          <w:sz w:val="32"/>
          <w:szCs w:val="32"/>
        </w:rPr>
        <w:t>化管理站（</w:t>
      </w:r>
      <w:r>
        <w:rPr>
          <w:rFonts w:hint="eastAsia" w:ascii="仿宋_GB2312" w:hAnsi="仿宋" w:eastAsia="仿宋_GB2312" w:cs="宋体"/>
          <w:b/>
          <w:sz w:val="32"/>
          <w:szCs w:val="32"/>
        </w:rPr>
        <w:t>办</w:t>
      </w:r>
      <w:r>
        <w:rPr>
          <w:rFonts w:hint="eastAsia" w:ascii="仿宋_GB2312" w:hAnsi="仿宋" w:eastAsia="仿宋_GB2312" w:cs="Batang"/>
          <w:b/>
          <w:sz w:val="32"/>
          <w:szCs w:val="32"/>
        </w:rPr>
        <w:t>公地点</w:t>
      </w:r>
      <w:r>
        <w:rPr>
          <w:rFonts w:hint="eastAsia" w:ascii="仿宋_GB2312" w:hAnsi="仿宋" w:eastAsia="仿宋_GB2312" w:cs="宋体"/>
          <w:b/>
          <w:sz w:val="32"/>
          <w:szCs w:val="32"/>
        </w:rPr>
        <w:t>滨</w:t>
      </w:r>
      <w:r>
        <w:rPr>
          <w:rFonts w:hint="eastAsia" w:ascii="仿宋_GB2312" w:hAnsi="仿宋" w:eastAsia="仿宋_GB2312" w:cs="Batang"/>
          <w:b/>
          <w:sz w:val="32"/>
          <w:szCs w:val="32"/>
        </w:rPr>
        <w:t>河公</w:t>
      </w:r>
      <w:r>
        <w:rPr>
          <w:rFonts w:hint="eastAsia" w:ascii="仿宋_GB2312" w:hAnsi="仿宋" w:eastAsia="仿宋_GB2312" w:cs="宋体"/>
          <w:b/>
          <w:sz w:val="32"/>
          <w:szCs w:val="32"/>
        </w:rPr>
        <w:t>园</w:t>
      </w:r>
      <w:r>
        <w:rPr>
          <w:rFonts w:hint="eastAsia" w:ascii="仿宋_GB2312" w:hAnsi="仿宋" w:eastAsia="仿宋_GB2312" w:cs="Batang"/>
          <w:b/>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负责贯彻</w:t>
      </w:r>
      <w:r>
        <w:rPr>
          <w:rFonts w:hint="eastAsia" w:ascii="仿宋_GB2312" w:hAnsi="仿宋" w:eastAsia="仿宋_GB2312" w:cs="Batang"/>
          <w:sz w:val="32"/>
          <w:szCs w:val="32"/>
        </w:rPr>
        <w:t>落</w:t>
      </w:r>
      <w:r>
        <w:rPr>
          <w:rFonts w:hint="eastAsia" w:ascii="仿宋_GB2312" w:hAnsi="仿宋" w:eastAsia="仿宋_GB2312" w:cs="宋体"/>
          <w:sz w:val="32"/>
          <w:szCs w:val="32"/>
        </w:rPr>
        <w:t>实园</w:t>
      </w:r>
      <w:r>
        <w:rPr>
          <w:rFonts w:hint="eastAsia" w:ascii="仿宋_GB2312" w:hAnsi="仿宋" w:eastAsia="仿宋_GB2312" w:cs="Batang"/>
          <w:sz w:val="32"/>
          <w:szCs w:val="32"/>
        </w:rPr>
        <w:t>林</w:t>
      </w:r>
      <w:r>
        <w:rPr>
          <w:rFonts w:hint="eastAsia" w:ascii="仿宋_GB2312" w:hAnsi="仿宋" w:eastAsia="仿宋_GB2312" w:cs="宋体"/>
          <w:sz w:val="32"/>
          <w:szCs w:val="32"/>
        </w:rPr>
        <w:t>绿</w:t>
      </w:r>
      <w:r>
        <w:rPr>
          <w:rFonts w:hint="eastAsia" w:ascii="仿宋_GB2312" w:hAnsi="仿宋" w:eastAsia="仿宋_GB2312" w:cs="Batang"/>
          <w:sz w:val="32"/>
          <w:szCs w:val="32"/>
        </w:rPr>
        <w:t>化管理法律、法</w:t>
      </w:r>
      <w:r>
        <w:rPr>
          <w:rFonts w:hint="eastAsia" w:ascii="仿宋_GB2312" w:hAnsi="仿宋" w:eastAsia="仿宋_GB2312" w:cs="宋体"/>
          <w:sz w:val="32"/>
          <w:szCs w:val="32"/>
        </w:rPr>
        <w:t>规</w:t>
      </w:r>
      <w:r>
        <w:rPr>
          <w:rFonts w:hint="eastAsia" w:ascii="仿宋_GB2312" w:hAnsi="仿宋" w:eastAsia="仿宋_GB2312" w:cs="Batang"/>
          <w:sz w:val="32"/>
          <w:szCs w:val="32"/>
        </w:rPr>
        <w:t>及</w:t>
      </w:r>
      <w:r>
        <w:rPr>
          <w:rFonts w:hint="eastAsia" w:ascii="仿宋_GB2312" w:hAnsi="仿宋" w:eastAsia="仿宋_GB2312" w:cs="宋体"/>
          <w:sz w:val="32"/>
          <w:szCs w:val="32"/>
        </w:rPr>
        <w:t>规</w:t>
      </w:r>
      <w:r>
        <w:rPr>
          <w:rFonts w:hint="eastAsia" w:ascii="仿宋_GB2312" w:hAnsi="仿宋" w:eastAsia="仿宋_GB2312" w:cs="Batang"/>
          <w:sz w:val="32"/>
          <w:szCs w:val="32"/>
        </w:rPr>
        <w:t>章；</w:t>
      </w:r>
      <w:r>
        <w:rPr>
          <w:rFonts w:hint="eastAsia" w:ascii="仿宋_GB2312" w:hAnsi="仿宋" w:eastAsia="仿宋_GB2312" w:cs="宋体"/>
          <w:sz w:val="32"/>
          <w:szCs w:val="32"/>
        </w:rPr>
        <w:t>负责编</w:t>
      </w:r>
      <w:r>
        <w:rPr>
          <w:rFonts w:hint="eastAsia" w:ascii="仿宋_GB2312" w:hAnsi="仿宋" w:eastAsia="仿宋_GB2312" w:cs="Batang"/>
          <w:sz w:val="32"/>
          <w:szCs w:val="32"/>
        </w:rPr>
        <w:t>制</w:t>
      </w:r>
      <w:r>
        <w:rPr>
          <w:rFonts w:hint="eastAsia" w:ascii="仿宋_GB2312" w:hAnsi="仿宋" w:eastAsia="仿宋_GB2312" w:cs="宋体"/>
          <w:sz w:val="32"/>
          <w:szCs w:val="32"/>
        </w:rPr>
        <w:t>县</w:t>
      </w:r>
      <w:r>
        <w:rPr>
          <w:rFonts w:hint="eastAsia" w:ascii="仿宋_GB2312" w:hAnsi="仿宋" w:eastAsia="仿宋_GB2312" w:cs="Batang"/>
          <w:sz w:val="32"/>
          <w:szCs w:val="32"/>
        </w:rPr>
        <w:t>城</w:t>
      </w:r>
      <w:r>
        <w:rPr>
          <w:rFonts w:hint="eastAsia" w:ascii="仿宋_GB2312" w:hAnsi="仿宋" w:eastAsia="仿宋_GB2312" w:cs="宋体"/>
          <w:sz w:val="32"/>
          <w:szCs w:val="32"/>
        </w:rPr>
        <w:t>区内绿</w:t>
      </w:r>
      <w:r>
        <w:rPr>
          <w:rFonts w:hint="eastAsia" w:ascii="仿宋_GB2312" w:hAnsi="仿宋" w:eastAsia="仿宋_GB2312" w:cs="Batang"/>
          <w:sz w:val="32"/>
          <w:szCs w:val="32"/>
        </w:rPr>
        <w:t>化工作近期和</w:t>
      </w:r>
      <w:r>
        <w:rPr>
          <w:rFonts w:hint="eastAsia" w:ascii="仿宋_GB2312" w:hAnsi="仿宋" w:eastAsia="仿宋_GB2312" w:cs="宋体"/>
          <w:sz w:val="32"/>
          <w:szCs w:val="32"/>
        </w:rPr>
        <w:t>长远规划并组织实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城市公共</w:t>
      </w:r>
      <w:r>
        <w:rPr>
          <w:rFonts w:hint="eastAsia" w:ascii="仿宋_GB2312" w:hAnsi="仿宋" w:eastAsia="仿宋_GB2312" w:cs="宋体"/>
          <w:sz w:val="32"/>
          <w:szCs w:val="32"/>
        </w:rPr>
        <w:t>绿</w:t>
      </w:r>
      <w:r>
        <w:rPr>
          <w:rFonts w:hint="eastAsia" w:ascii="仿宋_GB2312" w:hAnsi="仿宋" w:eastAsia="仿宋_GB2312" w:cs="Batang"/>
          <w:sz w:val="32"/>
          <w:szCs w:val="32"/>
        </w:rPr>
        <w:t>地、居住</w:t>
      </w:r>
      <w:r>
        <w:rPr>
          <w:rFonts w:hint="eastAsia" w:ascii="仿宋_GB2312" w:hAnsi="仿宋" w:eastAsia="仿宋_GB2312" w:cs="宋体"/>
          <w:sz w:val="32"/>
          <w:szCs w:val="32"/>
        </w:rPr>
        <w:t>区绿</w:t>
      </w:r>
      <w:r>
        <w:rPr>
          <w:rFonts w:hint="eastAsia" w:ascii="仿宋_GB2312" w:hAnsi="仿宋" w:eastAsia="仿宋_GB2312" w:cs="Batang"/>
          <w:sz w:val="32"/>
          <w:szCs w:val="32"/>
        </w:rPr>
        <w:t>地、</w:t>
      </w:r>
      <w:r>
        <w:rPr>
          <w:rFonts w:hint="eastAsia" w:ascii="仿宋_GB2312" w:hAnsi="仿宋" w:eastAsia="仿宋_GB2312" w:cs="宋体"/>
          <w:sz w:val="32"/>
          <w:szCs w:val="32"/>
        </w:rPr>
        <w:t>风</w:t>
      </w:r>
      <w:r>
        <w:rPr>
          <w:rFonts w:hint="eastAsia" w:ascii="仿宋_GB2312" w:hAnsi="仿宋" w:eastAsia="仿宋_GB2312" w:cs="Batang"/>
          <w:sz w:val="32"/>
          <w:szCs w:val="32"/>
        </w:rPr>
        <w:t>景林和干道</w:t>
      </w:r>
      <w:r>
        <w:rPr>
          <w:rFonts w:hint="eastAsia" w:ascii="仿宋_GB2312" w:hAnsi="仿宋" w:eastAsia="仿宋_GB2312" w:cs="宋体"/>
          <w:sz w:val="32"/>
          <w:szCs w:val="32"/>
        </w:rPr>
        <w:t>绿</w:t>
      </w:r>
      <w:r>
        <w:rPr>
          <w:rFonts w:hint="eastAsia" w:ascii="仿宋_GB2312" w:hAnsi="仿宋" w:eastAsia="仿宋_GB2312" w:cs="Batang"/>
          <w:sz w:val="32"/>
          <w:szCs w:val="32"/>
        </w:rPr>
        <w:t>化工程及</w:t>
      </w:r>
      <w:r>
        <w:rPr>
          <w:rFonts w:hint="eastAsia" w:ascii="仿宋_GB2312" w:hAnsi="仿宋" w:eastAsia="仿宋_GB2312" w:cs="宋体"/>
          <w:sz w:val="32"/>
          <w:szCs w:val="32"/>
        </w:rPr>
        <w:t>办</w:t>
      </w:r>
      <w:r>
        <w:rPr>
          <w:rFonts w:hint="eastAsia" w:ascii="仿宋_GB2312" w:hAnsi="仿宋" w:eastAsia="仿宋_GB2312" w:cs="Batang"/>
          <w:sz w:val="32"/>
          <w:szCs w:val="32"/>
        </w:rPr>
        <w:t>理</w:t>
      </w:r>
      <w:r>
        <w:rPr>
          <w:rFonts w:hint="eastAsia" w:ascii="仿宋_GB2312" w:hAnsi="仿宋" w:eastAsia="仿宋_GB2312" w:cs="宋体"/>
          <w:sz w:val="32"/>
          <w:szCs w:val="32"/>
        </w:rPr>
        <w:t>砍</w:t>
      </w:r>
      <w:r>
        <w:rPr>
          <w:rFonts w:hint="eastAsia" w:ascii="仿宋_GB2312" w:hAnsi="仿宋" w:eastAsia="仿宋_GB2312" w:cs="Batang"/>
          <w:sz w:val="32"/>
          <w:szCs w:val="32"/>
        </w:rPr>
        <w:t>伐、移植</w:t>
      </w:r>
      <w:r>
        <w:rPr>
          <w:rFonts w:hint="eastAsia" w:ascii="仿宋_GB2312" w:hAnsi="仿宋" w:eastAsia="仿宋_GB2312" w:cs="宋体"/>
          <w:sz w:val="32"/>
          <w:szCs w:val="32"/>
        </w:rPr>
        <w:t>树</w:t>
      </w:r>
      <w:r>
        <w:rPr>
          <w:rFonts w:hint="eastAsia" w:ascii="仿宋_GB2312" w:hAnsi="仿宋" w:eastAsia="仿宋_GB2312" w:cs="Batang"/>
          <w:sz w:val="32"/>
          <w:szCs w:val="32"/>
        </w:rPr>
        <w:t>木和拆除</w:t>
      </w:r>
      <w:r>
        <w:rPr>
          <w:rFonts w:hint="eastAsia" w:ascii="仿宋_GB2312" w:hAnsi="仿宋" w:eastAsia="仿宋_GB2312" w:cs="宋体"/>
          <w:sz w:val="32"/>
          <w:szCs w:val="32"/>
        </w:rPr>
        <w:t>绿篱</w:t>
      </w:r>
      <w:r>
        <w:rPr>
          <w:rFonts w:hint="eastAsia" w:ascii="仿宋_GB2312" w:hAnsi="仿宋" w:eastAsia="仿宋_GB2312" w:cs="Batang"/>
          <w:sz w:val="32"/>
          <w:szCs w:val="32"/>
        </w:rPr>
        <w:t>、花</w:t>
      </w:r>
      <w:r>
        <w:rPr>
          <w:rFonts w:hint="eastAsia" w:ascii="仿宋_GB2312" w:hAnsi="仿宋" w:eastAsia="仿宋_GB2312" w:cs="宋体"/>
          <w:sz w:val="32"/>
          <w:szCs w:val="32"/>
        </w:rPr>
        <w:t>坛</w:t>
      </w:r>
      <w:r>
        <w:rPr>
          <w:rFonts w:hint="eastAsia" w:ascii="仿宋_GB2312" w:hAnsi="仿宋" w:eastAsia="仿宋_GB2312" w:cs="Batang"/>
          <w:sz w:val="32"/>
          <w:szCs w:val="32"/>
        </w:rPr>
        <w:t>、花</w:t>
      </w:r>
      <w:r>
        <w:rPr>
          <w:rFonts w:hint="eastAsia" w:ascii="仿宋_GB2312" w:hAnsi="仿宋" w:eastAsia="仿宋_GB2312" w:cs="宋体"/>
          <w:sz w:val="32"/>
          <w:szCs w:val="32"/>
        </w:rPr>
        <w:t>带</w:t>
      </w:r>
      <w:r>
        <w:rPr>
          <w:rFonts w:hint="eastAsia" w:ascii="仿宋_GB2312" w:hAnsi="仿宋" w:eastAsia="仿宋_GB2312" w:cs="Batang"/>
          <w:sz w:val="32"/>
          <w:szCs w:val="32"/>
        </w:rPr>
        <w:t>、草坪的</w:t>
      </w:r>
      <w:r>
        <w:rPr>
          <w:rFonts w:hint="eastAsia" w:ascii="仿宋_GB2312" w:hAnsi="仿宋" w:eastAsia="仿宋_GB2312" w:cs="宋体"/>
          <w:sz w:val="32"/>
          <w:szCs w:val="32"/>
        </w:rPr>
        <w:t>审</w:t>
      </w:r>
      <w:r>
        <w:rPr>
          <w:rFonts w:hint="eastAsia" w:ascii="仿宋_GB2312" w:hAnsi="仿宋" w:eastAsia="仿宋_GB2312" w:cs="Batang"/>
          <w:sz w:val="32"/>
          <w:szCs w:val="32"/>
        </w:rPr>
        <w:t>批工作；</w:t>
      </w:r>
      <w:r>
        <w:rPr>
          <w:rFonts w:hint="eastAsia" w:ascii="仿宋_GB2312" w:hAnsi="仿宋" w:eastAsia="仿宋_GB2312" w:cs="宋体"/>
          <w:sz w:val="32"/>
          <w:szCs w:val="32"/>
        </w:rPr>
        <w:t>负责园</w:t>
      </w:r>
      <w:r>
        <w:rPr>
          <w:rFonts w:hint="eastAsia" w:ascii="仿宋_GB2312" w:hAnsi="仿宋" w:eastAsia="仿宋_GB2312" w:cs="Batang"/>
          <w:sz w:val="32"/>
          <w:szCs w:val="32"/>
        </w:rPr>
        <w:t>林</w:t>
      </w:r>
      <w:r>
        <w:rPr>
          <w:rFonts w:hint="eastAsia" w:ascii="仿宋_GB2312" w:hAnsi="仿宋" w:eastAsia="仿宋_GB2312" w:cs="宋体"/>
          <w:sz w:val="32"/>
          <w:szCs w:val="32"/>
        </w:rPr>
        <w:t>绿</w:t>
      </w:r>
      <w:r>
        <w:rPr>
          <w:rFonts w:hint="eastAsia" w:ascii="仿宋_GB2312" w:hAnsi="仿宋" w:eastAsia="仿宋_GB2312" w:cs="Batang"/>
          <w:sz w:val="32"/>
          <w:szCs w:val="32"/>
        </w:rPr>
        <w:t>化工程</w:t>
      </w:r>
      <w:r>
        <w:rPr>
          <w:rFonts w:hint="eastAsia" w:ascii="仿宋_GB2312" w:hAnsi="仿宋" w:eastAsia="仿宋_GB2312" w:cs="宋体"/>
          <w:sz w:val="32"/>
          <w:szCs w:val="32"/>
        </w:rPr>
        <w:t>规划</w:t>
      </w:r>
      <w:r>
        <w:rPr>
          <w:rFonts w:hint="eastAsia" w:ascii="仿宋_GB2312" w:hAnsi="仿宋" w:eastAsia="仿宋_GB2312" w:cs="Batang"/>
          <w:sz w:val="32"/>
          <w:szCs w:val="32"/>
        </w:rPr>
        <w:t>、</w:t>
      </w:r>
      <w:r>
        <w:rPr>
          <w:rFonts w:hint="eastAsia" w:ascii="仿宋_GB2312" w:hAnsi="仿宋" w:eastAsia="仿宋_GB2312" w:cs="宋体"/>
          <w:sz w:val="32"/>
          <w:szCs w:val="32"/>
        </w:rPr>
        <w:t>设计</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及竣工</w:t>
      </w:r>
      <w:r>
        <w:rPr>
          <w:rFonts w:hint="eastAsia" w:ascii="仿宋_GB2312" w:hAnsi="仿宋" w:eastAsia="仿宋_GB2312" w:cs="宋体"/>
          <w:sz w:val="32"/>
          <w:szCs w:val="32"/>
        </w:rPr>
        <w:t>验</w:t>
      </w:r>
      <w:r>
        <w:rPr>
          <w:rFonts w:hint="eastAsia" w:ascii="仿宋_GB2312" w:hAnsi="仿宋" w:eastAsia="仿宋_GB2312" w:cs="Batang"/>
          <w:sz w:val="32"/>
          <w:szCs w:val="32"/>
        </w:rPr>
        <w:t>收工作；</w:t>
      </w:r>
      <w:r>
        <w:rPr>
          <w:rFonts w:hint="eastAsia" w:ascii="仿宋_GB2312" w:hAnsi="仿宋" w:eastAsia="仿宋_GB2312" w:cs="宋体"/>
          <w:sz w:val="32"/>
          <w:szCs w:val="32"/>
        </w:rPr>
        <w:t>负责</w:t>
      </w:r>
      <w:r>
        <w:rPr>
          <w:rFonts w:hint="eastAsia" w:ascii="仿宋_GB2312" w:hAnsi="仿宋" w:eastAsia="仿宋_GB2312" w:cs="Batang"/>
          <w:sz w:val="32"/>
          <w:szCs w:val="32"/>
        </w:rPr>
        <w:t>城市</w:t>
      </w:r>
      <w:r>
        <w:rPr>
          <w:rFonts w:hint="eastAsia" w:ascii="仿宋_GB2312" w:hAnsi="仿宋" w:eastAsia="仿宋_GB2312" w:cs="宋体"/>
          <w:sz w:val="32"/>
          <w:szCs w:val="32"/>
        </w:rPr>
        <w:t>绿</w:t>
      </w:r>
      <w:r>
        <w:rPr>
          <w:rFonts w:hint="eastAsia" w:ascii="仿宋_GB2312" w:hAnsi="仿宋" w:eastAsia="仿宋_GB2312"/>
          <w:sz w:val="32"/>
          <w:szCs w:val="32"/>
        </w:rPr>
        <w:t>化日常管理、</w:t>
      </w:r>
      <w:r>
        <w:rPr>
          <w:rFonts w:hint="eastAsia" w:ascii="仿宋_GB2312" w:hAnsi="仿宋" w:eastAsia="仿宋_GB2312" w:cs="宋体"/>
          <w:sz w:val="32"/>
          <w:szCs w:val="32"/>
        </w:rPr>
        <w:t>养护</w:t>
      </w:r>
      <w:r>
        <w:rPr>
          <w:rFonts w:hint="eastAsia" w:ascii="仿宋_GB2312" w:hAnsi="仿宋" w:eastAsia="仿宋_GB2312" w:cs="Batang"/>
          <w:sz w:val="32"/>
          <w:szCs w:val="32"/>
        </w:rPr>
        <w:t>工作；</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县园</w:t>
      </w:r>
      <w:r>
        <w:rPr>
          <w:rFonts w:hint="eastAsia" w:ascii="仿宋_GB2312" w:hAnsi="仿宋" w:eastAsia="仿宋_GB2312" w:cs="Batang"/>
          <w:sz w:val="32"/>
          <w:szCs w:val="32"/>
        </w:rPr>
        <w:t>林</w:t>
      </w:r>
      <w:r>
        <w:rPr>
          <w:rFonts w:hint="eastAsia" w:ascii="仿宋_GB2312" w:hAnsi="仿宋" w:eastAsia="仿宋_GB2312" w:cs="宋体"/>
          <w:sz w:val="32"/>
          <w:szCs w:val="32"/>
        </w:rPr>
        <w:t>绿</w:t>
      </w:r>
      <w:r>
        <w:rPr>
          <w:rFonts w:hint="eastAsia" w:ascii="仿宋_GB2312" w:hAnsi="仿宋" w:eastAsia="仿宋_GB2312" w:cs="Batang"/>
          <w:sz w:val="32"/>
          <w:szCs w:val="32"/>
        </w:rPr>
        <w:t>化技</w:t>
      </w:r>
      <w:r>
        <w:rPr>
          <w:rFonts w:hint="eastAsia" w:ascii="仿宋_GB2312" w:hAnsi="仿宋" w:eastAsia="仿宋_GB2312" w:cs="宋体"/>
          <w:sz w:val="32"/>
          <w:szCs w:val="32"/>
        </w:rPr>
        <w:t>术</w:t>
      </w:r>
      <w:r>
        <w:rPr>
          <w:rFonts w:hint="eastAsia" w:ascii="仿宋_GB2312" w:hAnsi="仿宋" w:eastAsia="仿宋_GB2312" w:cs="Batang"/>
          <w:sz w:val="32"/>
          <w:szCs w:val="32"/>
        </w:rPr>
        <w:t>指</w:t>
      </w:r>
      <w:r>
        <w:rPr>
          <w:rFonts w:hint="eastAsia" w:ascii="仿宋_GB2312" w:hAnsi="仿宋" w:eastAsia="仿宋_GB2312" w:cs="宋体"/>
          <w:sz w:val="32"/>
          <w:szCs w:val="32"/>
        </w:rPr>
        <w:t>导</w:t>
      </w:r>
      <w:r>
        <w:rPr>
          <w:rFonts w:hint="eastAsia" w:ascii="仿宋_GB2312" w:hAnsi="仿宋" w:eastAsia="仿宋_GB2312" w:cs="Batang"/>
          <w:sz w:val="32"/>
          <w:szCs w:val="32"/>
        </w:rPr>
        <w:t>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7、建筑工程</w:t>
      </w:r>
      <w:r>
        <w:rPr>
          <w:rFonts w:hint="eastAsia" w:ascii="仿宋_GB2312" w:hAnsi="仿宋" w:eastAsia="仿宋_GB2312" w:cs="宋体"/>
          <w:b/>
          <w:sz w:val="32"/>
          <w:szCs w:val="32"/>
        </w:rPr>
        <w:t>质</w:t>
      </w:r>
      <w:r>
        <w:rPr>
          <w:rFonts w:hint="eastAsia" w:ascii="仿宋_GB2312" w:hAnsi="仿宋" w:eastAsia="仿宋_GB2312" w:cs="Batang"/>
          <w:b/>
          <w:sz w:val="32"/>
          <w:szCs w:val="32"/>
        </w:rPr>
        <w:t>量</w:t>
      </w:r>
      <w:r>
        <w:rPr>
          <w:rFonts w:hint="eastAsia" w:ascii="仿宋_GB2312" w:hAnsi="仿宋" w:eastAsia="仿宋_GB2312" w:cs="宋体"/>
          <w:b/>
          <w:sz w:val="32"/>
          <w:szCs w:val="32"/>
        </w:rPr>
        <w:t>监</w:t>
      </w:r>
      <w:r>
        <w:rPr>
          <w:rFonts w:hint="eastAsia" w:ascii="仿宋_GB2312" w:hAnsi="仿宋" w:eastAsia="仿宋_GB2312" w:cs="Batang"/>
          <w:b/>
          <w:sz w:val="32"/>
          <w:szCs w:val="32"/>
        </w:rPr>
        <w:t>督站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负责对</w:t>
      </w:r>
      <w:r>
        <w:rPr>
          <w:rFonts w:hint="eastAsia" w:ascii="仿宋_GB2312" w:hAnsi="仿宋" w:eastAsia="仿宋_GB2312" w:cs="Batang"/>
          <w:sz w:val="32"/>
          <w:szCs w:val="32"/>
        </w:rPr>
        <w:t>新建、</w:t>
      </w:r>
      <w:r>
        <w:rPr>
          <w:rFonts w:hint="eastAsia" w:ascii="仿宋_GB2312" w:hAnsi="仿宋" w:eastAsia="仿宋_GB2312" w:cs="宋体"/>
          <w:sz w:val="32"/>
          <w:szCs w:val="32"/>
        </w:rPr>
        <w:t>扩</w:t>
      </w:r>
      <w:r>
        <w:rPr>
          <w:rFonts w:hint="eastAsia" w:ascii="仿宋_GB2312" w:hAnsi="仿宋" w:eastAsia="仿宋_GB2312" w:cs="Batang"/>
          <w:sz w:val="32"/>
          <w:szCs w:val="32"/>
        </w:rPr>
        <w:t>建、改建各</w:t>
      </w:r>
      <w:r>
        <w:rPr>
          <w:rFonts w:hint="eastAsia" w:ascii="仿宋_GB2312" w:hAnsi="仿宋" w:eastAsia="仿宋_GB2312" w:cs="宋体"/>
          <w:sz w:val="32"/>
          <w:szCs w:val="32"/>
        </w:rPr>
        <w:t>类</w:t>
      </w:r>
      <w:r>
        <w:rPr>
          <w:rFonts w:hint="eastAsia" w:ascii="仿宋_GB2312" w:hAnsi="仿宋" w:eastAsia="仿宋_GB2312" w:cs="Batang"/>
          <w:sz w:val="32"/>
          <w:szCs w:val="32"/>
        </w:rPr>
        <w:t>建筑工程</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对质</w:t>
      </w:r>
      <w:r>
        <w:rPr>
          <w:rFonts w:hint="eastAsia" w:ascii="仿宋_GB2312" w:hAnsi="仿宋" w:eastAsia="仿宋_GB2312" w:cs="Batang"/>
          <w:sz w:val="32"/>
          <w:szCs w:val="32"/>
        </w:rPr>
        <w:t>量安全保</w:t>
      </w:r>
      <w:r>
        <w:rPr>
          <w:rFonts w:hint="eastAsia" w:ascii="仿宋_GB2312" w:hAnsi="仿宋" w:eastAsia="仿宋_GB2312" w:cs="宋体"/>
          <w:sz w:val="32"/>
          <w:szCs w:val="32"/>
        </w:rPr>
        <w:t>证</w:t>
      </w:r>
      <w:r>
        <w:rPr>
          <w:rFonts w:hint="eastAsia" w:ascii="仿宋_GB2312" w:hAnsi="仿宋" w:eastAsia="仿宋_GB2312" w:cs="Batang"/>
          <w:sz w:val="32"/>
          <w:szCs w:val="32"/>
        </w:rPr>
        <w:t>体系和</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责</w:t>
      </w:r>
      <w:r>
        <w:rPr>
          <w:rFonts w:hint="eastAsia" w:ascii="仿宋_GB2312" w:hAnsi="仿宋" w:eastAsia="仿宋_GB2312" w:cs="Batang"/>
          <w:sz w:val="32"/>
          <w:szCs w:val="32"/>
        </w:rPr>
        <w:t>任制落</w:t>
      </w:r>
      <w:r>
        <w:rPr>
          <w:rFonts w:hint="eastAsia" w:ascii="仿宋_GB2312" w:hAnsi="仿宋" w:eastAsia="仿宋_GB2312" w:cs="宋体"/>
          <w:sz w:val="32"/>
          <w:szCs w:val="32"/>
        </w:rPr>
        <w:t>实</w:t>
      </w:r>
      <w:r>
        <w:rPr>
          <w:rFonts w:hint="eastAsia" w:ascii="仿宋_GB2312" w:hAnsi="仿宋" w:eastAsia="仿宋_GB2312" w:cs="Batang"/>
          <w:sz w:val="32"/>
          <w:szCs w:val="32"/>
        </w:rPr>
        <w:t>情</w:t>
      </w:r>
      <w:r>
        <w:rPr>
          <w:rFonts w:hint="eastAsia" w:ascii="仿宋_GB2312" w:hAnsi="仿宋" w:eastAsia="仿宋_GB2312" w:cs="宋体"/>
          <w:sz w:val="32"/>
          <w:szCs w:val="32"/>
        </w:rPr>
        <w:t>况进</w:t>
      </w:r>
      <w:r>
        <w:rPr>
          <w:rFonts w:hint="eastAsia" w:ascii="仿宋_GB2312" w:hAnsi="仿宋" w:eastAsia="仿宋_GB2312" w:cs="Batang"/>
          <w:sz w:val="32"/>
          <w:szCs w:val="32"/>
        </w:rPr>
        <w:t>行核</w:t>
      </w:r>
      <w:r>
        <w:rPr>
          <w:rFonts w:hint="eastAsia" w:ascii="仿宋_GB2312" w:hAnsi="仿宋" w:eastAsia="仿宋_GB2312" w:cs="宋体"/>
          <w:sz w:val="32"/>
          <w:szCs w:val="32"/>
        </w:rPr>
        <w:t>查</w:t>
      </w:r>
      <w:r>
        <w:rPr>
          <w:rFonts w:hint="eastAsia" w:ascii="仿宋_GB2312" w:hAnsi="仿宋" w:eastAsia="仿宋_GB2312" w:cs="Batang"/>
          <w:sz w:val="32"/>
          <w:szCs w:val="32"/>
        </w:rPr>
        <w:t>；依据工程建</w:t>
      </w:r>
      <w:r>
        <w:rPr>
          <w:rFonts w:hint="eastAsia" w:ascii="仿宋_GB2312" w:hAnsi="仿宋" w:eastAsia="仿宋_GB2312" w:cs="宋体"/>
          <w:sz w:val="32"/>
          <w:szCs w:val="32"/>
        </w:rPr>
        <w:t>设</w:t>
      </w:r>
      <w:r>
        <w:rPr>
          <w:rFonts w:hint="eastAsia" w:ascii="仿宋_GB2312" w:hAnsi="仿宋" w:eastAsia="仿宋_GB2312" w:cs="Batang"/>
          <w:sz w:val="32"/>
          <w:szCs w:val="32"/>
        </w:rPr>
        <w:t>强制性</w:t>
      </w:r>
      <w:r>
        <w:rPr>
          <w:rFonts w:hint="eastAsia" w:ascii="仿宋_GB2312" w:hAnsi="仿宋" w:eastAsia="仿宋_GB2312" w:cs="宋体"/>
          <w:sz w:val="32"/>
          <w:szCs w:val="32"/>
        </w:rPr>
        <w:t>标</w:t>
      </w:r>
      <w:r>
        <w:rPr>
          <w:rFonts w:hint="eastAsia" w:ascii="仿宋_GB2312" w:hAnsi="仿宋" w:eastAsia="仿宋_GB2312" w:cs="Batang"/>
          <w:sz w:val="32"/>
          <w:szCs w:val="32"/>
        </w:rPr>
        <w:t>准，</w:t>
      </w:r>
      <w:r>
        <w:rPr>
          <w:rFonts w:hint="eastAsia" w:ascii="仿宋_GB2312" w:hAnsi="仿宋" w:eastAsia="仿宋_GB2312" w:cs="宋体"/>
          <w:sz w:val="32"/>
          <w:szCs w:val="32"/>
        </w:rPr>
        <w:t>对</w:t>
      </w:r>
      <w:r>
        <w:rPr>
          <w:rFonts w:hint="eastAsia" w:ascii="仿宋_GB2312" w:hAnsi="仿宋" w:eastAsia="仿宋_GB2312" w:cs="Batang"/>
          <w:sz w:val="32"/>
          <w:szCs w:val="32"/>
        </w:rPr>
        <w:t>建筑工程</w:t>
      </w:r>
      <w:r>
        <w:rPr>
          <w:rFonts w:hint="eastAsia" w:ascii="仿宋_GB2312" w:hAnsi="仿宋" w:eastAsia="仿宋_GB2312" w:cs="宋体"/>
          <w:sz w:val="32"/>
          <w:szCs w:val="32"/>
        </w:rPr>
        <w:t>关键</w:t>
      </w:r>
      <w:r>
        <w:rPr>
          <w:rFonts w:hint="eastAsia" w:ascii="仿宋_GB2312" w:hAnsi="仿宋" w:eastAsia="仿宋_GB2312" w:cs="Batang"/>
          <w:sz w:val="32"/>
          <w:szCs w:val="32"/>
        </w:rPr>
        <w:t>部位</w:t>
      </w:r>
      <w:r>
        <w:rPr>
          <w:rFonts w:hint="eastAsia" w:ascii="仿宋_GB2312" w:hAnsi="仿宋" w:eastAsia="仿宋_GB2312" w:cs="宋体"/>
          <w:sz w:val="32"/>
          <w:szCs w:val="32"/>
        </w:rPr>
        <w:t>进</w:t>
      </w:r>
      <w:r>
        <w:rPr>
          <w:rFonts w:hint="eastAsia" w:ascii="仿宋_GB2312" w:hAnsi="仿宋" w:eastAsia="仿宋_GB2312" w:cs="Batang"/>
          <w:sz w:val="32"/>
          <w:szCs w:val="32"/>
        </w:rPr>
        <w:t>行</w:t>
      </w:r>
      <w:r>
        <w:rPr>
          <w:rFonts w:hint="eastAsia" w:ascii="仿宋_GB2312" w:hAnsi="仿宋" w:eastAsia="仿宋_GB2312" w:cs="宋体"/>
          <w:sz w:val="32"/>
          <w:szCs w:val="32"/>
        </w:rPr>
        <w:t>实</w:t>
      </w:r>
      <w:r>
        <w:rPr>
          <w:rFonts w:hint="eastAsia" w:ascii="仿宋_GB2312" w:hAnsi="仿宋" w:eastAsia="仿宋_GB2312" w:cs="Batang"/>
          <w:sz w:val="32"/>
          <w:szCs w:val="32"/>
        </w:rPr>
        <w:t>体</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检查</w:t>
      </w:r>
      <w:r>
        <w:rPr>
          <w:rFonts w:hint="eastAsia" w:ascii="仿宋_GB2312" w:hAnsi="仿宋" w:eastAsia="仿宋_GB2312" w:cs="Batang"/>
          <w:sz w:val="32"/>
          <w:szCs w:val="32"/>
        </w:rPr>
        <w:t>，</w:t>
      </w:r>
      <w:r>
        <w:rPr>
          <w:rFonts w:hint="eastAsia" w:ascii="仿宋_GB2312" w:hAnsi="仿宋" w:eastAsia="仿宋_GB2312" w:cs="宋体"/>
          <w:sz w:val="32"/>
          <w:szCs w:val="32"/>
        </w:rPr>
        <w:t>对</w:t>
      </w:r>
      <w:r>
        <w:rPr>
          <w:rFonts w:hint="eastAsia" w:ascii="仿宋_GB2312" w:hAnsi="仿宋" w:eastAsia="仿宋_GB2312" w:cs="Batang"/>
          <w:sz w:val="32"/>
          <w:szCs w:val="32"/>
        </w:rPr>
        <w:t>工程建筑材料、</w:t>
      </w:r>
      <w:r>
        <w:rPr>
          <w:rFonts w:hint="eastAsia" w:ascii="仿宋_GB2312" w:hAnsi="仿宋" w:eastAsia="仿宋_GB2312" w:cs="宋体"/>
          <w:sz w:val="32"/>
          <w:szCs w:val="32"/>
        </w:rPr>
        <w:t>构</w:t>
      </w:r>
      <w:r>
        <w:rPr>
          <w:rFonts w:hint="eastAsia" w:ascii="仿宋_GB2312" w:hAnsi="仿宋" w:eastAsia="仿宋_GB2312" w:cs="Batang"/>
          <w:sz w:val="32"/>
          <w:szCs w:val="32"/>
        </w:rPr>
        <w:t>配件</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进</w:t>
      </w:r>
      <w:r>
        <w:rPr>
          <w:rFonts w:hint="eastAsia" w:ascii="仿宋_GB2312" w:hAnsi="仿宋" w:eastAsia="仿宋_GB2312" w:cs="Batang"/>
          <w:sz w:val="32"/>
          <w:szCs w:val="32"/>
        </w:rPr>
        <w:t>行抽</w:t>
      </w:r>
      <w:r>
        <w:rPr>
          <w:rFonts w:hint="eastAsia" w:ascii="仿宋_GB2312" w:hAnsi="仿宋" w:eastAsia="仿宋_GB2312" w:cs="宋体"/>
          <w:sz w:val="32"/>
          <w:szCs w:val="32"/>
        </w:rPr>
        <w:t>查</w:t>
      </w:r>
      <w:r>
        <w:rPr>
          <w:rFonts w:hint="eastAsia" w:ascii="仿宋_GB2312" w:hAnsi="仿宋" w:eastAsia="仿宋_GB2312" w:cs="Batang"/>
          <w:sz w:val="32"/>
          <w:szCs w:val="32"/>
        </w:rPr>
        <w:t>，</w:t>
      </w:r>
      <w:r>
        <w:rPr>
          <w:rFonts w:hint="eastAsia" w:ascii="仿宋_GB2312" w:hAnsi="仿宋" w:eastAsia="仿宋_GB2312" w:cs="宋体"/>
          <w:sz w:val="32"/>
          <w:szCs w:val="32"/>
        </w:rPr>
        <w:t>对</w:t>
      </w:r>
      <w:r>
        <w:rPr>
          <w:rFonts w:hint="eastAsia" w:ascii="仿宋_GB2312" w:hAnsi="仿宋" w:eastAsia="仿宋_GB2312" w:cs="Batang"/>
          <w:sz w:val="32"/>
          <w:szCs w:val="32"/>
        </w:rPr>
        <w:t>地基基</w:t>
      </w:r>
      <w:r>
        <w:rPr>
          <w:rFonts w:hint="eastAsia" w:ascii="仿宋_GB2312" w:hAnsi="仿宋" w:eastAsia="仿宋_GB2312" w:cs="宋体"/>
          <w:sz w:val="32"/>
          <w:szCs w:val="32"/>
        </w:rPr>
        <w:t>础</w:t>
      </w:r>
      <w:r>
        <w:rPr>
          <w:rFonts w:hint="eastAsia" w:ascii="仿宋_GB2312" w:hAnsi="仿宋" w:eastAsia="仿宋_GB2312" w:cs="Batang"/>
          <w:sz w:val="32"/>
          <w:szCs w:val="32"/>
        </w:rPr>
        <w:t>分部、主体</w:t>
      </w:r>
      <w:r>
        <w:rPr>
          <w:rFonts w:hint="eastAsia" w:ascii="仿宋_GB2312" w:hAnsi="仿宋" w:eastAsia="仿宋_GB2312" w:cs="宋体"/>
          <w:sz w:val="32"/>
          <w:szCs w:val="32"/>
        </w:rPr>
        <w:t>结构</w:t>
      </w:r>
      <w:r>
        <w:rPr>
          <w:rFonts w:hint="eastAsia" w:ascii="仿宋_GB2312" w:hAnsi="仿宋" w:eastAsia="仿宋_GB2312" w:cs="Batang"/>
          <w:sz w:val="32"/>
          <w:szCs w:val="32"/>
        </w:rPr>
        <w:t>分部工程和其他涉及</w:t>
      </w:r>
      <w:r>
        <w:rPr>
          <w:rFonts w:hint="eastAsia" w:ascii="仿宋_GB2312" w:hAnsi="仿宋" w:eastAsia="仿宋_GB2312" w:cs="宋体"/>
          <w:sz w:val="32"/>
          <w:szCs w:val="32"/>
        </w:rPr>
        <w:t>结构</w:t>
      </w:r>
      <w:r>
        <w:rPr>
          <w:rFonts w:hint="eastAsia" w:ascii="仿宋_GB2312" w:hAnsi="仿宋" w:eastAsia="仿宋_GB2312" w:cs="Batang"/>
          <w:sz w:val="32"/>
          <w:szCs w:val="32"/>
        </w:rPr>
        <w:t>安全部位的</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进</w:t>
      </w:r>
      <w:r>
        <w:rPr>
          <w:rFonts w:hint="eastAsia" w:ascii="仿宋_GB2312" w:hAnsi="仿宋" w:eastAsia="仿宋_GB2312" w:cs="Batang"/>
          <w:sz w:val="32"/>
          <w:szCs w:val="32"/>
        </w:rPr>
        <w:t>行</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参与</w:t>
      </w:r>
      <w:r>
        <w:rPr>
          <w:rFonts w:hint="eastAsia" w:ascii="仿宋_GB2312" w:hAnsi="仿宋" w:eastAsia="仿宋_GB2312" w:cs="Batang"/>
          <w:sz w:val="32"/>
          <w:szCs w:val="32"/>
        </w:rPr>
        <w:t>工程竣工</w:t>
      </w:r>
      <w:r>
        <w:rPr>
          <w:rFonts w:hint="eastAsia" w:ascii="仿宋_GB2312" w:hAnsi="仿宋" w:eastAsia="仿宋_GB2312" w:cs="宋体"/>
          <w:sz w:val="32"/>
          <w:szCs w:val="32"/>
        </w:rPr>
        <w:t>验</w:t>
      </w:r>
      <w:r>
        <w:rPr>
          <w:rFonts w:hint="eastAsia" w:ascii="仿宋_GB2312" w:hAnsi="仿宋" w:eastAsia="仿宋_GB2312" w:cs="Batang"/>
          <w:sz w:val="32"/>
          <w:szCs w:val="32"/>
        </w:rPr>
        <w:t>收；受理全</w:t>
      </w:r>
      <w:r>
        <w:rPr>
          <w:rFonts w:hint="eastAsia" w:ascii="仿宋_GB2312" w:hAnsi="仿宋" w:eastAsia="仿宋_GB2312" w:cs="宋体"/>
          <w:sz w:val="32"/>
          <w:szCs w:val="32"/>
        </w:rPr>
        <w:t>县</w:t>
      </w:r>
      <w:r>
        <w:rPr>
          <w:rFonts w:hint="eastAsia" w:ascii="仿宋_GB2312" w:hAnsi="仿宋" w:eastAsia="仿宋_GB2312" w:cs="Batang"/>
          <w:sz w:val="32"/>
          <w:szCs w:val="32"/>
        </w:rPr>
        <w:t>建筑工程</w:t>
      </w:r>
      <w:r>
        <w:rPr>
          <w:rFonts w:hint="eastAsia" w:ascii="仿宋_GB2312" w:hAnsi="仿宋" w:eastAsia="仿宋_GB2312" w:cs="宋体"/>
          <w:sz w:val="32"/>
          <w:szCs w:val="32"/>
        </w:rPr>
        <w:t>质</w:t>
      </w:r>
      <w:r>
        <w:rPr>
          <w:rFonts w:hint="eastAsia" w:ascii="仿宋_GB2312" w:hAnsi="仿宋" w:eastAsia="仿宋_GB2312" w:cs="Batang"/>
          <w:sz w:val="32"/>
          <w:szCs w:val="32"/>
        </w:rPr>
        <w:t>量投</w:t>
      </w:r>
      <w:r>
        <w:rPr>
          <w:rFonts w:hint="eastAsia" w:ascii="仿宋_GB2312" w:hAnsi="仿宋" w:eastAsia="仿宋_GB2312" w:cs="宋体"/>
          <w:sz w:val="32"/>
          <w:szCs w:val="32"/>
        </w:rPr>
        <w:t>诉</w:t>
      </w:r>
      <w:r>
        <w:rPr>
          <w:rFonts w:hint="eastAsia" w:ascii="仿宋_GB2312" w:hAnsi="仿宋" w:eastAsia="仿宋_GB2312" w:cs="Batang"/>
          <w:sz w:val="32"/>
          <w:szCs w:val="32"/>
        </w:rPr>
        <w:t>，</w:t>
      </w:r>
      <w:r>
        <w:rPr>
          <w:rFonts w:hint="eastAsia" w:ascii="仿宋_GB2312" w:hAnsi="仿宋" w:eastAsia="仿宋_GB2312" w:cs="宋体"/>
          <w:sz w:val="32"/>
          <w:szCs w:val="32"/>
        </w:rPr>
        <w:t>并负责</w:t>
      </w:r>
      <w:r>
        <w:rPr>
          <w:rFonts w:hint="eastAsia" w:ascii="仿宋_GB2312" w:hAnsi="仿宋" w:eastAsia="仿宋_GB2312" w:cs="Batang"/>
          <w:sz w:val="32"/>
          <w:szCs w:val="32"/>
        </w:rPr>
        <w:t>投</w:t>
      </w:r>
      <w:r>
        <w:rPr>
          <w:rFonts w:hint="eastAsia" w:ascii="仿宋_GB2312" w:hAnsi="仿宋" w:eastAsia="仿宋_GB2312" w:cs="宋体"/>
          <w:sz w:val="32"/>
          <w:szCs w:val="32"/>
        </w:rPr>
        <w:t>诉处</w:t>
      </w:r>
      <w:r>
        <w:rPr>
          <w:rFonts w:hint="eastAsia" w:ascii="仿宋_GB2312" w:hAnsi="仿宋" w:eastAsia="仿宋_GB2312" w:cs="Batang"/>
          <w:sz w:val="32"/>
          <w:szCs w:val="32"/>
        </w:rPr>
        <w:t>理工作；掌握全</w:t>
      </w:r>
      <w:r>
        <w:rPr>
          <w:rFonts w:hint="eastAsia" w:ascii="仿宋_GB2312" w:hAnsi="仿宋" w:eastAsia="仿宋_GB2312" w:cs="宋体"/>
          <w:sz w:val="32"/>
          <w:szCs w:val="32"/>
        </w:rPr>
        <w:t>县</w:t>
      </w:r>
      <w:r>
        <w:rPr>
          <w:rFonts w:hint="eastAsia" w:ascii="仿宋_GB2312" w:hAnsi="仿宋" w:eastAsia="仿宋_GB2312" w:cs="Batang"/>
          <w:sz w:val="32"/>
          <w:szCs w:val="32"/>
        </w:rPr>
        <w:t>建筑工程</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状况</w:t>
      </w:r>
      <w:r>
        <w:rPr>
          <w:rFonts w:hint="eastAsia" w:ascii="仿宋_GB2312" w:hAnsi="仿宋" w:eastAsia="仿宋_GB2312" w:cs="Batang"/>
          <w:sz w:val="32"/>
          <w:szCs w:val="32"/>
        </w:rPr>
        <w:t>，及</w:t>
      </w:r>
      <w:r>
        <w:rPr>
          <w:rFonts w:hint="eastAsia" w:ascii="仿宋_GB2312" w:hAnsi="仿宋" w:eastAsia="仿宋_GB2312" w:cs="宋体"/>
          <w:sz w:val="32"/>
          <w:szCs w:val="32"/>
        </w:rPr>
        <w:t>时总结</w:t>
      </w:r>
      <w:r>
        <w:rPr>
          <w:rFonts w:hint="eastAsia" w:ascii="仿宋_GB2312" w:hAnsi="仿宋" w:eastAsia="仿宋_GB2312" w:cs="Batang"/>
          <w:sz w:val="32"/>
          <w:szCs w:val="32"/>
        </w:rPr>
        <w:t>、推介工程</w:t>
      </w:r>
      <w:r>
        <w:rPr>
          <w:rFonts w:hint="eastAsia" w:ascii="仿宋_GB2312" w:hAnsi="仿宋" w:eastAsia="仿宋_GB2312" w:cs="宋体"/>
          <w:sz w:val="32"/>
          <w:szCs w:val="32"/>
        </w:rPr>
        <w:t>质</w:t>
      </w:r>
      <w:r>
        <w:rPr>
          <w:rFonts w:hint="eastAsia" w:ascii="仿宋_GB2312" w:hAnsi="仿宋" w:eastAsia="仿宋_GB2312" w:cs="Batang"/>
          <w:sz w:val="32"/>
          <w:szCs w:val="32"/>
        </w:rPr>
        <w:t>量安全管理</w:t>
      </w:r>
      <w:r>
        <w:rPr>
          <w:rFonts w:hint="eastAsia" w:ascii="仿宋_GB2312" w:hAnsi="仿宋" w:eastAsia="仿宋_GB2312" w:cs="宋体"/>
          <w:sz w:val="32"/>
          <w:szCs w:val="32"/>
        </w:rPr>
        <w:t>经验</w:t>
      </w:r>
      <w:r>
        <w:rPr>
          <w:rFonts w:hint="eastAsia" w:ascii="仿宋_GB2312" w:hAnsi="仿宋" w:eastAsia="仿宋_GB2312" w:cs="Batang"/>
          <w:sz w:val="32"/>
          <w:szCs w:val="32"/>
        </w:rPr>
        <w:t>，</w:t>
      </w:r>
      <w:r>
        <w:rPr>
          <w:rFonts w:hint="eastAsia" w:ascii="仿宋_GB2312" w:hAnsi="仿宋" w:eastAsia="仿宋_GB2312" w:cs="宋体"/>
          <w:sz w:val="32"/>
          <w:szCs w:val="32"/>
        </w:rPr>
        <w:t>参与</w:t>
      </w:r>
      <w:r>
        <w:rPr>
          <w:rFonts w:hint="eastAsia" w:ascii="仿宋_GB2312" w:hAnsi="仿宋" w:eastAsia="仿宋_GB2312" w:cs="Batang"/>
          <w:sz w:val="32"/>
          <w:szCs w:val="32"/>
        </w:rPr>
        <w:t>重大</w:t>
      </w:r>
      <w:r>
        <w:rPr>
          <w:rFonts w:hint="eastAsia" w:ascii="仿宋_GB2312" w:hAnsi="仿宋" w:eastAsia="仿宋_GB2312" w:cs="宋体"/>
          <w:sz w:val="32"/>
          <w:szCs w:val="32"/>
        </w:rPr>
        <w:t>质</w:t>
      </w:r>
      <w:r>
        <w:rPr>
          <w:rFonts w:hint="eastAsia" w:ascii="仿宋_GB2312" w:hAnsi="仿宋" w:eastAsia="仿宋_GB2312" w:cs="Batang"/>
          <w:sz w:val="32"/>
          <w:szCs w:val="32"/>
        </w:rPr>
        <w:t>量安全事故的</w:t>
      </w:r>
      <w:r>
        <w:rPr>
          <w:rFonts w:hint="eastAsia" w:ascii="仿宋_GB2312" w:hAnsi="仿宋" w:eastAsia="仿宋_GB2312" w:cs="宋体"/>
          <w:sz w:val="32"/>
          <w:szCs w:val="32"/>
        </w:rPr>
        <w:t>处</w:t>
      </w:r>
      <w:r>
        <w:rPr>
          <w:rFonts w:hint="eastAsia" w:ascii="仿宋_GB2312" w:hAnsi="仿宋" w:eastAsia="仿宋_GB2312" w:cs="Batang"/>
          <w:sz w:val="32"/>
          <w:szCs w:val="32"/>
        </w:rPr>
        <w:t>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8、建筑工程施工安全</w:t>
      </w:r>
      <w:r>
        <w:rPr>
          <w:rFonts w:hint="eastAsia" w:ascii="仿宋_GB2312" w:hAnsi="仿宋" w:eastAsia="仿宋_GB2312" w:cs="宋体"/>
          <w:b/>
          <w:sz w:val="32"/>
          <w:szCs w:val="32"/>
        </w:rPr>
        <w:t>监</w:t>
      </w:r>
      <w:r>
        <w:rPr>
          <w:rFonts w:hint="eastAsia" w:ascii="仿宋_GB2312" w:hAnsi="仿宋" w:eastAsia="仿宋_GB2312" w:cs="Batang"/>
          <w:b/>
          <w:sz w:val="32"/>
          <w:szCs w:val="32"/>
        </w:rPr>
        <w:t>督站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工程安全生</w:t>
      </w:r>
      <w:r>
        <w:rPr>
          <w:rFonts w:hint="eastAsia" w:ascii="仿宋_GB2312" w:hAnsi="仿宋" w:eastAsia="仿宋_GB2312" w:cs="宋体"/>
          <w:sz w:val="32"/>
          <w:szCs w:val="32"/>
        </w:rPr>
        <w:t>产</w:t>
      </w:r>
      <w:r>
        <w:rPr>
          <w:rFonts w:hint="eastAsia" w:ascii="仿宋_GB2312" w:hAnsi="仿宋" w:eastAsia="仿宋_GB2312" w:cs="Batang"/>
          <w:sz w:val="32"/>
          <w:szCs w:val="32"/>
        </w:rPr>
        <w:t>法律、法</w:t>
      </w:r>
      <w:r>
        <w:rPr>
          <w:rFonts w:hint="eastAsia" w:ascii="仿宋_GB2312" w:hAnsi="仿宋" w:eastAsia="仿宋_GB2312" w:cs="宋体"/>
          <w:sz w:val="32"/>
          <w:szCs w:val="32"/>
        </w:rPr>
        <w:t>规</w:t>
      </w:r>
      <w:r>
        <w:rPr>
          <w:rFonts w:hint="eastAsia" w:ascii="仿宋_GB2312" w:hAnsi="仿宋" w:eastAsia="仿宋_GB2312" w:cs="Batang"/>
          <w:sz w:val="32"/>
          <w:szCs w:val="32"/>
        </w:rPr>
        <w:t>和技</w:t>
      </w:r>
      <w:r>
        <w:rPr>
          <w:rFonts w:hint="eastAsia" w:ascii="仿宋_GB2312" w:hAnsi="仿宋" w:eastAsia="仿宋_GB2312" w:cs="宋体"/>
          <w:sz w:val="32"/>
          <w:szCs w:val="32"/>
        </w:rPr>
        <w:t>术规</w:t>
      </w:r>
      <w:r>
        <w:rPr>
          <w:rFonts w:hint="eastAsia" w:ascii="仿宋_GB2312" w:hAnsi="仿宋" w:eastAsia="仿宋_GB2312" w:cs="Batang"/>
          <w:sz w:val="32"/>
          <w:szCs w:val="32"/>
        </w:rPr>
        <w:t>程的</w:t>
      </w:r>
      <w:r>
        <w:rPr>
          <w:rFonts w:hint="eastAsia" w:ascii="仿宋_GB2312" w:hAnsi="仿宋" w:eastAsia="仿宋_GB2312" w:cs="宋体"/>
          <w:sz w:val="32"/>
          <w:szCs w:val="32"/>
        </w:rPr>
        <w:t>贯彻</w:t>
      </w:r>
      <w:r>
        <w:rPr>
          <w:rFonts w:hint="eastAsia" w:ascii="仿宋_GB2312" w:hAnsi="仿宋" w:eastAsia="仿宋_GB2312" w:cs="Batang"/>
          <w:sz w:val="32"/>
          <w:szCs w:val="32"/>
        </w:rPr>
        <w:t>落</w:t>
      </w:r>
      <w:r>
        <w:rPr>
          <w:rFonts w:hint="eastAsia" w:ascii="仿宋_GB2312" w:hAnsi="仿宋" w:eastAsia="仿宋_GB2312" w:cs="宋体"/>
          <w:sz w:val="32"/>
          <w:szCs w:val="32"/>
        </w:rPr>
        <w:t>实</w:t>
      </w:r>
      <w:r>
        <w:rPr>
          <w:rFonts w:hint="eastAsia" w:ascii="仿宋_GB2312" w:hAnsi="仿宋" w:eastAsia="仿宋_GB2312" w:cs="Batang"/>
          <w:sz w:val="32"/>
          <w:szCs w:val="32"/>
        </w:rPr>
        <w:t>；</w:t>
      </w:r>
      <w:r>
        <w:rPr>
          <w:rFonts w:hint="eastAsia" w:ascii="仿宋_GB2312" w:hAnsi="仿宋" w:eastAsia="仿宋_GB2312" w:cs="宋体"/>
          <w:sz w:val="32"/>
          <w:szCs w:val="32"/>
        </w:rPr>
        <w:t>对</w:t>
      </w:r>
      <w:r>
        <w:rPr>
          <w:rFonts w:hint="eastAsia" w:ascii="仿宋_GB2312" w:hAnsi="仿宋" w:eastAsia="仿宋_GB2312" w:cs="Batang"/>
          <w:sz w:val="32"/>
          <w:szCs w:val="32"/>
        </w:rPr>
        <w:t>安全</w:t>
      </w:r>
      <w:r>
        <w:rPr>
          <w:rFonts w:hint="eastAsia" w:ascii="仿宋_GB2312" w:hAnsi="仿宋" w:eastAsia="仿宋_GB2312" w:cs="宋体"/>
          <w:sz w:val="32"/>
          <w:szCs w:val="32"/>
        </w:rPr>
        <w:t>备</w:t>
      </w:r>
      <w:r>
        <w:rPr>
          <w:rFonts w:hint="eastAsia" w:ascii="仿宋_GB2312" w:hAnsi="仿宋" w:eastAsia="仿宋_GB2312" w:cs="Batang"/>
          <w:sz w:val="32"/>
          <w:szCs w:val="32"/>
        </w:rPr>
        <w:t>案</w:t>
      </w:r>
      <w:r>
        <w:rPr>
          <w:rFonts w:hint="eastAsia" w:ascii="仿宋_GB2312" w:hAnsi="仿宋" w:eastAsia="仿宋_GB2312" w:cs="宋体"/>
          <w:sz w:val="32"/>
          <w:szCs w:val="32"/>
        </w:rPr>
        <w:t>并</w:t>
      </w:r>
      <w:r>
        <w:rPr>
          <w:rFonts w:hint="eastAsia" w:ascii="仿宋_GB2312" w:hAnsi="仿宋" w:eastAsia="仿宋_GB2312" w:cs="Batang"/>
          <w:sz w:val="32"/>
          <w:szCs w:val="32"/>
        </w:rPr>
        <w:t>取得施工</w:t>
      </w:r>
      <w:r>
        <w:rPr>
          <w:rFonts w:hint="eastAsia" w:ascii="仿宋_GB2312" w:hAnsi="仿宋" w:eastAsia="仿宋_GB2312" w:cs="宋体"/>
          <w:sz w:val="32"/>
          <w:szCs w:val="32"/>
        </w:rPr>
        <w:t>许</w:t>
      </w:r>
      <w:r>
        <w:rPr>
          <w:rFonts w:hint="eastAsia" w:ascii="仿宋_GB2312" w:hAnsi="仿宋" w:eastAsia="仿宋_GB2312" w:cs="Batang"/>
          <w:sz w:val="32"/>
          <w:szCs w:val="32"/>
        </w:rPr>
        <w:t>可的建</w:t>
      </w:r>
      <w:r>
        <w:rPr>
          <w:rFonts w:hint="eastAsia" w:ascii="仿宋_GB2312" w:hAnsi="仿宋" w:eastAsia="仿宋_GB2312" w:cs="宋体"/>
          <w:sz w:val="32"/>
          <w:szCs w:val="32"/>
        </w:rPr>
        <w:t>设</w:t>
      </w:r>
      <w:r>
        <w:rPr>
          <w:rFonts w:hint="eastAsia" w:ascii="仿宋_GB2312" w:hAnsi="仿宋" w:eastAsia="仿宋_GB2312" w:cs="Batang"/>
          <w:sz w:val="32"/>
          <w:szCs w:val="32"/>
        </w:rPr>
        <w:t>工程施工</w:t>
      </w:r>
      <w:r>
        <w:rPr>
          <w:rFonts w:hint="eastAsia" w:ascii="仿宋_GB2312" w:hAnsi="仿宋" w:eastAsia="仿宋_GB2312" w:cs="宋体"/>
          <w:sz w:val="32"/>
          <w:szCs w:val="32"/>
        </w:rPr>
        <w:t>现场</w:t>
      </w:r>
      <w:r>
        <w:rPr>
          <w:rFonts w:hint="eastAsia" w:ascii="仿宋_GB2312" w:hAnsi="仿宋" w:eastAsia="仿宋_GB2312" w:cs="Batang"/>
          <w:sz w:val="32"/>
          <w:szCs w:val="32"/>
        </w:rPr>
        <w:t>的安全生</w:t>
      </w:r>
      <w:r>
        <w:rPr>
          <w:rFonts w:hint="eastAsia" w:ascii="仿宋_GB2312" w:hAnsi="仿宋" w:eastAsia="仿宋_GB2312" w:cs="宋体"/>
          <w:sz w:val="32"/>
          <w:szCs w:val="32"/>
        </w:rPr>
        <w:t>产进</w:t>
      </w:r>
      <w:r>
        <w:rPr>
          <w:rFonts w:hint="eastAsia" w:ascii="仿宋_GB2312" w:hAnsi="仿宋" w:eastAsia="仿宋_GB2312" w:cs="Batang"/>
          <w:sz w:val="32"/>
          <w:szCs w:val="32"/>
        </w:rPr>
        <w:t>行</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规</w:t>
      </w:r>
      <w:r>
        <w:rPr>
          <w:rFonts w:hint="eastAsia" w:ascii="仿宋_GB2312" w:hAnsi="仿宋" w:eastAsia="仿宋_GB2312" w:cs="Batang"/>
          <w:sz w:val="32"/>
          <w:szCs w:val="32"/>
        </w:rPr>
        <w:t>范工程建</w:t>
      </w:r>
      <w:r>
        <w:rPr>
          <w:rFonts w:hint="eastAsia" w:ascii="仿宋_GB2312" w:hAnsi="仿宋" w:eastAsia="仿宋_GB2312" w:cs="宋体"/>
          <w:sz w:val="32"/>
          <w:szCs w:val="32"/>
        </w:rPr>
        <w:t>设</w:t>
      </w:r>
      <w:r>
        <w:rPr>
          <w:rFonts w:hint="eastAsia" w:ascii="仿宋_GB2312" w:hAnsi="仿宋" w:eastAsia="仿宋_GB2312" w:cs="Batang"/>
          <w:sz w:val="32"/>
          <w:szCs w:val="32"/>
        </w:rPr>
        <w:t>各方主体的安全行</w:t>
      </w:r>
      <w:r>
        <w:rPr>
          <w:rFonts w:hint="eastAsia" w:ascii="仿宋_GB2312" w:hAnsi="仿宋" w:eastAsia="仿宋_GB2312" w:cs="宋体"/>
          <w:sz w:val="32"/>
          <w:szCs w:val="32"/>
        </w:rPr>
        <w:t>为</w:t>
      </w:r>
      <w:r>
        <w:rPr>
          <w:rFonts w:hint="eastAsia" w:ascii="仿宋_GB2312" w:hAnsi="仿宋" w:eastAsia="仿宋_GB2312" w:cs="Batang"/>
          <w:sz w:val="32"/>
          <w:szCs w:val="32"/>
        </w:rPr>
        <w:t>；</w:t>
      </w:r>
      <w:r>
        <w:rPr>
          <w:rFonts w:hint="eastAsia" w:ascii="仿宋_GB2312" w:hAnsi="仿宋" w:eastAsia="仿宋_GB2312" w:cs="宋体"/>
          <w:sz w:val="32"/>
          <w:szCs w:val="32"/>
        </w:rPr>
        <w:t>负责审查</w:t>
      </w:r>
      <w:r>
        <w:rPr>
          <w:rFonts w:hint="eastAsia" w:ascii="仿宋_GB2312" w:hAnsi="仿宋" w:eastAsia="仿宋_GB2312" w:cs="Batang"/>
          <w:sz w:val="32"/>
          <w:szCs w:val="32"/>
        </w:rPr>
        <w:t>施工企</w:t>
      </w:r>
      <w:r>
        <w:rPr>
          <w:rFonts w:hint="eastAsia" w:ascii="仿宋_GB2312" w:hAnsi="仿宋" w:eastAsia="仿宋_GB2312" w:cs="宋体"/>
          <w:sz w:val="32"/>
          <w:szCs w:val="32"/>
        </w:rPr>
        <w:t>业</w:t>
      </w:r>
      <w:r>
        <w:rPr>
          <w:rFonts w:hint="eastAsia" w:ascii="仿宋_GB2312" w:hAnsi="仿宋" w:eastAsia="仿宋_GB2312" w:cs="Batang"/>
          <w:sz w:val="32"/>
          <w:szCs w:val="32"/>
        </w:rPr>
        <w:t>安全</w:t>
      </w:r>
      <w:r>
        <w:rPr>
          <w:rFonts w:hint="eastAsia" w:ascii="仿宋_GB2312" w:hAnsi="仿宋" w:eastAsia="仿宋_GB2312" w:cs="宋体"/>
          <w:sz w:val="32"/>
          <w:szCs w:val="32"/>
        </w:rPr>
        <w:t>资质</w:t>
      </w:r>
      <w:r>
        <w:rPr>
          <w:rFonts w:hint="eastAsia" w:ascii="仿宋_GB2312" w:hAnsi="仿宋" w:eastAsia="仿宋_GB2312" w:cs="Batang"/>
          <w:sz w:val="32"/>
          <w:szCs w:val="32"/>
        </w:rPr>
        <w:t>等</w:t>
      </w:r>
      <w:r>
        <w:rPr>
          <w:rFonts w:hint="eastAsia" w:ascii="仿宋_GB2312" w:hAnsi="仿宋" w:eastAsia="仿宋_GB2312" w:cs="宋体"/>
          <w:sz w:val="32"/>
          <w:szCs w:val="32"/>
        </w:rPr>
        <w:t>级</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建筑施工企</w:t>
      </w:r>
      <w:r>
        <w:rPr>
          <w:rFonts w:hint="eastAsia" w:ascii="仿宋_GB2312" w:hAnsi="仿宋" w:eastAsia="仿宋_GB2312" w:cs="宋体"/>
          <w:sz w:val="32"/>
          <w:szCs w:val="32"/>
        </w:rPr>
        <w:t>业</w:t>
      </w:r>
      <w:r>
        <w:rPr>
          <w:rFonts w:hint="eastAsia" w:ascii="仿宋_GB2312" w:hAnsi="仿宋" w:eastAsia="仿宋_GB2312" w:cs="Batang"/>
          <w:sz w:val="32"/>
          <w:szCs w:val="32"/>
        </w:rPr>
        <w:t>安全</w:t>
      </w:r>
      <w:r>
        <w:rPr>
          <w:rFonts w:hint="eastAsia" w:ascii="仿宋_GB2312" w:hAnsi="仿宋" w:eastAsia="仿宋_GB2312" w:cs="宋体"/>
          <w:sz w:val="32"/>
          <w:szCs w:val="32"/>
        </w:rPr>
        <w:t>许</w:t>
      </w:r>
      <w:r>
        <w:rPr>
          <w:rFonts w:hint="eastAsia" w:ascii="仿宋_GB2312" w:hAnsi="仿宋" w:eastAsia="仿宋_GB2312" w:cs="Batang"/>
          <w:sz w:val="32"/>
          <w:szCs w:val="32"/>
        </w:rPr>
        <w:t>可</w:t>
      </w:r>
      <w:r>
        <w:rPr>
          <w:rFonts w:hint="eastAsia" w:ascii="仿宋_GB2312" w:hAnsi="仿宋" w:eastAsia="仿宋_GB2312" w:cs="宋体"/>
          <w:sz w:val="32"/>
          <w:szCs w:val="32"/>
        </w:rPr>
        <w:t>监</w:t>
      </w:r>
      <w:r>
        <w:rPr>
          <w:rFonts w:hint="eastAsia" w:ascii="仿宋_GB2312" w:hAnsi="仿宋" w:eastAsia="仿宋_GB2312" w:cs="Batang"/>
          <w:sz w:val="32"/>
          <w:szCs w:val="32"/>
        </w:rPr>
        <w:t>管和</w:t>
      </w:r>
      <w:r>
        <w:rPr>
          <w:rFonts w:hint="eastAsia" w:ascii="仿宋_GB2312" w:hAnsi="仿宋" w:eastAsia="仿宋_GB2312"/>
          <w:sz w:val="32"/>
          <w:szCs w:val="32"/>
        </w:rPr>
        <w:t>“三</w:t>
      </w:r>
      <w:r>
        <w:rPr>
          <w:rFonts w:hint="eastAsia" w:ascii="仿宋_GB2312" w:hAnsi="仿宋" w:eastAsia="仿宋_GB2312" w:cs="宋体"/>
          <w:sz w:val="32"/>
          <w:szCs w:val="32"/>
        </w:rPr>
        <w:t>类</w:t>
      </w:r>
      <w:r>
        <w:rPr>
          <w:rFonts w:hint="eastAsia" w:ascii="仿宋_GB2312" w:hAnsi="仿宋" w:eastAsia="仿宋_GB2312" w:cs="Batang"/>
          <w:sz w:val="32"/>
          <w:szCs w:val="32"/>
        </w:rPr>
        <w:t>人</w:t>
      </w:r>
      <w:r>
        <w:rPr>
          <w:rFonts w:hint="eastAsia" w:ascii="仿宋_GB2312" w:hAnsi="仿宋" w:eastAsia="仿宋_GB2312" w:cs="宋体"/>
          <w:sz w:val="32"/>
          <w:szCs w:val="32"/>
        </w:rPr>
        <w:t>员</w:t>
      </w:r>
      <w:r>
        <w:rPr>
          <w:rFonts w:hint="eastAsia" w:ascii="仿宋_GB2312" w:hAnsi="仿宋" w:eastAsia="仿宋_GB2312"/>
          <w:sz w:val="32"/>
          <w:szCs w:val="32"/>
        </w:rPr>
        <w:t>”的培</w:t>
      </w:r>
      <w:r>
        <w:rPr>
          <w:rFonts w:hint="eastAsia" w:ascii="仿宋_GB2312" w:hAnsi="仿宋" w:eastAsia="仿宋_GB2312" w:cs="宋体"/>
          <w:sz w:val="32"/>
          <w:szCs w:val="32"/>
        </w:rPr>
        <w:t>训</w:t>
      </w:r>
      <w:r>
        <w:rPr>
          <w:rFonts w:hint="eastAsia" w:ascii="仿宋_GB2312" w:hAnsi="仿宋" w:eastAsia="仿宋_GB2312" w:cs="Batang"/>
          <w:sz w:val="32"/>
          <w:szCs w:val="32"/>
        </w:rPr>
        <w:t>管理；</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检查</w:t>
      </w:r>
      <w:r>
        <w:rPr>
          <w:rFonts w:hint="eastAsia" w:ascii="仿宋_GB2312" w:hAnsi="仿宋" w:eastAsia="仿宋_GB2312" w:cs="Batang"/>
          <w:sz w:val="32"/>
          <w:szCs w:val="32"/>
        </w:rPr>
        <w:t>施工</w:t>
      </w:r>
      <w:r>
        <w:rPr>
          <w:rFonts w:hint="eastAsia" w:ascii="仿宋_GB2312" w:hAnsi="仿宋" w:eastAsia="仿宋_GB2312" w:cs="宋体"/>
          <w:sz w:val="32"/>
          <w:szCs w:val="32"/>
        </w:rPr>
        <w:t>现场</w:t>
      </w:r>
      <w:r>
        <w:rPr>
          <w:rFonts w:hint="eastAsia" w:ascii="仿宋_GB2312" w:hAnsi="仿宋" w:eastAsia="仿宋_GB2312" w:cs="Batang"/>
          <w:sz w:val="32"/>
          <w:szCs w:val="32"/>
        </w:rPr>
        <w:t>安全管理和防</w:t>
      </w:r>
      <w:r>
        <w:rPr>
          <w:rFonts w:hint="eastAsia" w:ascii="仿宋_GB2312" w:hAnsi="仿宋" w:eastAsia="仿宋_GB2312" w:cs="宋体"/>
          <w:sz w:val="32"/>
          <w:szCs w:val="32"/>
        </w:rPr>
        <w:t>护</w:t>
      </w:r>
      <w:r>
        <w:rPr>
          <w:rFonts w:hint="eastAsia" w:ascii="仿宋_GB2312" w:hAnsi="仿宋" w:eastAsia="仿宋_GB2312" w:cs="Batang"/>
          <w:sz w:val="32"/>
          <w:szCs w:val="32"/>
        </w:rPr>
        <w:t>措施，</w:t>
      </w:r>
      <w:r>
        <w:rPr>
          <w:rFonts w:hint="eastAsia" w:ascii="仿宋_GB2312" w:hAnsi="仿宋" w:eastAsia="仿宋_GB2312" w:cs="宋体"/>
          <w:sz w:val="32"/>
          <w:szCs w:val="32"/>
        </w:rPr>
        <w:t>参与</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工程生</w:t>
      </w:r>
      <w:r>
        <w:rPr>
          <w:rFonts w:hint="eastAsia" w:ascii="仿宋_GB2312" w:hAnsi="仿宋" w:eastAsia="仿宋_GB2312" w:cs="宋体"/>
          <w:sz w:val="32"/>
          <w:szCs w:val="32"/>
        </w:rPr>
        <w:t>产</w:t>
      </w:r>
      <w:r>
        <w:rPr>
          <w:rFonts w:hint="eastAsia" w:ascii="仿宋_GB2312" w:hAnsi="仿宋" w:eastAsia="仿宋_GB2312" w:cs="Batang"/>
          <w:sz w:val="32"/>
          <w:szCs w:val="32"/>
        </w:rPr>
        <w:t>安全事故的</w:t>
      </w:r>
      <w:r>
        <w:rPr>
          <w:rFonts w:hint="eastAsia" w:ascii="仿宋_GB2312" w:hAnsi="仿宋" w:eastAsia="仿宋_GB2312" w:cs="宋体"/>
          <w:sz w:val="32"/>
          <w:szCs w:val="32"/>
        </w:rPr>
        <w:t>调查处</w:t>
      </w:r>
      <w:r>
        <w:rPr>
          <w:rFonts w:hint="eastAsia" w:ascii="仿宋_GB2312" w:hAnsi="仿宋" w:eastAsia="仿宋_GB2312" w:cs="Batang"/>
          <w:sz w:val="32"/>
          <w:szCs w:val="32"/>
        </w:rPr>
        <w:t>理，</w:t>
      </w:r>
      <w:r>
        <w:rPr>
          <w:rFonts w:hint="eastAsia" w:ascii="仿宋_GB2312" w:hAnsi="仿宋" w:eastAsia="仿宋_GB2312" w:cs="宋体"/>
          <w:sz w:val="32"/>
          <w:szCs w:val="32"/>
        </w:rPr>
        <w:t>参与</w:t>
      </w:r>
      <w:r>
        <w:rPr>
          <w:rFonts w:hint="eastAsia" w:ascii="仿宋_GB2312" w:hAnsi="仿宋" w:eastAsia="仿宋_GB2312" w:cs="Batang"/>
          <w:sz w:val="32"/>
          <w:szCs w:val="32"/>
        </w:rPr>
        <w:t>房屋安全</w:t>
      </w:r>
      <w:r>
        <w:rPr>
          <w:rFonts w:hint="eastAsia" w:ascii="仿宋_GB2312" w:hAnsi="仿宋" w:eastAsia="仿宋_GB2312" w:cs="宋体"/>
          <w:sz w:val="32"/>
          <w:szCs w:val="32"/>
        </w:rPr>
        <w:t>鉴</w:t>
      </w:r>
      <w:r>
        <w:rPr>
          <w:rFonts w:hint="eastAsia" w:ascii="仿宋_GB2312" w:hAnsi="仿宋" w:eastAsia="仿宋_GB2312" w:cs="Batang"/>
          <w:sz w:val="32"/>
          <w:szCs w:val="32"/>
        </w:rPr>
        <w:t>定管理工作；</w:t>
      </w:r>
      <w:r>
        <w:rPr>
          <w:rFonts w:hint="eastAsia" w:ascii="仿宋_GB2312" w:hAnsi="仿宋" w:eastAsia="仿宋_GB2312" w:cs="宋体"/>
          <w:sz w:val="32"/>
          <w:szCs w:val="32"/>
        </w:rPr>
        <w:t>参与</w:t>
      </w:r>
      <w:r>
        <w:rPr>
          <w:rFonts w:hint="eastAsia" w:ascii="仿宋_GB2312" w:hAnsi="仿宋" w:eastAsia="仿宋_GB2312" w:cs="Batang"/>
          <w:sz w:val="32"/>
          <w:szCs w:val="32"/>
        </w:rPr>
        <w:t>建筑行</w:t>
      </w:r>
      <w:r>
        <w:rPr>
          <w:rFonts w:hint="eastAsia" w:ascii="仿宋_GB2312" w:hAnsi="仿宋" w:eastAsia="仿宋_GB2312" w:cs="宋体"/>
          <w:sz w:val="32"/>
          <w:szCs w:val="32"/>
        </w:rPr>
        <w:t>业伤</w:t>
      </w:r>
      <w:r>
        <w:rPr>
          <w:rFonts w:hint="eastAsia" w:ascii="仿宋_GB2312" w:hAnsi="仿宋" w:eastAsia="仿宋_GB2312" w:cs="Batang"/>
          <w:sz w:val="32"/>
          <w:szCs w:val="32"/>
        </w:rPr>
        <w:t>亡事故的</w:t>
      </w:r>
      <w:r>
        <w:rPr>
          <w:rFonts w:hint="eastAsia" w:ascii="仿宋_GB2312" w:hAnsi="仿宋" w:eastAsia="仿宋_GB2312" w:cs="宋体"/>
          <w:sz w:val="32"/>
          <w:szCs w:val="32"/>
        </w:rPr>
        <w:t>统计</w:t>
      </w:r>
      <w:r>
        <w:rPr>
          <w:rFonts w:hint="eastAsia" w:ascii="仿宋_GB2312" w:hAnsi="仿宋" w:eastAsia="仿宋_GB2312" w:cs="Batang"/>
          <w:sz w:val="32"/>
          <w:szCs w:val="32"/>
        </w:rPr>
        <w:t>上</w:t>
      </w:r>
      <w:r>
        <w:rPr>
          <w:rFonts w:hint="eastAsia" w:ascii="仿宋_GB2312" w:hAnsi="仿宋" w:eastAsia="仿宋_GB2312" w:cs="宋体"/>
          <w:sz w:val="32"/>
          <w:szCs w:val="32"/>
        </w:rPr>
        <w:t>报</w:t>
      </w:r>
      <w:r>
        <w:rPr>
          <w:rFonts w:hint="eastAsia" w:ascii="仿宋_GB2312" w:hAnsi="仿宋" w:eastAsia="仿宋_GB2312" w:cs="Batang"/>
          <w:sz w:val="32"/>
          <w:szCs w:val="32"/>
        </w:rPr>
        <w:t>和</w:t>
      </w:r>
      <w:r>
        <w:rPr>
          <w:rFonts w:hint="eastAsia" w:ascii="仿宋_GB2312" w:hAnsi="仿宋" w:eastAsia="仿宋_GB2312" w:cs="宋体"/>
          <w:sz w:val="32"/>
          <w:szCs w:val="32"/>
        </w:rPr>
        <w:t>对</w:t>
      </w:r>
      <w:r>
        <w:rPr>
          <w:rFonts w:hint="eastAsia" w:ascii="仿宋_GB2312" w:hAnsi="仿宋" w:eastAsia="仿宋_GB2312" w:cs="Batang"/>
          <w:sz w:val="32"/>
          <w:szCs w:val="32"/>
        </w:rPr>
        <w:t>重大</w:t>
      </w:r>
      <w:r>
        <w:rPr>
          <w:rFonts w:hint="eastAsia" w:ascii="仿宋_GB2312" w:hAnsi="仿宋" w:eastAsia="仿宋_GB2312" w:cs="宋体"/>
          <w:sz w:val="32"/>
          <w:szCs w:val="32"/>
        </w:rPr>
        <w:t>伤</w:t>
      </w:r>
      <w:r>
        <w:rPr>
          <w:rFonts w:hint="eastAsia" w:ascii="仿宋_GB2312" w:hAnsi="仿宋" w:eastAsia="仿宋_GB2312" w:cs="Batang"/>
          <w:sz w:val="32"/>
          <w:szCs w:val="32"/>
        </w:rPr>
        <w:t>亡事故的</w:t>
      </w:r>
      <w:r>
        <w:rPr>
          <w:rFonts w:hint="eastAsia" w:ascii="仿宋_GB2312" w:hAnsi="仿宋" w:eastAsia="仿宋_GB2312" w:cs="宋体"/>
          <w:sz w:val="32"/>
          <w:szCs w:val="32"/>
        </w:rPr>
        <w:t>调查处</w:t>
      </w:r>
      <w:r>
        <w:rPr>
          <w:rFonts w:hint="eastAsia" w:ascii="仿宋_GB2312" w:hAnsi="仿宋" w:eastAsia="仿宋_GB2312" w:cs="Batang"/>
          <w:sz w:val="32"/>
          <w:szCs w:val="32"/>
        </w:rPr>
        <w:t>理工作。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 9、建筑市</w:t>
      </w:r>
      <w:r>
        <w:rPr>
          <w:rFonts w:hint="eastAsia" w:ascii="仿宋_GB2312" w:hAnsi="仿宋" w:eastAsia="仿宋_GB2312" w:cs="宋体"/>
          <w:b/>
          <w:sz w:val="32"/>
          <w:szCs w:val="32"/>
        </w:rPr>
        <w:t>场</w:t>
      </w:r>
      <w:r>
        <w:rPr>
          <w:rFonts w:hint="eastAsia" w:ascii="仿宋_GB2312" w:hAnsi="仿宋" w:eastAsia="仿宋_GB2312" w:cs="Batang"/>
          <w:b/>
          <w:sz w:val="32"/>
          <w:szCs w:val="32"/>
        </w:rPr>
        <w:t>稽</w:t>
      </w:r>
      <w:r>
        <w:rPr>
          <w:rFonts w:hint="eastAsia" w:ascii="仿宋_GB2312" w:hAnsi="仿宋" w:eastAsia="仿宋_GB2312" w:cs="宋体"/>
          <w:b/>
          <w:sz w:val="32"/>
          <w:szCs w:val="32"/>
        </w:rPr>
        <w:t>查</w:t>
      </w:r>
      <w:r>
        <w:rPr>
          <w:rFonts w:hint="eastAsia" w:ascii="仿宋_GB2312" w:hAnsi="仿宋" w:eastAsia="仿宋_GB2312" w:cs="Batang"/>
          <w:b/>
          <w:sz w:val="32"/>
          <w:szCs w:val="32"/>
        </w:rPr>
        <w:t>所</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住房和城</w:t>
      </w:r>
      <w:r>
        <w:rPr>
          <w:rFonts w:hint="eastAsia" w:ascii="仿宋_GB2312" w:hAnsi="仿宋" w:eastAsia="仿宋_GB2312" w:cs="宋体"/>
          <w:sz w:val="32"/>
          <w:szCs w:val="32"/>
        </w:rPr>
        <w:t>乡</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行政</w:t>
      </w:r>
      <w:r>
        <w:rPr>
          <w:rFonts w:hint="eastAsia" w:ascii="仿宋_GB2312" w:hAnsi="仿宋" w:eastAsia="仿宋_GB2312" w:cs="宋体"/>
          <w:sz w:val="32"/>
          <w:szCs w:val="32"/>
        </w:rPr>
        <w:t>执</w:t>
      </w:r>
      <w:r>
        <w:rPr>
          <w:rFonts w:hint="eastAsia" w:ascii="仿宋_GB2312" w:hAnsi="仿宋" w:eastAsia="仿宋_GB2312" w:cs="Batang"/>
          <w:sz w:val="32"/>
          <w:szCs w:val="32"/>
        </w:rPr>
        <w:t>法工作、法制宣</w:t>
      </w:r>
      <w:r>
        <w:rPr>
          <w:rFonts w:hint="eastAsia" w:ascii="仿宋_GB2312" w:hAnsi="仿宋" w:eastAsia="仿宋_GB2312" w:cs="宋体"/>
          <w:sz w:val="32"/>
          <w:szCs w:val="32"/>
        </w:rPr>
        <w:t>传教</w:t>
      </w:r>
      <w:r>
        <w:rPr>
          <w:rFonts w:hint="eastAsia" w:ascii="仿宋_GB2312" w:hAnsi="仿宋" w:eastAsia="仿宋_GB2312" w:cs="Batang"/>
          <w:sz w:val="32"/>
          <w:szCs w:val="32"/>
        </w:rPr>
        <w:t>育、法律服</w:t>
      </w:r>
      <w:r>
        <w:rPr>
          <w:rFonts w:hint="eastAsia" w:ascii="仿宋_GB2312" w:hAnsi="仿宋" w:eastAsia="仿宋_GB2312" w:cs="宋体"/>
          <w:sz w:val="32"/>
          <w:szCs w:val="32"/>
        </w:rPr>
        <w:t>务</w:t>
      </w:r>
      <w:r>
        <w:rPr>
          <w:rFonts w:hint="eastAsia" w:ascii="仿宋_GB2312" w:hAnsi="仿宋" w:eastAsia="仿宋_GB2312" w:cs="Batang"/>
          <w:sz w:val="32"/>
          <w:szCs w:val="32"/>
        </w:rPr>
        <w:t>；承</w:t>
      </w:r>
      <w:r>
        <w:rPr>
          <w:rFonts w:hint="eastAsia" w:ascii="仿宋_GB2312" w:hAnsi="仿宋" w:eastAsia="仿宋_GB2312" w:cs="宋体"/>
          <w:sz w:val="32"/>
          <w:szCs w:val="32"/>
        </w:rPr>
        <w:t>办</w:t>
      </w:r>
      <w:r>
        <w:rPr>
          <w:rFonts w:hint="eastAsia" w:ascii="仿宋_GB2312" w:hAnsi="仿宋" w:eastAsia="仿宋_GB2312" w:cs="Batang"/>
          <w:sz w:val="32"/>
          <w:szCs w:val="32"/>
        </w:rPr>
        <w:t>有</w:t>
      </w:r>
      <w:r>
        <w:rPr>
          <w:rFonts w:hint="eastAsia" w:ascii="仿宋_GB2312" w:hAnsi="仿宋" w:eastAsia="仿宋_GB2312" w:cs="宋体"/>
          <w:sz w:val="32"/>
          <w:szCs w:val="32"/>
        </w:rPr>
        <w:t>关</w:t>
      </w:r>
      <w:r>
        <w:rPr>
          <w:rFonts w:hint="eastAsia" w:ascii="仿宋_GB2312" w:hAnsi="仿宋" w:eastAsia="仿宋_GB2312" w:cs="Batang"/>
          <w:sz w:val="32"/>
          <w:szCs w:val="32"/>
        </w:rPr>
        <w:t>行政</w:t>
      </w:r>
      <w:r>
        <w:rPr>
          <w:rFonts w:hint="eastAsia" w:ascii="仿宋_GB2312" w:hAnsi="仿宋" w:eastAsia="仿宋_GB2312" w:cs="宋体"/>
          <w:sz w:val="32"/>
          <w:szCs w:val="32"/>
        </w:rPr>
        <w:t>复议</w:t>
      </w:r>
      <w:r>
        <w:rPr>
          <w:rFonts w:hint="eastAsia" w:ascii="仿宋_GB2312" w:hAnsi="仿宋" w:eastAsia="仿宋_GB2312" w:cs="Batang"/>
          <w:sz w:val="32"/>
          <w:szCs w:val="32"/>
        </w:rPr>
        <w:t>、行政</w:t>
      </w:r>
      <w:r>
        <w:rPr>
          <w:rFonts w:hint="eastAsia" w:ascii="仿宋_GB2312" w:hAnsi="仿宋" w:eastAsia="仿宋_GB2312" w:cs="宋体"/>
          <w:sz w:val="32"/>
          <w:szCs w:val="32"/>
        </w:rPr>
        <w:t>应诉</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野三坡</w:t>
      </w:r>
      <w:r>
        <w:rPr>
          <w:rFonts w:hint="eastAsia" w:ascii="仿宋_GB2312" w:hAnsi="仿宋" w:eastAsia="仿宋_GB2312" w:cs="宋体"/>
          <w:sz w:val="32"/>
          <w:szCs w:val="32"/>
        </w:rPr>
        <w:t>风</w:t>
      </w:r>
      <w:r>
        <w:rPr>
          <w:rFonts w:hint="eastAsia" w:ascii="仿宋_GB2312" w:hAnsi="仿宋" w:eastAsia="仿宋_GB2312" w:cs="Batang"/>
          <w:sz w:val="32"/>
          <w:szCs w:val="32"/>
        </w:rPr>
        <w:t>景名</w:t>
      </w:r>
      <w:r>
        <w:rPr>
          <w:rFonts w:hint="eastAsia" w:ascii="仿宋_GB2312" w:hAnsi="仿宋" w:eastAsia="仿宋_GB2312" w:cs="宋体"/>
          <w:sz w:val="32"/>
          <w:szCs w:val="32"/>
        </w:rPr>
        <w:t>胜区</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工程、建筑市</w:t>
      </w:r>
      <w:r>
        <w:rPr>
          <w:rFonts w:hint="eastAsia" w:ascii="仿宋_GB2312" w:hAnsi="仿宋" w:eastAsia="仿宋_GB2312" w:cs="宋体"/>
          <w:sz w:val="32"/>
          <w:szCs w:val="32"/>
        </w:rPr>
        <w:t>场</w:t>
      </w:r>
      <w:r>
        <w:rPr>
          <w:rFonts w:hint="eastAsia" w:ascii="仿宋_GB2312" w:hAnsi="仿宋" w:eastAsia="仿宋_GB2312" w:cs="Batang"/>
          <w:sz w:val="32"/>
          <w:szCs w:val="32"/>
        </w:rPr>
        <w:t>管理，配合三坡管委</w:t>
      </w:r>
      <w:r>
        <w:rPr>
          <w:rFonts w:hint="eastAsia" w:ascii="仿宋_GB2312" w:hAnsi="仿宋" w:eastAsia="仿宋_GB2312" w:cs="宋体"/>
          <w:sz w:val="32"/>
          <w:szCs w:val="32"/>
        </w:rPr>
        <w:t>会</w:t>
      </w:r>
      <w:r>
        <w:rPr>
          <w:rFonts w:hint="eastAsia" w:ascii="仿宋_GB2312" w:hAnsi="仿宋" w:eastAsia="仿宋_GB2312" w:cs="Batang"/>
          <w:sz w:val="32"/>
          <w:szCs w:val="32"/>
        </w:rPr>
        <w:t>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10、</w:t>
      </w:r>
      <w:r>
        <w:rPr>
          <w:rFonts w:hint="eastAsia" w:ascii="仿宋_GB2312" w:hAnsi="仿宋" w:eastAsia="仿宋_GB2312" w:cs="宋体"/>
          <w:b/>
          <w:sz w:val="32"/>
          <w:szCs w:val="32"/>
        </w:rPr>
        <w:t>节</w:t>
      </w:r>
      <w:r>
        <w:rPr>
          <w:rFonts w:hint="eastAsia" w:ascii="仿宋_GB2312" w:hAnsi="仿宋" w:eastAsia="仿宋_GB2312" w:cs="Batang"/>
          <w:b/>
          <w:sz w:val="32"/>
          <w:szCs w:val="32"/>
        </w:rPr>
        <w:t>能</w:t>
      </w:r>
      <w:r>
        <w:rPr>
          <w:rFonts w:hint="eastAsia" w:ascii="仿宋_GB2312" w:hAnsi="仿宋" w:eastAsia="仿宋_GB2312" w:cs="宋体"/>
          <w:b/>
          <w:sz w:val="32"/>
          <w:szCs w:val="32"/>
        </w:rPr>
        <w:t>墙</w:t>
      </w:r>
      <w:r>
        <w:rPr>
          <w:rFonts w:hint="eastAsia" w:ascii="仿宋_GB2312" w:hAnsi="仿宋" w:eastAsia="仿宋_GB2312" w:cs="Batang"/>
          <w:b/>
          <w:sz w:val="32"/>
          <w:szCs w:val="32"/>
        </w:rPr>
        <w:t>材改革管理站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负责拟订</w:t>
      </w:r>
      <w:r>
        <w:rPr>
          <w:rFonts w:hint="eastAsia" w:ascii="仿宋_GB2312" w:hAnsi="仿宋" w:eastAsia="仿宋_GB2312" w:cs="Batang"/>
          <w:sz w:val="32"/>
          <w:szCs w:val="32"/>
        </w:rPr>
        <w:t>建筑</w:t>
      </w:r>
      <w:r>
        <w:rPr>
          <w:rFonts w:hint="eastAsia" w:ascii="仿宋_GB2312" w:hAnsi="仿宋" w:eastAsia="仿宋_GB2312" w:cs="宋体"/>
          <w:sz w:val="32"/>
          <w:szCs w:val="32"/>
        </w:rPr>
        <w:t>节</w:t>
      </w:r>
      <w:r>
        <w:rPr>
          <w:rFonts w:hint="eastAsia" w:ascii="仿宋_GB2312" w:hAnsi="仿宋" w:eastAsia="仿宋_GB2312" w:cs="Batang"/>
          <w:sz w:val="32"/>
          <w:szCs w:val="32"/>
        </w:rPr>
        <w:t>能的</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组织实</w:t>
      </w:r>
      <w:r>
        <w:rPr>
          <w:rFonts w:hint="eastAsia" w:ascii="仿宋_GB2312" w:hAnsi="仿宋" w:eastAsia="仿宋_GB2312" w:cs="Batang"/>
          <w:sz w:val="32"/>
          <w:szCs w:val="32"/>
        </w:rPr>
        <w:t>施重大建筑</w:t>
      </w:r>
      <w:r>
        <w:rPr>
          <w:rFonts w:hint="eastAsia" w:ascii="仿宋_GB2312" w:hAnsi="仿宋" w:eastAsia="仿宋_GB2312" w:cs="宋体"/>
          <w:sz w:val="32"/>
          <w:szCs w:val="32"/>
        </w:rPr>
        <w:t>节</w:t>
      </w:r>
      <w:r>
        <w:rPr>
          <w:rFonts w:hint="eastAsia" w:ascii="仿宋_GB2312" w:hAnsi="仿宋" w:eastAsia="仿宋_GB2312" w:cs="Batang"/>
          <w:sz w:val="32"/>
          <w:szCs w:val="32"/>
        </w:rPr>
        <w:t>能</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建筑工程</w:t>
      </w:r>
      <w:r>
        <w:rPr>
          <w:rFonts w:hint="eastAsia" w:ascii="仿宋_GB2312" w:hAnsi="仿宋" w:eastAsia="仿宋_GB2312" w:cs="宋体"/>
          <w:sz w:val="32"/>
          <w:szCs w:val="32"/>
        </w:rPr>
        <w:t>节</w:t>
      </w:r>
      <w:r>
        <w:rPr>
          <w:rFonts w:hint="eastAsia" w:ascii="仿宋_GB2312" w:hAnsi="仿宋" w:eastAsia="仿宋_GB2312" w:cs="Batang"/>
          <w:sz w:val="32"/>
          <w:szCs w:val="32"/>
        </w:rPr>
        <w:t>能</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负责</w:t>
      </w:r>
      <w:r>
        <w:rPr>
          <w:rFonts w:hint="eastAsia" w:ascii="仿宋_GB2312" w:hAnsi="仿宋" w:eastAsia="仿宋_GB2312" w:cs="Batang"/>
          <w:sz w:val="32"/>
          <w:szCs w:val="32"/>
        </w:rPr>
        <w:t>住房和城</w:t>
      </w:r>
      <w:r>
        <w:rPr>
          <w:rFonts w:hint="eastAsia" w:ascii="仿宋_GB2312" w:hAnsi="仿宋" w:eastAsia="仿宋_GB2312" w:cs="宋体"/>
          <w:sz w:val="32"/>
          <w:szCs w:val="32"/>
        </w:rPr>
        <w:t>乡</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行</w:t>
      </w:r>
      <w:r>
        <w:rPr>
          <w:rFonts w:hint="eastAsia" w:ascii="仿宋_GB2312" w:hAnsi="仿宋" w:eastAsia="仿宋_GB2312" w:cs="宋体"/>
          <w:sz w:val="32"/>
          <w:szCs w:val="32"/>
        </w:rPr>
        <w:t>业</w:t>
      </w:r>
      <w:r>
        <w:rPr>
          <w:rFonts w:hint="eastAsia" w:ascii="仿宋_GB2312" w:hAnsi="仿宋" w:eastAsia="仿宋_GB2312" w:cs="Batang"/>
          <w:sz w:val="32"/>
          <w:szCs w:val="32"/>
        </w:rPr>
        <w:t>科技</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w:t>
      </w:r>
      <w:r>
        <w:rPr>
          <w:rFonts w:hint="eastAsia" w:ascii="仿宋_GB2312" w:hAnsi="仿宋" w:eastAsia="仿宋_GB2312" w:cs="Batang"/>
          <w:sz w:val="32"/>
          <w:szCs w:val="32"/>
        </w:rPr>
        <w:t>、年度</w:t>
      </w:r>
      <w:r>
        <w:rPr>
          <w:rFonts w:hint="eastAsia" w:ascii="仿宋_GB2312" w:hAnsi="仿宋" w:eastAsia="仿宋_GB2312" w:cs="宋体"/>
          <w:sz w:val="32"/>
          <w:szCs w:val="32"/>
        </w:rPr>
        <w:t>计划</w:t>
      </w:r>
      <w:r>
        <w:rPr>
          <w:rFonts w:hint="eastAsia" w:ascii="仿宋_GB2312" w:hAnsi="仿宋" w:eastAsia="仿宋_GB2312" w:cs="Batang"/>
          <w:sz w:val="32"/>
          <w:szCs w:val="32"/>
        </w:rPr>
        <w:t>的</w:t>
      </w:r>
      <w:r>
        <w:rPr>
          <w:rFonts w:hint="eastAsia" w:ascii="仿宋_GB2312" w:hAnsi="仿宋" w:eastAsia="仿宋_GB2312" w:cs="宋体"/>
          <w:sz w:val="32"/>
          <w:szCs w:val="32"/>
        </w:rPr>
        <w:t>编</w:t>
      </w:r>
      <w:r>
        <w:rPr>
          <w:rFonts w:hint="eastAsia" w:ascii="仿宋_GB2312" w:hAnsi="仿宋" w:eastAsia="仿宋_GB2312" w:cs="Batang"/>
          <w:sz w:val="32"/>
          <w:szCs w:val="32"/>
        </w:rPr>
        <w:t>制、</w:t>
      </w:r>
      <w:r>
        <w:rPr>
          <w:rFonts w:hint="eastAsia" w:ascii="仿宋_GB2312" w:hAnsi="仿宋" w:eastAsia="仿宋_GB2312" w:cs="宋体"/>
          <w:sz w:val="32"/>
          <w:szCs w:val="32"/>
        </w:rPr>
        <w:t>审查</w:t>
      </w:r>
      <w:r>
        <w:rPr>
          <w:rFonts w:hint="eastAsia" w:ascii="仿宋_GB2312" w:hAnsi="仿宋" w:eastAsia="仿宋_GB2312" w:cs="Batang"/>
          <w:sz w:val="32"/>
          <w:szCs w:val="32"/>
        </w:rPr>
        <w:t>和</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编</w:t>
      </w:r>
      <w:r>
        <w:rPr>
          <w:rFonts w:hint="eastAsia" w:ascii="仿宋_GB2312" w:hAnsi="仿宋" w:eastAsia="仿宋_GB2312" w:cs="Batang"/>
          <w:sz w:val="32"/>
          <w:szCs w:val="32"/>
        </w:rPr>
        <w:t>制重点科技</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cs="宋体"/>
          <w:sz w:val="32"/>
          <w:szCs w:val="32"/>
        </w:rPr>
        <w:t>计划</w:t>
      </w:r>
      <w:r>
        <w:rPr>
          <w:rFonts w:hint="eastAsia" w:ascii="仿宋_GB2312" w:hAnsi="仿宋" w:eastAsia="仿宋_GB2312" w:cs="Batang"/>
          <w:sz w:val="32"/>
          <w:szCs w:val="32"/>
        </w:rPr>
        <w:t>，</w:t>
      </w:r>
      <w:r>
        <w:rPr>
          <w:rFonts w:hint="eastAsia" w:ascii="仿宋_GB2312" w:hAnsi="仿宋" w:eastAsia="仿宋_GB2312" w:cs="宋体"/>
          <w:sz w:val="32"/>
          <w:szCs w:val="32"/>
        </w:rPr>
        <w:t>会</w:t>
      </w:r>
      <w:r>
        <w:rPr>
          <w:rFonts w:hint="eastAsia" w:ascii="仿宋_GB2312" w:hAnsi="仿宋" w:eastAsia="仿宋_GB2312" w:cs="Batang"/>
          <w:sz w:val="32"/>
          <w:szCs w:val="32"/>
        </w:rPr>
        <w:t>同有</w:t>
      </w:r>
      <w:r>
        <w:rPr>
          <w:rFonts w:hint="eastAsia" w:ascii="仿宋_GB2312" w:hAnsi="仿宋" w:eastAsia="仿宋_GB2312" w:cs="宋体"/>
          <w:sz w:val="32"/>
          <w:szCs w:val="32"/>
        </w:rPr>
        <w:t>关</w:t>
      </w:r>
      <w:r>
        <w:rPr>
          <w:rFonts w:hint="eastAsia" w:ascii="仿宋_GB2312" w:hAnsi="仿宋" w:eastAsia="仿宋_GB2312" w:cs="Batang"/>
          <w:sz w:val="32"/>
          <w:szCs w:val="32"/>
        </w:rPr>
        <w:t>部</w:t>
      </w:r>
      <w:r>
        <w:rPr>
          <w:rFonts w:hint="eastAsia" w:ascii="仿宋_GB2312" w:hAnsi="仿宋" w:eastAsia="仿宋_GB2312" w:cs="宋体"/>
          <w:sz w:val="32"/>
          <w:szCs w:val="32"/>
        </w:rPr>
        <w:t>门组织</w:t>
      </w:r>
      <w:r>
        <w:rPr>
          <w:rFonts w:hint="eastAsia" w:ascii="仿宋_GB2312" w:hAnsi="仿宋" w:eastAsia="仿宋_GB2312" w:cs="Batang"/>
          <w:sz w:val="32"/>
          <w:szCs w:val="32"/>
        </w:rPr>
        <w:t>科技成果的</w:t>
      </w:r>
      <w:r>
        <w:rPr>
          <w:rFonts w:hint="eastAsia" w:ascii="仿宋_GB2312" w:hAnsi="仿宋" w:eastAsia="仿宋_GB2312" w:cs="宋体"/>
          <w:sz w:val="32"/>
          <w:szCs w:val="32"/>
        </w:rPr>
        <w:t>鉴</w:t>
      </w:r>
      <w:r>
        <w:rPr>
          <w:rFonts w:hint="eastAsia" w:ascii="仿宋_GB2312" w:hAnsi="仿宋" w:eastAsia="仿宋_GB2312" w:cs="Batang"/>
          <w:sz w:val="32"/>
          <w:szCs w:val="32"/>
        </w:rPr>
        <w:t>定和推广</w:t>
      </w:r>
      <w:r>
        <w:rPr>
          <w:rFonts w:hint="eastAsia" w:ascii="仿宋_GB2312" w:hAnsi="仿宋" w:eastAsia="仿宋_GB2312" w:cs="宋体"/>
          <w:sz w:val="32"/>
          <w:szCs w:val="32"/>
        </w:rPr>
        <w:t>应</w:t>
      </w:r>
      <w:r>
        <w:rPr>
          <w:rFonts w:hint="eastAsia" w:ascii="仿宋_GB2312" w:hAnsi="仿宋" w:eastAsia="仿宋_GB2312" w:cs="Batang"/>
          <w:sz w:val="32"/>
          <w:szCs w:val="32"/>
        </w:rPr>
        <w:t>用；</w:t>
      </w:r>
      <w:r>
        <w:rPr>
          <w:rFonts w:hint="eastAsia" w:ascii="仿宋_GB2312" w:hAnsi="仿宋" w:eastAsia="仿宋_GB2312" w:cs="宋体"/>
          <w:sz w:val="32"/>
          <w:szCs w:val="32"/>
        </w:rPr>
        <w:t>负责墙</w:t>
      </w:r>
      <w:r>
        <w:rPr>
          <w:rFonts w:hint="eastAsia" w:ascii="仿宋_GB2312" w:hAnsi="仿宋" w:eastAsia="仿宋_GB2312" w:cs="Batang"/>
          <w:sz w:val="32"/>
          <w:szCs w:val="32"/>
        </w:rPr>
        <w:t>体材料改革、粉煤灰</w:t>
      </w:r>
      <w:r>
        <w:rPr>
          <w:rFonts w:hint="eastAsia" w:ascii="仿宋_GB2312" w:hAnsi="仿宋" w:eastAsia="仿宋_GB2312" w:cs="宋体"/>
          <w:sz w:val="32"/>
          <w:szCs w:val="32"/>
        </w:rPr>
        <w:t>综</w:t>
      </w:r>
      <w:r>
        <w:rPr>
          <w:rFonts w:hint="eastAsia" w:ascii="仿宋_GB2312" w:hAnsi="仿宋" w:eastAsia="仿宋_GB2312" w:cs="Batang"/>
          <w:sz w:val="32"/>
          <w:szCs w:val="32"/>
        </w:rPr>
        <w:t>合利用；</w:t>
      </w:r>
      <w:r>
        <w:rPr>
          <w:rFonts w:hint="eastAsia" w:ascii="仿宋_GB2312" w:hAnsi="仿宋" w:eastAsia="仿宋_GB2312" w:cs="宋体"/>
          <w:sz w:val="32"/>
          <w:szCs w:val="32"/>
        </w:rPr>
        <w:t>负责</w:t>
      </w:r>
      <w:r>
        <w:rPr>
          <w:rFonts w:hint="eastAsia" w:ascii="仿宋_GB2312" w:hAnsi="仿宋" w:eastAsia="仿宋_GB2312" w:cs="Batang"/>
          <w:sz w:val="32"/>
          <w:szCs w:val="32"/>
        </w:rPr>
        <w:t>制定本</w:t>
      </w:r>
      <w:r>
        <w:rPr>
          <w:rFonts w:hint="eastAsia" w:ascii="仿宋_GB2312" w:hAnsi="仿宋" w:eastAsia="仿宋_GB2312" w:cs="宋体"/>
          <w:sz w:val="32"/>
          <w:szCs w:val="32"/>
        </w:rPr>
        <w:t>县</w:t>
      </w:r>
      <w:r>
        <w:rPr>
          <w:rFonts w:hint="eastAsia" w:ascii="仿宋_GB2312" w:hAnsi="仿宋" w:eastAsia="仿宋_GB2312" w:cs="Batang"/>
          <w:sz w:val="32"/>
          <w:szCs w:val="32"/>
        </w:rPr>
        <w:t>建筑材料、</w:t>
      </w:r>
      <w:r>
        <w:rPr>
          <w:rFonts w:hint="eastAsia" w:ascii="仿宋_GB2312" w:hAnsi="仿宋" w:eastAsia="仿宋_GB2312" w:cs="宋体"/>
          <w:sz w:val="32"/>
          <w:szCs w:val="32"/>
        </w:rPr>
        <w:t>设备</w:t>
      </w:r>
      <w:r>
        <w:rPr>
          <w:rFonts w:hint="eastAsia" w:ascii="仿宋_GB2312" w:hAnsi="仿宋" w:eastAsia="仿宋_GB2312" w:cs="Batang"/>
          <w:sz w:val="32"/>
          <w:szCs w:val="32"/>
        </w:rPr>
        <w:t>行</w:t>
      </w:r>
      <w:r>
        <w:rPr>
          <w:rFonts w:hint="eastAsia" w:ascii="仿宋_GB2312" w:hAnsi="仿宋" w:eastAsia="仿宋_GB2312" w:cs="宋体"/>
          <w:sz w:val="32"/>
          <w:szCs w:val="32"/>
        </w:rPr>
        <w:t>业发</w:t>
      </w:r>
      <w:r>
        <w:rPr>
          <w:rFonts w:hint="eastAsia" w:ascii="仿宋_GB2312" w:hAnsi="仿宋" w:eastAsia="仿宋_GB2312" w:cs="Batang"/>
          <w:sz w:val="32"/>
          <w:szCs w:val="32"/>
        </w:rPr>
        <w:t>展中</w:t>
      </w:r>
      <w:r>
        <w:rPr>
          <w:rFonts w:hint="eastAsia" w:ascii="仿宋_GB2312" w:hAnsi="仿宋" w:eastAsia="仿宋_GB2312" w:cs="宋体"/>
          <w:sz w:val="32"/>
          <w:szCs w:val="32"/>
        </w:rPr>
        <w:t>长</w:t>
      </w:r>
      <w:r>
        <w:rPr>
          <w:rFonts w:hint="eastAsia" w:ascii="仿宋_GB2312" w:hAnsi="仿宋" w:eastAsia="仿宋_GB2312" w:cs="Batang"/>
          <w:sz w:val="32"/>
          <w:szCs w:val="32"/>
        </w:rPr>
        <w:t>期</w:t>
      </w:r>
      <w:r>
        <w:rPr>
          <w:rFonts w:hint="eastAsia" w:ascii="仿宋_GB2312" w:hAnsi="仿宋" w:eastAsia="仿宋_GB2312" w:cs="宋体"/>
          <w:sz w:val="32"/>
          <w:szCs w:val="32"/>
        </w:rPr>
        <w:t>规划</w:t>
      </w:r>
      <w:r>
        <w:rPr>
          <w:rFonts w:hint="eastAsia" w:ascii="仿宋_GB2312" w:hAnsi="仿宋" w:eastAsia="仿宋_GB2312" w:cs="Batang"/>
          <w:sz w:val="32"/>
          <w:szCs w:val="32"/>
        </w:rPr>
        <w:t>、年度</w:t>
      </w:r>
      <w:r>
        <w:rPr>
          <w:rFonts w:hint="eastAsia" w:ascii="仿宋_GB2312" w:hAnsi="仿宋" w:eastAsia="仿宋_GB2312" w:cs="宋体"/>
          <w:sz w:val="32"/>
          <w:szCs w:val="32"/>
        </w:rPr>
        <w:t>计划并监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商品混凝土行</w:t>
      </w:r>
      <w:r>
        <w:rPr>
          <w:rFonts w:hint="eastAsia" w:ascii="仿宋_GB2312" w:hAnsi="仿宋" w:eastAsia="仿宋_GB2312" w:cs="宋体"/>
          <w:sz w:val="32"/>
          <w:szCs w:val="32"/>
        </w:rPr>
        <w:t>业</w:t>
      </w:r>
      <w:r>
        <w:rPr>
          <w:rFonts w:hint="eastAsia" w:ascii="仿宋_GB2312" w:hAnsi="仿宋" w:eastAsia="仿宋_GB2312" w:cs="Batang"/>
          <w:sz w:val="32"/>
          <w:szCs w:val="32"/>
        </w:rPr>
        <w:t>的</w:t>
      </w:r>
      <w:r>
        <w:rPr>
          <w:rFonts w:hint="eastAsia" w:ascii="仿宋_GB2312" w:hAnsi="仿宋" w:eastAsia="仿宋_GB2312" w:cs="宋体"/>
          <w:sz w:val="32"/>
          <w:szCs w:val="32"/>
        </w:rPr>
        <w:t>监</w:t>
      </w:r>
      <w:r>
        <w:rPr>
          <w:rFonts w:hint="eastAsia" w:ascii="仿宋_GB2312" w:hAnsi="仿宋" w:eastAsia="仿宋_GB2312" w:cs="Batang"/>
          <w:sz w:val="32"/>
          <w:szCs w:val="32"/>
        </w:rPr>
        <w:t>督管理；管理全</w:t>
      </w:r>
      <w:r>
        <w:rPr>
          <w:rFonts w:hint="eastAsia" w:ascii="仿宋_GB2312" w:hAnsi="仿宋" w:eastAsia="仿宋_GB2312" w:cs="宋体"/>
          <w:sz w:val="32"/>
          <w:szCs w:val="32"/>
        </w:rPr>
        <w:t>县</w:t>
      </w:r>
      <w:r>
        <w:rPr>
          <w:rFonts w:hint="eastAsia" w:ascii="仿宋_GB2312" w:hAnsi="仿宋" w:eastAsia="仿宋_GB2312" w:cs="Batang"/>
          <w:sz w:val="32"/>
          <w:szCs w:val="32"/>
        </w:rPr>
        <w:t>建筑材料、</w:t>
      </w:r>
      <w:r>
        <w:rPr>
          <w:rFonts w:hint="eastAsia" w:ascii="仿宋_GB2312" w:hAnsi="仿宋" w:eastAsia="仿宋_GB2312" w:cs="宋体"/>
          <w:sz w:val="32"/>
          <w:szCs w:val="32"/>
        </w:rPr>
        <w:t>设备</w:t>
      </w:r>
      <w:r>
        <w:rPr>
          <w:rFonts w:hint="eastAsia" w:ascii="仿宋_GB2312" w:hAnsi="仿宋" w:eastAsia="仿宋_GB2312" w:cs="Batang"/>
          <w:sz w:val="32"/>
          <w:szCs w:val="32"/>
        </w:rPr>
        <w:t>行</w:t>
      </w:r>
      <w:r>
        <w:rPr>
          <w:rFonts w:hint="eastAsia" w:ascii="仿宋_GB2312" w:hAnsi="仿宋" w:eastAsia="仿宋_GB2312" w:cs="宋体"/>
          <w:sz w:val="32"/>
          <w:szCs w:val="32"/>
        </w:rPr>
        <w:t>业资质</w:t>
      </w:r>
      <w:r>
        <w:rPr>
          <w:rFonts w:hint="eastAsia" w:ascii="仿宋_GB2312" w:hAnsi="仿宋" w:eastAsia="仿宋_GB2312" w:cs="Batang"/>
          <w:sz w:val="32"/>
          <w:szCs w:val="32"/>
        </w:rPr>
        <w:t>上</w:t>
      </w:r>
      <w:r>
        <w:rPr>
          <w:rFonts w:hint="eastAsia" w:ascii="仿宋_GB2312" w:hAnsi="仿宋" w:eastAsia="仿宋_GB2312" w:cs="宋体"/>
          <w:sz w:val="32"/>
          <w:szCs w:val="32"/>
        </w:rPr>
        <w:t>报</w:t>
      </w:r>
      <w:r>
        <w:rPr>
          <w:rFonts w:hint="eastAsia" w:ascii="仿宋_GB2312" w:hAnsi="仿宋" w:eastAsia="仿宋_GB2312" w:cs="Batang"/>
          <w:sz w:val="32"/>
          <w:szCs w:val="32"/>
        </w:rPr>
        <w:t>和</w:t>
      </w:r>
      <w:r>
        <w:rPr>
          <w:rFonts w:hint="eastAsia" w:ascii="仿宋_GB2312" w:hAnsi="仿宋" w:eastAsia="仿宋_GB2312" w:cs="宋体"/>
          <w:sz w:val="32"/>
          <w:szCs w:val="32"/>
        </w:rPr>
        <w:t>产</w:t>
      </w:r>
      <w:r>
        <w:rPr>
          <w:rFonts w:hint="eastAsia" w:ascii="仿宋_GB2312" w:hAnsi="仿宋" w:eastAsia="仿宋_GB2312" w:cs="Batang"/>
          <w:sz w:val="32"/>
          <w:szCs w:val="32"/>
        </w:rPr>
        <w:t>品</w:t>
      </w:r>
      <w:r>
        <w:rPr>
          <w:rFonts w:hint="eastAsia" w:ascii="仿宋_GB2312" w:hAnsi="仿宋" w:eastAsia="仿宋_GB2312" w:cs="宋体"/>
          <w:sz w:val="32"/>
          <w:szCs w:val="32"/>
        </w:rPr>
        <w:t>产</w:t>
      </w:r>
      <w:r>
        <w:rPr>
          <w:rFonts w:hint="eastAsia" w:ascii="仿宋_GB2312" w:hAnsi="仿宋" w:eastAsia="仿宋_GB2312" w:cs="Batang"/>
          <w:sz w:val="32"/>
          <w:szCs w:val="32"/>
        </w:rPr>
        <w:t>量；</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机械技</w:t>
      </w:r>
      <w:r>
        <w:rPr>
          <w:rFonts w:hint="eastAsia" w:ascii="仿宋_GB2312" w:hAnsi="仿宋" w:eastAsia="仿宋_GB2312" w:cs="宋体"/>
          <w:sz w:val="32"/>
          <w:szCs w:val="32"/>
        </w:rPr>
        <w:t>术</w:t>
      </w:r>
      <w:r>
        <w:rPr>
          <w:rFonts w:hint="eastAsia" w:ascii="仿宋_GB2312" w:hAnsi="仿宋" w:eastAsia="仿宋_GB2312"/>
          <w:sz w:val="32"/>
          <w:szCs w:val="32"/>
        </w:rPr>
        <w:t>装</w:t>
      </w:r>
      <w:r>
        <w:rPr>
          <w:rFonts w:hint="eastAsia" w:ascii="仿宋_GB2312" w:hAnsi="仿宋" w:eastAsia="仿宋_GB2312" w:cs="宋体"/>
          <w:sz w:val="32"/>
          <w:szCs w:val="32"/>
        </w:rPr>
        <w:t>备</w:t>
      </w:r>
      <w:r>
        <w:rPr>
          <w:rFonts w:hint="eastAsia" w:ascii="仿宋_GB2312" w:hAnsi="仿宋" w:eastAsia="仿宋_GB2312" w:cs="Batang"/>
          <w:sz w:val="32"/>
          <w:szCs w:val="32"/>
        </w:rPr>
        <w:t>、建筑材料</w:t>
      </w:r>
      <w:r>
        <w:rPr>
          <w:rFonts w:hint="eastAsia" w:ascii="仿宋_GB2312" w:hAnsi="仿宋" w:eastAsia="仿宋_GB2312" w:cs="宋体"/>
          <w:sz w:val="32"/>
          <w:szCs w:val="32"/>
        </w:rPr>
        <w:t>进</w:t>
      </w:r>
      <w:r>
        <w:rPr>
          <w:rFonts w:hint="eastAsia" w:ascii="仿宋_GB2312" w:hAnsi="仿宋" w:eastAsia="仿宋_GB2312" w:cs="Batang"/>
          <w:sz w:val="32"/>
          <w:szCs w:val="32"/>
        </w:rPr>
        <w:t>入施工</w:t>
      </w:r>
      <w:r>
        <w:rPr>
          <w:rFonts w:hint="eastAsia" w:ascii="仿宋_GB2312" w:hAnsi="仿宋" w:eastAsia="仿宋_GB2312" w:cs="宋体"/>
          <w:sz w:val="32"/>
          <w:szCs w:val="32"/>
        </w:rPr>
        <w:t>现场</w:t>
      </w:r>
      <w:r>
        <w:rPr>
          <w:rFonts w:hint="eastAsia" w:ascii="仿宋_GB2312" w:hAnsi="仿宋" w:eastAsia="仿宋_GB2312" w:cs="Batang"/>
          <w:sz w:val="32"/>
          <w:szCs w:val="32"/>
        </w:rPr>
        <w:t>的管理；</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机械材料</w:t>
      </w:r>
      <w:r>
        <w:rPr>
          <w:rFonts w:hint="eastAsia" w:ascii="仿宋_GB2312" w:hAnsi="仿宋" w:eastAsia="仿宋_GB2312" w:cs="宋体"/>
          <w:sz w:val="32"/>
          <w:szCs w:val="32"/>
        </w:rPr>
        <w:t>设备</w:t>
      </w:r>
      <w:r>
        <w:rPr>
          <w:rFonts w:hint="eastAsia" w:ascii="仿宋_GB2312" w:hAnsi="仿宋" w:eastAsia="仿宋_GB2312" w:cs="Batang"/>
          <w:sz w:val="32"/>
          <w:szCs w:val="32"/>
        </w:rPr>
        <w:t>淘汰、限制使用和推广</w:t>
      </w:r>
      <w:r>
        <w:rPr>
          <w:rFonts w:hint="eastAsia" w:ascii="仿宋_GB2312" w:hAnsi="仿宋" w:eastAsia="仿宋_GB2312" w:cs="宋体"/>
          <w:sz w:val="32"/>
          <w:szCs w:val="32"/>
        </w:rPr>
        <w:t>应</w:t>
      </w:r>
      <w:r>
        <w:rPr>
          <w:rFonts w:hint="eastAsia" w:ascii="仿宋_GB2312" w:hAnsi="仿宋" w:eastAsia="仿宋_GB2312" w:cs="Batang"/>
          <w:sz w:val="32"/>
          <w:szCs w:val="32"/>
        </w:rPr>
        <w:t>用。</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11、征收中心</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履行本</w:t>
      </w:r>
      <w:r>
        <w:rPr>
          <w:rFonts w:hint="eastAsia" w:ascii="仿宋_GB2312" w:hAnsi="仿宋" w:eastAsia="仿宋_GB2312" w:cs="宋体"/>
          <w:sz w:val="32"/>
          <w:szCs w:val="32"/>
        </w:rPr>
        <w:t>县规划区</w:t>
      </w:r>
      <w:r>
        <w:rPr>
          <w:rFonts w:hint="eastAsia" w:ascii="仿宋_GB2312" w:hAnsi="仿宋" w:eastAsia="仿宋_GB2312" w:cs="Batang"/>
          <w:sz w:val="32"/>
          <w:szCs w:val="32"/>
        </w:rPr>
        <w:t>范</w:t>
      </w:r>
      <w:r>
        <w:rPr>
          <w:rFonts w:hint="eastAsia" w:ascii="仿宋_GB2312" w:hAnsi="仿宋" w:eastAsia="仿宋_GB2312" w:cs="宋体"/>
          <w:sz w:val="32"/>
          <w:szCs w:val="32"/>
        </w:rPr>
        <w:t>围内</w:t>
      </w:r>
      <w:r>
        <w:rPr>
          <w:rFonts w:hint="eastAsia" w:ascii="仿宋_GB2312" w:hAnsi="仿宋" w:eastAsia="仿宋_GB2312" w:cs="Batang"/>
          <w:sz w:val="32"/>
          <w:szCs w:val="32"/>
        </w:rPr>
        <w:t>房屋征收程序。</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12、建筑</w:t>
      </w:r>
      <w:r>
        <w:rPr>
          <w:rFonts w:hint="eastAsia" w:ascii="仿宋_GB2312" w:hAnsi="仿宋" w:eastAsia="仿宋_GB2312" w:cs="宋体"/>
          <w:b/>
          <w:sz w:val="32"/>
          <w:szCs w:val="32"/>
        </w:rPr>
        <w:t>设计</w:t>
      </w:r>
      <w:r>
        <w:rPr>
          <w:rFonts w:hint="eastAsia" w:ascii="仿宋_GB2312" w:hAnsi="仿宋" w:eastAsia="仿宋_GB2312" w:cs="Batang"/>
          <w:b/>
          <w:sz w:val="32"/>
          <w:szCs w:val="32"/>
        </w:rPr>
        <w:t>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严</w:t>
      </w:r>
      <w:r>
        <w:rPr>
          <w:rFonts w:hint="eastAsia" w:ascii="仿宋_GB2312" w:hAnsi="仿宋" w:eastAsia="仿宋_GB2312" w:cs="Batang"/>
          <w:sz w:val="32"/>
          <w:szCs w:val="32"/>
        </w:rPr>
        <w:t>格遵守</w:t>
      </w:r>
      <w:r>
        <w:rPr>
          <w:rFonts w:hint="eastAsia" w:ascii="仿宋_GB2312" w:hAnsi="仿宋" w:eastAsia="仿宋_GB2312" w:cs="宋体"/>
          <w:sz w:val="32"/>
          <w:szCs w:val="32"/>
        </w:rPr>
        <w:t>国</w:t>
      </w:r>
      <w:r>
        <w:rPr>
          <w:rFonts w:hint="eastAsia" w:ascii="仿宋_GB2312" w:hAnsi="仿宋" w:eastAsia="仿宋_GB2312" w:cs="Batang"/>
          <w:sz w:val="32"/>
          <w:szCs w:val="32"/>
        </w:rPr>
        <w:t>家工程建</w:t>
      </w:r>
      <w:r>
        <w:rPr>
          <w:rFonts w:hint="eastAsia" w:ascii="仿宋_GB2312" w:hAnsi="仿宋" w:eastAsia="仿宋_GB2312" w:cs="宋体"/>
          <w:sz w:val="32"/>
          <w:szCs w:val="32"/>
        </w:rPr>
        <w:t>设</w:t>
      </w:r>
      <w:r>
        <w:rPr>
          <w:rFonts w:hint="eastAsia" w:ascii="仿宋_GB2312" w:hAnsi="仿宋" w:eastAsia="仿宋_GB2312" w:cs="Batang"/>
          <w:sz w:val="32"/>
          <w:szCs w:val="32"/>
        </w:rPr>
        <w:t>和勘察</w:t>
      </w:r>
      <w:r>
        <w:rPr>
          <w:rFonts w:hint="eastAsia" w:ascii="仿宋_GB2312" w:hAnsi="仿宋" w:eastAsia="仿宋_GB2312" w:cs="宋体"/>
          <w:sz w:val="32"/>
          <w:szCs w:val="32"/>
        </w:rPr>
        <w:t>设计</w:t>
      </w:r>
      <w:r>
        <w:rPr>
          <w:rFonts w:hint="eastAsia" w:ascii="仿宋_GB2312" w:hAnsi="仿宋" w:eastAsia="仿宋_GB2312" w:cs="Batang"/>
          <w:sz w:val="32"/>
          <w:szCs w:val="32"/>
        </w:rPr>
        <w:t>的有</w:t>
      </w:r>
      <w:r>
        <w:rPr>
          <w:rFonts w:hint="eastAsia" w:ascii="仿宋_GB2312" w:hAnsi="仿宋" w:eastAsia="仿宋_GB2312" w:cs="宋体"/>
          <w:sz w:val="32"/>
          <w:szCs w:val="32"/>
        </w:rPr>
        <w:t>关</w:t>
      </w:r>
      <w:r>
        <w:rPr>
          <w:rFonts w:hint="eastAsia" w:ascii="仿宋_GB2312" w:hAnsi="仿宋" w:eastAsia="仿宋_GB2312" w:cs="Batang"/>
          <w:sz w:val="32"/>
          <w:szCs w:val="32"/>
        </w:rPr>
        <w:t>法</w:t>
      </w:r>
      <w:r>
        <w:rPr>
          <w:rFonts w:hint="eastAsia" w:ascii="仿宋_GB2312" w:hAnsi="仿宋" w:eastAsia="仿宋_GB2312" w:cs="宋体"/>
          <w:sz w:val="32"/>
          <w:szCs w:val="32"/>
        </w:rPr>
        <w:t>规</w:t>
      </w:r>
      <w:r>
        <w:rPr>
          <w:rFonts w:hint="eastAsia" w:ascii="仿宋_GB2312" w:hAnsi="仿宋" w:eastAsia="仿宋_GB2312" w:cs="Batang"/>
          <w:sz w:val="32"/>
          <w:szCs w:val="32"/>
        </w:rPr>
        <w:t>，</w:t>
      </w:r>
      <w:r>
        <w:rPr>
          <w:rFonts w:hint="eastAsia" w:ascii="仿宋_GB2312" w:hAnsi="仿宋" w:eastAsia="仿宋_GB2312" w:cs="宋体"/>
          <w:sz w:val="32"/>
          <w:szCs w:val="32"/>
        </w:rPr>
        <w:t>执</w:t>
      </w:r>
      <w:r>
        <w:rPr>
          <w:rFonts w:hint="eastAsia" w:ascii="仿宋_GB2312" w:hAnsi="仿宋" w:eastAsia="仿宋_GB2312" w:cs="Batang"/>
          <w:sz w:val="32"/>
          <w:szCs w:val="32"/>
        </w:rPr>
        <w:t>行</w:t>
      </w:r>
      <w:r>
        <w:rPr>
          <w:rFonts w:hint="eastAsia" w:ascii="仿宋_GB2312" w:hAnsi="仿宋" w:eastAsia="仿宋_GB2312" w:cs="宋体"/>
          <w:sz w:val="32"/>
          <w:szCs w:val="32"/>
        </w:rPr>
        <w:t>国</w:t>
      </w:r>
      <w:r>
        <w:rPr>
          <w:rFonts w:hint="eastAsia" w:ascii="仿宋_GB2312" w:hAnsi="仿宋" w:eastAsia="仿宋_GB2312" w:cs="Batang"/>
          <w:sz w:val="32"/>
          <w:szCs w:val="32"/>
        </w:rPr>
        <w:t>家、省、市</w:t>
      </w:r>
      <w:r>
        <w:rPr>
          <w:rFonts w:hint="eastAsia" w:ascii="仿宋_GB2312" w:hAnsi="仿宋" w:eastAsia="仿宋_GB2312" w:cs="宋体"/>
          <w:sz w:val="32"/>
          <w:szCs w:val="32"/>
        </w:rPr>
        <w:t>颁</w:t>
      </w:r>
      <w:r>
        <w:rPr>
          <w:rFonts w:hint="eastAsia" w:ascii="仿宋_GB2312" w:hAnsi="仿宋" w:eastAsia="仿宋_GB2312" w:cs="Batang"/>
          <w:sz w:val="32"/>
          <w:szCs w:val="32"/>
        </w:rPr>
        <w:t>布的建</w:t>
      </w:r>
      <w:r>
        <w:rPr>
          <w:rFonts w:hint="eastAsia" w:ascii="仿宋_GB2312" w:hAnsi="仿宋" w:eastAsia="仿宋_GB2312" w:cs="宋体"/>
          <w:sz w:val="32"/>
          <w:szCs w:val="32"/>
        </w:rPr>
        <w:t>设</w:t>
      </w:r>
      <w:r>
        <w:rPr>
          <w:rFonts w:hint="eastAsia" w:ascii="仿宋_GB2312" w:hAnsi="仿宋" w:eastAsia="仿宋_GB2312" w:cs="Batang"/>
          <w:sz w:val="32"/>
          <w:szCs w:val="32"/>
        </w:rPr>
        <w:t>工程</w:t>
      </w:r>
      <w:r>
        <w:rPr>
          <w:rFonts w:hint="eastAsia" w:ascii="仿宋_GB2312" w:hAnsi="仿宋" w:eastAsia="仿宋_GB2312" w:cs="宋体"/>
          <w:sz w:val="32"/>
          <w:szCs w:val="32"/>
        </w:rPr>
        <w:t>设计标</w:t>
      </w:r>
      <w:r>
        <w:rPr>
          <w:rFonts w:hint="eastAsia" w:ascii="仿宋_GB2312" w:hAnsi="仿宋" w:eastAsia="仿宋_GB2312" w:cs="Batang"/>
          <w:sz w:val="32"/>
          <w:szCs w:val="32"/>
        </w:rPr>
        <w:t>准和</w:t>
      </w:r>
      <w:r>
        <w:rPr>
          <w:rFonts w:hint="eastAsia" w:ascii="仿宋_GB2312" w:hAnsi="仿宋" w:eastAsia="仿宋_GB2312" w:cs="宋体"/>
          <w:sz w:val="32"/>
          <w:szCs w:val="32"/>
        </w:rPr>
        <w:t>规</w:t>
      </w:r>
      <w:r>
        <w:rPr>
          <w:rFonts w:hint="eastAsia" w:ascii="仿宋_GB2312" w:hAnsi="仿宋" w:eastAsia="仿宋_GB2312" w:cs="Batang"/>
          <w:sz w:val="32"/>
          <w:szCs w:val="32"/>
        </w:rPr>
        <w:t>范；</w:t>
      </w:r>
      <w:r>
        <w:rPr>
          <w:rFonts w:hint="eastAsia" w:ascii="仿宋_GB2312" w:hAnsi="仿宋" w:eastAsia="仿宋_GB2312" w:cs="宋体"/>
          <w:sz w:val="32"/>
          <w:szCs w:val="32"/>
        </w:rPr>
        <w:t>负责</w:t>
      </w:r>
      <w:r>
        <w:rPr>
          <w:rFonts w:hint="eastAsia" w:ascii="仿宋_GB2312" w:hAnsi="仿宋" w:eastAsia="仿宋_GB2312" w:cs="Batang"/>
          <w:sz w:val="32"/>
          <w:szCs w:val="32"/>
        </w:rPr>
        <w:t>建筑工程的</w:t>
      </w:r>
      <w:r>
        <w:rPr>
          <w:rFonts w:hint="eastAsia" w:ascii="仿宋_GB2312" w:hAnsi="仿宋" w:eastAsia="仿宋_GB2312" w:cs="宋体"/>
          <w:sz w:val="32"/>
          <w:szCs w:val="32"/>
        </w:rPr>
        <w:t>设计</w:t>
      </w:r>
      <w:r>
        <w:rPr>
          <w:rFonts w:hint="eastAsia" w:ascii="仿宋_GB2312" w:hAnsi="仿宋" w:eastAsia="仿宋_GB2312" w:cs="Batang"/>
          <w:sz w:val="32"/>
          <w:szCs w:val="32"/>
        </w:rPr>
        <w:t>工作，</w:t>
      </w:r>
      <w:r>
        <w:rPr>
          <w:rFonts w:hint="eastAsia" w:ascii="仿宋_GB2312" w:hAnsi="仿宋" w:eastAsia="仿宋_GB2312" w:cs="宋体"/>
          <w:sz w:val="32"/>
          <w:szCs w:val="32"/>
        </w:rPr>
        <w:t>坚</w:t>
      </w:r>
      <w:r>
        <w:rPr>
          <w:rFonts w:hint="eastAsia" w:ascii="仿宋_GB2312" w:hAnsi="仿宋" w:eastAsia="仿宋_GB2312" w:cs="Batang"/>
          <w:sz w:val="32"/>
          <w:szCs w:val="32"/>
        </w:rPr>
        <w:t>持技</w:t>
      </w:r>
      <w:r>
        <w:rPr>
          <w:rFonts w:hint="eastAsia" w:ascii="仿宋_GB2312" w:hAnsi="仿宋" w:eastAsia="仿宋_GB2312" w:cs="宋体"/>
          <w:sz w:val="32"/>
          <w:szCs w:val="32"/>
        </w:rPr>
        <w:t>术创</w:t>
      </w:r>
      <w:r>
        <w:rPr>
          <w:rFonts w:hint="eastAsia" w:ascii="仿宋_GB2312" w:hAnsi="仿宋" w:eastAsia="仿宋_GB2312" w:cs="Batang"/>
          <w:sz w:val="32"/>
          <w:szCs w:val="32"/>
        </w:rPr>
        <w:t>新，推广高新技</w:t>
      </w:r>
      <w:r>
        <w:rPr>
          <w:rFonts w:hint="eastAsia" w:ascii="仿宋_GB2312" w:hAnsi="仿宋" w:eastAsia="仿宋_GB2312" w:cs="宋体"/>
          <w:sz w:val="32"/>
          <w:szCs w:val="32"/>
        </w:rPr>
        <w:t>术</w:t>
      </w:r>
      <w:r>
        <w:rPr>
          <w:rFonts w:hint="eastAsia" w:ascii="仿宋_GB2312" w:hAnsi="仿宋" w:eastAsia="仿宋_GB2312" w:cs="Batang"/>
          <w:sz w:val="32"/>
          <w:szCs w:val="32"/>
        </w:rPr>
        <w:t>，提高</w:t>
      </w:r>
      <w:r>
        <w:rPr>
          <w:rFonts w:hint="eastAsia" w:ascii="仿宋_GB2312" w:hAnsi="仿宋" w:eastAsia="仿宋_GB2312" w:cs="宋体"/>
          <w:sz w:val="32"/>
          <w:szCs w:val="32"/>
        </w:rPr>
        <w:t>设计</w:t>
      </w:r>
      <w:r>
        <w:rPr>
          <w:rFonts w:hint="eastAsia" w:ascii="仿宋_GB2312" w:hAnsi="仿宋" w:eastAsia="仿宋_GB2312" w:cs="Batang"/>
          <w:sz w:val="32"/>
          <w:szCs w:val="32"/>
        </w:rPr>
        <w:t>水平，保</w:t>
      </w:r>
      <w:r>
        <w:rPr>
          <w:rFonts w:hint="eastAsia" w:ascii="仿宋_GB2312" w:hAnsi="仿宋" w:eastAsia="仿宋_GB2312" w:cs="宋体"/>
          <w:sz w:val="32"/>
          <w:szCs w:val="32"/>
        </w:rPr>
        <w:t>证设计</w:t>
      </w:r>
      <w:r>
        <w:rPr>
          <w:rFonts w:hint="eastAsia" w:ascii="仿宋_GB2312" w:hAnsi="仿宋" w:eastAsia="仿宋_GB2312" w:cs="Batang"/>
          <w:sz w:val="32"/>
          <w:szCs w:val="32"/>
        </w:rPr>
        <w:t>成果的合理性、先</w:t>
      </w:r>
      <w:r>
        <w:rPr>
          <w:rFonts w:hint="eastAsia" w:ascii="仿宋_GB2312" w:hAnsi="仿宋" w:eastAsia="仿宋_GB2312" w:cs="宋体"/>
          <w:sz w:val="32"/>
          <w:szCs w:val="32"/>
        </w:rPr>
        <w:t>进</w:t>
      </w:r>
      <w:r>
        <w:rPr>
          <w:rFonts w:hint="eastAsia" w:ascii="仿宋_GB2312" w:hAnsi="仿宋" w:eastAsia="仿宋_GB2312" w:cs="Batang"/>
          <w:sz w:val="32"/>
          <w:szCs w:val="32"/>
        </w:rPr>
        <w:t>性；</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工程造价管理和工程</w:t>
      </w:r>
      <w:r>
        <w:rPr>
          <w:rFonts w:hint="eastAsia" w:ascii="仿宋_GB2312" w:hAnsi="仿宋" w:eastAsia="仿宋_GB2312" w:cs="宋体"/>
          <w:sz w:val="32"/>
          <w:szCs w:val="32"/>
        </w:rPr>
        <w:t>概</w:t>
      </w:r>
      <w:r>
        <w:rPr>
          <w:rFonts w:hint="eastAsia" w:ascii="仿宋_GB2312" w:hAnsi="仿宋" w:eastAsia="仿宋_GB2312" w:cs="Batang"/>
          <w:sz w:val="32"/>
          <w:szCs w:val="32"/>
        </w:rPr>
        <w:t>算、</w:t>
      </w:r>
      <w:r>
        <w:rPr>
          <w:rFonts w:hint="eastAsia" w:ascii="仿宋_GB2312" w:hAnsi="仿宋" w:eastAsia="仿宋_GB2312" w:cs="宋体"/>
          <w:sz w:val="32"/>
          <w:szCs w:val="32"/>
        </w:rPr>
        <w:t>预</w:t>
      </w:r>
      <w:r>
        <w:rPr>
          <w:rFonts w:hint="eastAsia" w:ascii="仿宋_GB2312" w:hAnsi="仿宋" w:eastAsia="仿宋_GB2312" w:cs="Batang"/>
          <w:sz w:val="32"/>
          <w:szCs w:val="32"/>
        </w:rPr>
        <w:t>算、</w:t>
      </w:r>
      <w:r>
        <w:rPr>
          <w:rFonts w:hint="eastAsia" w:ascii="仿宋_GB2312" w:hAnsi="仿宋" w:eastAsia="仿宋_GB2312" w:cs="宋体"/>
          <w:sz w:val="32"/>
          <w:szCs w:val="32"/>
        </w:rPr>
        <w:t>结</w:t>
      </w:r>
      <w:r>
        <w:rPr>
          <w:rFonts w:hint="eastAsia" w:ascii="仿宋_GB2312" w:hAnsi="仿宋" w:eastAsia="仿宋_GB2312" w:cs="Batang"/>
          <w:sz w:val="32"/>
          <w:szCs w:val="32"/>
        </w:rPr>
        <w:t>算、最高限价</w:t>
      </w:r>
      <w:r>
        <w:rPr>
          <w:rFonts w:hint="eastAsia" w:ascii="仿宋_GB2312" w:hAnsi="仿宋" w:eastAsia="仿宋_GB2312" w:cs="宋体"/>
          <w:sz w:val="32"/>
          <w:szCs w:val="32"/>
        </w:rPr>
        <w:t>备</w:t>
      </w:r>
      <w:r>
        <w:rPr>
          <w:rFonts w:hint="eastAsia" w:ascii="仿宋_GB2312" w:hAnsi="仿宋" w:eastAsia="仿宋_GB2312" w:cs="Batang"/>
          <w:sz w:val="32"/>
          <w:szCs w:val="32"/>
        </w:rPr>
        <w:t>案及</w:t>
      </w:r>
      <w:r>
        <w:rPr>
          <w:rFonts w:hint="eastAsia" w:ascii="仿宋_GB2312" w:hAnsi="仿宋" w:eastAsia="仿宋_GB2312" w:cs="宋体"/>
          <w:sz w:val="32"/>
          <w:szCs w:val="32"/>
        </w:rPr>
        <w:t>结</w:t>
      </w:r>
      <w:r>
        <w:rPr>
          <w:rFonts w:hint="eastAsia" w:ascii="仿宋_GB2312" w:hAnsi="仿宋" w:eastAsia="仿宋_GB2312" w:cs="Batang"/>
          <w:sz w:val="32"/>
          <w:szCs w:val="32"/>
        </w:rPr>
        <w:t>算</w:t>
      </w:r>
      <w:r>
        <w:rPr>
          <w:rFonts w:hint="eastAsia" w:ascii="仿宋_GB2312" w:hAnsi="仿宋" w:eastAsia="仿宋_GB2312" w:cs="宋体"/>
          <w:sz w:val="32"/>
          <w:szCs w:val="32"/>
        </w:rPr>
        <w:t>备</w:t>
      </w:r>
      <w:r>
        <w:rPr>
          <w:rFonts w:hint="eastAsia" w:ascii="仿宋_GB2312" w:hAnsi="仿宋" w:eastAsia="仿宋_GB2312" w:cs="Batang"/>
          <w:sz w:val="32"/>
          <w:szCs w:val="32"/>
        </w:rPr>
        <w:t>案，以及</w:t>
      </w:r>
      <w:r>
        <w:rPr>
          <w:rFonts w:hint="eastAsia" w:ascii="仿宋_GB2312" w:hAnsi="仿宋" w:eastAsia="仿宋_GB2312" w:cs="宋体"/>
          <w:sz w:val="32"/>
          <w:szCs w:val="32"/>
        </w:rPr>
        <w:t>图纸审</w:t>
      </w:r>
      <w:r>
        <w:rPr>
          <w:rFonts w:hint="eastAsia" w:ascii="仿宋_GB2312" w:hAnsi="仿宋" w:eastAsia="仿宋_GB2312" w:cs="Batang"/>
          <w:sz w:val="32"/>
          <w:szCs w:val="32"/>
        </w:rPr>
        <w:t>核工作。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13、建筑工程</w:t>
      </w:r>
      <w:r>
        <w:rPr>
          <w:rFonts w:hint="eastAsia" w:ascii="仿宋_GB2312" w:hAnsi="仿宋" w:eastAsia="仿宋_GB2312" w:cs="宋体"/>
          <w:b/>
          <w:sz w:val="32"/>
          <w:szCs w:val="32"/>
        </w:rPr>
        <w:t>质</w:t>
      </w:r>
      <w:r>
        <w:rPr>
          <w:rFonts w:hint="eastAsia" w:ascii="仿宋_GB2312" w:hAnsi="仿宋" w:eastAsia="仿宋_GB2312" w:cs="Batang"/>
          <w:b/>
          <w:sz w:val="32"/>
          <w:szCs w:val="32"/>
        </w:rPr>
        <w:t>量</w:t>
      </w:r>
      <w:r>
        <w:rPr>
          <w:rFonts w:hint="eastAsia" w:ascii="仿宋_GB2312" w:hAnsi="仿宋" w:eastAsia="仿宋_GB2312" w:cs="宋体"/>
          <w:b/>
          <w:sz w:val="32"/>
          <w:szCs w:val="32"/>
        </w:rPr>
        <w:t>检测</w:t>
      </w:r>
      <w:r>
        <w:rPr>
          <w:rFonts w:hint="eastAsia" w:ascii="仿宋_GB2312" w:hAnsi="仿宋" w:eastAsia="仿宋_GB2312" w:cs="Batang"/>
          <w:b/>
          <w:sz w:val="32"/>
          <w:szCs w:val="32"/>
        </w:rPr>
        <w:t>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建筑材料的</w:t>
      </w:r>
      <w:r>
        <w:rPr>
          <w:rFonts w:hint="eastAsia" w:ascii="仿宋_GB2312" w:hAnsi="仿宋" w:eastAsia="仿宋_GB2312" w:cs="宋体"/>
          <w:sz w:val="32"/>
          <w:szCs w:val="32"/>
        </w:rPr>
        <w:t>检测</w:t>
      </w:r>
      <w:r>
        <w:rPr>
          <w:rFonts w:hint="eastAsia" w:ascii="仿宋_GB2312" w:hAnsi="仿宋" w:eastAsia="仿宋_GB2312" w:cs="Batang"/>
          <w:sz w:val="32"/>
          <w:szCs w:val="32"/>
        </w:rPr>
        <w:t>。</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14、</w:t>
      </w:r>
      <w:r>
        <w:rPr>
          <w:rFonts w:hint="eastAsia" w:ascii="仿宋_GB2312" w:hAnsi="仿宋" w:eastAsia="仿宋_GB2312" w:cs="宋体"/>
          <w:b/>
          <w:sz w:val="32"/>
          <w:szCs w:val="32"/>
        </w:rPr>
        <w:t>临时</w:t>
      </w:r>
      <w:r>
        <w:rPr>
          <w:rFonts w:hint="eastAsia" w:ascii="仿宋_GB2312" w:hAnsi="仿宋" w:eastAsia="仿宋_GB2312" w:cs="Batang"/>
          <w:b/>
          <w:sz w:val="32"/>
          <w:szCs w:val="32"/>
        </w:rPr>
        <w:t>（自</w:t>
      </w:r>
      <w:r>
        <w:rPr>
          <w:rFonts w:hint="eastAsia" w:ascii="仿宋_GB2312" w:hAnsi="仿宋" w:eastAsia="仿宋_GB2312" w:cs="宋体"/>
          <w:b/>
          <w:sz w:val="32"/>
          <w:szCs w:val="32"/>
        </w:rPr>
        <w:t>设</w:t>
      </w:r>
      <w:r>
        <w:rPr>
          <w:rFonts w:hint="eastAsia" w:ascii="仿宋_GB2312" w:hAnsi="仿宋" w:eastAsia="仿宋_GB2312" w:cs="Batang"/>
          <w:b/>
          <w:sz w:val="32"/>
          <w:szCs w:val="32"/>
        </w:rPr>
        <w:t>）机</w:t>
      </w:r>
      <w:r>
        <w:rPr>
          <w:rFonts w:hint="eastAsia" w:ascii="仿宋_GB2312" w:hAnsi="仿宋" w:eastAsia="仿宋_GB2312" w:cs="宋体"/>
          <w:b/>
          <w:sz w:val="32"/>
          <w:szCs w:val="32"/>
        </w:rPr>
        <w:t>构</w:t>
      </w:r>
      <w:r>
        <w:rPr>
          <w:rFonts w:hint="eastAsia" w:ascii="仿宋_GB2312" w:hAnsi="仿宋" w:eastAsia="仿宋_GB2312" w:cs="Batang"/>
          <w:b/>
          <w:sz w:val="32"/>
          <w:szCs w:val="32"/>
        </w:rPr>
        <w:t>（</w:t>
      </w:r>
      <w:r>
        <w:rPr>
          <w:rFonts w:hint="eastAsia" w:ascii="仿宋_GB2312" w:hAnsi="仿宋" w:eastAsia="仿宋_GB2312"/>
          <w:b/>
          <w:sz w:val="32"/>
          <w:szCs w:val="32"/>
        </w:rPr>
        <w:t>6</w:t>
      </w:r>
      <w:r>
        <w:rPr>
          <w:rFonts w:hint="eastAsia" w:ascii="仿宋_GB2312" w:hAnsi="仿宋" w:eastAsia="仿宋_GB2312" w:cs="宋体"/>
          <w:b/>
          <w:sz w:val="32"/>
          <w:szCs w:val="32"/>
        </w:rPr>
        <w:t>个</w:t>
      </w:r>
      <w:r>
        <w:rPr>
          <w:rFonts w:hint="eastAsia" w:ascii="仿宋_GB2312" w:hAnsi="仿宋" w:eastAsia="仿宋_GB2312" w:cs="Batang"/>
          <w:b/>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（1）燃</w:t>
      </w:r>
      <w:r>
        <w:rPr>
          <w:rFonts w:hint="eastAsia" w:ascii="仿宋_GB2312" w:hAnsi="仿宋" w:eastAsia="仿宋_GB2312" w:cs="宋体"/>
          <w:sz w:val="32"/>
          <w:szCs w:val="32"/>
        </w:rPr>
        <w:t>气</w:t>
      </w:r>
      <w:r>
        <w:rPr>
          <w:rFonts w:hint="eastAsia" w:ascii="仿宋_GB2312" w:hAnsi="仿宋" w:eastAsia="仿宋_GB2312" w:cs="Batang"/>
          <w:sz w:val="32"/>
          <w:szCs w:val="32"/>
        </w:rPr>
        <w:t>管理</w:t>
      </w:r>
      <w:r>
        <w:rPr>
          <w:rFonts w:hint="eastAsia" w:ascii="仿宋_GB2312" w:hAnsi="仿宋" w:eastAsia="仿宋_GB2312" w:cs="宋体"/>
          <w:sz w:val="32"/>
          <w:szCs w:val="32"/>
        </w:rPr>
        <w:t>办</w:t>
      </w:r>
      <w:r>
        <w:rPr>
          <w:rFonts w:hint="eastAsia" w:ascii="仿宋_GB2312" w:hAnsi="仿宋" w:eastAsia="仿宋_GB2312" w:cs="Batang"/>
          <w:sz w:val="32"/>
          <w:szCs w:val="32"/>
        </w:rPr>
        <w:t>公室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负责对农</w:t>
      </w:r>
      <w:r>
        <w:rPr>
          <w:rFonts w:hint="eastAsia" w:ascii="仿宋_GB2312" w:hAnsi="仿宋" w:eastAsia="仿宋_GB2312" w:cs="Batang"/>
          <w:sz w:val="32"/>
          <w:szCs w:val="32"/>
        </w:rPr>
        <w:t>村</w:t>
      </w:r>
      <w:r>
        <w:rPr>
          <w:rFonts w:hint="eastAsia" w:ascii="仿宋_GB2312" w:hAnsi="仿宋" w:eastAsia="仿宋_GB2312"/>
          <w:sz w:val="32"/>
          <w:szCs w:val="32"/>
        </w:rPr>
        <w:t>“</w:t>
      </w:r>
      <w:r>
        <w:rPr>
          <w:rFonts w:hint="eastAsia" w:ascii="仿宋_GB2312" w:hAnsi="仿宋" w:eastAsia="仿宋_GB2312" w:cs="宋体"/>
          <w:sz w:val="32"/>
          <w:szCs w:val="32"/>
        </w:rPr>
        <w:t>气</w:t>
      </w:r>
      <w:r>
        <w:rPr>
          <w:rFonts w:hint="eastAsia" w:ascii="仿宋_GB2312" w:hAnsi="仿宋" w:eastAsia="仿宋_GB2312" w:cs="Batang"/>
          <w:sz w:val="32"/>
          <w:szCs w:val="32"/>
        </w:rPr>
        <w:t>代煤</w:t>
      </w:r>
      <w:r>
        <w:rPr>
          <w:rFonts w:hint="eastAsia" w:ascii="仿宋_GB2312" w:hAnsi="仿宋" w:eastAsia="仿宋_GB2312"/>
          <w:sz w:val="32"/>
          <w:szCs w:val="32"/>
        </w:rPr>
        <w:t>”工程</w:t>
      </w:r>
      <w:r>
        <w:rPr>
          <w:rFonts w:hint="eastAsia" w:ascii="仿宋_GB2312" w:hAnsi="仿宋" w:eastAsia="仿宋_GB2312" w:cs="宋体"/>
          <w:sz w:val="32"/>
          <w:szCs w:val="32"/>
        </w:rPr>
        <w:t>进</w:t>
      </w:r>
      <w:r>
        <w:rPr>
          <w:rFonts w:hint="eastAsia" w:ascii="仿宋_GB2312" w:hAnsi="仿宋" w:eastAsia="仿宋_GB2312" w:cs="Batang"/>
          <w:sz w:val="32"/>
          <w:szCs w:val="32"/>
        </w:rPr>
        <w:t>行安全</w:t>
      </w:r>
      <w:r>
        <w:rPr>
          <w:rFonts w:hint="eastAsia" w:ascii="仿宋_GB2312" w:hAnsi="仿宋" w:eastAsia="仿宋_GB2312" w:cs="宋体"/>
          <w:sz w:val="32"/>
          <w:szCs w:val="32"/>
        </w:rPr>
        <w:t>监</w:t>
      </w:r>
      <w:r>
        <w:rPr>
          <w:rFonts w:hint="eastAsia" w:ascii="仿宋_GB2312" w:hAnsi="仿宋" w:eastAsia="仿宋_GB2312" w:cs="Batang"/>
          <w:sz w:val="32"/>
          <w:szCs w:val="32"/>
        </w:rPr>
        <w:t>管；</w:t>
      </w:r>
      <w:r>
        <w:rPr>
          <w:rFonts w:hint="eastAsia" w:ascii="仿宋_GB2312" w:hAnsi="仿宋" w:eastAsia="仿宋_GB2312" w:cs="宋体"/>
          <w:sz w:val="32"/>
          <w:szCs w:val="32"/>
        </w:rPr>
        <w:t>负责</w:t>
      </w:r>
      <w:r>
        <w:rPr>
          <w:rFonts w:hint="eastAsia" w:ascii="仿宋_GB2312" w:hAnsi="仿宋" w:eastAsia="仿宋_GB2312" w:cs="Batang"/>
          <w:sz w:val="32"/>
          <w:szCs w:val="32"/>
        </w:rPr>
        <w:t>燃</w:t>
      </w:r>
      <w:r>
        <w:rPr>
          <w:rFonts w:hint="eastAsia" w:ascii="仿宋_GB2312" w:hAnsi="仿宋" w:eastAsia="仿宋_GB2312" w:cs="宋体"/>
          <w:sz w:val="32"/>
          <w:szCs w:val="32"/>
        </w:rPr>
        <w:t>气</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工程管理，做好施工</w:t>
      </w:r>
      <w:r>
        <w:rPr>
          <w:rFonts w:hint="eastAsia" w:ascii="仿宋_GB2312" w:hAnsi="仿宋" w:eastAsia="仿宋_GB2312" w:cs="宋体"/>
          <w:sz w:val="32"/>
          <w:szCs w:val="32"/>
        </w:rPr>
        <w:t>过</w:t>
      </w:r>
      <w:r>
        <w:rPr>
          <w:rFonts w:hint="eastAsia" w:ascii="仿宋_GB2312" w:hAnsi="仿宋" w:eastAsia="仿宋_GB2312" w:cs="Batang"/>
          <w:sz w:val="32"/>
          <w:szCs w:val="32"/>
        </w:rPr>
        <w:t>程中的</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对</w:t>
      </w:r>
      <w:r>
        <w:rPr>
          <w:rFonts w:hint="eastAsia" w:ascii="仿宋_GB2312" w:hAnsi="仿宋" w:eastAsia="仿宋_GB2312" w:cs="Batang"/>
          <w:sz w:val="32"/>
          <w:szCs w:val="32"/>
        </w:rPr>
        <w:t>燃</w:t>
      </w:r>
      <w:r>
        <w:rPr>
          <w:rFonts w:hint="eastAsia" w:ascii="仿宋_GB2312" w:hAnsi="仿宋" w:eastAsia="仿宋_GB2312" w:cs="宋体"/>
          <w:sz w:val="32"/>
          <w:szCs w:val="32"/>
        </w:rPr>
        <w:t>气</w:t>
      </w:r>
      <w:r>
        <w:rPr>
          <w:rFonts w:hint="eastAsia" w:ascii="仿宋_GB2312" w:hAnsi="仿宋" w:eastAsia="仿宋_GB2312" w:cs="Batang"/>
          <w:sz w:val="32"/>
          <w:szCs w:val="32"/>
        </w:rPr>
        <w:t>竣工</w:t>
      </w:r>
      <w:r>
        <w:rPr>
          <w:rFonts w:hint="eastAsia" w:ascii="仿宋_GB2312" w:hAnsi="仿宋" w:eastAsia="仿宋_GB2312" w:cs="宋体"/>
          <w:sz w:val="32"/>
          <w:szCs w:val="32"/>
        </w:rPr>
        <w:t>验</w:t>
      </w:r>
      <w:r>
        <w:rPr>
          <w:rFonts w:hint="eastAsia" w:ascii="仿宋_GB2312" w:hAnsi="仿宋" w:eastAsia="仿宋_GB2312" w:cs="Batang"/>
          <w:sz w:val="32"/>
          <w:szCs w:val="32"/>
        </w:rPr>
        <w:t>收情</w:t>
      </w:r>
      <w:r>
        <w:rPr>
          <w:rFonts w:hint="eastAsia" w:ascii="仿宋_GB2312" w:hAnsi="仿宋" w:eastAsia="仿宋_GB2312" w:cs="宋体"/>
          <w:sz w:val="32"/>
          <w:szCs w:val="32"/>
        </w:rPr>
        <w:t>况进</w:t>
      </w:r>
      <w:r>
        <w:rPr>
          <w:rFonts w:hint="eastAsia" w:ascii="仿宋_GB2312" w:hAnsi="仿宋" w:eastAsia="仿宋_GB2312" w:cs="Batang"/>
          <w:sz w:val="32"/>
          <w:szCs w:val="32"/>
        </w:rPr>
        <w:t>行</w:t>
      </w:r>
      <w:r>
        <w:rPr>
          <w:rFonts w:hint="eastAsia" w:ascii="仿宋_GB2312" w:hAnsi="仿宋" w:eastAsia="仿宋_GB2312" w:cs="宋体"/>
          <w:sz w:val="32"/>
          <w:szCs w:val="32"/>
        </w:rPr>
        <w:t>备</w:t>
      </w:r>
      <w:r>
        <w:rPr>
          <w:rFonts w:hint="eastAsia" w:ascii="仿宋_GB2312" w:hAnsi="仿宋" w:eastAsia="仿宋_GB2312" w:cs="Batang"/>
          <w:sz w:val="32"/>
          <w:szCs w:val="32"/>
        </w:rPr>
        <w:t>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（2）村</w:t>
      </w:r>
      <w:r>
        <w:rPr>
          <w:rFonts w:hint="eastAsia" w:ascii="仿宋_GB2312" w:hAnsi="仿宋" w:eastAsia="仿宋_GB2312" w:cs="宋体"/>
          <w:sz w:val="32"/>
          <w:szCs w:val="32"/>
        </w:rPr>
        <w:t>镇</w:t>
      </w:r>
      <w:r>
        <w:rPr>
          <w:rFonts w:hint="eastAsia" w:ascii="仿宋_GB2312" w:hAnsi="仿宋" w:eastAsia="仿宋_GB2312" w:cs="Batang"/>
          <w:sz w:val="32"/>
          <w:szCs w:val="32"/>
        </w:rPr>
        <w:t>股（危改</w:t>
      </w:r>
      <w:r>
        <w:rPr>
          <w:rFonts w:hint="eastAsia" w:ascii="仿宋_GB2312" w:hAnsi="仿宋" w:eastAsia="仿宋_GB2312" w:cs="宋体"/>
          <w:sz w:val="32"/>
          <w:szCs w:val="32"/>
        </w:rPr>
        <w:t>办</w:t>
      </w:r>
      <w:r>
        <w:rPr>
          <w:rFonts w:hint="eastAsia" w:ascii="仿宋_GB2312" w:hAnsi="仿宋" w:eastAsia="仿宋_GB2312" w:cs="Batang"/>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村</w:t>
      </w:r>
      <w:r>
        <w:rPr>
          <w:rFonts w:hint="eastAsia" w:ascii="仿宋_GB2312" w:hAnsi="仿宋" w:eastAsia="仿宋_GB2312" w:cs="宋体"/>
          <w:sz w:val="32"/>
          <w:szCs w:val="32"/>
        </w:rPr>
        <w:t>镇</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、管理；</w:t>
      </w:r>
      <w:r>
        <w:rPr>
          <w:rFonts w:hint="eastAsia" w:ascii="仿宋_GB2312" w:hAnsi="仿宋" w:eastAsia="仿宋_GB2312" w:cs="宋体"/>
          <w:sz w:val="32"/>
          <w:szCs w:val="32"/>
        </w:rPr>
        <w:t>负责农</w:t>
      </w:r>
      <w:r>
        <w:rPr>
          <w:rFonts w:hint="eastAsia" w:ascii="仿宋_GB2312" w:hAnsi="仿宋" w:eastAsia="仿宋_GB2312" w:cs="Batang"/>
          <w:sz w:val="32"/>
          <w:szCs w:val="32"/>
        </w:rPr>
        <w:t>村危房改造工作，</w:t>
      </w:r>
      <w:r>
        <w:rPr>
          <w:rFonts w:hint="eastAsia" w:ascii="仿宋_GB2312" w:hAnsi="仿宋" w:eastAsia="仿宋_GB2312" w:cs="宋体"/>
          <w:sz w:val="32"/>
          <w:szCs w:val="32"/>
        </w:rPr>
        <w:t>传达</w:t>
      </w:r>
      <w:r>
        <w:rPr>
          <w:rFonts w:hint="eastAsia" w:ascii="仿宋_GB2312" w:hAnsi="仿宋" w:eastAsia="仿宋_GB2312" w:cs="Batang"/>
          <w:sz w:val="32"/>
          <w:szCs w:val="32"/>
        </w:rPr>
        <w:t>上</w:t>
      </w:r>
      <w:r>
        <w:rPr>
          <w:rFonts w:hint="eastAsia" w:ascii="仿宋_GB2312" w:hAnsi="仿宋" w:eastAsia="仿宋_GB2312" w:cs="宋体"/>
          <w:sz w:val="32"/>
          <w:szCs w:val="32"/>
        </w:rPr>
        <w:t>级</w:t>
      </w:r>
      <w:r>
        <w:rPr>
          <w:rFonts w:hint="eastAsia" w:ascii="仿宋_GB2312" w:hAnsi="仿宋" w:eastAsia="仿宋_GB2312" w:cs="Batang"/>
          <w:sz w:val="32"/>
          <w:szCs w:val="32"/>
        </w:rPr>
        <w:t>有</w:t>
      </w:r>
      <w:r>
        <w:rPr>
          <w:rFonts w:hint="eastAsia" w:ascii="仿宋_GB2312" w:hAnsi="仿宋" w:eastAsia="仿宋_GB2312" w:cs="宋体"/>
          <w:sz w:val="32"/>
          <w:szCs w:val="32"/>
        </w:rPr>
        <w:t>关</w:t>
      </w:r>
      <w:r>
        <w:rPr>
          <w:rFonts w:hint="eastAsia" w:ascii="仿宋_GB2312" w:hAnsi="仿宋" w:eastAsia="仿宋_GB2312" w:cs="Batang"/>
          <w:sz w:val="32"/>
          <w:szCs w:val="32"/>
        </w:rPr>
        <w:t>政策，加强工作指</w:t>
      </w:r>
      <w:r>
        <w:rPr>
          <w:rFonts w:hint="eastAsia" w:ascii="仿宋_GB2312" w:hAnsi="仿宋" w:eastAsia="仿宋_GB2312" w:cs="宋体"/>
          <w:sz w:val="32"/>
          <w:szCs w:val="32"/>
        </w:rPr>
        <w:t>导</w:t>
      </w:r>
      <w:r>
        <w:rPr>
          <w:rFonts w:hint="eastAsia" w:ascii="仿宋_GB2312" w:hAnsi="仿宋" w:eastAsia="仿宋_GB2312" w:cs="Batang"/>
          <w:sz w:val="32"/>
          <w:szCs w:val="32"/>
        </w:rPr>
        <w:t>，做好技</w:t>
      </w:r>
      <w:r>
        <w:rPr>
          <w:rFonts w:hint="eastAsia" w:ascii="仿宋_GB2312" w:hAnsi="仿宋" w:eastAsia="仿宋_GB2312" w:cs="宋体"/>
          <w:sz w:val="32"/>
          <w:szCs w:val="32"/>
        </w:rPr>
        <w:t>术</w:t>
      </w:r>
      <w:r>
        <w:rPr>
          <w:rFonts w:hint="eastAsia" w:ascii="仿宋_GB2312" w:hAnsi="仿宋" w:eastAsia="仿宋_GB2312" w:cs="Batang"/>
          <w:sz w:val="32"/>
          <w:szCs w:val="32"/>
        </w:rPr>
        <w:t>服</w:t>
      </w:r>
      <w:r>
        <w:rPr>
          <w:rFonts w:hint="eastAsia" w:ascii="仿宋_GB2312" w:hAnsi="仿宋" w:eastAsia="仿宋_GB2312" w:cs="宋体"/>
          <w:sz w:val="32"/>
          <w:szCs w:val="32"/>
        </w:rPr>
        <w:t>务</w:t>
      </w:r>
      <w:r>
        <w:rPr>
          <w:rFonts w:hint="eastAsia" w:ascii="仿宋_GB2312" w:hAnsi="仿宋" w:eastAsia="仿宋_GB2312" w:cs="Batang"/>
          <w:sz w:val="32"/>
          <w:szCs w:val="32"/>
        </w:rPr>
        <w:t>；</w:t>
      </w:r>
      <w:r>
        <w:rPr>
          <w:rFonts w:hint="eastAsia" w:ascii="仿宋_GB2312" w:hAnsi="仿宋" w:eastAsia="仿宋_GB2312" w:cs="宋体"/>
          <w:sz w:val="32"/>
          <w:szCs w:val="32"/>
        </w:rPr>
        <w:t>负责农</w:t>
      </w:r>
      <w:r>
        <w:rPr>
          <w:rFonts w:hint="eastAsia" w:ascii="仿宋_GB2312" w:hAnsi="仿宋" w:eastAsia="仿宋_GB2312" w:cs="Batang"/>
          <w:sz w:val="32"/>
          <w:szCs w:val="32"/>
        </w:rPr>
        <w:t>村生活</w:t>
      </w:r>
      <w:r>
        <w:rPr>
          <w:rFonts w:hint="eastAsia" w:ascii="仿宋_GB2312" w:hAnsi="仿宋" w:eastAsia="仿宋_GB2312" w:cs="宋体"/>
          <w:sz w:val="32"/>
          <w:szCs w:val="32"/>
        </w:rPr>
        <w:t>垃</w:t>
      </w:r>
      <w:r>
        <w:rPr>
          <w:rFonts w:hint="eastAsia" w:ascii="仿宋_GB2312" w:hAnsi="仿宋" w:eastAsia="仿宋_GB2312" w:cs="Batang"/>
          <w:sz w:val="32"/>
          <w:szCs w:val="32"/>
        </w:rPr>
        <w:t>圾治理。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（3）路灯管理办公室（办公地点滨河公园）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县城区的城市照明设施日常维护管理工作；负责编制管辖范围内的路灯维修计划并实施；按时、优质完成城市照明工程的安装施工任务；认真贯彻执行《城市道路照明设施管理规定》；负责因交通事故或自然灾害造成的城市照明设施损坏抢修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（4）项目办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负责城建、园林、路灯等公共设施项目前期手续的办理。负责县城建设及文明县城创建工作。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（5）档案室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负责全局档案的保存和管理工作。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（6）党委办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机关和所属单位的党建和群众工作；负责机关退休干部工作；负责机关、所属单位的机关编制、人事管理工作；负责局管干部、职工调配工作；负责承办专业技术职称评聘工作；负责局机关和局属单位工作人员的年度考核工作；负责纪检监察、信访稳定、政法、宗教、工会、妇联、共青团、计划生育及精神文明工作；负责组织开展各项政治中心活动。</w:t>
      </w:r>
    </w:p>
    <w:p>
      <w:pPr>
        <w:ind w:firstLine="640"/>
        <w:rPr>
          <w:rFonts w:ascii="仿宋_GB2312" w:eastAsia="仿宋_GB2312"/>
          <w:color w:val="000000"/>
          <w:sz w:val="32"/>
          <w:szCs w:val="32"/>
          <w:lang w:eastAsia="zh-CN"/>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jc w:val="center"/>
        <w:rPr>
          <w:rFonts w:ascii="仿宋_GB2312" w:eastAsia="仿宋_GB2312"/>
          <w:sz w:val="32"/>
          <w:szCs w:val="32"/>
        </w:rPr>
      </w:pPr>
      <w:r>
        <w:rPr>
          <w:rFonts w:hint="eastAsia" w:ascii="仿宋_GB2312" w:hAnsi="方正小标宋_GBK" w:eastAsia="仿宋_GB2312" w:cs="方正小标宋_GBK"/>
          <w:color w:val="000000"/>
          <w:sz w:val="32"/>
          <w:szCs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rPr>
                <w:rFonts w:hint="eastAsia" w:ascii="仿宋_GB2312" w:eastAsia="仿宋_GB2312"/>
                <w:sz w:val="32"/>
                <w:szCs w:val="32"/>
              </w:rPr>
            </w:pPr>
            <w:r>
              <w:rPr>
                <w:rFonts w:hint="eastAsia" w:ascii="仿宋_GB2312" w:eastAsia="仿宋_GB2312"/>
                <w:sz w:val="32"/>
                <w:szCs w:val="32"/>
              </w:rPr>
              <w:t>单位名称</w:t>
            </w:r>
          </w:p>
        </w:tc>
        <w:tc>
          <w:tcPr>
            <w:tcW w:w="1843" w:type="dxa"/>
            <w:vAlign w:val="center"/>
          </w:tcPr>
          <w:p>
            <w:pPr>
              <w:pStyle w:val="20"/>
              <w:rPr>
                <w:rFonts w:hint="eastAsia" w:ascii="仿宋_GB2312" w:eastAsia="仿宋_GB2312"/>
                <w:sz w:val="32"/>
                <w:szCs w:val="32"/>
              </w:rPr>
            </w:pPr>
            <w:r>
              <w:rPr>
                <w:rFonts w:hint="eastAsia" w:ascii="仿宋_GB2312" w:eastAsia="仿宋_GB2312"/>
                <w:sz w:val="32"/>
                <w:szCs w:val="32"/>
              </w:rPr>
              <w:t>单位性质</w:t>
            </w:r>
          </w:p>
        </w:tc>
        <w:tc>
          <w:tcPr>
            <w:tcW w:w="2126" w:type="dxa"/>
            <w:vAlign w:val="center"/>
          </w:tcPr>
          <w:p>
            <w:pPr>
              <w:pStyle w:val="20"/>
              <w:rPr>
                <w:rFonts w:hint="eastAsia" w:ascii="仿宋_GB2312" w:eastAsia="仿宋_GB2312"/>
                <w:sz w:val="32"/>
                <w:szCs w:val="32"/>
              </w:rPr>
            </w:pPr>
            <w:r>
              <w:rPr>
                <w:rFonts w:hint="eastAsia" w:ascii="仿宋_GB2312" w:eastAsia="仿宋_GB2312"/>
                <w:sz w:val="32"/>
                <w:szCs w:val="32"/>
              </w:rPr>
              <w:t>单位规格</w:t>
            </w:r>
          </w:p>
        </w:tc>
        <w:tc>
          <w:tcPr>
            <w:tcW w:w="3827" w:type="dxa"/>
            <w:vAlign w:val="center"/>
          </w:tcPr>
          <w:p>
            <w:pPr>
              <w:pStyle w:val="20"/>
              <w:rPr>
                <w:rFonts w:hint="eastAsia" w:ascii="仿宋_GB2312" w:eastAsia="仿宋_GB2312"/>
                <w:sz w:val="32"/>
                <w:szCs w:val="32"/>
              </w:rPr>
            </w:pPr>
            <w:r>
              <w:rPr>
                <w:rFonts w:hint="eastAsia" w:ascii="仿宋_GB2312"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rPr>
                <w:rFonts w:hint="eastAsia" w:ascii="仿宋_GB2312" w:eastAsia="仿宋_GB2312"/>
                <w:sz w:val="32"/>
                <w:szCs w:val="32"/>
              </w:rPr>
            </w:pPr>
            <w:r>
              <w:rPr>
                <w:rFonts w:hint="eastAsia" w:ascii="仿宋_GB2312" w:eastAsia="仿宋_GB2312"/>
                <w:sz w:val="32"/>
                <w:szCs w:val="32"/>
                <w:lang w:eastAsia="zh-CN"/>
              </w:rPr>
              <w:t>涞水县住房和城乡建设局</w:t>
            </w:r>
            <w:r>
              <w:rPr>
                <w:rFonts w:hint="eastAsia" w:ascii="仿宋_GB2312" w:eastAsia="仿宋_GB2312"/>
                <w:sz w:val="32"/>
                <w:szCs w:val="32"/>
              </w:rPr>
              <w:t>事业</w:t>
            </w:r>
          </w:p>
        </w:tc>
        <w:tc>
          <w:tcPr>
            <w:tcW w:w="1843" w:type="dxa"/>
            <w:vAlign w:val="center"/>
          </w:tcPr>
          <w:p>
            <w:pPr>
              <w:pStyle w:val="23"/>
              <w:rPr>
                <w:rFonts w:hint="eastAsia" w:ascii="仿宋_GB2312" w:eastAsia="仿宋_GB2312"/>
                <w:sz w:val="32"/>
                <w:szCs w:val="32"/>
              </w:rPr>
            </w:pPr>
            <w:r>
              <w:rPr>
                <w:rFonts w:hint="eastAsia" w:ascii="仿宋_GB2312" w:eastAsia="仿宋_GB2312"/>
                <w:sz w:val="32"/>
                <w:szCs w:val="32"/>
              </w:rPr>
              <w:t>事业</w:t>
            </w:r>
          </w:p>
        </w:tc>
        <w:tc>
          <w:tcPr>
            <w:tcW w:w="2126" w:type="dxa"/>
            <w:vAlign w:val="center"/>
          </w:tcPr>
          <w:p>
            <w:pPr>
              <w:pStyle w:val="23"/>
              <w:rPr>
                <w:rFonts w:hint="eastAsia" w:ascii="仿宋_GB2312" w:eastAsia="仿宋_GB2312"/>
                <w:sz w:val="32"/>
                <w:szCs w:val="32"/>
              </w:rPr>
            </w:pPr>
            <w:r>
              <w:rPr>
                <w:rFonts w:hint="eastAsia" w:ascii="仿宋_GB2312" w:eastAsia="仿宋_GB2312"/>
                <w:sz w:val="32"/>
                <w:szCs w:val="32"/>
              </w:rPr>
              <w:t>股级</w:t>
            </w:r>
          </w:p>
        </w:tc>
        <w:tc>
          <w:tcPr>
            <w:tcW w:w="3827" w:type="dxa"/>
            <w:vAlign w:val="center"/>
          </w:tcPr>
          <w:p>
            <w:pPr>
              <w:pStyle w:val="23"/>
              <w:rPr>
                <w:rFonts w:hint="eastAsia" w:ascii="仿宋_GB2312" w:eastAsia="仿宋_GB2312"/>
                <w:sz w:val="32"/>
                <w:szCs w:val="32"/>
              </w:rPr>
            </w:pPr>
            <w:r>
              <w:rPr>
                <w:rFonts w:hint="eastAsia" w:ascii="仿宋_GB2312" w:eastAsia="仿宋_GB2312"/>
                <w:sz w:val="32"/>
                <w:szCs w:val="32"/>
              </w:rPr>
              <w:t>财政性资金基本保证</w:t>
            </w:r>
          </w:p>
        </w:tc>
      </w:tr>
    </w:tbl>
    <w:p>
      <w:pPr>
        <w:spacing w:before="10" w:after="10"/>
        <w:ind w:firstLine="640"/>
        <w:outlineLvl w:val="5"/>
        <w:rPr>
          <w:rFonts w:ascii="仿宋_GB2312" w:hAnsi="黑体" w:eastAsia="仿宋_GB2312" w:cs="黑体"/>
          <w:b/>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1、收入说明</w:t>
      </w:r>
    </w:p>
    <w:p>
      <w:pPr>
        <w:spacing w:line="560" w:lineRule="exact"/>
        <w:ind w:firstLine="480" w:firstLineChars="150"/>
        <w:rPr>
          <w:rFonts w:ascii="仿宋_GB2312" w:hAnsi="仿宋" w:eastAsia="仿宋_GB2312" w:cs="仿宋"/>
          <w:sz w:val="32"/>
          <w:szCs w:val="32"/>
          <w:lang w:val="uk-UA" w:eastAsia="zh-CN"/>
        </w:rPr>
      </w:pPr>
      <w:r>
        <w:rPr>
          <w:rFonts w:hint="eastAsia" w:ascii="仿宋_GB2312" w:hAnsi="仿宋" w:eastAsia="仿宋_GB2312" w:cs="仿宋"/>
          <w:sz w:val="32"/>
          <w:szCs w:val="32"/>
        </w:rPr>
        <w:t>反映本</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当年全部收入。2022年预算收入</w:t>
      </w:r>
      <w:r>
        <w:rPr>
          <w:rFonts w:hint="eastAsia" w:ascii="仿宋_GB2312" w:hAnsi="仿宋" w:eastAsia="仿宋_GB2312" w:cs="仿宋"/>
          <w:sz w:val="32"/>
          <w:szCs w:val="32"/>
          <w:lang w:eastAsia="zh-CN"/>
        </w:rPr>
        <w:t>800.01</w:t>
      </w:r>
      <w:r>
        <w:rPr>
          <w:rFonts w:hint="eastAsia" w:ascii="仿宋_GB2312" w:hAnsi="仿宋" w:eastAsia="仿宋_GB2312" w:cs="仿宋"/>
          <w:sz w:val="32"/>
          <w:szCs w:val="32"/>
        </w:rPr>
        <w:t>万元，其中：一般公共预算拨款</w:t>
      </w:r>
      <w:r>
        <w:rPr>
          <w:rFonts w:hint="eastAsia" w:ascii="仿宋_GB2312" w:hAnsi="仿宋" w:eastAsia="仿宋_GB2312" w:cs="仿宋"/>
          <w:sz w:val="32"/>
          <w:szCs w:val="32"/>
          <w:lang w:eastAsia="zh-CN"/>
        </w:rPr>
        <w:t>800.01</w:t>
      </w:r>
      <w:r>
        <w:rPr>
          <w:rFonts w:hint="eastAsia" w:ascii="仿宋_GB2312" w:hAnsi="仿宋" w:eastAsia="仿宋_GB2312" w:cs="仿宋"/>
          <w:sz w:val="32"/>
          <w:szCs w:val="32"/>
        </w:rPr>
        <w:t>万元。</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2、支出说明</w:t>
      </w:r>
    </w:p>
    <w:p>
      <w:pPr>
        <w:spacing w:line="560" w:lineRule="exact"/>
        <w:ind w:firstLine="641"/>
        <w:outlineLvl w:val="5"/>
        <w:rPr>
          <w:rFonts w:ascii="仿宋_GB2312" w:hAnsi="仿宋" w:eastAsia="仿宋_GB2312" w:cs="仿宋"/>
          <w:sz w:val="32"/>
          <w:szCs w:val="32"/>
          <w:lang w:eastAsia="zh-CN"/>
        </w:rPr>
      </w:pPr>
      <w:r>
        <w:rPr>
          <w:rFonts w:hint="eastAsia" w:ascii="仿宋_GB2312" w:hAnsi="仿宋" w:eastAsia="仿宋_GB2312" w:cs="仿宋"/>
          <w:sz w:val="32"/>
          <w:szCs w:val="32"/>
        </w:rPr>
        <w:t>收支预算总表支出栏</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基本支出表编制，反映我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预算中支出预算的总体情况。2022年预算支出</w:t>
      </w:r>
      <w:r>
        <w:rPr>
          <w:rFonts w:hint="eastAsia" w:ascii="仿宋_GB2312" w:hAnsi="仿宋" w:eastAsia="仿宋_GB2312" w:cs="仿宋"/>
          <w:sz w:val="32"/>
          <w:szCs w:val="32"/>
          <w:lang w:eastAsia="zh-CN"/>
        </w:rPr>
        <w:t>800.01</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800.01</w:t>
      </w:r>
      <w:r>
        <w:rPr>
          <w:rFonts w:hint="eastAsia" w:ascii="仿宋_GB2312" w:hAnsi="仿宋" w:eastAsia="仿宋_GB2312" w:cs="仿宋"/>
          <w:sz w:val="32"/>
          <w:szCs w:val="32"/>
        </w:rPr>
        <w:t>万元（人员经费</w:t>
      </w:r>
      <w:r>
        <w:rPr>
          <w:rFonts w:hint="eastAsia" w:ascii="仿宋_GB2312" w:hAnsi="仿宋" w:eastAsia="仿宋_GB2312" w:cs="仿宋"/>
          <w:sz w:val="32"/>
          <w:szCs w:val="32"/>
          <w:lang w:eastAsia="zh-CN"/>
        </w:rPr>
        <w:t>723.81</w:t>
      </w:r>
      <w:r>
        <w:rPr>
          <w:rFonts w:hint="eastAsia" w:ascii="仿宋_GB2312" w:hAnsi="仿宋" w:eastAsia="仿宋_GB2312" w:cs="仿宋"/>
          <w:sz w:val="32"/>
          <w:szCs w:val="32"/>
        </w:rPr>
        <w:t>万元，日常公用经费</w:t>
      </w:r>
      <w:r>
        <w:rPr>
          <w:rFonts w:hint="eastAsia" w:ascii="仿宋_GB2312" w:hAnsi="仿宋" w:eastAsia="仿宋_GB2312" w:cs="仿宋"/>
          <w:sz w:val="32"/>
          <w:szCs w:val="32"/>
          <w:lang w:eastAsia="zh-CN"/>
        </w:rPr>
        <w:t>76.20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项目支出0万元。</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3、比上年增减情况</w:t>
      </w:r>
    </w:p>
    <w:p>
      <w:pPr>
        <w:spacing w:line="560" w:lineRule="exact"/>
        <w:ind w:firstLine="630"/>
        <w:rPr>
          <w:rFonts w:ascii="仿宋_GB2312" w:hAnsi="仿宋" w:eastAsia="仿宋_GB2312" w:cs="仿宋"/>
          <w:sz w:val="32"/>
          <w:szCs w:val="32"/>
          <w:lang w:eastAsia="zh-CN"/>
        </w:rPr>
      </w:pPr>
      <w:r>
        <w:rPr>
          <w:rFonts w:hint="eastAsia" w:ascii="仿宋_GB2312" w:hAnsi="仿宋" w:eastAsia="仿宋_GB2312" w:cs="仿宋"/>
          <w:sz w:val="32"/>
          <w:szCs w:val="32"/>
        </w:rPr>
        <w:t>本年度预算收支安排</w:t>
      </w:r>
      <w:r>
        <w:rPr>
          <w:rFonts w:hint="eastAsia" w:ascii="仿宋_GB2312" w:hAnsi="仿宋" w:eastAsia="仿宋_GB2312" w:cs="仿宋"/>
          <w:sz w:val="32"/>
          <w:szCs w:val="32"/>
          <w:lang w:eastAsia="zh-CN"/>
        </w:rPr>
        <w:t>800.01</w:t>
      </w:r>
      <w:r>
        <w:rPr>
          <w:rFonts w:hint="eastAsia" w:ascii="仿宋_GB2312" w:hAnsi="仿宋" w:eastAsia="仿宋_GB2312" w:cs="仿宋"/>
          <w:sz w:val="32"/>
          <w:szCs w:val="32"/>
        </w:rPr>
        <w:t>万元，较上年</w:t>
      </w:r>
      <w:r>
        <w:rPr>
          <w:rFonts w:hint="eastAsia" w:ascii="仿宋_GB2312" w:hAnsi="仿宋" w:eastAsia="仿宋_GB2312" w:cs="仿宋"/>
          <w:sz w:val="32"/>
          <w:szCs w:val="32"/>
          <w:lang w:eastAsia="zh-CN"/>
        </w:rPr>
        <w:t>增加9.94</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增加9.94</w:t>
      </w:r>
      <w:r>
        <w:rPr>
          <w:rFonts w:hint="eastAsia" w:ascii="仿宋_GB2312" w:hAnsi="仿宋" w:eastAsia="仿宋_GB2312" w:cs="仿宋"/>
          <w:sz w:val="32"/>
          <w:szCs w:val="32"/>
        </w:rPr>
        <w:t>万元，主要是</w:t>
      </w:r>
      <w:r>
        <w:rPr>
          <w:rFonts w:hint="eastAsia" w:ascii="仿宋_GB2312" w:hAnsi="仿宋" w:eastAsia="仿宋_GB2312" w:cs="仿宋"/>
          <w:sz w:val="32"/>
          <w:szCs w:val="32"/>
          <w:lang w:eastAsia="zh-CN"/>
        </w:rPr>
        <w:t>安置退伍军人，工资保险增加，安排的人员经费和日常公用经费增加。</w:t>
      </w:r>
    </w:p>
    <w:p>
      <w:pPr>
        <w:spacing w:before="10" w:after="10"/>
        <w:outlineLvl w:val="5"/>
        <w:rPr>
          <w:rFonts w:ascii="仿宋_GB2312" w:hAnsi="仿宋" w:eastAsia="仿宋_GB2312" w:cs="仿宋"/>
          <w:sz w:val="32"/>
          <w:szCs w:val="32"/>
          <w:lang w:eastAsia="zh-CN"/>
        </w:rPr>
      </w:pPr>
    </w:p>
    <w:p>
      <w:pPr>
        <w:spacing w:before="10" w:after="10"/>
        <w:ind w:firstLine="640"/>
        <w:outlineLvl w:val="5"/>
        <w:rPr>
          <w:rFonts w:ascii="黑体" w:hAnsi="黑体" w:eastAsia="黑体" w:cs="仿宋"/>
          <w:sz w:val="32"/>
          <w:szCs w:val="32"/>
          <w:lang w:eastAsia="zh-CN"/>
        </w:rPr>
      </w:pPr>
      <w:r>
        <w:rPr>
          <w:rFonts w:hint="eastAsia" w:ascii="黑体" w:hAnsi="黑体" w:eastAsia="黑体" w:cs="黑体"/>
          <w:color w:val="000000"/>
          <w:sz w:val="32"/>
          <w:szCs w:val="32"/>
        </w:rPr>
        <w:t>三、机关运行经费安排情况</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2022年，本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共计安排机关运行经费</w:t>
      </w:r>
      <w:r>
        <w:rPr>
          <w:rFonts w:hint="eastAsia" w:ascii="仿宋_GB2312" w:hAnsi="仿宋" w:eastAsia="仿宋_GB2312" w:cs="仿宋"/>
          <w:color w:val="000000"/>
          <w:sz w:val="32"/>
          <w:szCs w:val="32"/>
          <w:lang w:eastAsia="zh-CN"/>
        </w:rPr>
        <w:t>76.20</w:t>
      </w:r>
      <w:r>
        <w:rPr>
          <w:rFonts w:hint="eastAsia" w:ascii="仿宋_GB2312" w:hAnsi="仿宋" w:eastAsia="仿宋_GB2312" w:cs="仿宋"/>
          <w:color w:val="000000"/>
          <w:sz w:val="32"/>
          <w:szCs w:val="32"/>
        </w:rPr>
        <w:t>万元,其中：办公费</w:t>
      </w:r>
      <w:r>
        <w:rPr>
          <w:rFonts w:hint="eastAsia" w:ascii="仿宋_GB2312" w:hAnsi="仿宋" w:eastAsia="仿宋_GB2312" w:cs="仿宋"/>
          <w:color w:val="000000"/>
          <w:sz w:val="32"/>
          <w:szCs w:val="32"/>
          <w:lang w:eastAsia="zh-CN"/>
        </w:rPr>
        <w:t>19.58</w:t>
      </w:r>
      <w:r>
        <w:rPr>
          <w:rFonts w:hint="eastAsia" w:ascii="仿宋_GB2312" w:hAnsi="仿宋" w:eastAsia="仿宋_GB2312" w:cs="仿宋"/>
          <w:color w:val="000000"/>
          <w:sz w:val="32"/>
          <w:szCs w:val="32"/>
        </w:rPr>
        <w:t>万元，差旅费</w:t>
      </w:r>
      <w:r>
        <w:rPr>
          <w:rFonts w:hint="eastAsia" w:ascii="仿宋_GB2312" w:hAnsi="仿宋" w:eastAsia="仿宋_GB2312" w:cs="仿宋"/>
          <w:color w:val="000000"/>
          <w:sz w:val="32"/>
          <w:szCs w:val="32"/>
          <w:lang w:eastAsia="zh-CN"/>
        </w:rPr>
        <w:t>8.90</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劳务费33.25万元，</w:t>
      </w:r>
      <w:r>
        <w:rPr>
          <w:rFonts w:hint="eastAsia" w:ascii="仿宋_GB2312" w:hAnsi="仿宋" w:eastAsia="仿宋_GB2312" w:cs="仿宋"/>
          <w:color w:val="000000"/>
          <w:sz w:val="32"/>
          <w:szCs w:val="32"/>
        </w:rPr>
        <w:t>工会经费</w:t>
      </w:r>
      <w:r>
        <w:rPr>
          <w:rFonts w:hint="eastAsia" w:ascii="仿宋_GB2312" w:hAnsi="仿宋" w:eastAsia="仿宋_GB2312" w:cs="仿宋"/>
          <w:color w:val="000000"/>
          <w:sz w:val="32"/>
          <w:szCs w:val="32"/>
          <w:lang w:eastAsia="zh-CN"/>
        </w:rPr>
        <w:t>5.22</w:t>
      </w:r>
      <w:r>
        <w:rPr>
          <w:rFonts w:hint="eastAsia" w:ascii="仿宋_GB2312" w:hAnsi="仿宋" w:eastAsia="仿宋_GB2312" w:cs="仿宋"/>
          <w:color w:val="000000"/>
          <w:sz w:val="32"/>
          <w:szCs w:val="32"/>
        </w:rPr>
        <w:t>万元，职工福利费</w:t>
      </w:r>
      <w:r>
        <w:rPr>
          <w:rFonts w:hint="eastAsia" w:ascii="仿宋_GB2312" w:hAnsi="仿宋" w:eastAsia="仿宋_GB2312" w:cs="仿宋"/>
          <w:color w:val="000000"/>
          <w:sz w:val="32"/>
          <w:szCs w:val="32"/>
          <w:lang w:eastAsia="zh-CN"/>
        </w:rPr>
        <w:t>9.25</w:t>
      </w:r>
      <w:r>
        <w:rPr>
          <w:rFonts w:hint="eastAsia" w:ascii="仿宋_GB2312" w:hAnsi="仿宋" w:eastAsia="仿宋_GB2312" w:cs="仿宋"/>
          <w:color w:val="000000"/>
          <w:sz w:val="32"/>
          <w:szCs w:val="32"/>
        </w:rPr>
        <w:t>万元。</w:t>
      </w:r>
    </w:p>
    <w:p>
      <w:pPr>
        <w:pStyle w:val="37"/>
        <w:rPr>
          <w:rFonts w:ascii="仿宋_GB2312" w:eastAsia="仿宋_GB2312"/>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四、财政拨款“三公”经费预算情况及增减变化原因</w:t>
      </w:r>
    </w:p>
    <w:p>
      <w:pPr>
        <w:spacing w:line="560" w:lineRule="exact"/>
        <w:rPr>
          <w:rFonts w:ascii="仿宋_GB2312" w:hAnsi="仿宋" w:eastAsia="仿宋_GB2312" w:cs="仿宋"/>
          <w:b/>
          <w:sz w:val="32"/>
          <w:szCs w:val="32"/>
          <w:lang w:eastAsia="zh-CN"/>
        </w:rPr>
      </w:pPr>
    </w:p>
    <w:p>
      <w:pPr>
        <w:spacing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“三公”经费预算情况及增减变化原因</w:t>
      </w:r>
    </w:p>
    <w:p>
      <w:pPr>
        <w:spacing w:line="560" w:lineRule="exact"/>
        <w:ind w:firstLine="630"/>
        <w:rPr>
          <w:rFonts w:ascii="仿宋_GB2312" w:hAnsi="仿宋" w:eastAsia="仿宋_GB2312" w:cs="仿宋"/>
          <w:b/>
          <w:sz w:val="32"/>
          <w:szCs w:val="32"/>
        </w:rPr>
      </w:pPr>
      <w:r>
        <w:rPr>
          <w:rFonts w:hint="eastAsia" w:ascii="仿宋_GB2312" w:hAnsi="仿宋" w:eastAsia="仿宋_GB2312" w:cs="仿宋"/>
          <w:b/>
          <w:sz w:val="32"/>
          <w:szCs w:val="32"/>
        </w:rPr>
        <w:t xml:space="preserve"> 单位：万元</w:t>
      </w:r>
    </w:p>
    <w:p>
      <w:pPr>
        <w:spacing w:before="10" w:after="10"/>
        <w:outlineLvl w:val="5"/>
        <w:rPr>
          <w:rFonts w:ascii="仿宋_GB2312" w:eastAsia="仿宋_GB2312"/>
          <w:sz w:val="32"/>
          <w:szCs w:val="32"/>
          <w:lang w:eastAsia="zh-CN"/>
        </w:rPr>
      </w:pPr>
    </w:p>
    <w:tbl>
      <w:tblPr>
        <w:tblStyle w:val="10"/>
        <w:tblW w:w="0" w:type="auto"/>
        <w:tblInd w:w="1279" w:type="dxa"/>
        <w:tblLayout w:type="fixed"/>
        <w:tblCellMar>
          <w:top w:w="0" w:type="dxa"/>
          <w:left w:w="108" w:type="dxa"/>
          <w:bottom w:w="0" w:type="dxa"/>
          <w:right w:w="108" w:type="dxa"/>
        </w:tblCellMar>
      </w:tblPr>
      <w:tblGrid>
        <w:gridCol w:w="2940"/>
        <w:gridCol w:w="2268"/>
        <w:gridCol w:w="2835"/>
        <w:gridCol w:w="1701"/>
        <w:gridCol w:w="2552"/>
      </w:tblGrid>
      <w:tr>
        <w:tblPrEx>
          <w:tblCellMar>
            <w:top w:w="0" w:type="dxa"/>
            <w:left w:w="108" w:type="dxa"/>
            <w:bottom w:w="0" w:type="dxa"/>
            <w:right w:w="108" w:type="dxa"/>
          </w:tblCellMar>
        </w:tblPrEx>
        <w:trPr>
          <w:trHeight w:val="715" w:hRule="atLeast"/>
        </w:trPr>
        <w:tc>
          <w:tcPr>
            <w:tcW w:w="294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项目名称</w:t>
            </w:r>
          </w:p>
        </w:tc>
        <w:tc>
          <w:tcPr>
            <w:tcW w:w="2268"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2022年度预算</w:t>
            </w:r>
          </w:p>
        </w:tc>
        <w:tc>
          <w:tcPr>
            <w:tcW w:w="2835"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2021年度预算</w:t>
            </w:r>
          </w:p>
        </w:tc>
        <w:tc>
          <w:tcPr>
            <w:tcW w:w="1701"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增减金额</w:t>
            </w:r>
          </w:p>
        </w:tc>
        <w:tc>
          <w:tcPr>
            <w:tcW w:w="2552"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变化原因</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因公出国经费</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公务用车购置经费</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570"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公务用车运行经费</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7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公务接待费支出</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6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合计</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bl>
    <w:p>
      <w:pPr>
        <w:pStyle w:val="38"/>
        <w:ind w:firstLine="1120" w:firstLineChars="350"/>
        <w:rPr>
          <w:rFonts w:ascii="仿宋_GB2312" w:eastAsia="仿宋_GB2312"/>
          <w:sz w:val="32"/>
          <w:szCs w:val="32"/>
          <w:lang w:eastAsia="zh-CN"/>
        </w:rPr>
      </w:pPr>
      <w:r>
        <w:rPr>
          <w:rFonts w:hint="eastAsia" w:ascii="仿宋_GB2312" w:eastAsia="仿宋_GB2312"/>
          <w:sz w:val="32"/>
          <w:szCs w:val="32"/>
          <w:lang w:eastAsia="zh-CN"/>
        </w:rPr>
        <w:t>注：无三公经费预算情况，空表列示。</w:t>
      </w:r>
    </w:p>
    <w:p>
      <w:pPr>
        <w:spacing w:before="10" w:after="10"/>
        <w:ind w:firstLine="640"/>
        <w:outlineLvl w:val="5"/>
        <w:rPr>
          <w:rFonts w:ascii="黑体" w:hAnsi="黑体" w:eastAsia="黑体" w:cs="黑体"/>
          <w:color w:val="000000"/>
          <w:sz w:val="32"/>
          <w:szCs w:val="32"/>
          <w:lang w:eastAsia="zh-CN"/>
        </w:rPr>
      </w:pPr>
    </w:p>
    <w:p>
      <w:pPr>
        <w:spacing w:before="10" w:after="10"/>
        <w:ind w:firstLine="640" w:firstLineChars="200"/>
        <w:outlineLvl w:val="5"/>
        <w:rPr>
          <w:rFonts w:ascii="黑体" w:hAnsi="黑体" w:eastAsia="黑体" w:cs="黑体"/>
          <w:color w:val="000000"/>
          <w:sz w:val="32"/>
          <w:szCs w:val="32"/>
          <w:lang w:eastAsia="zh-CN"/>
        </w:rPr>
      </w:pPr>
      <w:r>
        <w:rPr>
          <w:rFonts w:hint="eastAsia" w:ascii="黑体" w:hAnsi="黑体" w:eastAsia="黑体" w:cs="黑体"/>
          <w:color w:val="000000"/>
          <w:sz w:val="32"/>
          <w:szCs w:val="32"/>
        </w:rPr>
        <w:t>五、预算绩效信息</w:t>
      </w:r>
    </w:p>
    <w:p>
      <w:pPr>
        <w:spacing w:before="10" w:after="10"/>
        <w:ind w:firstLine="640"/>
        <w:outlineLvl w:val="5"/>
        <w:rPr>
          <w:rFonts w:ascii="仿宋_GB2312" w:eastAsia="仿宋_GB2312"/>
          <w:sz w:val="32"/>
          <w:szCs w:val="32"/>
          <w:lang w:eastAsia="zh-CN"/>
        </w:rPr>
        <w:sectPr>
          <w:type w:val="continuous"/>
          <w:pgSz w:w="16840" w:h="11900" w:orient="landscape"/>
          <w:pgMar w:top="1361" w:right="1021" w:bottom="1361" w:left="1021" w:header="720" w:footer="720" w:gutter="0"/>
          <w:cols w:space="720" w:num="1"/>
        </w:sectPr>
      </w:pPr>
    </w:p>
    <w:p>
      <w:pPr>
        <w:pStyle w:val="38"/>
        <w:ind w:firstLine="640" w:firstLineChars="200"/>
        <w:rPr>
          <w:rFonts w:ascii="仿宋_GB2312" w:eastAsia="仿宋_GB2312"/>
          <w:sz w:val="32"/>
          <w:szCs w:val="32"/>
          <w:lang w:eastAsia="zh-CN"/>
        </w:rPr>
      </w:pPr>
      <w:r>
        <w:rPr>
          <w:rFonts w:hint="eastAsia" w:ascii="仿宋_GB2312" w:eastAsia="仿宋_GB2312"/>
          <w:sz w:val="32"/>
          <w:szCs w:val="32"/>
          <w:lang w:eastAsia="zh-CN"/>
        </w:rPr>
        <w:t>无。</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六、政府采购预算情况</w:t>
      </w:r>
    </w:p>
    <w:p>
      <w:pPr>
        <w:spacing w:line="560" w:lineRule="exact"/>
        <w:ind w:firstLine="630"/>
        <w:outlineLvl w:val="0"/>
        <w:rPr>
          <w:rFonts w:ascii="仿宋" w:hAnsi="仿宋" w:eastAsia="仿宋" w:cs="仿宋"/>
          <w:sz w:val="32"/>
          <w:szCs w:val="32"/>
          <w:lang w:eastAsia="zh-CN"/>
        </w:rPr>
      </w:pPr>
      <w:r>
        <w:rPr>
          <w:rFonts w:ascii="仿宋" w:hAnsi="仿宋" w:eastAsia="仿宋"/>
          <w:color w:val="000000"/>
          <w:sz w:val="32"/>
          <w:szCs w:val="32"/>
        </w:rPr>
        <w:t>2022</w:t>
      </w:r>
      <w:r>
        <w:rPr>
          <w:rFonts w:hint="eastAsia" w:ascii="仿宋" w:hAnsi="仿宋" w:eastAsia="仿宋"/>
          <w:color w:val="000000"/>
          <w:sz w:val="32"/>
          <w:szCs w:val="32"/>
        </w:rPr>
        <w:t>年，</w:t>
      </w:r>
      <w:r>
        <w:rPr>
          <w:rFonts w:hint="eastAsia" w:ascii="仿宋" w:hAnsi="仿宋" w:eastAsia="仿宋"/>
          <w:color w:val="000000"/>
          <w:sz w:val="32"/>
          <w:szCs w:val="32"/>
          <w:lang w:eastAsia="zh-CN"/>
        </w:rPr>
        <w:t>涞水县住房和城乡建设局事业</w:t>
      </w:r>
      <w:r>
        <w:rPr>
          <w:rFonts w:hint="eastAsia" w:ascii="仿宋" w:hAnsi="仿宋" w:eastAsia="仿宋" w:cs="仿宋"/>
          <w:sz w:val="32"/>
          <w:szCs w:val="32"/>
        </w:rPr>
        <w:t>没有政府采购预算安排。</w:t>
      </w: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0"/>
        <w:tblW w:w="15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0"/>
        <w:gridCol w:w="964"/>
        <w:gridCol w:w="1134"/>
        <w:gridCol w:w="1134"/>
        <w:gridCol w:w="709"/>
        <w:gridCol w:w="850"/>
        <w:gridCol w:w="671"/>
        <w:gridCol w:w="851"/>
        <w:gridCol w:w="992"/>
        <w:gridCol w:w="992"/>
        <w:gridCol w:w="993"/>
        <w:gridCol w:w="850"/>
        <w:gridCol w:w="992"/>
        <w:gridCol w:w="851"/>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32" w:type="dxa"/>
            <w:gridSpan w:val="7"/>
            <w:tcBorders>
              <w:top w:val="single" w:color="FFFFFF" w:sz="6" w:space="0"/>
              <w:left w:val="single" w:color="FFFFFF" w:sz="6" w:space="0"/>
              <w:right w:val="single" w:color="FFFFFF" w:sz="6" w:space="0"/>
            </w:tcBorders>
            <w:vAlign w:val="center"/>
          </w:tcPr>
          <w:p>
            <w:pPr>
              <w:pStyle w:val="19"/>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33003涞水县住房和城乡建设局事业</w:t>
            </w:r>
          </w:p>
        </w:tc>
        <w:tc>
          <w:tcPr>
            <w:tcW w:w="8647"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34" w:type="dxa"/>
            <w:gridSpan w:val="2"/>
            <w:vAlign w:val="center"/>
          </w:tcPr>
          <w:p>
            <w:pPr>
              <w:pStyle w:val="20"/>
              <w:rPr>
                <w:rFonts w:ascii="仿宋" w:hAnsi="仿宋" w:eastAsia="仿宋"/>
                <w:b w:val="0"/>
                <w:sz w:val="24"/>
              </w:rPr>
            </w:pPr>
            <w:r>
              <w:rPr>
                <w:rFonts w:ascii="仿宋" w:hAnsi="仿宋" w:eastAsia="仿宋"/>
                <w:b w:val="0"/>
                <w:sz w:val="24"/>
              </w:rPr>
              <w:t>政府采购项目来源</w:t>
            </w:r>
          </w:p>
        </w:tc>
        <w:tc>
          <w:tcPr>
            <w:tcW w:w="1134" w:type="dxa"/>
            <w:vMerge w:val="restart"/>
            <w:vAlign w:val="center"/>
          </w:tcPr>
          <w:p>
            <w:pPr>
              <w:pStyle w:val="20"/>
              <w:rPr>
                <w:rFonts w:ascii="仿宋" w:hAnsi="仿宋" w:eastAsia="仿宋"/>
                <w:b w:val="0"/>
                <w:sz w:val="24"/>
              </w:rPr>
            </w:pPr>
            <w:r>
              <w:rPr>
                <w:rFonts w:ascii="仿宋" w:hAnsi="仿宋" w:eastAsia="仿宋"/>
                <w:b w:val="0"/>
                <w:sz w:val="24"/>
              </w:rPr>
              <w:t>采购物品名称</w:t>
            </w:r>
          </w:p>
        </w:tc>
        <w:tc>
          <w:tcPr>
            <w:tcW w:w="1134" w:type="dxa"/>
            <w:vMerge w:val="restart"/>
            <w:vAlign w:val="center"/>
          </w:tcPr>
          <w:p>
            <w:pPr>
              <w:pStyle w:val="20"/>
              <w:rPr>
                <w:rFonts w:ascii="仿宋" w:hAnsi="仿宋" w:eastAsia="仿宋"/>
                <w:b w:val="0"/>
                <w:sz w:val="24"/>
              </w:rPr>
            </w:pPr>
            <w:r>
              <w:rPr>
                <w:rFonts w:ascii="仿宋" w:hAnsi="仿宋" w:eastAsia="仿宋"/>
                <w:b w:val="0"/>
                <w:sz w:val="24"/>
              </w:rPr>
              <w:t>政府采购目录序号</w:t>
            </w:r>
          </w:p>
        </w:tc>
        <w:tc>
          <w:tcPr>
            <w:tcW w:w="709" w:type="dxa"/>
            <w:vMerge w:val="restart"/>
            <w:vAlign w:val="center"/>
          </w:tcPr>
          <w:p>
            <w:pPr>
              <w:pStyle w:val="20"/>
              <w:rPr>
                <w:rFonts w:ascii="仿宋" w:hAnsi="仿宋" w:eastAsia="仿宋"/>
                <w:b w:val="0"/>
                <w:sz w:val="24"/>
              </w:rPr>
            </w:pPr>
            <w:r>
              <w:rPr>
                <w:rFonts w:ascii="仿宋" w:hAnsi="仿宋" w:eastAsia="仿宋"/>
                <w:b w:val="0"/>
                <w:sz w:val="24"/>
              </w:rPr>
              <w:t>计量  单位</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数量</w:t>
            </w:r>
          </w:p>
        </w:tc>
        <w:tc>
          <w:tcPr>
            <w:tcW w:w="671" w:type="dxa"/>
            <w:vMerge w:val="restart"/>
            <w:vAlign w:val="center"/>
          </w:tcPr>
          <w:p>
            <w:pPr>
              <w:pStyle w:val="20"/>
              <w:rPr>
                <w:rFonts w:ascii="仿宋" w:hAnsi="仿宋" w:eastAsia="仿宋"/>
                <w:b w:val="0"/>
                <w:sz w:val="24"/>
              </w:rPr>
            </w:pPr>
            <w:r>
              <w:rPr>
                <w:rFonts w:ascii="仿宋" w:hAnsi="仿宋" w:eastAsia="仿宋"/>
                <w:b w:val="0"/>
                <w:sz w:val="24"/>
              </w:rPr>
              <w:t>单价</w:t>
            </w:r>
          </w:p>
        </w:tc>
        <w:tc>
          <w:tcPr>
            <w:tcW w:w="7655" w:type="dxa"/>
            <w:gridSpan w:val="8"/>
            <w:vAlign w:val="center"/>
          </w:tcPr>
          <w:p>
            <w:pPr>
              <w:pStyle w:val="20"/>
              <w:rPr>
                <w:rFonts w:ascii="仿宋" w:hAnsi="仿宋" w:eastAsia="仿宋"/>
                <w:b w:val="0"/>
                <w:sz w:val="24"/>
              </w:rPr>
            </w:pPr>
            <w:r>
              <w:rPr>
                <w:rFonts w:ascii="仿宋" w:hAnsi="仿宋" w:eastAsia="仿宋"/>
                <w:b w:val="0"/>
                <w:sz w:val="24"/>
              </w:rPr>
              <w:t>政府采购金额（当年部门预算安排资金）</w:t>
            </w:r>
          </w:p>
        </w:tc>
        <w:tc>
          <w:tcPr>
            <w:tcW w:w="992" w:type="dxa"/>
            <w:vMerge w:val="restart"/>
            <w:vAlign w:val="center"/>
          </w:tcPr>
          <w:p>
            <w:pPr>
              <w:pStyle w:val="20"/>
              <w:rPr>
                <w:rFonts w:ascii="仿宋" w:hAnsi="仿宋" w:eastAsia="仿宋"/>
                <w:b w:val="0"/>
                <w:sz w:val="24"/>
              </w:rPr>
            </w:pPr>
            <w:r>
              <w:rPr>
                <w:rFonts w:ascii="仿宋" w:hAnsi="仿宋" w:eastAsia="仿宋"/>
                <w:b w:val="0"/>
                <w:sz w:val="24"/>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70" w:type="dxa"/>
            <w:vAlign w:val="center"/>
          </w:tcPr>
          <w:p>
            <w:pPr>
              <w:pStyle w:val="20"/>
              <w:rPr>
                <w:rFonts w:ascii="仿宋" w:hAnsi="仿宋" w:eastAsia="仿宋"/>
                <w:b w:val="0"/>
                <w:sz w:val="24"/>
              </w:rPr>
            </w:pPr>
            <w:r>
              <w:rPr>
                <w:rFonts w:ascii="仿宋" w:hAnsi="仿宋" w:eastAsia="仿宋"/>
                <w:b w:val="0"/>
                <w:sz w:val="24"/>
              </w:rPr>
              <w:t>项目名称</w:t>
            </w:r>
          </w:p>
        </w:tc>
        <w:tc>
          <w:tcPr>
            <w:tcW w:w="964" w:type="dxa"/>
            <w:vAlign w:val="center"/>
          </w:tcPr>
          <w:p>
            <w:pPr>
              <w:pStyle w:val="20"/>
              <w:rPr>
                <w:rFonts w:ascii="仿宋" w:hAnsi="仿宋" w:eastAsia="仿宋"/>
                <w:b w:val="0"/>
                <w:sz w:val="24"/>
              </w:rPr>
            </w:pPr>
            <w:r>
              <w:rPr>
                <w:rFonts w:ascii="仿宋" w:hAnsi="仿宋" w:eastAsia="仿宋"/>
                <w:b w:val="0"/>
                <w:sz w:val="24"/>
              </w:rPr>
              <w:t>预算    资金</w:t>
            </w:r>
          </w:p>
        </w:tc>
        <w:tc>
          <w:tcPr>
            <w:tcW w:w="1134" w:type="dxa"/>
            <w:vMerge w:val="continue"/>
          </w:tcPr>
          <w:p>
            <w:pPr>
              <w:rPr>
                <w:rFonts w:ascii="仿宋" w:hAnsi="仿宋" w:eastAsia="仿宋"/>
              </w:rPr>
            </w:pPr>
          </w:p>
        </w:tc>
        <w:tc>
          <w:tcPr>
            <w:tcW w:w="1134" w:type="dxa"/>
            <w:vMerge w:val="continue"/>
          </w:tcPr>
          <w:p>
            <w:pPr>
              <w:rPr>
                <w:rFonts w:ascii="仿宋" w:hAnsi="仿宋" w:eastAsia="仿宋"/>
              </w:rPr>
            </w:pPr>
          </w:p>
        </w:tc>
        <w:tc>
          <w:tcPr>
            <w:tcW w:w="709" w:type="dxa"/>
            <w:vMerge w:val="continue"/>
          </w:tcPr>
          <w:p>
            <w:pPr>
              <w:rPr>
                <w:rFonts w:ascii="仿宋" w:hAnsi="仿宋" w:eastAsia="仿宋"/>
              </w:rPr>
            </w:pPr>
          </w:p>
        </w:tc>
        <w:tc>
          <w:tcPr>
            <w:tcW w:w="850" w:type="dxa"/>
            <w:vMerge w:val="continue"/>
          </w:tcPr>
          <w:p>
            <w:pPr>
              <w:rPr>
                <w:rFonts w:ascii="仿宋" w:hAnsi="仿宋" w:eastAsia="仿宋"/>
              </w:rPr>
            </w:pPr>
          </w:p>
        </w:tc>
        <w:tc>
          <w:tcPr>
            <w:tcW w:w="671" w:type="dxa"/>
            <w:vMerge w:val="continue"/>
          </w:tcPr>
          <w:p>
            <w:pPr>
              <w:rPr>
                <w:rFonts w:ascii="仿宋" w:hAnsi="仿宋" w:eastAsia="仿宋"/>
              </w:rPr>
            </w:pPr>
          </w:p>
        </w:tc>
        <w:tc>
          <w:tcPr>
            <w:tcW w:w="851" w:type="dxa"/>
            <w:vAlign w:val="center"/>
          </w:tcPr>
          <w:p>
            <w:pPr>
              <w:pStyle w:val="20"/>
              <w:rPr>
                <w:rFonts w:ascii="仿宋" w:hAnsi="仿宋" w:eastAsia="仿宋"/>
                <w:b w:val="0"/>
                <w:sz w:val="24"/>
              </w:rPr>
            </w:pPr>
            <w:r>
              <w:rPr>
                <w:rFonts w:ascii="仿宋" w:hAnsi="仿宋" w:eastAsia="仿宋"/>
                <w:b w:val="0"/>
                <w:sz w:val="24"/>
              </w:rPr>
              <w:t>合计</w:t>
            </w:r>
          </w:p>
        </w:tc>
        <w:tc>
          <w:tcPr>
            <w:tcW w:w="992" w:type="dxa"/>
            <w:vAlign w:val="center"/>
          </w:tcPr>
          <w:p>
            <w:pPr>
              <w:pStyle w:val="20"/>
              <w:rPr>
                <w:rFonts w:ascii="仿宋" w:hAnsi="仿宋" w:eastAsia="仿宋"/>
                <w:b w:val="0"/>
                <w:sz w:val="24"/>
              </w:rPr>
            </w:pPr>
            <w:r>
              <w:rPr>
                <w:rFonts w:ascii="仿宋" w:hAnsi="仿宋" w:eastAsia="仿宋"/>
                <w:b w:val="0"/>
                <w:sz w:val="24"/>
              </w:rPr>
              <w:t>一般公共预算拨款</w:t>
            </w:r>
          </w:p>
        </w:tc>
        <w:tc>
          <w:tcPr>
            <w:tcW w:w="992" w:type="dxa"/>
            <w:vAlign w:val="center"/>
          </w:tcPr>
          <w:p>
            <w:pPr>
              <w:pStyle w:val="20"/>
              <w:rPr>
                <w:rFonts w:ascii="仿宋" w:hAnsi="仿宋" w:eastAsia="仿宋"/>
                <w:b w:val="0"/>
                <w:sz w:val="24"/>
              </w:rPr>
            </w:pPr>
            <w:r>
              <w:rPr>
                <w:rFonts w:ascii="仿宋" w:hAnsi="仿宋" w:eastAsia="仿宋"/>
                <w:b w:val="0"/>
                <w:sz w:val="24"/>
              </w:rPr>
              <w:t>基金预算拨款</w:t>
            </w:r>
          </w:p>
        </w:tc>
        <w:tc>
          <w:tcPr>
            <w:tcW w:w="993" w:type="dxa"/>
            <w:vAlign w:val="center"/>
          </w:tcPr>
          <w:p>
            <w:pPr>
              <w:pStyle w:val="20"/>
              <w:rPr>
                <w:rFonts w:ascii="仿宋" w:hAnsi="仿宋" w:eastAsia="仿宋"/>
                <w:b w:val="0"/>
                <w:sz w:val="24"/>
              </w:rPr>
            </w:pPr>
            <w:r>
              <w:rPr>
                <w:rFonts w:ascii="仿宋" w:hAnsi="仿宋" w:eastAsia="仿宋"/>
                <w:b w:val="0"/>
                <w:sz w:val="24"/>
              </w:rPr>
              <w:t>国有资本经营预算拨款</w:t>
            </w:r>
          </w:p>
        </w:tc>
        <w:tc>
          <w:tcPr>
            <w:tcW w:w="850" w:type="dxa"/>
            <w:vAlign w:val="center"/>
          </w:tcPr>
          <w:p>
            <w:pPr>
              <w:pStyle w:val="20"/>
              <w:rPr>
                <w:rFonts w:ascii="仿宋" w:hAnsi="仿宋" w:eastAsia="仿宋"/>
                <w:b w:val="0"/>
                <w:sz w:val="24"/>
              </w:rPr>
            </w:pPr>
            <w:r>
              <w:rPr>
                <w:rFonts w:ascii="仿宋" w:hAnsi="仿宋" w:eastAsia="仿宋"/>
                <w:b w:val="0"/>
                <w:sz w:val="24"/>
              </w:rPr>
              <w:t>财政专户核拨</w:t>
            </w:r>
          </w:p>
        </w:tc>
        <w:tc>
          <w:tcPr>
            <w:tcW w:w="992" w:type="dxa"/>
            <w:vAlign w:val="center"/>
          </w:tcPr>
          <w:p>
            <w:pPr>
              <w:pStyle w:val="20"/>
              <w:rPr>
                <w:rFonts w:ascii="仿宋" w:hAnsi="仿宋" w:eastAsia="仿宋"/>
                <w:b w:val="0"/>
                <w:sz w:val="24"/>
              </w:rPr>
            </w:pPr>
            <w:r>
              <w:rPr>
                <w:rFonts w:ascii="仿宋" w:hAnsi="仿宋" w:eastAsia="仿宋"/>
                <w:b w:val="0"/>
                <w:sz w:val="24"/>
              </w:rPr>
              <w:t>单位    资金</w:t>
            </w:r>
          </w:p>
        </w:tc>
        <w:tc>
          <w:tcPr>
            <w:tcW w:w="851" w:type="dxa"/>
            <w:vAlign w:val="center"/>
          </w:tcPr>
          <w:p>
            <w:pPr>
              <w:pStyle w:val="20"/>
              <w:rPr>
                <w:rFonts w:ascii="仿宋" w:hAnsi="仿宋" w:eastAsia="仿宋"/>
                <w:b w:val="0"/>
                <w:sz w:val="24"/>
              </w:rPr>
            </w:pPr>
            <w:r>
              <w:rPr>
                <w:rFonts w:ascii="仿宋" w:hAnsi="仿宋" w:eastAsia="仿宋"/>
                <w:b w:val="0"/>
                <w:sz w:val="24"/>
              </w:rPr>
              <w:t>财政拨    款结转</w:t>
            </w:r>
          </w:p>
        </w:tc>
        <w:tc>
          <w:tcPr>
            <w:tcW w:w="1134" w:type="dxa"/>
            <w:vAlign w:val="center"/>
          </w:tcPr>
          <w:p>
            <w:pPr>
              <w:pStyle w:val="20"/>
              <w:rPr>
                <w:rFonts w:ascii="仿宋" w:hAnsi="仿宋" w:eastAsia="仿宋"/>
                <w:b w:val="0"/>
                <w:sz w:val="24"/>
              </w:rPr>
            </w:pPr>
            <w:r>
              <w:rPr>
                <w:rFonts w:ascii="仿宋" w:hAnsi="仿宋" w:eastAsia="仿宋"/>
                <w:b w:val="0"/>
                <w:sz w:val="24"/>
              </w:rPr>
              <w:t>非财政    拨款结    转结余</w:t>
            </w:r>
          </w:p>
        </w:tc>
        <w:tc>
          <w:tcPr>
            <w:tcW w:w="992"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r>
              <w:rPr>
                <w:rFonts w:ascii="仿宋" w:hAnsi="仿宋" w:eastAsia="仿宋"/>
                <w:b w:val="0"/>
                <w:sz w:val="24"/>
              </w:rPr>
              <w:t>合  计</w:t>
            </w: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bl>
    <w:p>
      <w:pPr>
        <w:spacing w:line="500" w:lineRule="exact"/>
        <w:ind w:firstLine="420"/>
        <w:rPr>
          <w:rFonts w:ascii="仿宋_GB2312" w:eastAsia="仿宋_GB2312"/>
          <w:sz w:val="32"/>
          <w:szCs w:val="32"/>
          <w:lang w:eastAsia="zh-CN"/>
        </w:rPr>
      </w:pPr>
      <w:r>
        <w:rPr>
          <w:rFonts w:hint="eastAsia" w:ascii="仿宋_GB2312" w:hAnsi="方正书宋_GBK" w:eastAsia="仿宋_GB2312" w:cs="方正书宋_GBK"/>
          <w:color w:val="000000"/>
          <w:sz w:val="32"/>
          <w:szCs w:val="32"/>
          <w:lang w:eastAsia="zh-CN"/>
        </w:rPr>
        <w:t>注：无政府采购预算，空表列示。</w:t>
      </w:r>
    </w:p>
    <w:p>
      <w:pPr>
        <w:spacing w:line="500" w:lineRule="exact"/>
        <w:ind w:firstLine="560"/>
        <w:rPr>
          <w:rFonts w:ascii="仿宋_GB2312" w:eastAsia="仿宋_GB2312"/>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七、国有资产信息</w:t>
      </w:r>
    </w:p>
    <w:p>
      <w:pPr>
        <w:spacing w:line="500" w:lineRule="exact"/>
        <w:ind w:firstLine="560"/>
        <w:rPr>
          <w:rFonts w:ascii="仿宋_GB2312" w:eastAsia="仿宋_GB2312"/>
          <w:sz w:val="32"/>
          <w:szCs w:val="32"/>
        </w:rPr>
      </w:pP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事业上年末固定资产金额为0.00万元（详见下表）。本年度拟购置固定资产总额为0.00万元。</w:t>
      </w:r>
    </w:p>
    <w:p>
      <w:pPr>
        <w:jc w:val="center"/>
        <w:rPr>
          <w:rFonts w:ascii="仿宋_GB2312" w:hAnsi="方正小标宋_GBK" w:eastAsia="仿宋_GB2312" w:cs="方正小标宋_GBK"/>
          <w:color w:val="000000"/>
          <w:sz w:val="32"/>
          <w:szCs w:val="32"/>
          <w:lang w:eastAsia="zh-CN"/>
        </w:rPr>
      </w:pPr>
    </w:p>
    <w:p>
      <w:pPr>
        <w:jc w:val="center"/>
        <w:rPr>
          <w:rFonts w:ascii="仿宋_GB2312" w:hAnsi="方正小标宋_GBK" w:eastAsia="仿宋_GB2312" w:cs="方正小标宋_GBK"/>
          <w:color w:val="000000"/>
          <w:sz w:val="32"/>
          <w:szCs w:val="32"/>
          <w:lang w:eastAsia="zh-CN"/>
        </w:rPr>
      </w:pPr>
      <w:r>
        <w:rPr>
          <w:rFonts w:hint="eastAsia" w:ascii="仿宋_GB2312" w:hAnsi="方正小标宋_GBK" w:eastAsia="仿宋_GB2312" w:cs="方正小标宋_GBK"/>
          <w:color w:val="000000"/>
          <w:sz w:val="32"/>
          <w:szCs w:val="32"/>
        </w:rPr>
        <w:t>单位固定资产占用情况表</w:t>
      </w:r>
    </w:p>
    <w:p>
      <w:pPr>
        <w:jc w:val="center"/>
        <w:rPr>
          <w:rFonts w:ascii="仿宋_GB2312" w:eastAsia="仿宋_GB2312"/>
          <w:sz w:val="32"/>
          <w:szCs w:val="32"/>
          <w:lang w:eastAsia="zh-CN"/>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33003涞水县住房和城乡建设局</w:t>
            </w:r>
            <w:r>
              <w:rPr>
                <w:rFonts w:hint="eastAsia" w:ascii="仿宋_GB2312" w:eastAsia="仿宋_GB2312"/>
                <w:sz w:val="32"/>
                <w:szCs w:val="32"/>
              </w:rPr>
              <w:t>局事业</w:t>
            </w:r>
          </w:p>
        </w:tc>
        <w:tc>
          <w:tcPr>
            <w:tcW w:w="5669" w:type="dxa"/>
            <w:gridSpan w:val="2"/>
            <w:tcBorders>
              <w:top w:val="single" w:color="FFFFFF" w:sz="6" w:space="0"/>
              <w:left w:val="single" w:color="FFFFFF" w:sz="6" w:space="0"/>
              <w:right w:val="single" w:color="FFFFFF" w:sz="6" w:space="0"/>
            </w:tcBorders>
            <w:vAlign w:val="center"/>
          </w:tcPr>
          <w:p>
            <w:pPr>
              <w:pStyle w:val="17"/>
              <w:rPr>
                <w:rFonts w:ascii="仿宋_GB2312" w:eastAsia="仿宋_GB2312"/>
                <w:sz w:val="32"/>
                <w:szCs w:val="32"/>
              </w:rPr>
            </w:pPr>
            <w:r>
              <w:rPr>
                <w:rFonts w:hint="eastAsia" w:ascii="仿宋_GB2312" w:eastAsia="仿宋_GB2312"/>
                <w:sz w:val="32"/>
                <w:szCs w:val="32"/>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rPr>
                <w:rFonts w:hint="eastAsia" w:ascii="仿宋_GB2312" w:eastAsia="仿宋_GB2312"/>
                <w:sz w:val="32"/>
                <w:szCs w:val="32"/>
              </w:rPr>
            </w:pPr>
            <w:r>
              <w:rPr>
                <w:rFonts w:hint="eastAsia" w:ascii="仿宋_GB2312" w:eastAsia="仿宋_GB2312"/>
                <w:sz w:val="32"/>
                <w:szCs w:val="32"/>
              </w:rPr>
              <w:t>项目</w:t>
            </w:r>
          </w:p>
        </w:tc>
        <w:tc>
          <w:tcPr>
            <w:tcW w:w="2835" w:type="dxa"/>
            <w:vAlign w:val="center"/>
          </w:tcPr>
          <w:p>
            <w:pPr>
              <w:pStyle w:val="20"/>
              <w:rPr>
                <w:rFonts w:hint="eastAsia" w:ascii="仿宋_GB2312" w:eastAsia="仿宋_GB2312"/>
                <w:sz w:val="32"/>
                <w:szCs w:val="32"/>
              </w:rPr>
            </w:pPr>
            <w:r>
              <w:rPr>
                <w:rFonts w:hint="eastAsia" w:ascii="仿宋_GB2312" w:eastAsia="仿宋_GB2312"/>
                <w:sz w:val="32"/>
                <w:szCs w:val="32"/>
              </w:rPr>
              <w:t>数量</w:t>
            </w:r>
          </w:p>
        </w:tc>
        <w:tc>
          <w:tcPr>
            <w:tcW w:w="2835" w:type="dxa"/>
            <w:vAlign w:val="center"/>
          </w:tcPr>
          <w:p>
            <w:pPr>
              <w:pStyle w:val="20"/>
              <w:rPr>
                <w:rFonts w:hint="eastAsia" w:ascii="仿宋_GB2312" w:eastAsia="仿宋_GB2312"/>
                <w:sz w:val="32"/>
                <w:szCs w:val="32"/>
              </w:rPr>
            </w:pPr>
            <w:r>
              <w:rPr>
                <w:rFonts w:hint="eastAsia" w:ascii="仿宋_GB2312" w:eastAsia="仿宋_GB2312"/>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370" w:type="dxa"/>
            <w:vAlign w:val="center"/>
          </w:tcPr>
          <w:p>
            <w:pPr>
              <w:pStyle w:val="22"/>
              <w:rPr>
                <w:rFonts w:hint="eastAsia" w:ascii="仿宋_GB2312" w:eastAsia="仿宋_GB2312"/>
                <w:sz w:val="32"/>
                <w:szCs w:val="32"/>
              </w:rPr>
            </w:pPr>
          </w:p>
        </w:tc>
        <w:tc>
          <w:tcPr>
            <w:tcW w:w="2835" w:type="dxa"/>
            <w:vAlign w:val="center"/>
          </w:tcPr>
          <w:p>
            <w:pPr>
              <w:pStyle w:val="23"/>
              <w:rPr>
                <w:rFonts w:hint="eastAsia" w:ascii="仿宋_GB2312" w:eastAsia="仿宋_GB2312"/>
                <w:sz w:val="32"/>
                <w:szCs w:val="32"/>
              </w:rPr>
            </w:pPr>
          </w:p>
        </w:tc>
        <w:tc>
          <w:tcPr>
            <w:tcW w:w="2835" w:type="dxa"/>
            <w:vAlign w:val="center"/>
          </w:tcPr>
          <w:p>
            <w:pPr>
              <w:pStyle w:val="21"/>
              <w:rPr>
                <w:rFonts w:hint="eastAsia" w:ascii="仿宋_GB2312" w:eastAsia="仿宋_GB2312"/>
                <w:sz w:val="32"/>
                <w:szCs w:val="32"/>
              </w:rPr>
            </w:pPr>
          </w:p>
        </w:tc>
      </w:tr>
    </w:tbl>
    <w:p>
      <w:pPr>
        <w:ind w:firstLine="1056" w:firstLineChars="330"/>
        <w:rPr>
          <w:rFonts w:ascii="仿宋_GB2312" w:eastAsia="仿宋_GB2312"/>
          <w:sz w:val="32"/>
          <w:szCs w:val="32"/>
        </w:rPr>
      </w:pPr>
      <w:r>
        <w:rPr>
          <w:rFonts w:hint="eastAsia" w:ascii="仿宋_GB2312" w:hAnsi="方正书宋_GBK" w:eastAsia="仿宋_GB2312" w:cs="方正书宋_GBK"/>
          <w:color w:val="000000"/>
          <w:sz w:val="32"/>
          <w:szCs w:val="32"/>
        </w:rPr>
        <w:t>注：无固定资产占用情况，空表列示。</w:t>
      </w:r>
    </w:p>
    <w:p>
      <w:pPr>
        <w:ind w:firstLine="640"/>
        <w:rPr>
          <w:rFonts w:ascii="仿宋_GB2312" w:eastAsia="仿宋_GB2312"/>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县</w:t>
      </w:r>
      <w:r>
        <w:rPr>
          <w:rFonts w:hint="eastAsia" w:ascii="仿宋_GB2312" w:eastAsia="仿宋_GB2312"/>
          <w:color w:val="000000"/>
          <w:sz w:val="32"/>
          <w:szCs w:val="32"/>
        </w:rPr>
        <w:t>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九、其他需要说明的事项</w:t>
      </w:r>
    </w:p>
    <w:p>
      <w:pPr>
        <w:ind w:firstLine="640" w:firstLineChars="200"/>
        <w:outlineLvl w:val="4"/>
        <w:rPr>
          <w:rFonts w:ascii="仿宋" w:hAnsi="仿宋" w:eastAsia="仿宋" w:cs="方正小标宋_GBK"/>
          <w:color w:val="000000"/>
          <w:sz w:val="32"/>
          <w:szCs w:val="32"/>
          <w:lang w:eastAsia="zh-CN"/>
        </w:rPr>
      </w:pPr>
      <w:r>
        <w:rPr>
          <w:rFonts w:hint="eastAsia" w:ascii="仿宋" w:hAnsi="仿宋" w:eastAsia="仿宋" w:cs="仿宋"/>
          <w:sz w:val="32"/>
          <w:szCs w:val="32"/>
          <w:lang w:eastAsia="zh-CN"/>
        </w:rPr>
        <w:t>我单位无其他需要说明的事项。</w:t>
      </w: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center"/>
        <w:outlineLvl w:val="3"/>
        <w:rPr>
          <w:rFonts w:ascii="方正小标宋简体" w:hAnsi="方正小标宋_GBK" w:eastAsia="方正小标宋简体" w:cs="方正小标宋_GBK"/>
          <w:color w:val="000000"/>
          <w:sz w:val="44"/>
          <w:lang w:eastAsia="zh-CN"/>
        </w:rPr>
      </w:pPr>
    </w:p>
    <w:p>
      <w:pP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eastAsia="方正小标宋简体"/>
        </w:rPr>
      </w:pPr>
      <w:r>
        <w:rPr>
          <w:rFonts w:hint="eastAsia" w:ascii="方正小标宋简体" w:hAnsi="方正小标宋_GBK" w:eastAsia="方正小标宋简体" w:cs="方正小标宋_GBK"/>
          <w:color w:val="000000"/>
          <w:sz w:val="44"/>
          <w:lang w:eastAsia="zh-CN"/>
        </w:rPr>
        <w:t>三</w:t>
      </w:r>
      <w:r>
        <w:rPr>
          <w:rFonts w:hint="eastAsia" w:ascii="方正小标宋简体" w:hAnsi="方正小标宋_GBK" w:eastAsia="方正小标宋简体" w:cs="方正小标宋_GBK"/>
          <w:color w:val="000000"/>
          <w:sz w:val="44"/>
        </w:rPr>
        <w:t>、</w:t>
      </w:r>
      <w:r>
        <w:rPr>
          <w:rFonts w:hint="eastAsia" w:ascii="方正小标宋简体" w:hAnsi="方正小标宋_GBK" w:eastAsia="方正小标宋简体" w:cs="方正小标宋_GBK"/>
          <w:color w:val="000000"/>
          <w:sz w:val="44"/>
          <w:lang w:eastAsia="zh-CN"/>
        </w:rPr>
        <w:t>涞水县住房保障和房产管理中心</w:t>
      </w:r>
      <w:r>
        <w:rPr>
          <w:rFonts w:hint="eastAsia" w:ascii="方正小标宋简体" w:hAnsi="方正小标宋_GBK" w:eastAsia="方正小标宋简体" w:cs="方正小标宋_GBK"/>
          <w:color w:val="000000"/>
          <w:sz w:val="44"/>
        </w:rPr>
        <w:t>收支预算</w:t>
      </w:r>
    </w:p>
    <w:tbl>
      <w:tblPr>
        <w:tblStyle w:val="10"/>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预算单位编码及名称：[333004]涞水县住房保障和房产管理中心</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ind w:firstLine="5940" w:firstLineChars="1650"/>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r>
              <w:rPr>
                <w:rFonts w:hint="eastAsia" w:ascii="Calibri" w:hAnsi="Calibri" w:cs="宋体"/>
                <w:color w:val="000000"/>
                <w:sz w:val="22"/>
                <w:szCs w:val="22"/>
                <w:lang w:eastAsia="zh-CN"/>
              </w:rPr>
              <w:t>239.78</w:t>
            </w:r>
          </w:p>
        </w:tc>
        <w:tc>
          <w:tcPr>
            <w:tcW w:w="1040" w:type="dxa"/>
            <w:tcBorders>
              <w:top w:val="nil"/>
              <w:left w:val="nil"/>
              <w:bottom w:val="single" w:color="auto" w:sz="4" w:space="0"/>
              <w:right w:val="single" w:color="auto" w:sz="4" w:space="0"/>
            </w:tcBorders>
            <w:shd w:val="clear" w:color="auto" w:fill="auto"/>
            <w:noWrap/>
          </w:tcPr>
          <w:p>
            <w:r>
              <w:rPr>
                <w:rFonts w:hint="eastAsia" w:ascii="Calibri" w:hAnsi="Calibri" w:cs="宋体"/>
                <w:color w:val="000000"/>
                <w:sz w:val="22"/>
                <w:szCs w:val="22"/>
                <w:lang w:eastAsia="zh-CN"/>
              </w:rPr>
              <w:t>239.78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其他政府性基金及对应专项债务收入安排的支出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2290402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其他地方自行试点项目收益专项债券收入安排的支出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highlight w:val="yellow"/>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highlight w:val="yellow"/>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24.62</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24.62</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24.62</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239.78</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215.16</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24.62</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2120501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239.78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215.16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24.62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215.16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215.16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210.00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210.00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24.62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24.62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ind w:firstLine="420"/>
        <w:rPr>
          <w:rFonts w:hint="eastAsia" w:ascii="方正书宋_GBK" w:hAnsi="方正书宋_GBK" w:cs="方正书宋_GBK" w:eastAsiaTheme="minorEastAsia"/>
          <w:color w:val="000000"/>
          <w:sz w:val="21"/>
          <w:lang w:eastAsia="zh-CN"/>
        </w:rPr>
      </w:pPr>
    </w:p>
    <w:p>
      <w:pPr>
        <w:ind w:firstLine="945" w:firstLineChars="45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10"/>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nil"/>
              <w:bottom w:val="nil"/>
              <w:right w:val="nil"/>
            </w:tcBorders>
            <w:shd w:val="clear" w:color="auto" w:fill="auto"/>
            <w:noWrap/>
          </w:tcPr>
          <w:p>
            <w:pPr>
              <w:jc w:val="center"/>
              <w:rPr>
                <w:rFonts w:ascii="Calibri" w:hAnsi="Calibri" w:cs="宋体"/>
                <w:color w:val="000000"/>
                <w:sz w:val="22"/>
                <w:szCs w:val="22"/>
                <w:lang w:eastAsia="zh-CN"/>
              </w:rPr>
            </w:pPr>
          </w:p>
        </w:tc>
        <w:tc>
          <w:tcPr>
            <w:tcW w:w="4374" w:type="dxa"/>
            <w:gridSpan w:val="2"/>
            <w:tcBorders>
              <w:top w:val="single" w:color="auto" w:sz="4" w:space="0"/>
              <w:left w:val="nil"/>
              <w:bottom w:val="nil"/>
              <w:right w:val="nil"/>
            </w:tcBorders>
            <w:shd w:val="clear" w:color="auto" w:fill="auto"/>
            <w:noWrap/>
          </w:tcPr>
          <w:p>
            <w:pPr>
              <w:rPr>
                <w:rFonts w:ascii="宋体" w:hAnsi="宋体" w:cs="宋体"/>
                <w:color w:val="000000"/>
                <w:sz w:val="22"/>
                <w:szCs w:val="22"/>
                <w:lang w:eastAsia="zh-CN"/>
              </w:rPr>
            </w:pPr>
          </w:p>
          <w:p>
            <w:pPr>
              <w:rPr>
                <w:rFonts w:ascii="宋体" w:hAnsi="宋体" w:cs="宋体"/>
                <w:color w:val="000000"/>
                <w:sz w:val="22"/>
                <w:szCs w:val="22"/>
                <w:lang w:eastAsia="zh-CN"/>
              </w:rPr>
            </w:pPr>
            <w:r>
              <w:rPr>
                <w:rFonts w:hint="eastAsia" w:ascii="宋体" w:hAnsi="宋体" w:cs="宋体"/>
                <w:color w:val="000000"/>
                <w:sz w:val="22"/>
                <w:szCs w:val="22"/>
                <w:lang w:eastAsia="zh-CN"/>
              </w:rPr>
              <w:t>注：无国有资本经营预算，空表列示。</w:t>
            </w:r>
          </w:p>
        </w:tc>
        <w:tc>
          <w:tcPr>
            <w:tcW w:w="1130"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r>
    </w:tbl>
    <w:p>
      <w:pPr>
        <w:outlineLvl w:val="4"/>
        <w:rPr>
          <w:rFonts w:ascii="方正小标宋_GBK" w:hAnsi="方正小标宋_GBK" w:eastAsia="方正小标宋_GBK" w:cs="方正小标宋_GBK"/>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预算年度：2022</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type w:val="continuous"/>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ind w:firstLine="630" w:firstLineChars="30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outlineLvl w:val="4"/>
        <w:rPr>
          <w:rFonts w:ascii="方正小标宋简体" w:hAnsi="方正小标宋_GBK" w:eastAsia="方正小标宋简体" w:cs="方正小标宋_GBK"/>
          <w:color w:val="000000"/>
          <w:sz w:val="44"/>
          <w:lang w:eastAsia="zh-CN"/>
        </w:rPr>
      </w:pPr>
    </w:p>
    <w:p>
      <w:pPr>
        <w:jc w:val="center"/>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涞水县住房保障和房产管理中心</w:t>
      </w:r>
      <w:r>
        <w:rPr>
          <w:rFonts w:hint="eastAsia" w:ascii="方正小标宋简体" w:hAnsi="方正小标宋_GBK" w:eastAsia="方正小标宋简体" w:cs="方正小标宋_GBK"/>
          <w:color w:val="000000"/>
          <w:sz w:val="44"/>
        </w:rPr>
        <w:t>2022年单位预算信息公开情况说明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涞水县住房保障和房产管理中心</w:t>
      </w:r>
      <w:r>
        <w:rPr>
          <w:rFonts w:hint="eastAsia" w:ascii="仿宋_GB2312" w:eastAsia="仿宋_GB2312"/>
          <w:color w:val="000000"/>
          <w:sz w:val="32"/>
          <w:szCs w:val="32"/>
        </w:rPr>
        <w:t>2022年单位预算公开如下：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单位职责：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负责监</w:t>
      </w:r>
      <w:r>
        <w:rPr>
          <w:rFonts w:hint="eastAsia" w:ascii="仿宋_GB2312" w:hAnsi="仿宋" w:eastAsia="仿宋_GB2312" w:cs="Batang"/>
          <w:sz w:val="32"/>
          <w:szCs w:val="32"/>
        </w:rPr>
        <w:t>督管理全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市</w:t>
      </w:r>
      <w:r>
        <w:rPr>
          <w:rFonts w:hint="eastAsia" w:ascii="仿宋_GB2312" w:hAnsi="仿宋" w:eastAsia="仿宋_GB2312" w:cs="宋体"/>
          <w:sz w:val="32"/>
          <w:szCs w:val="32"/>
        </w:rPr>
        <w:t>场</w:t>
      </w:r>
      <w:r>
        <w:rPr>
          <w:rFonts w:hint="eastAsia" w:ascii="仿宋_GB2312" w:hAnsi="仿宋" w:eastAsia="仿宋_GB2312" w:cs="Batang"/>
          <w:sz w:val="32"/>
          <w:szCs w:val="32"/>
        </w:rPr>
        <w:t>秩序，</w:t>
      </w:r>
      <w:r>
        <w:rPr>
          <w:rFonts w:hint="eastAsia" w:ascii="仿宋_GB2312" w:hAnsi="仿宋" w:eastAsia="仿宋_GB2312" w:cs="宋体"/>
          <w:sz w:val="32"/>
          <w:szCs w:val="32"/>
        </w:rPr>
        <w:t>参与</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住宅</w:t>
      </w:r>
      <w:r>
        <w:rPr>
          <w:rFonts w:hint="eastAsia" w:ascii="仿宋_GB2312" w:hAnsi="仿宋" w:eastAsia="仿宋_GB2312" w:cs="宋体"/>
          <w:sz w:val="32"/>
          <w:szCs w:val="32"/>
        </w:rPr>
        <w:t>与</w:t>
      </w:r>
      <w:r>
        <w:rPr>
          <w:rFonts w:hint="eastAsia" w:ascii="仿宋_GB2312" w:hAnsi="仿宋" w:eastAsia="仿宋_GB2312" w:cs="Batang"/>
          <w:sz w:val="32"/>
          <w:szCs w:val="32"/>
        </w:rPr>
        <w:t>房地</w:t>
      </w:r>
      <w:r>
        <w:rPr>
          <w:rFonts w:hint="eastAsia" w:ascii="仿宋_GB2312" w:hAnsi="仿宋" w:eastAsia="仿宋_GB2312" w:cs="宋体"/>
          <w:sz w:val="32"/>
          <w:szCs w:val="32"/>
        </w:rPr>
        <w:t>产业</w:t>
      </w:r>
      <w:r>
        <w:rPr>
          <w:rFonts w:hint="eastAsia" w:ascii="仿宋_GB2312" w:hAnsi="仿宋" w:eastAsia="仿宋_GB2312" w:cs="Batang"/>
          <w:sz w:val="32"/>
          <w:szCs w:val="32"/>
        </w:rPr>
        <w:t>行</w:t>
      </w:r>
      <w:r>
        <w:rPr>
          <w:rFonts w:hint="eastAsia" w:ascii="仿宋_GB2312" w:hAnsi="仿宋" w:eastAsia="仿宋_GB2312" w:cs="宋体"/>
          <w:sz w:val="32"/>
          <w:szCs w:val="32"/>
        </w:rPr>
        <w:t>业</w:t>
      </w:r>
      <w:r>
        <w:rPr>
          <w:rFonts w:hint="eastAsia" w:ascii="仿宋_GB2312" w:hAnsi="仿宋" w:eastAsia="仿宋_GB2312" w:cs="Batang"/>
          <w:sz w:val="32"/>
          <w:szCs w:val="32"/>
        </w:rPr>
        <w:t>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交易和房屋</w:t>
      </w:r>
      <w:r>
        <w:rPr>
          <w:rFonts w:hint="eastAsia" w:ascii="仿宋_GB2312" w:hAnsi="仿宋" w:eastAsia="仿宋_GB2312" w:cs="宋体"/>
          <w:sz w:val="32"/>
          <w:szCs w:val="32"/>
        </w:rPr>
        <w:t>产权</w:t>
      </w:r>
      <w:r>
        <w:rPr>
          <w:rFonts w:hint="eastAsia" w:ascii="仿宋_GB2312" w:hAnsi="仿宋" w:eastAsia="仿宋_GB2312" w:cs="Batang"/>
          <w:sz w:val="32"/>
          <w:szCs w:val="32"/>
        </w:rPr>
        <w:t>、</w:t>
      </w:r>
      <w:r>
        <w:rPr>
          <w:rFonts w:hint="eastAsia" w:ascii="仿宋_GB2312" w:hAnsi="仿宋" w:eastAsia="仿宋_GB2312" w:cs="宋体"/>
          <w:sz w:val="32"/>
          <w:szCs w:val="32"/>
        </w:rPr>
        <w:t>产</w:t>
      </w:r>
      <w:r>
        <w:rPr>
          <w:rFonts w:hint="eastAsia" w:ascii="仿宋_GB2312" w:hAnsi="仿宋" w:eastAsia="仿宋_GB2312" w:cs="Batang"/>
          <w:sz w:val="32"/>
          <w:szCs w:val="32"/>
        </w:rPr>
        <w:t>籍管理；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商品房</w:t>
      </w:r>
      <w:r>
        <w:rPr>
          <w:rFonts w:hint="eastAsia" w:ascii="仿宋_GB2312" w:hAnsi="仿宋" w:eastAsia="仿宋_GB2312" w:cs="宋体"/>
          <w:sz w:val="32"/>
          <w:szCs w:val="32"/>
        </w:rPr>
        <w:t>预</w:t>
      </w:r>
      <w:r>
        <w:rPr>
          <w:rFonts w:hint="eastAsia" w:ascii="仿宋_GB2312" w:hAnsi="仿宋" w:eastAsia="仿宋_GB2312" w:cs="Batang"/>
          <w:sz w:val="32"/>
          <w:szCs w:val="32"/>
        </w:rPr>
        <w:t>（</w:t>
      </w:r>
      <w:r>
        <w:rPr>
          <w:rFonts w:hint="eastAsia" w:ascii="仿宋_GB2312" w:hAnsi="仿宋" w:eastAsia="仿宋_GB2312" w:cs="宋体"/>
          <w:sz w:val="32"/>
          <w:szCs w:val="32"/>
        </w:rPr>
        <w:t>销</w:t>
      </w:r>
      <w:r>
        <w:rPr>
          <w:rFonts w:hint="eastAsia" w:ascii="仿宋_GB2312" w:hAnsi="仿宋" w:eastAsia="仿宋_GB2312" w:cs="Batang"/>
          <w:sz w:val="32"/>
          <w:szCs w:val="32"/>
        </w:rPr>
        <w:t>）售登</w:t>
      </w:r>
      <w:r>
        <w:rPr>
          <w:rFonts w:hint="eastAsia" w:ascii="仿宋_GB2312" w:hAnsi="仿宋" w:eastAsia="仿宋_GB2312" w:cs="宋体"/>
          <w:sz w:val="32"/>
          <w:szCs w:val="32"/>
        </w:rPr>
        <w:t>记</w:t>
      </w:r>
      <w:r>
        <w:rPr>
          <w:rFonts w:hint="eastAsia" w:ascii="仿宋_GB2312" w:hAnsi="仿宋" w:eastAsia="仿宋_GB2312" w:cs="Batang"/>
          <w:sz w:val="32"/>
          <w:szCs w:val="32"/>
        </w:rPr>
        <w:t>、</w:t>
      </w:r>
      <w:r>
        <w:rPr>
          <w:rFonts w:hint="eastAsia" w:ascii="仿宋_GB2312" w:hAnsi="仿宋" w:eastAsia="仿宋_GB2312" w:cs="宋体"/>
          <w:sz w:val="32"/>
          <w:szCs w:val="32"/>
        </w:rPr>
        <w:t>备</w:t>
      </w:r>
      <w:r>
        <w:rPr>
          <w:rFonts w:hint="eastAsia" w:ascii="仿宋_GB2312" w:hAnsi="仿宋" w:eastAsia="仿宋_GB2312" w:cs="Batang"/>
          <w:sz w:val="32"/>
          <w:szCs w:val="32"/>
        </w:rPr>
        <w:t>案管理；</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中介机</w:t>
      </w:r>
      <w:r>
        <w:rPr>
          <w:rFonts w:hint="eastAsia" w:ascii="仿宋_GB2312" w:hAnsi="仿宋" w:eastAsia="仿宋_GB2312" w:cs="宋体"/>
          <w:sz w:val="32"/>
          <w:szCs w:val="32"/>
        </w:rPr>
        <w:t>构</w:t>
      </w:r>
      <w:r>
        <w:rPr>
          <w:rFonts w:hint="eastAsia" w:ascii="仿宋_GB2312" w:hAnsi="仿宋" w:eastAsia="仿宋_GB2312" w:cs="Batang"/>
          <w:sz w:val="32"/>
          <w:szCs w:val="32"/>
        </w:rPr>
        <w:t>及</w:t>
      </w:r>
      <w:r>
        <w:rPr>
          <w:rFonts w:hint="eastAsia" w:ascii="仿宋_GB2312" w:hAnsi="仿宋" w:eastAsia="仿宋_GB2312" w:cs="宋体"/>
          <w:sz w:val="32"/>
          <w:szCs w:val="32"/>
        </w:rPr>
        <w:t>执业资</w:t>
      </w:r>
      <w:r>
        <w:rPr>
          <w:rFonts w:hint="eastAsia" w:ascii="仿宋_GB2312" w:hAnsi="仿宋" w:eastAsia="仿宋_GB2312" w:cs="Batang"/>
          <w:sz w:val="32"/>
          <w:szCs w:val="32"/>
        </w:rPr>
        <w:t>格管理工作；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信息系</w:t>
      </w:r>
      <w:r>
        <w:rPr>
          <w:rFonts w:hint="eastAsia" w:ascii="仿宋_GB2312" w:hAnsi="仿宋" w:eastAsia="仿宋_GB2312" w:cs="宋体"/>
          <w:sz w:val="32"/>
          <w:szCs w:val="32"/>
        </w:rPr>
        <w:t>统</w:t>
      </w:r>
      <w:r>
        <w:rPr>
          <w:rFonts w:hint="eastAsia" w:ascii="仿宋_GB2312" w:hAnsi="仿宋" w:eastAsia="仿宋_GB2312" w:cs="Batang"/>
          <w:sz w:val="32"/>
          <w:szCs w:val="32"/>
        </w:rPr>
        <w:t>建</w:t>
      </w:r>
      <w:r>
        <w:rPr>
          <w:rFonts w:hint="eastAsia" w:ascii="仿宋_GB2312" w:hAnsi="仿宋" w:eastAsia="仿宋_GB2312" w:cs="宋体"/>
          <w:sz w:val="32"/>
          <w:szCs w:val="32"/>
        </w:rPr>
        <w:t>设与</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w:t>
      </w:r>
      <w:r>
        <w:rPr>
          <w:rFonts w:hint="eastAsia" w:ascii="仿宋_GB2312" w:hAnsi="仿宋" w:eastAsia="仿宋_GB2312" w:cs="宋体"/>
          <w:sz w:val="32"/>
          <w:szCs w:val="32"/>
        </w:rPr>
        <w:t>与权属纠纷调处</w:t>
      </w:r>
      <w:r>
        <w:rPr>
          <w:rFonts w:hint="eastAsia" w:ascii="仿宋_GB2312" w:hAnsi="仿宋" w:eastAsia="仿宋_GB2312" w:cs="Batang"/>
          <w:sz w:val="32"/>
          <w:szCs w:val="32"/>
        </w:rPr>
        <w:t>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管理的行</w:t>
      </w:r>
      <w:r>
        <w:rPr>
          <w:rFonts w:hint="eastAsia" w:ascii="仿宋_GB2312" w:hAnsi="仿宋" w:eastAsia="仿宋_GB2312" w:cs="宋体"/>
          <w:sz w:val="32"/>
          <w:szCs w:val="32"/>
        </w:rPr>
        <w:t>业</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制定全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管理的相</w:t>
      </w:r>
      <w:r>
        <w:rPr>
          <w:rFonts w:hint="eastAsia" w:ascii="仿宋_GB2312" w:hAnsi="仿宋" w:eastAsia="仿宋_GB2312" w:cs="宋体"/>
          <w:sz w:val="32"/>
          <w:szCs w:val="32"/>
        </w:rPr>
        <w:t>关办</w:t>
      </w:r>
      <w:r>
        <w:rPr>
          <w:rFonts w:hint="eastAsia" w:ascii="仿宋_GB2312" w:hAnsi="仿宋" w:eastAsia="仿宋_GB2312" w:cs="Batang"/>
          <w:sz w:val="32"/>
          <w:szCs w:val="32"/>
        </w:rPr>
        <w:t>法</w:t>
      </w:r>
      <w:r>
        <w:rPr>
          <w:rFonts w:hint="eastAsia" w:ascii="仿宋_GB2312" w:hAnsi="仿宋" w:eastAsia="仿宋_GB2312" w:cs="宋体"/>
          <w:sz w:val="32"/>
          <w:szCs w:val="32"/>
        </w:rPr>
        <w:t>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参与</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住宅小</w:t>
      </w:r>
      <w:r>
        <w:rPr>
          <w:rFonts w:hint="eastAsia" w:ascii="仿宋_GB2312" w:hAnsi="仿宋" w:eastAsia="仿宋_GB2312" w:cs="宋体"/>
          <w:sz w:val="32"/>
          <w:szCs w:val="32"/>
        </w:rPr>
        <w:t>区综</w:t>
      </w:r>
      <w:r>
        <w:rPr>
          <w:rFonts w:hint="eastAsia" w:ascii="仿宋_GB2312" w:hAnsi="仿宋" w:eastAsia="仿宋_GB2312" w:cs="Batang"/>
          <w:sz w:val="32"/>
          <w:szCs w:val="32"/>
        </w:rPr>
        <w:t>合</w:t>
      </w:r>
      <w:r>
        <w:rPr>
          <w:rFonts w:hint="eastAsia" w:ascii="仿宋_GB2312" w:hAnsi="仿宋" w:eastAsia="仿宋_GB2312" w:cs="宋体"/>
          <w:sz w:val="32"/>
          <w:szCs w:val="32"/>
        </w:rPr>
        <w:t>验</w:t>
      </w:r>
      <w:r>
        <w:rPr>
          <w:rFonts w:hint="eastAsia" w:ascii="仿宋_GB2312" w:hAnsi="仿宋" w:eastAsia="仿宋_GB2312" w:cs="Batang"/>
          <w:sz w:val="32"/>
          <w:szCs w:val="32"/>
        </w:rPr>
        <w:t>收工作；</w:t>
      </w:r>
      <w:r>
        <w:rPr>
          <w:rFonts w:hint="eastAsia" w:ascii="仿宋_GB2312" w:hAnsi="仿宋" w:eastAsia="仿宋_GB2312" w:cs="宋体"/>
          <w:sz w:val="32"/>
          <w:szCs w:val="32"/>
        </w:rPr>
        <w:t>参与旧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的改善工作。</w:t>
      </w:r>
      <w:r>
        <w:rPr>
          <w:rFonts w:hint="eastAsia" w:ascii="仿宋_GB2312" w:hAnsi="仿宋" w:eastAsia="仿宋_GB2312" w:cs="宋体"/>
          <w:sz w:val="32"/>
          <w:szCs w:val="32"/>
        </w:rPr>
        <w:t>拟订县区</w:t>
      </w:r>
      <w:r>
        <w:rPr>
          <w:rFonts w:hint="eastAsia" w:ascii="仿宋_GB2312" w:hAnsi="仿宋" w:eastAsia="仿宋_GB2312" w:cs="Batang"/>
          <w:sz w:val="32"/>
          <w:szCs w:val="32"/>
        </w:rPr>
        <w:t>危</w:t>
      </w:r>
      <w:r>
        <w:rPr>
          <w:rFonts w:hint="eastAsia" w:ascii="仿宋_GB2312" w:hAnsi="仿宋" w:eastAsia="仿宋_GB2312" w:cs="宋体"/>
          <w:sz w:val="32"/>
          <w:szCs w:val="32"/>
        </w:rPr>
        <w:t>旧</w:t>
      </w:r>
      <w:r>
        <w:rPr>
          <w:rFonts w:hint="eastAsia" w:ascii="仿宋_GB2312" w:hAnsi="仿宋" w:eastAsia="仿宋_GB2312" w:cs="Batang"/>
          <w:sz w:val="32"/>
          <w:szCs w:val="32"/>
        </w:rPr>
        <w:t>住房和</w:t>
      </w:r>
      <w:r>
        <w:rPr>
          <w:rFonts w:hint="eastAsia" w:ascii="仿宋_GB2312" w:hAnsi="仿宋" w:eastAsia="仿宋_GB2312" w:cs="宋体"/>
          <w:sz w:val="32"/>
          <w:szCs w:val="32"/>
        </w:rPr>
        <w:t>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的改造、改善</w:t>
      </w:r>
      <w:r>
        <w:rPr>
          <w:rFonts w:hint="eastAsia" w:ascii="仿宋_GB2312" w:hAnsi="仿宋" w:eastAsia="仿宋_GB2312" w:cs="宋体"/>
          <w:sz w:val="32"/>
          <w:szCs w:val="32"/>
        </w:rPr>
        <w:t>计划并组织实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房屋租</w:t>
      </w:r>
      <w:r>
        <w:rPr>
          <w:rFonts w:hint="eastAsia" w:ascii="仿宋_GB2312" w:hAnsi="仿宋" w:eastAsia="仿宋_GB2312" w:cs="宋体"/>
          <w:sz w:val="32"/>
          <w:szCs w:val="32"/>
        </w:rPr>
        <w:t>赁</w:t>
      </w:r>
      <w:r>
        <w:rPr>
          <w:rFonts w:hint="eastAsia" w:ascii="仿宋_GB2312" w:hAnsi="仿宋" w:eastAsia="仿宋_GB2312" w:cs="Batang"/>
          <w:sz w:val="32"/>
          <w:szCs w:val="32"/>
        </w:rPr>
        <w:t>、抵押管理工作。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组织编写</w:t>
      </w:r>
      <w:r>
        <w:rPr>
          <w:rFonts w:hint="eastAsia" w:ascii="仿宋_GB2312" w:hAnsi="仿宋" w:eastAsia="仿宋_GB2312" w:cs="Batang"/>
          <w:sz w:val="32"/>
          <w:szCs w:val="32"/>
        </w:rPr>
        <w:t>保障性住房</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w:t>
      </w:r>
      <w:r>
        <w:rPr>
          <w:rFonts w:hint="eastAsia" w:ascii="仿宋_GB2312" w:hAnsi="仿宋" w:eastAsia="仿宋_GB2312" w:cs="Batang"/>
          <w:sz w:val="32"/>
          <w:szCs w:val="32"/>
        </w:rPr>
        <w:t>和年度</w:t>
      </w:r>
      <w:r>
        <w:rPr>
          <w:rFonts w:hint="eastAsia" w:ascii="仿宋_GB2312" w:hAnsi="仿宋" w:eastAsia="仿宋_GB2312" w:cs="宋体"/>
          <w:sz w:val="32"/>
          <w:szCs w:val="32"/>
        </w:rPr>
        <w:t>计划并监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p>
    <w:p>
      <w:pPr>
        <w:ind w:firstLine="640"/>
        <w:rPr>
          <w:rFonts w:ascii="仿宋_GB2312" w:eastAsia="仿宋_GB2312"/>
          <w:color w:val="000000"/>
          <w:sz w:val="32"/>
          <w:szCs w:val="32"/>
          <w:lang w:eastAsia="zh-CN"/>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jc w:val="center"/>
        <w:rPr>
          <w:rFonts w:ascii="仿宋_GB2312" w:hAnsi="方正小标宋_GBK" w:eastAsia="仿宋_GB2312" w:cs="方正小标宋_GBK"/>
          <w:color w:val="000000"/>
          <w:sz w:val="32"/>
          <w:szCs w:val="32"/>
          <w:lang w:eastAsia="zh-CN"/>
        </w:rPr>
      </w:pPr>
    </w:p>
    <w:p>
      <w:pPr>
        <w:jc w:val="center"/>
        <w:rPr>
          <w:rFonts w:ascii="仿宋_GB2312" w:hAnsi="方正小标宋_GBK" w:eastAsia="仿宋_GB2312" w:cs="方正小标宋_GBK"/>
          <w:color w:val="000000"/>
          <w:sz w:val="32"/>
          <w:szCs w:val="32"/>
          <w:lang w:eastAsia="zh-CN"/>
        </w:rPr>
      </w:pPr>
    </w:p>
    <w:p>
      <w:pPr>
        <w:jc w:val="center"/>
        <w:rPr>
          <w:rFonts w:ascii="仿宋_GB2312" w:hAnsi="方正小标宋_GBK" w:eastAsia="仿宋_GB2312" w:cs="方正小标宋_GBK"/>
          <w:color w:val="000000"/>
          <w:sz w:val="32"/>
          <w:szCs w:val="32"/>
          <w:lang w:eastAsia="zh-CN"/>
        </w:rPr>
      </w:pPr>
    </w:p>
    <w:p>
      <w:pPr>
        <w:jc w:val="center"/>
        <w:rPr>
          <w:rFonts w:ascii="仿宋_GB2312" w:eastAsia="仿宋_GB2312"/>
          <w:sz w:val="32"/>
          <w:szCs w:val="32"/>
        </w:rPr>
      </w:pPr>
      <w:r>
        <w:rPr>
          <w:rFonts w:hint="eastAsia" w:ascii="仿宋_GB2312" w:hAnsi="方正小标宋_GBK" w:eastAsia="仿宋_GB2312" w:cs="方正小标宋_GBK"/>
          <w:color w:val="000000"/>
          <w:sz w:val="32"/>
          <w:szCs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rPr>
                <w:rFonts w:hint="eastAsia" w:ascii="仿宋_GB2312" w:eastAsia="仿宋_GB2312"/>
                <w:sz w:val="32"/>
                <w:szCs w:val="32"/>
              </w:rPr>
            </w:pPr>
            <w:r>
              <w:rPr>
                <w:rFonts w:hint="eastAsia" w:ascii="仿宋_GB2312" w:eastAsia="仿宋_GB2312"/>
                <w:sz w:val="32"/>
                <w:szCs w:val="32"/>
              </w:rPr>
              <w:t>单位名称</w:t>
            </w:r>
          </w:p>
        </w:tc>
        <w:tc>
          <w:tcPr>
            <w:tcW w:w="1843" w:type="dxa"/>
            <w:vAlign w:val="center"/>
          </w:tcPr>
          <w:p>
            <w:pPr>
              <w:pStyle w:val="20"/>
              <w:rPr>
                <w:rFonts w:hint="eastAsia" w:ascii="仿宋_GB2312" w:eastAsia="仿宋_GB2312"/>
                <w:sz w:val="32"/>
                <w:szCs w:val="32"/>
              </w:rPr>
            </w:pPr>
            <w:r>
              <w:rPr>
                <w:rFonts w:hint="eastAsia" w:ascii="仿宋_GB2312" w:eastAsia="仿宋_GB2312"/>
                <w:sz w:val="32"/>
                <w:szCs w:val="32"/>
              </w:rPr>
              <w:t>单位性质</w:t>
            </w:r>
          </w:p>
        </w:tc>
        <w:tc>
          <w:tcPr>
            <w:tcW w:w="2126" w:type="dxa"/>
            <w:vAlign w:val="center"/>
          </w:tcPr>
          <w:p>
            <w:pPr>
              <w:pStyle w:val="20"/>
              <w:rPr>
                <w:rFonts w:hint="eastAsia" w:ascii="仿宋_GB2312" w:eastAsia="仿宋_GB2312"/>
                <w:sz w:val="32"/>
                <w:szCs w:val="32"/>
              </w:rPr>
            </w:pPr>
            <w:r>
              <w:rPr>
                <w:rFonts w:hint="eastAsia" w:ascii="仿宋_GB2312" w:eastAsia="仿宋_GB2312"/>
                <w:sz w:val="32"/>
                <w:szCs w:val="32"/>
              </w:rPr>
              <w:t>单位规格</w:t>
            </w:r>
          </w:p>
        </w:tc>
        <w:tc>
          <w:tcPr>
            <w:tcW w:w="3827" w:type="dxa"/>
            <w:vAlign w:val="center"/>
          </w:tcPr>
          <w:p>
            <w:pPr>
              <w:pStyle w:val="20"/>
              <w:rPr>
                <w:rFonts w:hint="eastAsia" w:ascii="仿宋_GB2312" w:eastAsia="仿宋_GB2312"/>
                <w:sz w:val="32"/>
                <w:szCs w:val="32"/>
              </w:rPr>
            </w:pPr>
            <w:r>
              <w:rPr>
                <w:rFonts w:hint="eastAsia" w:ascii="仿宋_GB2312"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rPr>
                <w:rFonts w:hint="eastAsia" w:ascii="仿宋_GB2312" w:eastAsia="仿宋_GB2312"/>
                <w:sz w:val="32"/>
                <w:szCs w:val="32"/>
              </w:rPr>
            </w:pPr>
            <w:r>
              <w:rPr>
                <w:rFonts w:hint="eastAsia" w:ascii="仿宋_GB2312" w:eastAsia="仿宋_GB2312"/>
                <w:sz w:val="32"/>
                <w:szCs w:val="32"/>
                <w:lang w:eastAsia="zh-CN"/>
              </w:rPr>
              <w:t>涞水县住房保障和房产管理中心</w:t>
            </w:r>
          </w:p>
        </w:tc>
        <w:tc>
          <w:tcPr>
            <w:tcW w:w="1843" w:type="dxa"/>
            <w:vAlign w:val="center"/>
          </w:tcPr>
          <w:p>
            <w:pPr>
              <w:pStyle w:val="23"/>
              <w:rPr>
                <w:rFonts w:hint="eastAsia" w:ascii="仿宋_GB2312" w:eastAsia="仿宋_GB2312"/>
                <w:sz w:val="32"/>
                <w:szCs w:val="32"/>
              </w:rPr>
            </w:pPr>
            <w:r>
              <w:rPr>
                <w:rFonts w:hint="eastAsia" w:ascii="仿宋_GB2312" w:eastAsia="仿宋_GB2312"/>
                <w:sz w:val="32"/>
                <w:szCs w:val="32"/>
              </w:rPr>
              <w:t>事业</w:t>
            </w:r>
          </w:p>
        </w:tc>
        <w:tc>
          <w:tcPr>
            <w:tcW w:w="2126" w:type="dxa"/>
            <w:vAlign w:val="center"/>
          </w:tcPr>
          <w:p>
            <w:pPr>
              <w:pStyle w:val="23"/>
              <w:rPr>
                <w:rFonts w:hint="eastAsia" w:ascii="仿宋_GB2312" w:eastAsia="仿宋_GB2312"/>
                <w:sz w:val="32"/>
                <w:szCs w:val="32"/>
              </w:rPr>
            </w:pPr>
            <w:r>
              <w:rPr>
                <w:rFonts w:hint="eastAsia" w:ascii="仿宋_GB2312" w:eastAsia="仿宋_GB2312"/>
                <w:sz w:val="32"/>
                <w:szCs w:val="32"/>
              </w:rPr>
              <w:t>股级</w:t>
            </w:r>
          </w:p>
        </w:tc>
        <w:tc>
          <w:tcPr>
            <w:tcW w:w="3827" w:type="dxa"/>
            <w:vAlign w:val="center"/>
          </w:tcPr>
          <w:p>
            <w:pPr>
              <w:pStyle w:val="23"/>
              <w:rPr>
                <w:rFonts w:hint="eastAsia" w:ascii="仿宋_GB2312" w:eastAsia="仿宋_GB2312"/>
                <w:sz w:val="32"/>
                <w:szCs w:val="32"/>
              </w:rPr>
            </w:pPr>
            <w:r>
              <w:rPr>
                <w:rFonts w:hint="eastAsia" w:ascii="仿宋_GB2312" w:eastAsia="仿宋_GB2312"/>
                <w:sz w:val="32"/>
                <w:szCs w:val="32"/>
              </w:rPr>
              <w:t>财政性资金基本保证</w:t>
            </w:r>
          </w:p>
        </w:tc>
      </w:tr>
    </w:tbl>
    <w:p>
      <w:pPr>
        <w:spacing w:before="10" w:after="10"/>
        <w:ind w:firstLine="640"/>
        <w:outlineLvl w:val="5"/>
        <w:rPr>
          <w:rFonts w:ascii="仿宋_GB2312" w:hAnsi="黑体" w:eastAsia="仿宋_GB2312"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1、收入说明</w:t>
      </w:r>
    </w:p>
    <w:p>
      <w:pPr>
        <w:spacing w:line="560" w:lineRule="exact"/>
        <w:ind w:firstLine="480" w:firstLineChars="150"/>
        <w:rPr>
          <w:rFonts w:ascii="仿宋_GB2312" w:hAnsi="仿宋" w:eastAsia="仿宋_GB2312" w:cs="仿宋"/>
          <w:sz w:val="32"/>
          <w:szCs w:val="32"/>
          <w:lang w:val="uk-UA" w:eastAsia="zh-CN"/>
        </w:rPr>
      </w:pPr>
      <w:r>
        <w:rPr>
          <w:rFonts w:hint="eastAsia" w:ascii="仿宋_GB2312" w:hAnsi="仿宋" w:eastAsia="仿宋_GB2312" w:cs="仿宋"/>
          <w:sz w:val="32"/>
          <w:szCs w:val="32"/>
        </w:rPr>
        <w:t>反映本</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当年全部收入。2022年预算收入</w:t>
      </w:r>
      <w:r>
        <w:rPr>
          <w:rFonts w:hint="eastAsia" w:ascii="仿宋_GB2312" w:hAnsi="仿宋" w:eastAsia="仿宋_GB2312" w:cs="仿宋"/>
          <w:sz w:val="32"/>
          <w:szCs w:val="32"/>
          <w:lang w:eastAsia="zh-CN"/>
        </w:rPr>
        <w:t>239.78</w:t>
      </w:r>
      <w:r>
        <w:rPr>
          <w:rFonts w:hint="eastAsia" w:ascii="仿宋_GB2312" w:hAnsi="仿宋" w:eastAsia="仿宋_GB2312" w:cs="仿宋"/>
          <w:sz w:val="32"/>
          <w:szCs w:val="32"/>
        </w:rPr>
        <w:t>万元，其中：一般公共预算拨款</w:t>
      </w:r>
      <w:r>
        <w:rPr>
          <w:rFonts w:hint="eastAsia" w:ascii="仿宋_GB2312" w:hAnsi="仿宋" w:eastAsia="仿宋_GB2312" w:cs="仿宋"/>
          <w:sz w:val="32"/>
          <w:szCs w:val="32"/>
          <w:lang w:eastAsia="zh-CN"/>
        </w:rPr>
        <w:t>239.78</w:t>
      </w:r>
      <w:r>
        <w:rPr>
          <w:rFonts w:hint="eastAsia" w:ascii="仿宋_GB2312" w:hAnsi="仿宋" w:eastAsia="仿宋_GB2312" w:cs="仿宋"/>
          <w:sz w:val="32"/>
          <w:szCs w:val="32"/>
        </w:rPr>
        <w:t>万元。</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2、支出说明</w:t>
      </w:r>
    </w:p>
    <w:p>
      <w:pPr>
        <w:spacing w:line="560" w:lineRule="exact"/>
        <w:ind w:firstLine="640"/>
        <w:outlineLvl w:val="5"/>
        <w:rPr>
          <w:rFonts w:ascii="仿宋_GB2312" w:hAnsi="仿宋" w:eastAsia="仿宋_GB2312" w:cs="仿宋"/>
          <w:sz w:val="32"/>
          <w:szCs w:val="32"/>
          <w:lang w:eastAsia="zh-CN"/>
        </w:rPr>
      </w:pPr>
      <w:r>
        <w:rPr>
          <w:rFonts w:hint="eastAsia" w:ascii="仿宋_GB2312" w:hAnsi="仿宋" w:eastAsia="仿宋_GB2312" w:cs="仿宋"/>
          <w:sz w:val="32"/>
          <w:szCs w:val="32"/>
        </w:rPr>
        <w:t>收支预算总表支出栏</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基本支出表编制，反映我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预算中支出预算的总体情况。2022年预算支出</w:t>
      </w:r>
      <w:r>
        <w:rPr>
          <w:rFonts w:hint="eastAsia" w:ascii="仿宋_GB2312" w:hAnsi="仿宋" w:eastAsia="仿宋_GB2312" w:cs="仿宋"/>
          <w:sz w:val="32"/>
          <w:szCs w:val="32"/>
          <w:lang w:eastAsia="zh-CN"/>
        </w:rPr>
        <w:t>239.78</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239.78</w:t>
      </w:r>
      <w:r>
        <w:rPr>
          <w:rFonts w:hint="eastAsia" w:ascii="仿宋_GB2312" w:hAnsi="仿宋" w:eastAsia="仿宋_GB2312" w:cs="仿宋"/>
          <w:sz w:val="32"/>
          <w:szCs w:val="32"/>
        </w:rPr>
        <w:t>万元（人员经费</w:t>
      </w:r>
      <w:r>
        <w:rPr>
          <w:rFonts w:hint="eastAsia" w:ascii="仿宋_GB2312" w:hAnsi="仿宋" w:eastAsia="仿宋_GB2312" w:cs="仿宋"/>
          <w:sz w:val="32"/>
          <w:szCs w:val="32"/>
          <w:lang w:eastAsia="zh-CN"/>
        </w:rPr>
        <w:t>215.16</w:t>
      </w:r>
      <w:r>
        <w:rPr>
          <w:rFonts w:hint="eastAsia" w:ascii="仿宋_GB2312" w:hAnsi="仿宋" w:eastAsia="仿宋_GB2312" w:cs="仿宋"/>
          <w:sz w:val="32"/>
          <w:szCs w:val="32"/>
        </w:rPr>
        <w:t>万元，日常公用经费</w:t>
      </w:r>
      <w:r>
        <w:rPr>
          <w:rFonts w:hint="eastAsia" w:ascii="仿宋_GB2312" w:hAnsi="仿宋" w:eastAsia="仿宋_GB2312" w:cs="仿宋"/>
          <w:sz w:val="32"/>
          <w:szCs w:val="32"/>
          <w:lang w:eastAsia="zh-CN"/>
        </w:rPr>
        <w:t>24.62</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项目支出0万元。</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3、比上年增减情况</w:t>
      </w:r>
    </w:p>
    <w:p>
      <w:pPr>
        <w:spacing w:line="560" w:lineRule="exact"/>
        <w:ind w:firstLine="630"/>
        <w:rPr>
          <w:rFonts w:ascii="仿宋_GB2312" w:hAnsi="仿宋" w:eastAsia="仿宋_GB2312" w:cs="仿宋"/>
          <w:sz w:val="32"/>
          <w:szCs w:val="32"/>
          <w:lang w:eastAsia="zh-CN"/>
        </w:rPr>
      </w:pPr>
      <w:r>
        <w:rPr>
          <w:rFonts w:hint="eastAsia" w:ascii="仿宋_GB2312" w:hAnsi="仿宋" w:eastAsia="仿宋_GB2312" w:cs="仿宋"/>
          <w:sz w:val="32"/>
          <w:szCs w:val="32"/>
        </w:rPr>
        <w:t>本年度预算收支安排</w:t>
      </w:r>
      <w:r>
        <w:rPr>
          <w:rFonts w:hint="eastAsia" w:ascii="仿宋_GB2312" w:hAnsi="仿宋" w:eastAsia="仿宋_GB2312" w:cs="仿宋"/>
          <w:sz w:val="32"/>
          <w:szCs w:val="32"/>
          <w:lang w:eastAsia="zh-CN"/>
        </w:rPr>
        <w:t>239.78</w:t>
      </w:r>
      <w:r>
        <w:rPr>
          <w:rFonts w:hint="eastAsia" w:ascii="仿宋_GB2312" w:hAnsi="仿宋" w:eastAsia="仿宋_GB2312" w:cs="仿宋"/>
          <w:sz w:val="32"/>
          <w:szCs w:val="32"/>
        </w:rPr>
        <w:t>万元，较上年减少</w:t>
      </w:r>
      <w:r>
        <w:rPr>
          <w:rFonts w:hint="eastAsia" w:ascii="仿宋_GB2312" w:hAnsi="仿宋" w:eastAsia="仿宋_GB2312" w:cs="仿宋"/>
          <w:sz w:val="32"/>
          <w:szCs w:val="32"/>
          <w:lang w:eastAsia="zh-CN"/>
        </w:rPr>
        <w:t>1.05</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减少1.05</w:t>
      </w:r>
      <w:r>
        <w:rPr>
          <w:rFonts w:hint="eastAsia" w:ascii="仿宋_GB2312" w:hAnsi="仿宋" w:eastAsia="仿宋_GB2312" w:cs="仿宋"/>
          <w:sz w:val="32"/>
          <w:szCs w:val="32"/>
        </w:rPr>
        <w:t>万元，主要是</w:t>
      </w:r>
      <w:r>
        <w:rPr>
          <w:rFonts w:hint="eastAsia" w:ascii="仿宋_GB2312" w:hAnsi="仿宋" w:eastAsia="仿宋_GB2312" w:cs="仿宋"/>
          <w:sz w:val="32"/>
          <w:szCs w:val="32"/>
          <w:lang w:eastAsia="zh-CN"/>
        </w:rPr>
        <w:t>职工退休，安排的日常公用经费减少。</w:t>
      </w:r>
    </w:p>
    <w:p>
      <w:pPr>
        <w:spacing w:line="560" w:lineRule="exact"/>
        <w:ind w:firstLine="630"/>
        <w:rPr>
          <w:rFonts w:ascii="仿宋_GB2312" w:hAnsi="仿宋" w:eastAsia="仿宋_GB2312" w:cs="仿宋"/>
          <w:sz w:val="32"/>
          <w:szCs w:val="32"/>
          <w:lang w:eastAsia="zh-CN"/>
        </w:rPr>
      </w:pPr>
    </w:p>
    <w:p>
      <w:pPr>
        <w:spacing w:before="10" w:after="10"/>
        <w:ind w:firstLine="640"/>
        <w:outlineLvl w:val="5"/>
        <w:rPr>
          <w:rFonts w:ascii="黑体" w:hAnsi="黑体" w:eastAsia="黑体" w:cs="仿宋"/>
          <w:sz w:val="32"/>
          <w:szCs w:val="32"/>
          <w:lang w:eastAsia="zh-CN"/>
        </w:rPr>
      </w:pPr>
      <w:r>
        <w:rPr>
          <w:rFonts w:hint="eastAsia" w:ascii="黑体" w:hAnsi="黑体" w:eastAsia="黑体" w:cs="黑体"/>
          <w:color w:val="000000"/>
          <w:sz w:val="32"/>
          <w:szCs w:val="32"/>
        </w:rPr>
        <w:t>三、机关运行经费安排情况</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2022年，本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共计安排机关运行经费</w:t>
      </w:r>
      <w:r>
        <w:rPr>
          <w:rFonts w:hint="eastAsia" w:ascii="仿宋_GB2312" w:hAnsi="仿宋" w:eastAsia="仿宋_GB2312" w:cs="仿宋"/>
          <w:color w:val="000000"/>
          <w:sz w:val="32"/>
          <w:szCs w:val="32"/>
          <w:lang w:eastAsia="zh-CN"/>
        </w:rPr>
        <w:t>24.62</w:t>
      </w:r>
      <w:r>
        <w:rPr>
          <w:rFonts w:hint="eastAsia" w:ascii="仿宋_GB2312" w:hAnsi="仿宋" w:eastAsia="仿宋_GB2312" w:cs="仿宋"/>
          <w:color w:val="000000"/>
          <w:sz w:val="32"/>
          <w:szCs w:val="32"/>
        </w:rPr>
        <w:t>万元,其中：办公费</w:t>
      </w:r>
      <w:r>
        <w:rPr>
          <w:rFonts w:hint="eastAsia" w:ascii="仿宋_GB2312" w:hAnsi="仿宋" w:eastAsia="仿宋_GB2312" w:cs="仿宋"/>
          <w:color w:val="000000"/>
          <w:sz w:val="32"/>
          <w:szCs w:val="32"/>
          <w:lang w:eastAsia="zh-CN"/>
        </w:rPr>
        <w:t>9.46</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取暖费2.34万元，</w:t>
      </w:r>
      <w:r>
        <w:rPr>
          <w:rFonts w:hint="eastAsia" w:ascii="仿宋_GB2312" w:hAnsi="仿宋" w:eastAsia="仿宋_GB2312" w:cs="仿宋"/>
          <w:color w:val="000000"/>
          <w:sz w:val="32"/>
          <w:szCs w:val="32"/>
        </w:rPr>
        <w:t>差旅费</w:t>
      </w:r>
      <w:r>
        <w:rPr>
          <w:rFonts w:hint="eastAsia" w:ascii="仿宋_GB2312" w:hAnsi="仿宋" w:eastAsia="仿宋_GB2312" w:cs="仿宋"/>
          <w:color w:val="000000"/>
          <w:sz w:val="32"/>
          <w:szCs w:val="32"/>
          <w:lang w:eastAsia="zh-CN"/>
        </w:rPr>
        <w:t>4.30</w:t>
      </w:r>
      <w:r>
        <w:rPr>
          <w:rFonts w:hint="eastAsia" w:ascii="仿宋_GB2312" w:hAnsi="仿宋" w:eastAsia="仿宋_GB2312" w:cs="仿宋"/>
          <w:color w:val="000000"/>
          <w:sz w:val="32"/>
          <w:szCs w:val="32"/>
        </w:rPr>
        <w:t>万元，工会经费</w:t>
      </w:r>
      <w:r>
        <w:rPr>
          <w:rFonts w:hint="eastAsia" w:ascii="仿宋_GB2312" w:hAnsi="仿宋" w:eastAsia="仿宋_GB2312" w:cs="仿宋"/>
          <w:color w:val="000000"/>
          <w:sz w:val="32"/>
          <w:szCs w:val="32"/>
          <w:lang w:eastAsia="zh-CN"/>
        </w:rPr>
        <w:t>2.56</w:t>
      </w:r>
      <w:r>
        <w:rPr>
          <w:rFonts w:hint="eastAsia" w:ascii="仿宋_GB2312" w:hAnsi="仿宋" w:eastAsia="仿宋_GB2312" w:cs="仿宋"/>
          <w:color w:val="000000"/>
          <w:sz w:val="32"/>
          <w:szCs w:val="32"/>
        </w:rPr>
        <w:t>万元，职工福利费</w:t>
      </w:r>
      <w:r>
        <w:rPr>
          <w:rFonts w:hint="eastAsia" w:ascii="仿宋_GB2312" w:hAnsi="仿宋" w:eastAsia="仿宋_GB2312" w:cs="仿宋"/>
          <w:color w:val="000000"/>
          <w:sz w:val="32"/>
          <w:szCs w:val="32"/>
          <w:lang w:eastAsia="zh-CN"/>
        </w:rPr>
        <w:t>5.96</w:t>
      </w:r>
      <w:r>
        <w:rPr>
          <w:rFonts w:hint="eastAsia" w:ascii="仿宋_GB2312" w:hAnsi="仿宋" w:eastAsia="仿宋_GB2312" w:cs="仿宋"/>
          <w:color w:val="000000"/>
          <w:sz w:val="32"/>
          <w:szCs w:val="32"/>
        </w:rPr>
        <w:t>万元。</w:t>
      </w:r>
    </w:p>
    <w:p>
      <w:pPr>
        <w:pStyle w:val="37"/>
        <w:rPr>
          <w:rFonts w:ascii="仿宋_GB2312" w:eastAsia="仿宋_GB2312"/>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四、财政拨款“三公”经费预算情况及增减变化原因</w:t>
      </w:r>
    </w:p>
    <w:p>
      <w:pPr>
        <w:spacing w:line="560" w:lineRule="exact"/>
        <w:rPr>
          <w:rFonts w:ascii="仿宋_GB2312" w:hAnsi="仿宋" w:eastAsia="仿宋_GB2312" w:cs="仿宋"/>
          <w:b/>
          <w:sz w:val="32"/>
          <w:szCs w:val="32"/>
          <w:lang w:eastAsia="zh-CN"/>
        </w:rPr>
      </w:pPr>
    </w:p>
    <w:p>
      <w:pPr>
        <w:spacing w:line="560" w:lineRule="exact"/>
        <w:ind w:firstLine="3694" w:firstLineChars="1150"/>
        <w:rPr>
          <w:rFonts w:ascii="仿宋_GB2312" w:hAnsi="仿宋" w:eastAsia="仿宋_GB2312" w:cs="仿宋"/>
          <w:b/>
          <w:sz w:val="32"/>
          <w:szCs w:val="32"/>
        </w:rPr>
      </w:pPr>
      <w:r>
        <w:rPr>
          <w:rFonts w:hint="eastAsia" w:ascii="仿宋_GB2312" w:hAnsi="仿宋" w:eastAsia="仿宋_GB2312" w:cs="仿宋"/>
          <w:b/>
          <w:sz w:val="32"/>
          <w:szCs w:val="32"/>
        </w:rPr>
        <w:t>“三公”经费预算情况及增减变化原因</w:t>
      </w:r>
    </w:p>
    <w:p>
      <w:pPr>
        <w:spacing w:line="560" w:lineRule="exact"/>
        <w:ind w:firstLine="630"/>
        <w:rPr>
          <w:rFonts w:ascii="仿宋_GB2312" w:hAnsi="仿宋" w:eastAsia="仿宋_GB2312" w:cs="仿宋"/>
          <w:b/>
          <w:sz w:val="32"/>
          <w:szCs w:val="32"/>
        </w:rPr>
      </w:pPr>
      <w:r>
        <w:rPr>
          <w:rFonts w:hint="eastAsia" w:ascii="仿宋_GB2312" w:hAnsi="仿宋" w:eastAsia="仿宋_GB2312" w:cs="仿宋"/>
          <w:b/>
          <w:sz w:val="32"/>
          <w:szCs w:val="32"/>
        </w:rPr>
        <w:t xml:space="preserve"> 单位：万元</w:t>
      </w:r>
    </w:p>
    <w:p>
      <w:pPr>
        <w:spacing w:before="10" w:after="10"/>
        <w:outlineLvl w:val="5"/>
        <w:rPr>
          <w:rFonts w:ascii="仿宋_GB2312" w:eastAsia="仿宋_GB2312"/>
          <w:sz w:val="32"/>
          <w:szCs w:val="32"/>
          <w:lang w:eastAsia="zh-CN"/>
        </w:rPr>
      </w:pPr>
    </w:p>
    <w:tbl>
      <w:tblPr>
        <w:tblStyle w:val="10"/>
        <w:tblW w:w="0" w:type="auto"/>
        <w:tblInd w:w="1279" w:type="dxa"/>
        <w:tblLayout w:type="fixed"/>
        <w:tblCellMar>
          <w:top w:w="0" w:type="dxa"/>
          <w:left w:w="108" w:type="dxa"/>
          <w:bottom w:w="0" w:type="dxa"/>
          <w:right w:w="108" w:type="dxa"/>
        </w:tblCellMar>
      </w:tblPr>
      <w:tblGrid>
        <w:gridCol w:w="2940"/>
        <w:gridCol w:w="1843"/>
        <w:gridCol w:w="1559"/>
        <w:gridCol w:w="1843"/>
        <w:gridCol w:w="4111"/>
      </w:tblGrid>
      <w:tr>
        <w:tblPrEx>
          <w:tblCellMar>
            <w:top w:w="0" w:type="dxa"/>
            <w:left w:w="108" w:type="dxa"/>
            <w:bottom w:w="0" w:type="dxa"/>
            <w:right w:w="108" w:type="dxa"/>
          </w:tblCellMar>
        </w:tblPrEx>
        <w:trPr>
          <w:trHeight w:val="285" w:hRule="atLeast"/>
        </w:trPr>
        <w:tc>
          <w:tcPr>
            <w:tcW w:w="294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项目名称</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2022年度预算</w:t>
            </w:r>
          </w:p>
        </w:tc>
        <w:tc>
          <w:tcPr>
            <w:tcW w:w="1559"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2021年度预算</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增减金额</w:t>
            </w:r>
          </w:p>
        </w:tc>
        <w:tc>
          <w:tcPr>
            <w:tcW w:w="4111"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变化原因</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因公出国经费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公务用车购置经费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570"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公务用车运行经费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9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公务接待费支出</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6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合计</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bl>
    <w:p>
      <w:pPr>
        <w:pStyle w:val="38"/>
        <w:ind w:firstLine="1120" w:firstLineChars="350"/>
        <w:rPr>
          <w:rFonts w:ascii="仿宋_GB2312" w:eastAsia="仿宋_GB2312"/>
          <w:sz w:val="32"/>
          <w:szCs w:val="32"/>
          <w:lang w:eastAsia="zh-CN"/>
        </w:rPr>
      </w:pPr>
      <w:r>
        <w:rPr>
          <w:rFonts w:hint="eastAsia" w:ascii="仿宋_GB2312" w:eastAsia="仿宋_GB2312"/>
          <w:sz w:val="32"/>
          <w:szCs w:val="32"/>
          <w:lang w:eastAsia="zh-CN"/>
        </w:rPr>
        <w:t>注：无三公经费预算情况，空表列示。</w:t>
      </w: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r>
        <w:rPr>
          <w:rFonts w:hint="eastAsia" w:ascii="黑体" w:hAnsi="黑体" w:eastAsia="黑体" w:cs="黑体"/>
          <w:color w:val="000000"/>
          <w:sz w:val="32"/>
          <w:szCs w:val="32"/>
        </w:rPr>
        <w:t>五、预算绩效信息</w:t>
      </w:r>
    </w:p>
    <w:p>
      <w:pPr>
        <w:spacing w:before="10" w:after="10"/>
        <w:ind w:firstLine="640"/>
        <w:outlineLvl w:val="5"/>
        <w:rPr>
          <w:rFonts w:ascii="仿宋_GB2312" w:eastAsia="仿宋_GB2312"/>
          <w:sz w:val="32"/>
          <w:szCs w:val="32"/>
          <w:lang w:eastAsia="zh-CN"/>
        </w:rPr>
        <w:sectPr>
          <w:type w:val="continuous"/>
          <w:pgSz w:w="16840" w:h="11900" w:orient="landscape"/>
          <w:pgMar w:top="1361" w:right="1021" w:bottom="1361" w:left="1021" w:header="720" w:footer="720" w:gutter="0"/>
          <w:cols w:space="720" w:num="1"/>
        </w:sectPr>
      </w:pPr>
    </w:p>
    <w:p>
      <w:pPr>
        <w:pStyle w:val="38"/>
        <w:ind w:firstLine="720" w:firstLineChars="225"/>
        <w:rPr>
          <w:rFonts w:ascii="仿宋_GB2312" w:eastAsia="仿宋_GB2312"/>
          <w:sz w:val="32"/>
          <w:szCs w:val="32"/>
          <w:lang w:eastAsia="zh-CN"/>
        </w:rPr>
      </w:pPr>
      <w:r>
        <w:rPr>
          <w:rFonts w:hint="eastAsia" w:ascii="仿宋_GB2312" w:eastAsia="仿宋_GB2312"/>
          <w:sz w:val="32"/>
          <w:szCs w:val="32"/>
          <w:lang w:eastAsia="zh-CN"/>
        </w:rPr>
        <w:t>无。</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六、政府采购预算情况</w:t>
      </w:r>
    </w:p>
    <w:p>
      <w:pPr>
        <w:spacing w:line="560" w:lineRule="exact"/>
        <w:ind w:firstLine="630"/>
        <w:outlineLvl w:val="0"/>
        <w:rPr>
          <w:rFonts w:ascii="仿宋" w:hAnsi="仿宋" w:eastAsia="仿宋" w:cs="仿宋"/>
          <w:sz w:val="32"/>
          <w:szCs w:val="32"/>
          <w:lang w:eastAsia="zh-CN"/>
        </w:rPr>
      </w:pPr>
      <w:r>
        <w:rPr>
          <w:rFonts w:ascii="仿宋" w:hAnsi="仿宋" w:eastAsia="仿宋"/>
          <w:color w:val="000000"/>
          <w:sz w:val="32"/>
          <w:szCs w:val="32"/>
        </w:rPr>
        <w:t>2022</w:t>
      </w:r>
      <w:r>
        <w:rPr>
          <w:rFonts w:hint="eastAsia" w:ascii="仿宋" w:hAnsi="仿宋" w:eastAsia="仿宋"/>
          <w:color w:val="000000"/>
          <w:sz w:val="32"/>
          <w:szCs w:val="32"/>
        </w:rPr>
        <w:t>年，</w:t>
      </w:r>
      <w:r>
        <w:rPr>
          <w:rFonts w:hint="eastAsia" w:ascii="仿宋" w:hAnsi="仿宋" w:eastAsia="仿宋"/>
          <w:color w:val="000000"/>
          <w:sz w:val="32"/>
          <w:szCs w:val="32"/>
          <w:lang w:eastAsia="zh-CN"/>
        </w:rPr>
        <w:t>涞水县住房保障和房产管理中心</w:t>
      </w:r>
      <w:r>
        <w:rPr>
          <w:rFonts w:hint="eastAsia" w:ascii="仿宋" w:hAnsi="仿宋" w:eastAsia="仿宋" w:cs="仿宋"/>
          <w:sz w:val="32"/>
          <w:szCs w:val="32"/>
        </w:rPr>
        <w:t>没有政府采购预算安排。</w:t>
      </w:r>
    </w:p>
    <w:p>
      <w:pPr>
        <w:spacing w:line="560" w:lineRule="exact"/>
        <w:ind w:firstLine="630"/>
        <w:outlineLvl w:val="0"/>
        <w:rPr>
          <w:rFonts w:ascii="仿宋" w:hAnsi="仿宋" w:eastAsia="仿宋" w:cs="仿宋"/>
          <w:sz w:val="32"/>
          <w:szCs w:val="32"/>
          <w:lang w:eastAsia="zh-CN"/>
        </w:rPr>
      </w:pP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0"/>
        <w:tblW w:w="151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1"/>
        <w:gridCol w:w="964"/>
        <w:gridCol w:w="922"/>
        <w:gridCol w:w="992"/>
        <w:gridCol w:w="1063"/>
        <w:gridCol w:w="850"/>
        <w:gridCol w:w="850"/>
        <w:gridCol w:w="803"/>
        <w:gridCol w:w="850"/>
        <w:gridCol w:w="993"/>
        <w:gridCol w:w="992"/>
        <w:gridCol w:w="992"/>
        <w:gridCol w:w="851"/>
        <w:gridCol w:w="992"/>
        <w:gridCol w:w="850"/>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62" w:type="dxa"/>
            <w:gridSpan w:val="7"/>
            <w:tcBorders>
              <w:top w:val="single" w:color="FFFFFF" w:sz="6" w:space="0"/>
              <w:left w:val="single" w:color="FFFFFF" w:sz="6" w:space="0"/>
              <w:right w:val="single" w:color="FFFFFF" w:sz="6" w:space="0"/>
            </w:tcBorders>
            <w:vAlign w:val="center"/>
          </w:tcPr>
          <w:p>
            <w:pPr>
              <w:pStyle w:val="19"/>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33004涞水县住房保障和房产管理中心</w:t>
            </w:r>
          </w:p>
        </w:tc>
        <w:tc>
          <w:tcPr>
            <w:tcW w:w="8174" w:type="dxa"/>
            <w:gridSpan w:val="9"/>
            <w:tcBorders>
              <w:top w:val="single" w:color="FFFFFF" w:sz="6" w:space="0"/>
              <w:left w:val="single" w:color="FFFFFF" w:sz="6" w:space="0"/>
              <w:right w:val="single" w:color="FFFFFF" w:sz="6" w:space="0"/>
            </w:tcBorders>
            <w:vAlign w:val="center"/>
          </w:tcPr>
          <w:p>
            <w:pPr>
              <w:pStyle w:val="34"/>
              <w:rPr>
                <w:rFonts w:ascii="仿宋" w:hAnsi="仿宋" w:eastAsia="仿宋"/>
              </w:rPr>
            </w:pPr>
            <w:r>
              <w:rPr>
                <w:rFonts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85" w:type="dxa"/>
            <w:gridSpan w:val="2"/>
            <w:vAlign w:val="center"/>
          </w:tcPr>
          <w:p>
            <w:pPr>
              <w:pStyle w:val="20"/>
              <w:rPr>
                <w:rFonts w:ascii="仿宋" w:hAnsi="仿宋" w:eastAsia="仿宋"/>
                <w:b w:val="0"/>
                <w:sz w:val="24"/>
              </w:rPr>
            </w:pPr>
            <w:r>
              <w:rPr>
                <w:rFonts w:ascii="仿宋" w:hAnsi="仿宋" w:eastAsia="仿宋"/>
                <w:b w:val="0"/>
                <w:sz w:val="24"/>
              </w:rPr>
              <w:t>政府采购项目来源</w:t>
            </w:r>
          </w:p>
        </w:tc>
        <w:tc>
          <w:tcPr>
            <w:tcW w:w="922" w:type="dxa"/>
            <w:vMerge w:val="restart"/>
            <w:vAlign w:val="center"/>
          </w:tcPr>
          <w:p>
            <w:pPr>
              <w:pStyle w:val="20"/>
              <w:rPr>
                <w:rFonts w:ascii="仿宋" w:hAnsi="仿宋" w:eastAsia="仿宋"/>
                <w:b w:val="0"/>
                <w:sz w:val="24"/>
              </w:rPr>
            </w:pPr>
            <w:r>
              <w:rPr>
                <w:rFonts w:ascii="仿宋" w:hAnsi="仿宋" w:eastAsia="仿宋"/>
                <w:b w:val="0"/>
                <w:sz w:val="24"/>
              </w:rPr>
              <w:t>采购物品名称</w:t>
            </w:r>
          </w:p>
        </w:tc>
        <w:tc>
          <w:tcPr>
            <w:tcW w:w="992" w:type="dxa"/>
            <w:vMerge w:val="restart"/>
            <w:vAlign w:val="center"/>
          </w:tcPr>
          <w:p>
            <w:pPr>
              <w:pStyle w:val="20"/>
              <w:rPr>
                <w:rFonts w:ascii="仿宋" w:hAnsi="仿宋" w:eastAsia="仿宋"/>
                <w:b w:val="0"/>
                <w:sz w:val="24"/>
              </w:rPr>
            </w:pPr>
            <w:r>
              <w:rPr>
                <w:rFonts w:ascii="仿宋" w:hAnsi="仿宋" w:eastAsia="仿宋"/>
                <w:b w:val="0"/>
                <w:sz w:val="24"/>
              </w:rPr>
              <w:t>政府采购目录序号</w:t>
            </w:r>
          </w:p>
        </w:tc>
        <w:tc>
          <w:tcPr>
            <w:tcW w:w="1063" w:type="dxa"/>
            <w:vMerge w:val="restart"/>
            <w:vAlign w:val="center"/>
          </w:tcPr>
          <w:p>
            <w:pPr>
              <w:pStyle w:val="20"/>
              <w:rPr>
                <w:rFonts w:ascii="仿宋" w:hAnsi="仿宋" w:eastAsia="仿宋"/>
                <w:b w:val="0"/>
                <w:sz w:val="24"/>
              </w:rPr>
            </w:pPr>
            <w:r>
              <w:rPr>
                <w:rFonts w:ascii="仿宋" w:hAnsi="仿宋" w:eastAsia="仿宋"/>
                <w:b w:val="0"/>
                <w:sz w:val="24"/>
              </w:rPr>
              <w:t>计量  单位</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数量</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单价</w:t>
            </w:r>
          </w:p>
        </w:tc>
        <w:tc>
          <w:tcPr>
            <w:tcW w:w="7323" w:type="dxa"/>
            <w:gridSpan w:val="8"/>
            <w:vAlign w:val="center"/>
          </w:tcPr>
          <w:p>
            <w:pPr>
              <w:pStyle w:val="20"/>
              <w:rPr>
                <w:rFonts w:ascii="仿宋" w:hAnsi="仿宋" w:eastAsia="仿宋"/>
                <w:b w:val="0"/>
                <w:sz w:val="24"/>
              </w:rPr>
            </w:pPr>
            <w:r>
              <w:rPr>
                <w:rFonts w:ascii="仿宋" w:hAnsi="仿宋" w:eastAsia="仿宋"/>
                <w:b w:val="0"/>
                <w:sz w:val="24"/>
              </w:rPr>
              <w:t>政府采购金额（当年部门预算安排资金）</w:t>
            </w:r>
          </w:p>
        </w:tc>
        <w:tc>
          <w:tcPr>
            <w:tcW w:w="851" w:type="dxa"/>
            <w:vMerge w:val="restart"/>
            <w:vAlign w:val="center"/>
          </w:tcPr>
          <w:p>
            <w:pPr>
              <w:pStyle w:val="20"/>
              <w:rPr>
                <w:rFonts w:ascii="仿宋" w:hAnsi="仿宋" w:eastAsia="仿宋"/>
                <w:b w:val="0"/>
                <w:sz w:val="24"/>
              </w:rPr>
            </w:pPr>
            <w:r>
              <w:rPr>
                <w:rFonts w:ascii="仿宋" w:hAnsi="仿宋" w:eastAsia="仿宋"/>
                <w:b w:val="0"/>
                <w:sz w:val="24"/>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21" w:type="dxa"/>
            <w:vAlign w:val="center"/>
          </w:tcPr>
          <w:p>
            <w:pPr>
              <w:pStyle w:val="20"/>
              <w:rPr>
                <w:rFonts w:ascii="仿宋" w:hAnsi="仿宋" w:eastAsia="仿宋"/>
                <w:b w:val="0"/>
                <w:sz w:val="24"/>
              </w:rPr>
            </w:pPr>
            <w:r>
              <w:rPr>
                <w:rFonts w:ascii="仿宋" w:hAnsi="仿宋" w:eastAsia="仿宋"/>
                <w:b w:val="0"/>
                <w:sz w:val="24"/>
              </w:rPr>
              <w:t>项目名称</w:t>
            </w:r>
          </w:p>
        </w:tc>
        <w:tc>
          <w:tcPr>
            <w:tcW w:w="964" w:type="dxa"/>
            <w:vAlign w:val="center"/>
          </w:tcPr>
          <w:p>
            <w:pPr>
              <w:pStyle w:val="20"/>
              <w:rPr>
                <w:rFonts w:ascii="仿宋" w:hAnsi="仿宋" w:eastAsia="仿宋"/>
                <w:b w:val="0"/>
                <w:sz w:val="24"/>
              </w:rPr>
            </w:pPr>
            <w:r>
              <w:rPr>
                <w:rFonts w:ascii="仿宋" w:hAnsi="仿宋" w:eastAsia="仿宋"/>
                <w:b w:val="0"/>
                <w:sz w:val="24"/>
              </w:rPr>
              <w:t>预算    资金</w:t>
            </w:r>
          </w:p>
        </w:tc>
        <w:tc>
          <w:tcPr>
            <w:tcW w:w="922" w:type="dxa"/>
            <w:vMerge w:val="continue"/>
          </w:tcPr>
          <w:p>
            <w:pPr>
              <w:rPr>
                <w:rFonts w:ascii="仿宋" w:hAnsi="仿宋" w:eastAsia="仿宋"/>
              </w:rPr>
            </w:pPr>
          </w:p>
        </w:tc>
        <w:tc>
          <w:tcPr>
            <w:tcW w:w="992" w:type="dxa"/>
            <w:vMerge w:val="continue"/>
          </w:tcPr>
          <w:p>
            <w:pPr>
              <w:rPr>
                <w:rFonts w:ascii="仿宋" w:hAnsi="仿宋" w:eastAsia="仿宋"/>
              </w:rPr>
            </w:pPr>
          </w:p>
        </w:tc>
        <w:tc>
          <w:tcPr>
            <w:tcW w:w="1063" w:type="dxa"/>
            <w:vMerge w:val="continue"/>
          </w:tcPr>
          <w:p>
            <w:pPr>
              <w:rPr>
                <w:rFonts w:ascii="仿宋" w:hAnsi="仿宋" w:eastAsia="仿宋"/>
              </w:rPr>
            </w:pPr>
          </w:p>
        </w:tc>
        <w:tc>
          <w:tcPr>
            <w:tcW w:w="850" w:type="dxa"/>
            <w:vMerge w:val="continue"/>
          </w:tcPr>
          <w:p>
            <w:pPr>
              <w:rPr>
                <w:rFonts w:ascii="仿宋" w:hAnsi="仿宋" w:eastAsia="仿宋"/>
              </w:rPr>
            </w:pPr>
          </w:p>
        </w:tc>
        <w:tc>
          <w:tcPr>
            <w:tcW w:w="850" w:type="dxa"/>
            <w:vMerge w:val="continue"/>
          </w:tcPr>
          <w:p>
            <w:pPr>
              <w:rPr>
                <w:rFonts w:ascii="仿宋" w:hAnsi="仿宋" w:eastAsia="仿宋"/>
              </w:rPr>
            </w:pPr>
          </w:p>
        </w:tc>
        <w:tc>
          <w:tcPr>
            <w:tcW w:w="803" w:type="dxa"/>
            <w:vAlign w:val="center"/>
          </w:tcPr>
          <w:p>
            <w:pPr>
              <w:pStyle w:val="20"/>
              <w:rPr>
                <w:rFonts w:ascii="仿宋" w:hAnsi="仿宋" w:eastAsia="仿宋"/>
                <w:b w:val="0"/>
                <w:sz w:val="24"/>
              </w:rPr>
            </w:pPr>
            <w:r>
              <w:rPr>
                <w:rFonts w:ascii="仿宋" w:hAnsi="仿宋" w:eastAsia="仿宋"/>
                <w:b w:val="0"/>
                <w:sz w:val="24"/>
              </w:rPr>
              <w:t>合计</w:t>
            </w:r>
          </w:p>
        </w:tc>
        <w:tc>
          <w:tcPr>
            <w:tcW w:w="850" w:type="dxa"/>
            <w:vAlign w:val="center"/>
          </w:tcPr>
          <w:p>
            <w:pPr>
              <w:pStyle w:val="20"/>
              <w:rPr>
                <w:rFonts w:ascii="仿宋" w:hAnsi="仿宋" w:eastAsia="仿宋"/>
                <w:b w:val="0"/>
                <w:sz w:val="24"/>
              </w:rPr>
            </w:pPr>
            <w:r>
              <w:rPr>
                <w:rFonts w:ascii="仿宋" w:hAnsi="仿宋" w:eastAsia="仿宋"/>
                <w:b w:val="0"/>
                <w:sz w:val="24"/>
              </w:rPr>
              <w:t>一般公共预算拨款</w:t>
            </w:r>
          </w:p>
        </w:tc>
        <w:tc>
          <w:tcPr>
            <w:tcW w:w="993" w:type="dxa"/>
            <w:vAlign w:val="center"/>
          </w:tcPr>
          <w:p>
            <w:pPr>
              <w:pStyle w:val="20"/>
              <w:rPr>
                <w:rFonts w:ascii="仿宋" w:hAnsi="仿宋" w:eastAsia="仿宋"/>
                <w:b w:val="0"/>
                <w:sz w:val="24"/>
              </w:rPr>
            </w:pPr>
            <w:r>
              <w:rPr>
                <w:rFonts w:ascii="仿宋" w:hAnsi="仿宋" w:eastAsia="仿宋"/>
                <w:b w:val="0"/>
                <w:sz w:val="24"/>
              </w:rPr>
              <w:t>基金预算拨款</w:t>
            </w:r>
          </w:p>
        </w:tc>
        <w:tc>
          <w:tcPr>
            <w:tcW w:w="992" w:type="dxa"/>
            <w:vAlign w:val="center"/>
          </w:tcPr>
          <w:p>
            <w:pPr>
              <w:pStyle w:val="20"/>
              <w:rPr>
                <w:rFonts w:ascii="仿宋" w:hAnsi="仿宋" w:eastAsia="仿宋"/>
                <w:b w:val="0"/>
                <w:sz w:val="24"/>
              </w:rPr>
            </w:pPr>
            <w:r>
              <w:rPr>
                <w:rFonts w:ascii="仿宋" w:hAnsi="仿宋" w:eastAsia="仿宋"/>
                <w:b w:val="0"/>
                <w:sz w:val="24"/>
              </w:rPr>
              <w:t>国有资本经营预算拨款</w:t>
            </w:r>
          </w:p>
        </w:tc>
        <w:tc>
          <w:tcPr>
            <w:tcW w:w="992" w:type="dxa"/>
            <w:vAlign w:val="center"/>
          </w:tcPr>
          <w:p>
            <w:pPr>
              <w:pStyle w:val="20"/>
              <w:rPr>
                <w:rFonts w:ascii="仿宋" w:hAnsi="仿宋" w:eastAsia="仿宋"/>
                <w:b w:val="0"/>
                <w:sz w:val="24"/>
              </w:rPr>
            </w:pPr>
            <w:r>
              <w:rPr>
                <w:rFonts w:ascii="仿宋" w:hAnsi="仿宋" w:eastAsia="仿宋"/>
                <w:b w:val="0"/>
                <w:sz w:val="24"/>
              </w:rPr>
              <w:t>财政专户核拨</w:t>
            </w:r>
          </w:p>
        </w:tc>
        <w:tc>
          <w:tcPr>
            <w:tcW w:w="851" w:type="dxa"/>
            <w:vAlign w:val="center"/>
          </w:tcPr>
          <w:p>
            <w:pPr>
              <w:pStyle w:val="20"/>
              <w:rPr>
                <w:rFonts w:ascii="仿宋" w:hAnsi="仿宋" w:eastAsia="仿宋"/>
                <w:b w:val="0"/>
                <w:sz w:val="24"/>
              </w:rPr>
            </w:pPr>
            <w:r>
              <w:rPr>
                <w:rFonts w:ascii="仿宋" w:hAnsi="仿宋" w:eastAsia="仿宋"/>
                <w:b w:val="0"/>
                <w:sz w:val="24"/>
              </w:rPr>
              <w:t>单位    资金</w:t>
            </w:r>
          </w:p>
        </w:tc>
        <w:tc>
          <w:tcPr>
            <w:tcW w:w="992" w:type="dxa"/>
            <w:vAlign w:val="center"/>
          </w:tcPr>
          <w:p>
            <w:pPr>
              <w:pStyle w:val="20"/>
              <w:rPr>
                <w:rFonts w:ascii="仿宋" w:hAnsi="仿宋" w:eastAsia="仿宋"/>
                <w:b w:val="0"/>
                <w:sz w:val="24"/>
              </w:rPr>
            </w:pPr>
            <w:r>
              <w:rPr>
                <w:rFonts w:ascii="仿宋" w:hAnsi="仿宋" w:eastAsia="仿宋"/>
                <w:b w:val="0"/>
                <w:sz w:val="24"/>
              </w:rPr>
              <w:t>财政拨    款结转</w:t>
            </w:r>
          </w:p>
        </w:tc>
        <w:tc>
          <w:tcPr>
            <w:tcW w:w="850" w:type="dxa"/>
            <w:vAlign w:val="center"/>
          </w:tcPr>
          <w:p>
            <w:pPr>
              <w:pStyle w:val="20"/>
              <w:rPr>
                <w:rFonts w:ascii="仿宋" w:hAnsi="仿宋" w:eastAsia="仿宋"/>
                <w:b w:val="0"/>
                <w:sz w:val="24"/>
              </w:rPr>
            </w:pPr>
            <w:r>
              <w:rPr>
                <w:rFonts w:ascii="仿宋" w:hAnsi="仿宋" w:eastAsia="仿宋"/>
                <w:b w:val="0"/>
                <w:sz w:val="24"/>
              </w:rPr>
              <w:t>非财政    拨款结    转结余</w:t>
            </w:r>
          </w:p>
        </w:tc>
        <w:tc>
          <w:tcPr>
            <w:tcW w:w="851"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21" w:type="dxa"/>
            <w:vAlign w:val="center"/>
          </w:tcPr>
          <w:p>
            <w:pPr>
              <w:pStyle w:val="24"/>
              <w:rPr>
                <w:rFonts w:ascii="仿宋" w:hAnsi="仿宋" w:eastAsia="仿宋"/>
                <w:b w:val="0"/>
                <w:sz w:val="24"/>
              </w:rPr>
            </w:pPr>
            <w:r>
              <w:rPr>
                <w:rFonts w:ascii="仿宋" w:hAnsi="仿宋" w:eastAsia="仿宋"/>
                <w:b w:val="0"/>
                <w:sz w:val="24"/>
              </w:rPr>
              <w:t>合  计</w:t>
            </w: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21"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bl>
    <w:p>
      <w:pPr>
        <w:spacing w:line="500" w:lineRule="exact"/>
        <w:ind w:firstLine="420"/>
        <w:rPr>
          <w:rFonts w:ascii="仿宋_GB2312" w:eastAsia="仿宋_GB2312"/>
          <w:sz w:val="32"/>
          <w:szCs w:val="32"/>
          <w:lang w:eastAsia="zh-CN"/>
        </w:rPr>
      </w:pPr>
      <w:r>
        <w:rPr>
          <w:rFonts w:hint="eastAsia" w:ascii="仿宋_GB2312" w:hAnsi="方正书宋_GBK" w:eastAsia="仿宋_GB2312" w:cs="方正书宋_GBK"/>
          <w:color w:val="000000"/>
          <w:sz w:val="32"/>
          <w:szCs w:val="32"/>
          <w:lang w:eastAsia="zh-CN"/>
        </w:rPr>
        <w:t>注：无政府采购预算，空表列示。</w:t>
      </w: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七、国有资产信息</w:t>
      </w:r>
    </w:p>
    <w:p>
      <w:pPr>
        <w:spacing w:line="500" w:lineRule="exact"/>
        <w:ind w:firstLine="560"/>
        <w:rPr>
          <w:rFonts w:ascii="仿宋_GB2312" w:eastAsia="仿宋_GB2312"/>
          <w:sz w:val="32"/>
          <w:szCs w:val="32"/>
        </w:rPr>
      </w:pPr>
      <w:r>
        <w:rPr>
          <w:rFonts w:hint="eastAsia" w:ascii="仿宋_GB2312" w:eastAsia="仿宋_GB2312"/>
          <w:color w:val="000000"/>
          <w:sz w:val="32"/>
          <w:szCs w:val="32"/>
          <w:lang w:eastAsia="zh-CN"/>
        </w:rPr>
        <w:t>涞水县住房保障和房产管理中心</w:t>
      </w:r>
      <w:r>
        <w:rPr>
          <w:rFonts w:hint="eastAsia" w:ascii="仿宋_GB2312" w:eastAsia="仿宋_GB2312"/>
          <w:color w:val="000000"/>
          <w:sz w:val="32"/>
          <w:szCs w:val="32"/>
        </w:rPr>
        <w:t>上年末固定资产金额为0.00万元（详见下表）。本年度拟购置固定资产总额为0.00万元。</w:t>
      </w:r>
    </w:p>
    <w:p>
      <w:pPr>
        <w:jc w:val="center"/>
        <w:rPr>
          <w:rFonts w:ascii="仿宋_GB2312" w:hAnsi="方正小标宋_GBK" w:eastAsia="仿宋_GB2312" w:cs="方正小标宋_GBK"/>
          <w:color w:val="000000"/>
          <w:sz w:val="32"/>
          <w:szCs w:val="32"/>
          <w:lang w:eastAsia="zh-CN"/>
        </w:rPr>
      </w:pPr>
    </w:p>
    <w:p>
      <w:pPr>
        <w:rPr>
          <w:rFonts w:ascii="仿宋_GB2312" w:hAnsi="方正小标宋_GBK" w:eastAsia="仿宋_GB2312" w:cs="方正小标宋_GBK"/>
          <w:color w:val="000000"/>
          <w:sz w:val="32"/>
          <w:szCs w:val="32"/>
          <w:lang w:eastAsia="zh-CN"/>
        </w:rPr>
      </w:pPr>
    </w:p>
    <w:p>
      <w:pPr>
        <w:jc w:val="center"/>
        <w:rPr>
          <w:rFonts w:ascii="仿宋_GB2312" w:eastAsia="仿宋_GB2312"/>
          <w:sz w:val="32"/>
          <w:szCs w:val="32"/>
        </w:rPr>
      </w:pPr>
      <w:r>
        <w:rPr>
          <w:rFonts w:hint="eastAsia" w:ascii="仿宋_GB2312" w:hAnsi="方正小标宋_GBK" w:eastAsia="仿宋_GB2312" w:cs="方正小标宋_GBK"/>
          <w:color w:val="000000"/>
          <w:sz w:val="32"/>
          <w:szCs w:val="32"/>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rPr>
                <w:rFonts w:ascii="仿宋_GB2312" w:eastAsia="仿宋_GB2312"/>
                <w:sz w:val="32"/>
                <w:szCs w:val="32"/>
                <w:lang w:eastAsia="zh-CN"/>
              </w:rPr>
            </w:pPr>
          </w:p>
          <w:p>
            <w:pPr>
              <w:pStyle w:val="19"/>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33004涞水县住房保障和房产管理中心</w:t>
            </w:r>
          </w:p>
        </w:tc>
        <w:tc>
          <w:tcPr>
            <w:tcW w:w="5669" w:type="dxa"/>
            <w:gridSpan w:val="2"/>
            <w:tcBorders>
              <w:top w:val="single" w:color="FFFFFF" w:sz="6" w:space="0"/>
              <w:left w:val="single" w:color="FFFFFF" w:sz="6" w:space="0"/>
              <w:right w:val="single" w:color="FFFFFF" w:sz="6" w:space="0"/>
            </w:tcBorders>
            <w:vAlign w:val="center"/>
          </w:tcPr>
          <w:p>
            <w:pPr>
              <w:pStyle w:val="17"/>
              <w:rPr>
                <w:rFonts w:ascii="仿宋_GB2312" w:eastAsia="仿宋_GB2312"/>
                <w:sz w:val="32"/>
                <w:szCs w:val="32"/>
              </w:rPr>
            </w:pPr>
            <w:r>
              <w:rPr>
                <w:rFonts w:hint="eastAsia" w:ascii="仿宋_GB2312" w:eastAsia="仿宋_GB2312"/>
                <w:sz w:val="32"/>
                <w:szCs w:val="32"/>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rPr>
                <w:rFonts w:hint="eastAsia" w:ascii="仿宋_GB2312" w:eastAsia="仿宋_GB2312"/>
                <w:sz w:val="32"/>
                <w:szCs w:val="32"/>
              </w:rPr>
            </w:pPr>
            <w:r>
              <w:rPr>
                <w:rFonts w:hint="eastAsia" w:ascii="仿宋_GB2312" w:eastAsia="仿宋_GB2312"/>
                <w:sz w:val="32"/>
                <w:szCs w:val="32"/>
              </w:rPr>
              <w:t>项目</w:t>
            </w:r>
          </w:p>
        </w:tc>
        <w:tc>
          <w:tcPr>
            <w:tcW w:w="2835" w:type="dxa"/>
            <w:vAlign w:val="center"/>
          </w:tcPr>
          <w:p>
            <w:pPr>
              <w:pStyle w:val="20"/>
              <w:rPr>
                <w:rFonts w:hint="eastAsia" w:ascii="仿宋_GB2312" w:eastAsia="仿宋_GB2312"/>
                <w:sz w:val="32"/>
                <w:szCs w:val="32"/>
              </w:rPr>
            </w:pPr>
            <w:r>
              <w:rPr>
                <w:rFonts w:hint="eastAsia" w:ascii="仿宋_GB2312" w:eastAsia="仿宋_GB2312"/>
                <w:sz w:val="32"/>
                <w:szCs w:val="32"/>
              </w:rPr>
              <w:t>数量</w:t>
            </w:r>
          </w:p>
        </w:tc>
        <w:tc>
          <w:tcPr>
            <w:tcW w:w="2835" w:type="dxa"/>
            <w:vAlign w:val="center"/>
          </w:tcPr>
          <w:p>
            <w:pPr>
              <w:pStyle w:val="20"/>
              <w:rPr>
                <w:rFonts w:hint="eastAsia" w:ascii="仿宋_GB2312" w:eastAsia="仿宋_GB2312"/>
                <w:sz w:val="32"/>
                <w:szCs w:val="32"/>
              </w:rPr>
            </w:pPr>
            <w:r>
              <w:rPr>
                <w:rFonts w:hint="eastAsia" w:ascii="仿宋_GB2312" w:eastAsia="仿宋_GB2312"/>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仿宋_GB2312" w:eastAsia="仿宋_GB2312"/>
                <w:sz w:val="32"/>
                <w:szCs w:val="32"/>
              </w:rPr>
            </w:pPr>
          </w:p>
        </w:tc>
        <w:tc>
          <w:tcPr>
            <w:tcW w:w="2835" w:type="dxa"/>
            <w:vAlign w:val="center"/>
          </w:tcPr>
          <w:p>
            <w:pPr>
              <w:pStyle w:val="23"/>
              <w:rPr>
                <w:rFonts w:hint="eastAsia" w:ascii="仿宋_GB2312" w:eastAsia="仿宋_GB2312"/>
                <w:sz w:val="32"/>
                <w:szCs w:val="32"/>
              </w:rPr>
            </w:pPr>
          </w:p>
        </w:tc>
        <w:tc>
          <w:tcPr>
            <w:tcW w:w="2835" w:type="dxa"/>
            <w:vAlign w:val="center"/>
          </w:tcPr>
          <w:p>
            <w:pPr>
              <w:pStyle w:val="21"/>
              <w:rPr>
                <w:rFonts w:hint="eastAsia" w:ascii="仿宋_GB2312" w:eastAsia="仿宋_GB2312"/>
                <w:sz w:val="32"/>
                <w:szCs w:val="32"/>
              </w:rPr>
            </w:pPr>
          </w:p>
        </w:tc>
      </w:tr>
    </w:tbl>
    <w:p>
      <w:pPr>
        <w:ind w:firstLine="896" w:firstLineChars="280"/>
        <w:rPr>
          <w:rFonts w:ascii="仿宋_GB2312" w:eastAsia="仿宋_GB2312"/>
          <w:sz w:val="32"/>
          <w:szCs w:val="32"/>
        </w:rPr>
      </w:pPr>
      <w:r>
        <w:rPr>
          <w:rFonts w:hint="eastAsia" w:ascii="仿宋_GB2312" w:hAnsi="方正书宋_GBK" w:eastAsia="仿宋_GB2312" w:cs="方正书宋_GBK"/>
          <w:color w:val="000000"/>
          <w:sz w:val="32"/>
          <w:szCs w:val="32"/>
        </w:rPr>
        <w:t>注：无固定资产占用情况，空表列示。</w:t>
      </w:r>
    </w:p>
    <w:p>
      <w:pPr>
        <w:ind w:firstLine="640"/>
        <w:rPr>
          <w:rFonts w:ascii="仿宋_GB2312" w:eastAsia="仿宋_GB2312"/>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县</w:t>
      </w:r>
      <w:r>
        <w:rPr>
          <w:rFonts w:hint="eastAsia" w:ascii="仿宋_GB2312" w:eastAsia="仿宋_GB2312"/>
          <w:color w:val="000000"/>
          <w:sz w:val="32"/>
          <w:szCs w:val="32"/>
        </w:rPr>
        <w:t>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九、其他需要说明的事项</w:t>
      </w:r>
    </w:p>
    <w:p>
      <w:pPr>
        <w:ind w:firstLine="800" w:firstLineChars="250"/>
        <w:rPr>
          <w:rFonts w:ascii="仿宋" w:hAnsi="仿宋" w:eastAsia="仿宋"/>
          <w:sz w:val="32"/>
          <w:szCs w:val="32"/>
        </w:rPr>
        <w:sectPr>
          <w:type w:val="continuous"/>
          <w:pgSz w:w="16840" w:h="11900" w:orient="landscape"/>
          <w:pgMar w:top="1361" w:right="1021" w:bottom="1134" w:left="1021" w:header="720" w:footer="720" w:gutter="0"/>
          <w:cols w:space="720" w:num="1"/>
        </w:sectPr>
      </w:pPr>
      <w:r>
        <w:rPr>
          <w:rFonts w:hint="eastAsia" w:ascii="仿宋" w:hAnsi="仿宋" w:eastAsia="仿宋" w:cs="仿宋"/>
          <w:sz w:val="32"/>
          <w:szCs w:val="32"/>
          <w:lang w:eastAsia="zh-CN"/>
        </w:rPr>
        <w:t>我单位无其他需要说明的事项。</w:t>
      </w:r>
    </w:p>
    <w:p>
      <w:pPr>
        <w:outlineLvl w:val="4"/>
        <w:rPr>
          <w:rFonts w:ascii="仿宋" w:hAnsi="仿宋" w:eastAsia="仿宋" w:cs="方正小标宋_GBK"/>
          <w:color w:val="000000"/>
          <w:sz w:val="32"/>
          <w:szCs w:val="32"/>
          <w:lang w:eastAsia="zh-CN"/>
        </w:rPr>
      </w:pPr>
    </w:p>
    <w:p>
      <w:pPr>
        <w:jc w:val="both"/>
        <w:outlineLvl w:val="3"/>
        <w:rPr>
          <w:rFonts w:ascii="仿宋_GB2312" w:eastAsia="仿宋_GB2312"/>
          <w:sz w:val="32"/>
          <w:szCs w:val="32"/>
        </w:rPr>
      </w:pPr>
    </w:p>
    <w:p>
      <w:pPr>
        <w:jc w:val="both"/>
        <w:outlineLvl w:val="3"/>
        <w:rPr>
          <w:rFonts w:ascii="仿宋_GB2312" w:eastAsia="仿宋_GB2312"/>
          <w:b/>
          <w:sz w:val="32"/>
          <w:szCs w:val="32"/>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4"/>
                  </w:rPr>
                  <w:fldChar w:fldCharType="begin"/>
                </w:r>
                <w:r>
                  <w:rPr>
                    <w:rStyle w:val="14"/>
                  </w:rPr>
                  <w:instrText xml:space="preserve"> PAGE </w:instrText>
                </w:r>
                <w:r>
                  <w:rPr>
                    <w:rStyle w:val="14"/>
                  </w:rPr>
                  <w:fldChar w:fldCharType="separate"/>
                </w:r>
                <w:r>
                  <w:rPr>
                    <w:rStyle w:val="14"/>
                  </w:rPr>
                  <w:t>119</w:t>
                </w:r>
                <w:r>
                  <w:rPr>
                    <w:rStyle w:val="1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41D0B"/>
    <w:rsid w:val="00064159"/>
    <w:rsid w:val="000C6234"/>
    <w:rsid w:val="00104E75"/>
    <w:rsid w:val="00120163"/>
    <w:rsid w:val="00126206"/>
    <w:rsid w:val="00182D82"/>
    <w:rsid w:val="001B15F6"/>
    <w:rsid w:val="001E55F7"/>
    <w:rsid w:val="00201266"/>
    <w:rsid w:val="002043D1"/>
    <w:rsid w:val="00277384"/>
    <w:rsid w:val="0028110E"/>
    <w:rsid w:val="00285970"/>
    <w:rsid w:val="0039142D"/>
    <w:rsid w:val="003E4B58"/>
    <w:rsid w:val="004247D3"/>
    <w:rsid w:val="00443854"/>
    <w:rsid w:val="0049734D"/>
    <w:rsid w:val="00557C8E"/>
    <w:rsid w:val="0056582C"/>
    <w:rsid w:val="005A2A71"/>
    <w:rsid w:val="005B0B14"/>
    <w:rsid w:val="005C050B"/>
    <w:rsid w:val="005C7741"/>
    <w:rsid w:val="005E75FD"/>
    <w:rsid w:val="00664099"/>
    <w:rsid w:val="0068454C"/>
    <w:rsid w:val="006962CD"/>
    <w:rsid w:val="006A7396"/>
    <w:rsid w:val="006B22D7"/>
    <w:rsid w:val="00714A9B"/>
    <w:rsid w:val="007304F6"/>
    <w:rsid w:val="00781D3A"/>
    <w:rsid w:val="00791CF2"/>
    <w:rsid w:val="007C4CDF"/>
    <w:rsid w:val="007E2539"/>
    <w:rsid w:val="00830008"/>
    <w:rsid w:val="00865723"/>
    <w:rsid w:val="008809BE"/>
    <w:rsid w:val="008A02D2"/>
    <w:rsid w:val="008D0F2A"/>
    <w:rsid w:val="008F1C73"/>
    <w:rsid w:val="0098765C"/>
    <w:rsid w:val="009E1A00"/>
    <w:rsid w:val="00A317A2"/>
    <w:rsid w:val="00A77B6A"/>
    <w:rsid w:val="00AC1402"/>
    <w:rsid w:val="00B07670"/>
    <w:rsid w:val="00B10A12"/>
    <w:rsid w:val="00B21DFE"/>
    <w:rsid w:val="00B32586"/>
    <w:rsid w:val="00B52C69"/>
    <w:rsid w:val="00BA0DD8"/>
    <w:rsid w:val="00BC0518"/>
    <w:rsid w:val="00BD1DD9"/>
    <w:rsid w:val="00BE2067"/>
    <w:rsid w:val="00C23078"/>
    <w:rsid w:val="00C83D45"/>
    <w:rsid w:val="00CA70D6"/>
    <w:rsid w:val="00CC5F86"/>
    <w:rsid w:val="00CD79DA"/>
    <w:rsid w:val="00D172D0"/>
    <w:rsid w:val="00D218BF"/>
    <w:rsid w:val="00D5618A"/>
    <w:rsid w:val="00D75591"/>
    <w:rsid w:val="00D8034D"/>
    <w:rsid w:val="00D84D79"/>
    <w:rsid w:val="00DA3F97"/>
    <w:rsid w:val="00DE2ABE"/>
    <w:rsid w:val="00DF1E36"/>
    <w:rsid w:val="00E23A70"/>
    <w:rsid w:val="00E471A0"/>
    <w:rsid w:val="00E56EA1"/>
    <w:rsid w:val="00E81102"/>
    <w:rsid w:val="00E92AAD"/>
    <w:rsid w:val="00E95AEF"/>
    <w:rsid w:val="00EC4DAA"/>
    <w:rsid w:val="00EE4E3A"/>
    <w:rsid w:val="00F1646A"/>
    <w:rsid w:val="00F51228"/>
    <w:rsid w:val="00F826E0"/>
    <w:rsid w:val="00FB7ED6"/>
    <w:rsid w:val="00FD7CF6"/>
    <w:rsid w:val="00FE46E7"/>
    <w:rsid w:val="00FE6BF6"/>
    <w:rsid w:val="052B4646"/>
    <w:rsid w:val="158F5031"/>
    <w:rsid w:val="1AF156F4"/>
    <w:rsid w:val="22090B6C"/>
    <w:rsid w:val="27D35E20"/>
    <w:rsid w:val="2B0B2850"/>
    <w:rsid w:val="391B70EA"/>
    <w:rsid w:val="3A4B0C5C"/>
    <w:rsid w:val="3B8F458E"/>
    <w:rsid w:val="3F033BBB"/>
    <w:rsid w:val="48390A7E"/>
    <w:rsid w:val="562A7E7A"/>
    <w:rsid w:val="73043491"/>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40"/>
    <w:autoRedefine/>
    <w:qFormat/>
    <w:uiPriority w:val="99"/>
    <w:pPr>
      <w:tabs>
        <w:tab w:val="center" w:pos="4153"/>
        <w:tab w:val="right" w:pos="8306"/>
      </w:tabs>
      <w:snapToGrid w:val="0"/>
    </w:pPr>
    <w:rPr>
      <w:sz w:val="18"/>
      <w:szCs w:val="18"/>
    </w:rPr>
  </w:style>
  <w:style w:type="paragraph" w:styleId="4">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39"/>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footnote text"/>
    <w:basedOn w:val="1"/>
    <w:link w:val="42"/>
    <w:autoRedefine/>
    <w:unhideWhenUsed/>
    <w:qFormat/>
    <w:uiPriority w:val="99"/>
    <w:pPr>
      <w:widowControl w:val="0"/>
      <w:snapToGrid w:val="0"/>
    </w:pPr>
    <w:rPr>
      <w:rFonts w:ascii="Calibri" w:hAnsi="Calibri" w:eastAsiaTheme="minorEastAsia" w:cstheme="minorBidi"/>
      <w:kern w:val="2"/>
      <w:sz w:val="18"/>
      <w:szCs w:val="18"/>
      <w:lang w:eastAsia="zh-CN"/>
    </w:rPr>
  </w:style>
  <w:style w:type="paragraph" w:styleId="8">
    <w:name w:val="toc 2"/>
    <w:basedOn w:val="1"/>
    <w:next w:val="1"/>
    <w:autoRedefine/>
    <w:qFormat/>
    <w:uiPriority w:val="0"/>
    <w:pPr>
      <w:ind w:left="240"/>
    </w:pPr>
  </w:style>
  <w:style w:type="paragraph" w:styleId="9">
    <w:name w:val="Normal (Web)"/>
    <w:basedOn w:val="1"/>
    <w:autoRedefine/>
    <w:qFormat/>
    <w:uiPriority w:val="0"/>
    <w:pPr>
      <w:spacing w:before="100" w:beforeAutospacing="1" w:after="100" w:afterAutospacing="1"/>
    </w:pPr>
    <w:rPr>
      <w:rFonts w:ascii="宋体" w:hAnsi="宋体" w:cs="宋体"/>
      <w:color w:val="000000"/>
      <w:lang w:eastAsia="zh-CN"/>
    </w:r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autoRedefine/>
    <w:qFormat/>
    <w:locked/>
    <w:uiPriority w:val="0"/>
    <w:rPr>
      <w:b/>
    </w:rPr>
  </w:style>
  <w:style w:type="character" w:styleId="14">
    <w:name w:val="page number"/>
    <w:basedOn w:val="12"/>
    <w:autoRedefine/>
    <w:qFormat/>
    <w:uiPriority w:val="99"/>
    <w:rPr>
      <w:rFonts w:cs="Times New Roman"/>
    </w:rPr>
  </w:style>
  <w:style w:type="character" w:styleId="15">
    <w:name w:val="Hyperlink"/>
    <w:basedOn w:val="12"/>
    <w:autoRedefine/>
    <w:unhideWhenUsed/>
    <w:qFormat/>
    <w:uiPriority w:val="99"/>
    <w:rPr>
      <w:color w:val="0000FF"/>
      <w:u w:val="single"/>
    </w:rPr>
  </w:style>
  <w:style w:type="character" w:styleId="16">
    <w:name w:val="footnote reference"/>
    <w:basedOn w:val="12"/>
    <w:autoRedefine/>
    <w:unhideWhenUsed/>
    <w:qFormat/>
    <w:uiPriority w:val="99"/>
    <w:rPr>
      <w:vertAlign w:val="superscript"/>
    </w:rPr>
  </w:style>
  <w:style w:type="paragraph" w:customStyle="1" w:styleId="1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2">
    <w:name w:val="单元格样式2"/>
    <w:basedOn w:val="1"/>
    <w:autoRedefine/>
    <w:qFormat/>
    <w:uiPriority w:val="0"/>
    <w:rPr>
      <w:rFonts w:ascii="方正书宋_GBK" w:hAnsi="方正书宋_GBK" w:eastAsia="方正书宋_GBK" w:cs="方正书宋_GBK"/>
      <w:sz w:val="21"/>
    </w:rPr>
  </w:style>
  <w:style w:type="paragraph" w:customStyle="1" w:styleId="2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6">
    <w:name w:val="单元格样式5"/>
    <w:basedOn w:val="1"/>
    <w:autoRedefine/>
    <w:qFormat/>
    <w:uiPriority w:val="0"/>
    <w:rPr>
      <w:rFonts w:ascii="方正书宋_GBK" w:hAnsi="方正书宋_GBK" w:eastAsia="方正书宋_GBK" w:cs="方正书宋_GBK"/>
      <w:b/>
      <w:sz w:val="21"/>
    </w:rPr>
  </w:style>
  <w:style w:type="paragraph" w:customStyle="1" w:styleId="27">
    <w:name w:val="插入文本样式-插入部门职责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1">
    <w:name w:val="插入文本样式-插入总体目标文件"/>
    <w:basedOn w:val="1"/>
    <w:autoRedefine/>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4">
    <w:name w:val="单元格样式23"/>
    <w:basedOn w:val="1"/>
    <w:autoRedefine/>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9">
    <w:name w:val="页眉 Char"/>
    <w:basedOn w:val="12"/>
    <w:link w:val="4"/>
    <w:qFormat/>
    <w:locked/>
    <w:uiPriority w:val="99"/>
    <w:rPr>
      <w:rFonts w:eastAsia="Times New Roman" w:cs="Times New Roman"/>
      <w:sz w:val="18"/>
      <w:szCs w:val="18"/>
      <w:lang w:eastAsia="uk-UA"/>
    </w:rPr>
  </w:style>
  <w:style w:type="character" w:customStyle="1" w:styleId="40">
    <w:name w:val="页脚 Char"/>
    <w:basedOn w:val="12"/>
    <w:link w:val="3"/>
    <w:autoRedefine/>
    <w:qFormat/>
    <w:locked/>
    <w:uiPriority w:val="99"/>
    <w:rPr>
      <w:rFonts w:eastAsia="Times New Roman" w:cs="Times New Roman"/>
      <w:sz w:val="18"/>
      <w:szCs w:val="18"/>
      <w:lang w:eastAsia="uk-UA"/>
    </w:rPr>
  </w:style>
  <w:style w:type="character" w:customStyle="1" w:styleId="41">
    <w:name w:val="脚注文本 Char"/>
    <w:basedOn w:val="12"/>
    <w:link w:val="7"/>
    <w:autoRedefine/>
    <w:qFormat/>
    <w:uiPriority w:val="99"/>
    <w:rPr>
      <w:rFonts w:ascii="Calibri" w:hAnsi="Calibri"/>
      <w:kern w:val="2"/>
      <w:sz w:val="18"/>
      <w:szCs w:val="18"/>
    </w:rPr>
  </w:style>
  <w:style w:type="character" w:customStyle="1" w:styleId="42">
    <w:name w:val="脚注文本 Char1"/>
    <w:basedOn w:val="12"/>
    <w:link w:val="7"/>
    <w:semiHidden/>
    <w:qFormat/>
    <w:uiPriority w:val="99"/>
    <w:rPr>
      <w:rFonts w:ascii="Times New Roman" w:hAnsi="Times New Roman" w:eastAsia="宋体" w:cs="Times New Roman"/>
      <w:sz w:val="18"/>
      <w:szCs w:val="18"/>
      <w:lang w:eastAsia="uk-UA"/>
    </w:rPr>
  </w:style>
  <w:style w:type="paragraph" w:customStyle="1" w:styleId="43">
    <w:name w:val="[Normal]"/>
    <w:autoRedefine/>
    <w:qFormat/>
    <w:uiPriority w:val="0"/>
    <w:rPr>
      <w:rFonts w:ascii="宋体" w:hAnsi="宋体" w:eastAsia="宋体" w:cs="Times New Roman"/>
      <w:sz w:val="24"/>
      <w:lang w:val="en-US" w:eastAsia="en-US" w:bidi="ar-SA"/>
    </w:rPr>
  </w:style>
  <w:style w:type="paragraph" w:customStyle="1" w:styleId="44">
    <w:name w:val="普通(网站)1"/>
    <w:basedOn w:val="1"/>
    <w:autoRedefine/>
    <w:qFormat/>
    <w:uiPriority w:val="0"/>
    <w:pPr>
      <w:spacing w:before="100" w:after="100"/>
    </w:pPr>
    <w:rPr>
      <w:rFonts w:ascii="宋体" w:hAnsi="宋体"/>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9356</Words>
  <Characters>53330</Characters>
  <Lines>444</Lines>
  <Paragraphs>125</Paragraphs>
  <TotalTime>13</TotalTime>
  <ScaleCrop>false</ScaleCrop>
  <LinksUpToDate>false</LinksUpToDate>
  <CharactersWithSpaces>62561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2023-11-10T02:14:00Z</dcterms:created>
  <dc:creator>Administrator</dc:creator>
  <cp:lastModifiedBy>八爪小鱼</cp:lastModifiedBy>
  <dcterms:modified xsi:type="dcterms:W3CDTF">2024-02-01T02:05:53Z</dcterms:modified>
  <dc:title>定兴县财政局所属单位预算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