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val="0"/>
          <w:bCs/>
          <w:sz w:val="44"/>
          <w:szCs w:val="44"/>
        </w:rPr>
      </w:pPr>
      <w:r>
        <w:rPr>
          <w:rFonts w:hint="eastAsia" w:ascii="黑体" w:hAnsi="黑体" w:eastAsia="黑体" w:cs="黑体"/>
          <w:b w:val="0"/>
          <w:bCs/>
          <w:color w:val="000000"/>
          <w:sz w:val="44"/>
          <w:szCs w:val="44"/>
          <w:lang w:eastAsia="zh-CN"/>
        </w:rPr>
        <w:t>涞水县一渡镇人民政府</w:t>
      </w:r>
      <w:r>
        <w:rPr>
          <w:rFonts w:hint="eastAsia" w:ascii="黑体" w:hAnsi="黑体" w:eastAsia="黑体" w:cs="黑体"/>
          <w:b w:val="0"/>
          <w:bCs/>
          <w:color w:val="000000"/>
          <w:sz w:val="44"/>
          <w:szCs w:val="44"/>
        </w:rPr>
        <w:t>所属单位预算</w:t>
      </w:r>
    </w:p>
    <w:p>
      <w:pPr>
        <w:pStyle w:val="5"/>
        <w:tabs>
          <w:tab w:val="right" w:leader="dot" w:pos="14562"/>
        </w:tabs>
      </w:pPr>
    </w:p>
    <w:p>
      <w:pPr>
        <w:pStyle w:val="5"/>
        <w:tabs>
          <w:tab w:val="right" w:leader="dot" w:pos="14562"/>
        </w:tabs>
        <w:rPr>
          <w:rFonts w:hint="eastAsia" w:ascii="仿宋" w:hAnsi="仿宋" w:eastAsia="仿宋" w:cs="仿宋"/>
          <w:sz w:val="32"/>
          <w:szCs w:val="32"/>
        </w:rPr>
      </w:pPr>
      <w:r>
        <w:fldChar w:fldCharType="begin"/>
      </w:r>
      <w:r>
        <w:instrText xml:space="preserve">TOC \o "4-4"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"_Toc_4_4_0000000019"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涞水县一渡镇人民政府</w:t>
      </w:r>
      <w:r>
        <w:rPr>
          <w:rFonts w:hint="eastAsia" w:ascii="仿宋" w:hAnsi="仿宋" w:eastAsia="仿宋" w:cs="仿宋"/>
          <w:sz w:val="32"/>
          <w:szCs w:val="32"/>
        </w:rPr>
        <w:t>（本级）收支预算</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PAGEREF _Toc_4_4_0000000019 \h</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hint="eastAsia" w:ascii="黑体" w:hAnsi="黑体" w:eastAsia="黑体" w:cs="黑体"/>
          <w:color w:val="000000"/>
          <w:sz w:val="44"/>
          <w:szCs w:val="44"/>
          <w:lang w:eastAsia="zh-CN"/>
        </w:rPr>
      </w:pPr>
      <w:bookmarkStart w:id="0" w:name="_Toc_4_4_0000000019"/>
    </w:p>
    <w:p>
      <w:pPr>
        <w:jc w:val="center"/>
        <w:outlineLvl w:val="3"/>
        <w:rPr>
          <w:rFonts w:hint="eastAsia" w:ascii="黑体" w:hAnsi="黑体" w:eastAsia="黑体" w:cs="黑体"/>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（本级）收支预算</w:t>
      </w:r>
      <w:bookmarkEnd w:id="0"/>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黑体" w:hAnsi="黑体" w:eastAsia="黑体" w:cs="黑体"/>
          <w:color w:val="000000"/>
          <w:sz w:val="44"/>
          <w:szCs w:val="44"/>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126"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6661"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12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一、一般公共预算拨款收入</w:t>
            </w:r>
          </w:p>
        </w:tc>
        <w:tc>
          <w:tcPr>
            <w:tcW w:w="2126" w:type="dxa"/>
            <w:vAlign w:val="center"/>
          </w:tcPr>
          <w:p>
            <w:pPr>
              <w:pStyle w:val="17"/>
              <w:rPr>
                <w:rFonts w:hint="eastAsia" w:ascii="宋体" w:hAnsi="宋体" w:eastAsia="宋体" w:cs="宋体"/>
                <w:sz w:val="21"/>
                <w:szCs w:val="21"/>
              </w:rPr>
            </w:pPr>
            <w:r>
              <w:rPr>
                <w:rFonts w:hint="eastAsia" w:ascii="宋体" w:hAnsi="宋体" w:eastAsia="宋体" w:cs="宋体"/>
                <w:sz w:val="21"/>
                <w:szCs w:val="21"/>
              </w:rPr>
              <w:t>439.78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rPr>
              <w:t>382.82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四、财政专户管理资金收入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五、事业收入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六、事业单位经营收入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七、上级补助收入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八、附属单位上缴收入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九、其他收入</w:t>
            </w: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2126" w:type="dxa"/>
            <w:vAlign w:val="center"/>
          </w:tcPr>
          <w:p>
            <w:pPr>
              <w:keepNext w:val="0"/>
              <w:keepLines w:val="0"/>
              <w:widowControl/>
              <w:suppressLineNumbers w:val="0"/>
              <w:jc w:val="right"/>
              <w:textAlignment w:val="center"/>
              <w:rPr>
                <w:rFonts w:hint="default"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2126" w:type="dxa"/>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2"/>
                <w:szCs w:val="22"/>
                <w:u w:val="none"/>
                <w:lang w:val="en-US" w:eastAsia="zh-CN" w:bidi="ar"/>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2126" w:type="dxa"/>
            <w:vAlign w:val="center"/>
          </w:tcPr>
          <w:p>
            <w:pPr>
              <w:pStyle w:val="17"/>
              <w:rPr>
                <w:rFonts w:hint="default" w:ascii="宋体" w:hAnsi="宋体" w:eastAsia="宋体" w:cs="宋体"/>
                <w:sz w:val="21"/>
                <w:szCs w:val="21"/>
                <w:lang w:val="en-US" w:eastAsia="zh-CN"/>
              </w:rPr>
            </w:pPr>
            <w:r>
              <w:rPr>
                <w:rFonts w:hint="eastAsia" w:ascii="宋体" w:hAnsi="宋体" w:eastAsia="宋体" w:cs="宋体"/>
                <w:sz w:val="21"/>
                <w:szCs w:val="21"/>
              </w:rPr>
              <w:t>16.17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4535" w:type="dxa"/>
            <w:vAlign w:val="center"/>
          </w:tcPr>
          <w:p>
            <w:pPr>
              <w:pStyle w:val="18"/>
              <w:rPr>
                <w:rFonts w:hint="eastAsia" w:ascii="宋体" w:hAnsi="宋体" w:eastAsia="宋体" w:cs="宋体"/>
                <w:sz w:val="21"/>
                <w:szCs w:val="21"/>
              </w:rPr>
            </w:pPr>
          </w:p>
        </w:tc>
        <w:tc>
          <w:tcPr>
            <w:tcW w:w="2126" w:type="dxa"/>
            <w:vAlign w:val="center"/>
          </w:tcPr>
          <w:p>
            <w:pPr>
              <w:pStyle w:val="17"/>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439.78</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1199.78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上年结转结余</w:t>
            </w:r>
          </w:p>
        </w:tc>
        <w:tc>
          <w:tcPr>
            <w:tcW w:w="2126"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760.00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年终结转结余</w:t>
            </w:r>
          </w:p>
        </w:tc>
        <w:tc>
          <w:tcPr>
            <w:tcW w:w="2126"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1199.78</w:t>
            </w: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2126" w:type="dxa"/>
            <w:vAlign w:val="center"/>
          </w:tcPr>
          <w:p>
            <w:pPr>
              <w:pStyle w:val="21"/>
              <w:rPr>
                <w:rFonts w:hint="eastAsia" w:ascii="宋体" w:hAnsi="宋体" w:eastAsia="宋体" w:cs="宋体"/>
                <w:sz w:val="21"/>
                <w:szCs w:val="21"/>
              </w:rPr>
            </w:pPr>
            <w:r>
              <w:rPr>
                <w:rFonts w:hint="eastAsia" w:ascii="宋体" w:hAnsi="宋体" w:eastAsia="宋体" w:cs="宋体"/>
                <w:sz w:val="21"/>
                <w:szCs w:val="21"/>
              </w:rPr>
              <w:t>1199.78</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3102"/>
        <w:gridCol w:w="1245"/>
        <w:gridCol w:w="1230"/>
        <w:gridCol w:w="975"/>
        <w:gridCol w:w="1020"/>
        <w:gridCol w:w="660"/>
        <w:gridCol w:w="660"/>
        <w:gridCol w:w="975"/>
        <w:gridCol w:w="1185"/>
        <w:gridCol w:w="713"/>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49" w:type="dxa"/>
            <w:gridSpan w:val="5"/>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655" w:type="dxa"/>
            <w:gridSpan w:val="3"/>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4667" w:type="dxa"/>
            <w:gridSpan w:val="5"/>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094"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245"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7418"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本年收入</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31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245" w:type="dxa"/>
            <w:vMerge w:val="continue"/>
          </w:tcPr>
          <w:p>
            <w:pPr>
              <w:rPr>
                <w:rFonts w:hint="eastAsia" w:ascii="宋体" w:hAnsi="宋体" w:eastAsia="宋体" w:cs="宋体"/>
                <w:sz w:val="21"/>
                <w:szCs w:val="21"/>
              </w:rPr>
            </w:pPr>
          </w:p>
        </w:tc>
        <w:tc>
          <w:tcPr>
            <w:tcW w:w="123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小计</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财政拨款收入</w:t>
            </w:r>
          </w:p>
        </w:tc>
        <w:tc>
          <w:tcPr>
            <w:tcW w:w="102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财政专户收入</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事业收入</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经营收入</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上级补助收入</w:t>
            </w:r>
          </w:p>
        </w:tc>
        <w:tc>
          <w:tcPr>
            <w:tcW w:w="118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附属单位上缴收入</w:t>
            </w:r>
          </w:p>
        </w:tc>
        <w:tc>
          <w:tcPr>
            <w:tcW w:w="71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其他收入</w:t>
            </w:r>
          </w:p>
        </w:tc>
        <w:tc>
          <w:tcPr>
            <w:tcW w:w="113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31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24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23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02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66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c>
          <w:tcPr>
            <w:tcW w:w="97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9</w:t>
            </w:r>
          </w:p>
        </w:tc>
        <w:tc>
          <w:tcPr>
            <w:tcW w:w="118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10</w:t>
            </w:r>
          </w:p>
        </w:tc>
        <w:tc>
          <w:tcPr>
            <w:tcW w:w="713"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11</w:t>
            </w:r>
          </w:p>
        </w:tc>
        <w:tc>
          <w:tcPr>
            <w:tcW w:w="113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992" w:type="dxa"/>
            <w:vAlign w:val="center"/>
          </w:tcPr>
          <w:p>
            <w:pPr>
              <w:pStyle w:val="22"/>
              <w:rPr>
                <w:rFonts w:hint="eastAsia" w:ascii="宋体" w:hAnsi="宋体" w:eastAsia="宋体" w:cs="宋体"/>
                <w:sz w:val="21"/>
                <w:szCs w:val="21"/>
              </w:rPr>
            </w:pPr>
          </w:p>
        </w:tc>
        <w:tc>
          <w:tcPr>
            <w:tcW w:w="31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合计</w:t>
            </w:r>
          </w:p>
        </w:tc>
        <w:tc>
          <w:tcPr>
            <w:tcW w:w="1245" w:type="dxa"/>
            <w:vAlign w:val="center"/>
          </w:tcPr>
          <w:p>
            <w:pPr>
              <w:pStyle w:val="21"/>
              <w:jc w:val="right"/>
              <w:rPr>
                <w:rFonts w:hint="eastAsia" w:ascii="宋体" w:hAnsi="宋体" w:eastAsia="宋体" w:cs="宋体"/>
                <w:sz w:val="21"/>
                <w:szCs w:val="21"/>
              </w:rPr>
            </w:pPr>
            <w:r>
              <w:rPr>
                <w:rFonts w:hint="eastAsia" w:ascii="宋体" w:hAnsi="宋体" w:eastAsia="宋体" w:cs="宋体"/>
                <w:sz w:val="21"/>
                <w:szCs w:val="21"/>
                <w:lang w:val="en-US" w:eastAsia="zh-CN"/>
              </w:rPr>
              <w:t>1199.78</w:t>
            </w:r>
          </w:p>
        </w:tc>
        <w:tc>
          <w:tcPr>
            <w:tcW w:w="1230" w:type="dxa"/>
            <w:vAlign w:val="center"/>
          </w:tcPr>
          <w:p>
            <w:pPr>
              <w:pStyle w:val="21"/>
              <w:jc w:val="right"/>
              <w:rPr>
                <w:rFonts w:hint="eastAsia" w:ascii="宋体" w:hAnsi="宋体" w:eastAsia="宋体" w:cs="宋体"/>
                <w:sz w:val="21"/>
                <w:szCs w:val="21"/>
              </w:rPr>
            </w:pPr>
            <w:r>
              <w:rPr>
                <w:rFonts w:hint="eastAsia" w:ascii="宋体" w:hAnsi="宋体" w:eastAsia="宋体" w:cs="宋体"/>
                <w:sz w:val="21"/>
                <w:szCs w:val="21"/>
                <w:lang w:val="en-US" w:eastAsia="zh-CN"/>
              </w:rPr>
              <w:t>439.78</w:t>
            </w:r>
          </w:p>
        </w:tc>
        <w:tc>
          <w:tcPr>
            <w:tcW w:w="975" w:type="dxa"/>
            <w:vAlign w:val="center"/>
          </w:tcPr>
          <w:p>
            <w:pPr>
              <w:pStyle w:val="21"/>
              <w:jc w:val="right"/>
              <w:rPr>
                <w:rFonts w:hint="eastAsia" w:ascii="宋体" w:hAnsi="宋体" w:eastAsia="宋体" w:cs="宋体"/>
                <w:sz w:val="21"/>
                <w:szCs w:val="21"/>
              </w:rPr>
            </w:pPr>
            <w:r>
              <w:rPr>
                <w:rFonts w:hint="eastAsia" w:ascii="宋体" w:hAnsi="宋体" w:eastAsia="宋体" w:cs="宋体"/>
                <w:sz w:val="21"/>
                <w:szCs w:val="21"/>
                <w:lang w:val="en-US" w:eastAsia="zh-CN"/>
              </w:rPr>
              <w:t>439.78</w:t>
            </w:r>
          </w:p>
        </w:tc>
        <w:tc>
          <w:tcPr>
            <w:tcW w:w="1020" w:type="dxa"/>
            <w:vAlign w:val="center"/>
          </w:tcPr>
          <w:p>
            <w:pPr>
              <w:pStyle w:val="21"/>
              <w:rPr>
                <w:rFonts w:hint="eastAsia" w:ascii="宋体" w:hAnsi="宋体" w:eastAsia="宋体" w:cs="宋体"/>
                <w:sz w:val="21"/>
                <w:szCs w:val="21"/>
              </w:rPr>
            </w:pPr>
          </w:p>
        </w:tc>
        <w:tc>
          <w:tcPr>
            <w:tcW w:w="660" w:type="dxa"/>
            <w:vAlign w:val="center"/>
          </w:tcPr>
          <w:p>
            <w:pPr>
              <w:pStyle w:val="21"/>
              <w:rPr>
                <w:rFonts w:hint="eastAsia" w:ascii="宋体" w:hAnsi="宋体" w:eastAsia="宋体" w:cs="宋体"/>
                <w:sz w:val="21"/>
                <w:szCs w:val="21"/>
              </w:rPr>
            </w:pPr>
          </w:p>
        </w:tc>
        <w:tc>
          <w:tcPr>
            <w:tcW w:w="660" w:type="dxa"/>
            <w:vAlign w:val="center"/>
          </w:tcPr>
          <w:p>
            <w:pPr>
              <w:pStyle w:val="21"/>
              <w:rPr>
                <w:rFonts w:hint="eastAsia" w:ascii="宋体" w:hAnsi="宋体" w:eastAsia="宋体" w:cs="宋体"/>
                <w:sz w:val="21"/>
                <w:szCs w:val="21"/>
              </w:rPr>
            </w:pPr>
          </w:p>
        </w:tc>
        <w:tc>
          <w:tcPr>
            <w:tcW w:w="975" w:type="dxa"/>
            <w:vAlign w:val="center"/>
          </w:tcPr>
          <w:p>
            <w:pPr>
              <w:pStyle w:val="21"/>
              <w:rPr>
                <w:rFonts w:hint="eastAsia" w:ascii="宋体" w:hAnsi="宋体" w:eastAsia="宋体" w:cs="宋体"/>
                <w:sz w:val="21"/>
                <w:szCs w:val="21"/>
              </w:rPr>
            </w:pPr>
          </w:p>
        </w:tc>
        <w:tc>
          <w:tcPr>
            <w:tcW w:w="1185" w:type="dxa"/>
            <w:vAlign w:val="center"/>
          </w:tcPr>
          <w:p>
            <w:pPr>
              <w:pStyle w:val="21"/>
              <w:rPr>
                <w:rFonts w:hint="eastAsia" w:ascii="宋体" w:hAnsi="宋体" w:eastAsia="宋体" w:cs="宋体"/>
                <w:sz w:val="21"/>
                <w:szCs w:val="21"/>
              </w:rPr>
            </w:pPr>
          </w:p>
        </w:tc>
        <w:tc>
          <w:tcPr>
            <w:tcW w:w="713" w:type="dxa"/>
            <w:vAlign w:val="center"/>
          </w:tcPr>
          <w:p>
            <w:pPr>
              <w:pStyle w:val="21"/>
              <w:rPr>
                <w:rFonts w:hint="eastAsia" w:ascii="宋体" w:hAnsi="宋体" w:eastAsia="宋体" w:cs="宋体"/>
                <w:sz w:val="21"/>
                <w:szCs w:val="21"/>
              </w:rPr>
            </w:pPr>
          </w:p>
        </w:tc>
        <w:tc>
          <w:tcPr>
            <w:tcW w:w="1134" w:type="dxa"/>
            <w:vAlign w:val="center"/>
          </w:tcPr>
          <w:p>
            <w:pPr>
              <w:pStyle w:val="21"/>
              <w:rPr>
                <w:rFonts w:hint="eastAsia" w:ascii="宋体" w:hAnsi="宋体" w:eastAsia="宋体" w:cs="宋体"/>
                <w:sz w:val="21"/>
                <w:szCs w:val="21"/>
              </w:rPr>
            </w:pPr>
            <w:r>
              <w:rPr>
                <w:rFonts w:hint="eastAsia" w:ascii="宋体" w:hAnsi="宋体" w:eastAsia="宋体" w:cs="宋体"/>
                <w:sz w:val="21"/>
                <w:szCs w:val="21"/>
                <w:lang w:val="en-US" w:eastAsia="zh-CN"/>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一般公共服务支出</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18"/>
                <w:szCs w:val="18"/>
              </w:rPr>
              <w:t>政府办公厅（室）及相关机构事务</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行政运行</w:t>
            </w:r>
          </w:p>
        </w:tc>
        <w:tc>
          <w:tcPr>
            <w:tcW w:w="1245" w:type="dxa"/>
            <w:vAlign w:val="center"/>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365.07</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2010302</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一般行政管理事务</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文化旅游体育与传媒支出</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文化和旅游</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2070199</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其他文化和旅游支出</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社会保障和就业支出</w:t>
            </w:r>
          </w:p>
        </w:tc>
        <w:tc>
          <w:tcPr>
            <w:tcW w:w="1245" w:type="dxa"/>
            <w:vAlign w:val="center"/>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25.03</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行政事业单位养老支出</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208050</w:t>
            </w:r>
            <w:r>
              <w:rPr>
                <w:rFonts w:hint="eastAsia" w:ascii="宋体" w:hAnsi="宋体" w:eastAsia="宋体" w:cs="宋体"/>
                <w:sz w:val="21"/>
                <w:szCs w:val="21"/>
                <w:lang w:val="en-US" w:eastAsia="zh-CN"/>
              </w:rPr>
              <w:t>5</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18"/>
                <w:szCs w:val="18"/>
              </w:rPr>
              <w:t>机关事业单位基本养老保险缴费支出</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卫生健康支出</w:t>
            </w:r>
          </w:p>
        </w:tc>
        <w:tc>
          <w:tcPr>
            <w:tcW w:w="1245" w:type="dxa"/>
            <w:vAlign w:val="center"/>
          </w:tcPr>
          <w:p>
            <w:pPr>
              <w:pStyle w:val="17"/>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1230" w:type="dxa"/>
            <w:vAlign w:val="center"/>
          </w:tcPr>
          <w:p>
            <w:pPr>
              <w:pStyle w:val="17"/>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975" w:type="dxa"/>
            <w:vAlign w:val="center"/>
          </w:tcPr>
          <w:p>
            <w:pPr>
              <w:pStyle w:val="17"/>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21011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行政</w:t>
            </w:r>
            <w:r>
              <w:rPr>
                <w:rFonts w:hint="eastAsia" w:ascii="宋体" w:hAnsi="宋体" w:eastAsia="宋体" w:cs="宋体"/>
                <w:sz w:val="21"/>
                <w:szCs w:val="21"/>
                <w:lang w:val="en-US" w:eastAsia="zh-CN"/>
              </w:rPr>
              <w:t>事业</w:t>
            </w:r>
            <w:r>
              <w:rPr>
                <w:rFonts w:hint="eastAsia" w:ascii="宋体" w:hAnsi="宋体" w:eastAsia="宋体" w:cs="宋体"/>
                <w:sz w:val="21"/>
                <w:szCs w:val="21"/>
              </w:rPr>
              <w:t>单位医疗</w:t>
            </w:r>
          </w:p>
        </w:tc>
        <w:tc>
          <w:tcPr>
            <w:tcW w:w="1245" w:type="dxa"/>
            <w:vAlign w:val="center"/>
          </w:tcPr>
          <w:p>
            <w:pPr>
              <w:pStyle w:val="17"/>
              <w:ind w:firstLine="0" w:firstLineChars="0"/>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1230" w:type="dxa"/>
            <w:vAlign w:val="center"/>
          </w:tcPr>
          <w:p>
            <w:pPr>
              <w:pStyle w:val="17"/>
              <w:ind w:firstLine="0" w:firstLineChars="0"/>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975" w:type="dxa"/>
            <w:vAlign w:val="center"/>
          </w:tcPr>
          <w:p>
            <w:pPr>
              <w:pStyle w:val="17"/>
              <w:ind w:firstLine="0" w:firstLineChars="0"/>
              <w:jc w:val="center"/>
              <w:rPr>
                <w:rFonts w:hint="eastAsia" w:ascii="宋体" w:hAnsi="宋体" w:eastAsia="宋体" w:cs="宋体"/>
                <w:sz w:val="21"/>
                <w:szCs w:val="21"/>
                <w:lang w:val="en-US" w:eastAsia="uk-UA" w:bidi="ar-SA"/>
              </w:rPr>
            </w:pPr>
            <w:r>
              <w:rPr>
                <w:rFonts w:hint="eastAsia" w:ascii="宋体" w:hAnsi="宋体" w:eastAsia="宋体" w:cs="宋体"/>
                <w:sz w:val="21"/>
                <w:szCs w:val="21"/>
                <w:lang w:val="en-US" w:eastAsia="zh-CN"/>
              </w:rPr>
              <w:t>14.01</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992" w:type="dxa"/>
            <w:vAlign w:val="center"/>
          </w:tcPr>
          <w:p>
            <w:pPr>
              <w:pStyle w:val="18"/>
              <w:rPr>
                <w:rFonts w:hint="eastAsia" w:ascii="宋体" w:hAnsi="宋体" w:eastAsia="宋体" w:cs="宋体"/>
                <w:sz w:val="21"/>
                <w:szCs w:val="21"/>
                <w:lang w:val="en-US" w:eastAsia="zh-CN"/>
              </w:rPr>
            </w:pPr>
            <w:r>
              <w:rPr>
                <w:rFonts w:hint="eastAsia" w:ascii="宋体" w:hAnsi="宋体" w:eastAsia="宋体" w:cs="宋体"/>
                <w:sz w:val="21"/>
                <w:szCs w:val="21"/>
              </w:rPr>
              <w:t>2101102</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事业单位医疗</w:t>
            </w:r>
          </w:p>
        </w:tc>
        <w:tc>
          <w:tcPr>
            <w:tcW w:w="124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lang w:val="en-US" w:eastAsia="zh-CN"/>
              </w:rPr>
              <w:t>2101103</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公务员医疗补助</w:t>
            </w:r>
          </w:p>
        </w:tc>
        <w:tc>
          <w:tcPr>
            <w:tcW w:w="1245" w:type="dxa"/>
            <w:vAlign w:val="center"/>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3.13</w:t>
            </w:r>
          </w:p>
        </w:tc>
        <w:tc>
          <w:tcPr>
            <w:tcW w:w="1230"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975"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lang w:val="en-US" w:eastAsia="zh-CN"/>
              </w:rPr>
              <w:t>213</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农林水支出</w:t>
            </w:r>
          </w:p>
        </w:tc>
        <w:tc>
          <w:tcPr>
            <w:tcW w:w="1245" w:type="dxa"/>
            <w:vAlign w:val="center"/>
          </w:tcPr>
          <w:p>
            <w:pPr>
              <w:pStyle w:val="17"/>
              <w:jc w:val="center"/>
              <w:rPr>
                <w:rFonts w:hint="eastAsia" w:ascii="宋体" w:hAnsi="宋体" w:eastAsia="宋体" w:cs="宋体"/>
                <w:sz w:val="21"/>
                <w:szCs w:val="21"/>
              </w:rPr>
            </w:pPr>
            <w:r>
              <w:rPr>
                <w:rFonts w:hint="eastAsia" w:ascii="宋体" w:hAnsi="宋体" w:eastAsia="宋体" w:cs="宋体"/>
                <w:sz w:val="21"/>
                <w:szCs w:val="21"/>
                <w:lang w:val="en-US" w:eastAsia="zh-CN"/>
              </w:rPr>
              <w:t>760.00</w:t>
            </w:r>
          </w:p>
        </w:tc>
        <w:tc>
          <w:tcPr>
            <w:tcW w:w="1230" w:type="dxa"/>
            <w:vAlign w:val="center"/>
          </w:tcPr>
          <w:p>
            <w:pPr>
              <w:pStyle w:val="17"/>
              <w:jc w:val="center"/>
              <w:rPr>
                <w:rFonts w:hint="eastAsia" w:ascii="宋体" w:hAnsi="宋体" w:eastAsia="宋体" w:cs="宋体"/>
                <w:sz w:val="21"/>
                <w:szCs w:val="21"/>
              </w:rPr>
            </w:pPr>
          </w:p>
        </w:tc>
        <w:tc>
          <w:tcPr>
            <w:tcW w:w="975" w:type="dxa"/>
            <w:vAlign w:val="center"/>
          </w:tcPr>
          <w:p>
            <w:pPr>
              <w:pStyle w:val="17"/>
              <w:jc w:val="center"/>
              <w:rPr>
                <w:rFonts w:hint="eastAsia" w:ascii="宋体" w:hAnsi="宋体" w:eastAsia="宋体" w:cs="宋体"/>
                <w:sz w:val="21"/>
                <w:szCs w:val="21"/>
              </w:rPr>
            </w:pP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lang w:val="en-US" w:eastAsia="zh-CN"/>
              </w:rPr>
              <w:t>21305</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18"/>
                <w:szCs w:val="18"/>
              </w:rPr>
              <w:t>巩固</w:t>
            </w:r>
            <w:r>
              <w:rPr>
                <w:rFonts w:hint="eastAsia" w:ascii="宋体" w:hAnsi="宋体" w:eastAsia="宋体" w:cs="宋体"/>
                <w:sz w:val="18"/>
                <w:szCs w:val="18"/>
                <w:lang w:eastAsia="zh-CN"/>
              </w:rPr>
              <w:t>拓展</w:t>
            </w:r>
            <w:bookmarkStart w:id="9" w:name="_GoBack"/>
            <w:bookmarkEnd w:id="9"/>
            <w:r>
              <w:rPr>
                <w:rFonts w:hint="eastAsia" w:ascii="宋体" w:hAnsi="宋体" w:eastAsia="宋体" w:cs="宋体"/>
                <w:sz w:val="18"/>
                <w:szCs w:val="18"/>
              </w:rPr>
              <w:t>脱贫攻坚成果衔接乡村振兴</w:t>
            </w:r>
          </w:p>
        </w:tc>
        <w:tc>
          <w:tcPr>
            <w:tcW w:w="1245" w:type="dxa"/>
            <w:vAlign w:val="center"/>
          </w:tcPr>
          <w:p>
            <w:pPr>
              <w:pStyle w:val="17"/>
              <w:jc w:val="center"/>
              <w:rPr>
                <w:rFonts w:hint="eastAsia" w:ascii="宋体" w:hAnsi="宋体" w:eastAsia="宋体" w:cs="宋体"/>
                <w:sz w:val="21"/>
                <w:szCs w:val="21"/>
              </w:rPr>
            </w:pPr>
            <w:r>
              <w:rPr>
                <w:rFonts w:hint="eastAsia" w:ascii="宋体" w:hAnsi="宋体" w:eastAsia="宋体" w:cs="宋体"/>
                <w:sz w:val="21"/>
                <w:szCs w:val="21"/>
                <w:lang w:val="en-US" w:eastAsia="zh-CN"/>
              </w:rPr>
              <w:t>760.00</w:t>
            </w:r>
          </w:p>
        </w:tc>
        <w:tc>
          <w:tcPr>
            <w:tcW w:w="1230" w:type="dxa"/>
            <w:vAlign w:val="center"/>
          </w:tcPr>
          <w:p>
            <w:pPr>
              <w:pStyle w:val="17"/>
              <w:jc w:val="center"/>
              <w:rPr>
                <w:rFonts w:hint="eastAsia" w:ascii="宋体" w:hAnsi="宋体" w:eastAsia="宋体" w:cs="宋体"/>
                <w:sz w:val="21"/>
                <w:szCs w:val="21"/>
              </w:rPr>
            </w:pPr>
          </w:p>
        </w:tc>
        <w:tc>
          <w:tcPr>
            <w:tcW w:w="975" w:type="dxa"/>
            <w:vAlign w:val="center"/>
          </w:tcPr>
          <w:p>
            <w:pPr>
              <w:pStyle w:val="17"/>
              <w:jc w:val="center"/>
              <w:rPr>
                <w:rFonts w:hint="eastAsia" w:ascii="宋体" w:hAnsi="宋体" w:eastAsia="宋体" w:cs="宋体"/>
                <w:sz w:val="21"/>
                <w:szCs w:val="21"/>
              </w:rPr>
            </w:pP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lang w:val="en-US" w:eastAsia="zh-CN"/>
              </w:rPr>
              <w:t>2130504</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农村基础设施建设</w:t>
            </w:r>
          </w:p>
        </w:tc>
        <w:tc>
          <w:tcPr>
            <w:tcW w:w="124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760.00</w:t>
            </w:r>
          </w:p>
        </w:tc>
        <w:tc>
          <w:tcPr>
            <w:tcW w:w="1230" w:type="dxa"/>
            <w:vAlign w:val="center"/>
          </w:tcPr>
          <w:p>
            <w:pPr>
              <w:pStyle w:val="17"/>
              <w:jc w:val="center"/>
              <w:rPr>
                <w:rFonts w:hint="eastAsia" w:ascii="宋体" w:hAnsi="宋体" w:eastAsia="宋体" w:cs="宋体"/>
                <w:sz w:val="21"/>
                <w:szCs w:val="21"/>
                <w:lang w:val="en-US" w:eastAsia="zh-CN"/>
              </w:rPr>
            </w:pPr>
          </w:p>
        </w:tc>
        <w:tc>
          <w:tcPr>
            <w:tcW w:w="975" w:type="dxa"/>
            <w:vAlign w:val="center"/>
          </w:tcPr>
          <w:p>
            <w:pPr>
              <w:pStyle w:val="17"/>
              <w:jc w:val="center"/>
              <w:rPr>
                <w:rFonts w:hint="eastAsia" w:ascii="宋体" w:hAnsi="宋体" w:eastAsia="宋体" w:cs="宋体"/>
                <w:sz w:val="21"/>
                <w:szCs w:val="21"/>
                <w:lang w:val="en-US" w:eastAsia="zh-CN"/>
              </w:rPr>
            </w:pP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r>
              <w:rPr>
                <w:rFonts w:hint="eastAsia" w:ascii="宋体" w:hAnsi="宋体" w:eastAsia="宋体" w:cs="宋体"/>
                <w:sz w:val="21"/>
                <w:szCs w:val="21"/>
                <w:lang w:val="en-US" w:eastAsia="zh-CN"/>
              </w:rPr>
              <w:t>760.00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住房保障支出</w:t>
            </w:r>
          </w:p>
        </w:tc>
        <w:tc>
          <w:tcPr>
            <w:tcW w:w="124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230"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97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住房改革支出</w:t>
            </w:r>
          </w:p>
        </w:tc>
        <w:tc>
          <w:tcPr>
            <w:tcW w:w="124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230"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97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2210201</w:t>
            </w:r>
          </w:p>
        </w:tc>
        <w:tc>
          <w:tcPr>
            <w:tcW w:w="31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住房公积金</w:t>
            </w:r>
          </w:p>
        </w:tc>
        <w:tc>
          <w:tcPr>
            <w:tcW w:w="124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230"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975" w:type="dxa"/>
            <w:vAlign w:val="center"/>
          </w:tcPr>
          <w:p>
            <w:pPr>
              <w:pStyle w:val="17"/>
              <w:jc w:val="center"/>
              <w:rPr>
                <w:rFonts w:hint="eastAsia" w:ascii="宋体" w:hAnsi="宋体" w:eastAsia="宋体" w:cs="宋体"/>
                <w:sz w:val="21"/>
                <w:szCs w:val="21"/>
                <w:lang w:val="en-US" w:eastAsia="zh-CN"/>
              </w:rPr>
            </w:pPr>
            <w:r>
              <w:rPr>
                <w:rFonts w:hint="eastAsia" w:ascii="宋体" w:hAnsi="宋体" w:eastAsia="宋体" w:cs="宋体"/>
                <w:sz w:val="21"/>
                <w:szCs w:val="21"/>
              </w:rPr>
              <w:t>16.17</w:t>
            </w:r>
          </w:p>
        </w:tc>
        <w:tc>
          <w:tcPr>
            <w:tcW w:w="102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660" w:type="dxa"/>
            <w:vAlign w:val="center"/>
          </w:tcPr>
          <w:p>
            <w:pPr>
              <w:pStyle w:val="17"/>
              <w:rPr>
                <w:rFonts w:hint="eastAsia" w:ascii="宋体" w:hAnsi="宋体" w:eastAsia="宋体" w:cs="宋体"/>
                <w:sz w:val="21"/>
                <w:szCs w:val="21"/>
              </w:rPr>
            </w:pPr>
          </w:p>
        </w:tc>
        <w:tc>
          <w:tcPr>
            <w:tcW w:w="975" w:type="dxa"/>
            <w:vAlign w:val="center"/>
          </w:tcPr>
          <w:p>
            <w:pPr>
              <w:pStyle w:val="17"/>
              <w:rPr>
                <w:rFonts w:hint="eastAsia" w:ascii="宋体" w:hAnsi="宋体" w:eastAsia="宋体" w:cs="宋体"/>
                <w:sz w:val="21"/>
                <w:szCs w:val="21"/>
              </w:rPr>
            </w:pPr>
          </w:p>
        </w:tc>
        <w:tc>
          <w:tcPr>
            <w:tcW w:w="1185" w:type="dxa"/>
            <w:vAlign w:val="center"/>
          </w:tcPr>
          <w:p>
            <w:pPr>
              <w:pStyle w:val="17"/>
              <w:rPr>
                <w:rFonts w:hint="eastAsia" w:ascii="宋体" w:hAnsi="宋体" w:eastAsia="宋体" w:cs="宋体"/>
                <w:sz w:val="21"/>
                <w:szCs w:val="21"/>
              </w:rPr>
            </w:pPr>
          </w:p>
        </w:tc>
        <w:tc>
          <w:tcPr>
            <w:tcW w:w="713" w:type="dxa"/>
            <w:vAlign w:val="center"/>
          </w:tcPr>
          <w:p>
            <w:pPr>
              <w:pStyle w:val="17"/>
              <w:rPr>
                <w:rFonts w:hint="eastAsia" w:ascii="宋体" w:hAnsi="宋体" w:eastAsia="宋体" w:cs="宋体"/>
                <w:sz w:val="21"/>
                <w:szCs w:val="21"/>
              </w:rPr>
            </w:pPr>
          </w:p>
        </w:tc>
        <w:tc>
          <w:tcPr>
            <w:tcW w:w="1134"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528"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经营支出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上解上级     支出</w:t>
            </w:r>
          </w:p>
        </w:tc>
        <w:tc>
          <w:tcPr>
            <w:tcW w:w="136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    编码</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c>
          <w:tcPr>
            <w:tcW w:w="136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99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6"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c>
          <w:tcPr>
            <w:tcW w:w="136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992" w:type="dxa"/>
            <w:vAlign w:val="center"/>
          </w:tcPr>
          <w:p>
            <w:pPr>
              <w:pStyle w:val="22"/>
              <w:rPr>
                <w:rFonts w:hint="eastAsia" w:ascii="宋体" w:hAnsi="宋体" w:eastAsia="宋体" w:cs="宋体"/>
                <w:sz w:val="21"/>
                <w:szCs w:val="21"/>
              </w:rPr>
            </w:pPr>
          </w:p>
        </w:tc>
        <w:tc>
          <w:tcPr>
            <w:tcW w:w="4536"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1361" w:type="dxa"/>
            <w:vAlign w:val="center"/>
          </w:tcPr>
          <w:p>
            <w:pPr>
              <w:pStyle w:val="21"/>
              <w:jc w:val="right"/>
              <w:rPr>
                <w:rFonts w:hint="eastAsia" w:ascii="宋体" w:hAnsi="宋体" w:eastAsia="宋体" w:cs="宋体"/>
                <w:sz w:val="21"/>
                <w:szCs w:val="21"/>
              </w:rPr>
            </w:pPr>
            <w:r>
              <w:rPr>
                <w:rFonts w:hint="default" w:ascii="宋体" w:hAnsi="宋体" w:eastAsia="宋体" w:cs="宋体"/>
                <w:sz w:val="21"/>
                <w:szCs w:val="21"/>
                <w:lang w:val="en-US" w:eastAsia="zh-CN"/>
              </w:rPr>
              <w:t>1199.78</w:t>
            </w:r>
          </w:p>
        </w:tc>
        <w:tc>
          <w:tcPr>
            <w:tcW w:w="1361" w:type="dxa"/>
            <w:vAlign w:val="center"/>
          </w:tcPr>
          <w:p>
            <w:pPr>
              <w:pStyle w:val="21"/>
              <w:jc w:val="righ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420.28</w:t>
            </w:r>
          </w:p>
        </w:tc>
        <w:tc>
          <w:tcPr>
            <w:tcW w:w="1361" w:type="dxa"/>
            <w:vAlign w:val="center"/>
          </w:tcPr>
          <w:p>
            <w:pPr>
              <w:pStyle w:val="21"/>
              <w:jc w:val="right"/>
              <w:rPr>
                <w:rFonts w:hint="eastAsia" w:ascii="宋体" w:hAnsi="宋体" w:eastAsia="宋体" w:cs="宋体"/>
                <w:sz w:val="21"/>
                <w:szCs w:val="21"/>
              </w:rPr>
            </w:pPr>
            <w:r>
              <w:rPr>
                <w:rFonts w:hint="default" w:ascii="宋体" w:hAnsi="宋体" w:eastAsia="宋体" w:cs="宋体"/>
                <w:sz w:val="21"/>
                <w:szCs w:val="21"/>
                <w:lang w:val="en-US" w:eastAsia="zh-CN"/>
              </w:rPr>
              <w:t>779.5</w:t>
            </w:r>
            <w:r>
              <w:rPr>
                <w:rFonts w:hint="eastAsia" w:ascii="宋体" w:hAnsi="宋体" w:eastAsia="宋体" w:cs="宋体"/>
                <w:sz w:val="21"/>
                <w:szCs w:val="21"/>
                <w:lang w:val="en-US" w:eastAsia="zh-CN"/>
              </w:rPr>
              <w:t>0</w:t>
            </w: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c>
          <w:tcPr>
            <w:tcW w:w="1361"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一般公共服务支出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20103</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政府办公厅（室）及相关机构事务</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2010301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行政运行</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2010302</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一般行政管理事务</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207</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文化旅游体育与传媒支出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20701</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文化和旅游</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2070199</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其他文化和旅游支出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9</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208</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社会保障和就业支出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10</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20805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行政事业单位养老支出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11</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208050</w:t>
            </w:r>
            <w:r>
              <w:rPr>
                <w:rFonts w:hint="eastAsia" w:ascii="宋体" w:hAnsi="宋体" w:eastAsia="宋体" w:cs="宋体"/>
                <w:lang w:val="en-US" w:eastAsia="zh-CN"/>
              </w:rPr>
              <w:t>5</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机关事业单位基本养老保险缴费支出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12</w:t>
            </w:r>
          </w:p>
        </w:tc>
        <w:tc>
          <w:tcPr>
            <w:tcW w:w="992" w:type="dxa"/>
            <w:vAlign w:val="center"/>
          </w:tcPr>
          <w:p>
            <w:pPr>
              <w:pStyle w:val="18"/>
              <w:rPr>
                <w:rFonts w:hint="eastAsia" w:ascii="宋体" w:hAnsi="宋体" w:eastAsia="宋体" w:cs="宋体"/>
                <w:sz w:val="21"/>
                <w:szCs w:val="21"/>
              </w:rPr>
            </w:pPr>
            <w:r>
              <w:rPr>
                <w:rFonts w:hint="eastAsia" w:ascii="宋体" w:hAnsi="宋体" w:eastAsia="宋体" w:cs="宋体"/>
              </w:rPr>
              <w:t>210</w:t>
            </w:r>
          </w:p>
        </w:tc>
        <w:tc>
          <w:tcPr>
            <w:tcW w:w="4536" w:type="dxa"/>
            <w:vAlign w:val="center"/>
          </w:tcPr>
          <w:p>
            <w:pPr>
              <w:pStyle w:val="18"/>
              <w:rPr>
                <w:rFonts w:hint="eastAsia" w:ascii="宋体" w:hAnsi="宋体" w:eastAsia="宋体" w:cs="宋体"/>
                <w:sz w:val="21"/>
                <w:szCs w:val="21"/>
              </w:rPr>
            </w:pPr>
            <w:r>
              <w:rPr>
                <w:rFonts w:hint="eastAsia" w:ascii="宋体" w:hAnsi="宋体" w:eastAsia="宋体" w:cs="宋体"/>
              </w:rPr>
              <w:t>卫生健康支出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21011</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行政</w:t>
            </w:r>
            <w:r>
              <w:rPr>
                <w:rFonts w:hint="eastAsia" w:ascii="宋体" w:hAnsi="宋体" w:eastAsia="宋体" w:cs="宋体"/>
                <w:sz w:val="21"/>
                <w:szCs w:val="21"/>
                <w:lang w:val="en-US" w:eastAsia="zh-CN"/>
              </w:rPr>
              <w:t>事业</w:t>
            </w:r>
            <w:r>
              <w:rPr>
                <w:rFonts w:hint="eastAsia" w:ascii="宋体" w:hAnsi="宋体" w:eastAsia="宋体" w:cs="宋体"/>
                <w:sz w:val="21"/>
                <w:szCs w:val="21"/>
              </w:rPr>
              <w:t>单位医疗</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2101102</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事业单位医疗</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2101103</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公务员医疗补助</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农林水支出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21305</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巩固脱贫攻坚成果衔接乡村振兴</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2130504</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农村基础设施建设</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760</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住房保障支出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22102</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住房改革支出</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992"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2210201</w:t>
            </w:r>
          </w:p>
        </w:tc>
        <w:tc>
          <w:tcPr>
            <w:tcW w:w="4536"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住房公积金</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136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c>
          <w:tcPr>
            <w:tcW w:w="1361" w:type="dxa"/>
            <w:vAlign w:val="center"/>
          </w:tcPr>
          <w:p>
            <w:pPr>
              <w:pStyle w:val="17"/>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3402"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487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收入</w:t>
            </w:r>
          </w:p>
        </w:tc>
        <w:tc>
          <w:tcPr>
            <w:tcW w:w="9298" w:type="dxa"/>
            <w:gridSpan w:val="5"/>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金额</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  目</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一般公共预算财政拨款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政府性基金预算财政    拨款</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6</w:t>
            </w:r>
          </w:p>
        </w:tc>
        <w:tc>
          <w:tcPr>
            <w:tcW w:w="147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r>
              <w:rPr>
                <w:rFonts w:hint="eastAsia" w:ascii="宋体" w:hAnsi="宋体" w:eastAsia="宋体" w:cs="宋体"/>
              </w:rPr>
              <w:t>439.78</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一、一般公共服务支出</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382.82</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382.82</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二、外交支出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四、公共安全支出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五、教育支出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六、科学技术支出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七、文化旅游体育与传媒支出</w:t>
            </w:r>
          </w:p>
        </w:tc>
        <w:tc>
          <w:tcPr>
            <w:tcW w:w="1474" w:type="dxa"/>
            <w:vAlign w:val="center"/>
          </w:tcPr>
          <w:p>
            <w:pPr>
              <w:pStyle w:val="17"/>
              <w:jc w:val="center"/>
              <w:rPr>
                <w:rFonts w:hint="eastAsia" w:ascii="宋体" w:hAnsi="宋体" w:eastAsia="宋体" w:cs="宋体"/>
                <w:sz w:val="21"/>
                <w:szCs w:val="21"/>
                <w:lang w:val="en-US" w:eastAsia="uk-UA" w:bidi="ar-SA"/>
              </w:rPr>
            </w:pPr>
            <w:r>
              <w:rPr>
                <w:rFonts w:hint="eastAsia" w:ascii="宋体" w:hAnsi="宋体" w:eastAsia="宋体" w:cs="宋体"/>
              </w:rPr>
              <w:t>1.75</w:t>
            </w:r>
          </w:p>
        </w:tc>
        <w:tc>
          <w:tcPr>
            <w:tcW w:w="1474" w:type="dxa"/>
            <w:vAlign w:val="center"/>
          </w:tcPr>
          <w:p>
            <w:pPr>
              <w:pStyle w:val="17"/>
              <w:jc w:val="center"/>
              <w:rPr>
                <w:rFonts w:hint="eastAsia" w:ascii="宋体" w:hAnsi="宋体" w:eastAsia="宋体" w:cs="宋体"/>
                <w:sz w:val="21"/>
                <w:szCs w:val="21"/>
                <w:lang w:val="en-US" w:eastAsia="uk-UA" w:bidi="ar-SA"/>
              </w:rPr>
            </w:pPr>
            <w:r>
              <w:rPr>
                <w:rFonts w:hint="eastAsia" w:ascii="宋体" w:hAnsi="宋体" w:eastAsia="宋体" w:cs="宋体"/>
              </w:rPr>
              <w:t>1.75</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八、社会保障和就业支出</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25.03</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25.03</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九、社会保险基金支出</w:t>
            </w: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lang w:val="en-US" w:eastAsia="uk-UA" w:bidi="ar-SA"/>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十、卫生健康支出</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14.01</w:t>
            </w:r>
          </w:p>
        </w:tc>
        <w:tc>
          <w:tcPr>
            <w:tcW w:w="1474" w:type="dxa"/>
            <w:vAlign w:val="center"/>
          </w:tcPr>
          <w:p>
            <w:pPr>
              <w:pStyle w:val="17"/>
              <w:jc w:val="center"/>
              <w:rPr>
                <w:rFonts w:hint="eastAsia" w:ascii="宋体" w:hAnsi="宋体" w:eastAsia="宋体" w:cs="宋体"/>
                <w:sz w:val="21"/>
                <w:szCs w:val="21"/>
                <w:lang w:val="en-US" w:eastAsia="zh-CN" w:bidi="ar-SA"/>
              </w:rPr>
            </w:pPr>
            <w:r>
              <w:rPr>
                <w:rFonts w:hint="eastAsia" w:ascii="宋体" w:hAnsi="宋体" w:eastAsia="宋体" w:cs="宋体"/>
              </w:rPr>
              <w:t>14.01</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十一、节能环保支出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十二、城乡社区支出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十三、农林水支出</w:t>
            </w:r>
          </w:p>
        </w:tc>
        <w:tc>
          <w:tcPr>
            <w:tcW w:w="1474" w:type="dxa"/>
            <w:vAlign w:val="center"/>
          </w:tcPr>
          <w:p>
            <w:pPr>
              <w:pStyle w:val="17"/>
              <w:jc w:val="center"/>
              <w:rPr>
                <w:rFonts w:hint="eastAsia" w:ascii="宋体" w:hAnsi="宋体" w:eastAsia="宋体" w:cs="宋体"/>
                <w:sz w:val="21"/>
                <w:szCs w:val="21"/>
              </w:rPr>
            </w:pPr>
            <w:r>
              <w:rPr>
                <w:rFonts w:hint="default" w:ascii="宋体" w:hAnsi="宋体" w:eastAsia="宋体" w:cs="宋体"/>
                <w:lang w:val="en-US"/>
              </w:rPr>
              <w:t>760.00</w:t>
            </w:r>
          </w:p>
        </w:tc>
        <w:tc>
          <w:tcPr>
            <w:tcW w:w="1474" w:type="dxa"/>
            <w:vAlign w:val="center"/>
          </w:tcPr>
          <w:p>
            <w:pPr>
              <w:pStyle w:val="17"/>
              <w:jc w:val="center"/>
              <w:rPr>
                <w:rFonts w:hint="eastAsia" w:ascii="宋体" w:hAnsi="宋体" w:eastAsia="宋体" w:cs="宋体"/>
                <w:sz w:val="21"/>
                <w:szCs w:val="21"/>
              </w:rPr>
            </w:pPr>
            <w:r>
              <w:rPr>
                <w:rFonts w:hint="default" w:ascii="宋体" w:hAnsi="宋体" w:eastAsia="宋体" w:cs="宋体"/>
                <w:lang w:val="en-US"/>
              </w:rPr>
              <w:t>760.00</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十四、交通运输支出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十五、资源勘探工业信息等支出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十六、商业服务业等支出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十七、金融支出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十八、援助其他地区支出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19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十九、自然资源海洋气象等支出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二十、住房保障支出</w:t>
            </w:r>
          </w:p>
        </w:tc>
        <w:tc>
          <w:tcPr>
            <w:tcW w:w="1474"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rPr>
              <w:t>16.17</w:t>
            </w:r>
          </w:p>
        </w:tc>
        <w:tc>
          <w:tcPr>
            <w:tcW w:w="1474" w:type="dxa"/>
            <w:vAlign w:val="center"/>
          </w:tcPr>
          <w:p>
            <w:pPr>
              <w:pStyle w:val="17"/>
              <w:jc w:val="center"/>
              <w:rPr>
                <w:rFonts w:hint="default" w:ascii="宋体" w:hAnsi="宋体" w:eastAsia="宋体" w:cs="宋体"/>
                <w:sz w:val="21"/>
                <w:szCs w:val="21"/>
                <w:lang w:val="en-US" w:eastAsia="zh-CN"/>
              </w:rPr>
            </w:pPr>
            <w:r>
              <w:rPr>
                <w:rFonts w:hint="eastAsia" w:ascii="宋体" w:hAnsi="宋体" w:eastAsia="宋体" w:cs="宋体"/>
              </w:rPr>
              <w:t>16.17</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21</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二十一、粮油物资储备支出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22</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二十二、国有资本经营预算支出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23</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二十三、灾害防治及应急管理支出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24</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二十四、预备费</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25</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二十五、其他支出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26</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二十六、转移性支出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27</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二十七、债务还本支出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28</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二十八、债务付息支出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29</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二十九、债务发行费用支出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30</w:t>
            </w: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三十、抗疫特别国债安排的支出</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31</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本年收入合计</w:t>
            </w:r>
          </w:p>
        </w:tc>
        <w:tc>
          <w:tcPr>
            <w:tcW w:w="1474" w:type="dxa"/>
            <w:vAlign w:val="center"/>
          </w:tcPr>
          <w:p>
            <w:pPr>
              <w:pStyle w:val="21"/>
              <w:rPr>
                <w:rFonts w:hint="eastAsia" w:ascii="宋体" w:hAnsi="宋体" w:eastAsia="宋体" w:cs="宋体"/>
                <w:sz w:val="21"/>
                <w:szCs w:val="21"/>
              </w:rPr>
            </w:pPr>
            <w:r>
              <w:rPr>
                <w:rFonts w:hint="eastAsia" w:ascii="宋体" w:hAnsi="宋体" w:eastAsia="宋体" w:cs="宋体"/>
              </w:rPr>
              <w:t>439.78</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本年支出合计</w:t>
            </w:r>
          </w:p>
        </w:tc>
        <w:tc>
          <w:tcPr>
            <w:tcW w:w="1474" w:type="dxa"/>
            <w:vAlign w:val="center"/>
          </w:tcPr>
          <w:p>
            <w:pPr>
              <w:pStyle w:val="21"/>
              <w:rPr>
                <w:rFonts w:hint="eastAsia" w:ascii="宋体" w:hAnsi="宋体" w:eastAsia="宋体" w:cs="宋体"/>
                <w:sz w:val="21"/>
                <w:szCs w:val="21"/>
              </w:rPr>
            </w:pPr>
            <w:r>
              <w:rPr>
                <w:rFonts w:hint="default" w:ascii="宋体" w:hAnsi="宋体" w:eastAsia="宋体" w:cs="宋体"/>
                <w:lang w:val="en-US"/>
              </w:rPr>
              <w:t>1199.78</w:t>
            </w:r>
          </w:p>
        </w:tc>
        <w:tc>
          <w:tcPr>
            <w:tcW w:w="1474" w:type="dxa"/>
            <w:vAlign w:val="center"/>
          </w:tcPr>
          <w:p>
            <w:pPr>
              <w:pStyle w:val="21"/>
              <w:rPr>
                <w:rFonts w:hint="eastAsia" w:ascii="宋体" w:hAnsi="宋体" w:eastAsia="宋体" w:cs="宋体"/>
                <w:sz w:val="21"/>
                <w:szCs w:val="21"/>
              </w:rPr>
            </w:pPr>
            <w:r>
              <w:rPr>
                <w:rFonts w:hint="default" w:ascii="宋体" w:hAnsi="宋体" w:eastAsia="宋体" w:cs="宋体"/>
                <w:lang w:val="en-US"/>
              </w:rPr>
              <w:t>1199.78</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32</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年初财政拨款结转和结余</w:t>
            </w:r>
          </w:p>
        </w:tc>
        <w:tc>
          <w:tcPr>
            <w:tcW w:w="1474" w:type="dxa"/>
            <w:vAlign w:val="center"/>
          </w:tcPr>
          <w:p>
            <w:pPr>
              <w:pStyle w:val="17"/>
              <w:jc w:val="center"/>
              <w:rPr>
                <w:rFonts w:hint="eastAsia" w:ascii="宋体" w:hAnsi="宋体" w:eastAsia="宋体" w:cs="宋体"/>
                <w:sz w:val="21"/>
                <w:szCs w:val="21"/>
              </w:rPr>
            </w:pPr>
            <w:r>
              <w:rPr>
                <w:rFonts w:hint="default" w:ascii="宋体" w:hAnsi="宋体" w:eastAsia="宋体" w:cs="宋体"/>
                <w:lang w:val="en-US"/>
              </w:rPr>
              <w:t>760.00</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年末财政拨款结转和结余</w:t>
            </w: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33</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一、一般公共预算拨款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34</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二、政府性基金预算拨款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35</w:t>
            </w:r>
          </w:p>
        </w:tc>
        <w:tc>
          <w:tcPr>
            <w:tcW w:w="3402" w:type="dxa"/>
            <w:vAlign w:val="center"/>
          </w:tcPr>
          <w:p>
            <w:pPr>
              <w:pStyle w:val="18"/>
              <w:rPr>
                <w:rFonts w:hint="eastAsia" w:ascii="宋体" w:hAnsi="宋体" w:eastAsia="宋体" w:cs="宋体"/>
                <w:sz w:val="21"/>
                <w:szCs w:val="21"/>
              </w:rPr>
            </w:pPr>
            <w:r>
              <w:rPr>
                <w:rFonts w:hint="eastAsia" w:ascii="宋体" w:hAnsi="宋体" w:eastAsia="宋体" w:cs="宋体"/>
                <w:sz w:val="21"/>
                <w:szCs w:val="21"/>
              </w:rPr>
              <w:t>三、国有资本经营预算拨款</w:t>
            </w:r>
          </w:p>
        </w:tc>
        <w:tc>
          <w:tcPr>
            <w:tcW w:w="1474" w:type="dxa"/>
            <w:vAlign w:val="center"/>
          </w:tcPr>
          <w:p>
            <w:pPr>
              <w:pStyle w:val="17"/>
              <w:rPr>
                <w:rFonts w:hint="eastAsia" w:ascii="宋体" w:hAnsi="宋体" w:eastAsia="宋体" w:cs="宋体"/>
                <w:sz w:val="21"/>
                <w:szCs w:val="21"/>
              </w:rPr>
            </w:pPr>
          </w:p>
        </w:tc>
        <w:tc>
          <w:tcPr>
            <w:tcW w:w="3402" w:type="dxa"/>
            <w:vAlign w:val="center"/>
          </w:tcPr>
          <w:p>
            <w:pPr>
              <w:pStyle w:val="18"/>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c>
          <w:tcPr>
            <w:tcW w:w="1474" w:type="dxa"/>
            <w:vAlign w:val="center"/>
          </w:tcPr>
          <w:p>
            <w:pPr>
              <w:pStyle w:val="17"/>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sz w:val="21"/>
                <w:szCs w:val="21"/>
              </w:rPr>
              <w:t>36</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收入总计</w:t>
            </w:r>
          </w:p>
        </w:tc>
        <w:tc>
          <w:tcPr>
            <w:tcW w:w="1474" w:type="dxa"/>
            <w:vAlign w:val="center"/>
          </w:tcPr>
          <w:p>
            <w:pPr>
              <w:pStyle w:val="21"/>
              <w:rPr>
                <w:rFonts w:hint="eastAsia" w:ascii="宋体" w:hAnsi="宋体" w:eastAsia="宋体" w:cs="宋体"/>
                <w:sz w:val="21"/>
                <w:szCs w:val="21"/>
              </w:rPr>
            </w:pPr>
            <w:r>
              <w:rPr>
                <w:rFonts w:hint="default" w:ascii="宋体" w:hAnsi="宋体" w:eastAsia="宋体" w:cs="宋体"/>
                <w:lang w:val="en-US"/>
              </w:rPr>
              <w:t>1199.78</w:t>
            </w:r>
          </w:p>
        </w:tc>
        <w:tc>
          <w:tcPr>
            <w:tcW w:w="3402"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支出总计</w:t>
            </w:r>
          </w:p>
        </w:tc>
        <w:tc>
          <w:tcPr>
            <w:tcW w:w="1474" w:type="dxa"/>
            <w:vAlign w:val="center"/>
          </w:tcPr>
          <w:p>
            <w:pPr>
              <w:pStyle w:val="21"/>
              <w:rPr>
                <w:rFonts w:hint="eastAsia" w:ascii="宋体" w:hAnsi="宋体" w:eastAsia="宋体" w:cs="宋体"/>
                <w:sz w:val="21"/>
                <w:szCs w:val="21"/>
              </w:rPr>
            </w:pPr>
            <w:r>
              <w:rPr>
                <w:rFonts w:hint="default" w:ascii="宋体" w:hAnsi="宋体" w:eastAsia="宋体" w:cs="宋体"/>
                <w:lang w:val="en-US"/>
              </w:rPr>
              <w:t>1199.78</w:t>
            </w:r>
          </w:p>
        </w:tc>
        <w:tc>
          <w:tcPr>
            <w:tcW w:w="1474" w:type="dxa"/>
            <w:vAlign w:val="center"/>
          </w:tcPr>
          <w:p>
            <w:pPr>
              <w:pStyle w:val="21"/>
              <w:rPr>
                <w:rFonts w:hint="eastAsia" w:ascii="宋体" w:hAnsi="宋体" w:eastAsia="宋体" w:cs="宋体"/>
                <w:sz w:val="21"/>
                <w:szCs w:val="21"/>
              </w:rPr>
            </w:pPr>
            <w:r>
              <w:rPr>
                <w:rFonts w:hint="default" w:ascii="宋体" w:hAnsi="宋体" w:eastAsia="宋体" w:cs="宋体"/>
                <w:lang w:val="en-US"/>
              </w:rPr>
              <w:t>1199.78</w:t>
            </w:r>
          </w:p>
        </w:tc>
        <w:tc>
          <w:tcPr>
            <w:tcW w:w="1474" w:type="dxa"/>
            <w:vAlign w:val="center"/>
          </w:tcPr>
          <w:p>
            <w:pPr>
              <w:pStyle w:val="21"/>
              <w:rPr>
                <w:rFonts w:hint="eastAsia" w:ascii="宋体" w:hAnsi="宋体" w:eastAsia="宋体" w:cs="宋体"/>
                <w:sz w:val="21"/>
                <w:szCs w:val="21"/>
              </w:rPr>
            </w:pPr>
          </w:p>
        </w:tc>
        <w:tc>
          <w:tcPr>
            <w:tcW w:w="1474" w:type="dxa"/>
            <w:vAlign w:val="center"/>
          </w:tcPr>
          <w:p>
            <w:pPr>
              <w:pStyle w:val="21"/>
              <w:rPr>
                <w:rFonts w:hint="eastAsia" w:ascii="宋体" w:hAnsi="宋体" w:eastAsia="宋体" w:cs="宋体"/>
                <w:sz w:val="21"/>
                <w:szCs w:val="21"/>
              </w:rPr>
            </w:pPr>
          </w:p>
        </w:tc>
      </w:tr>
    </w:tbl>
    <w:p>
      <w:pPr>
        <w:rPr>
          <w:rFonts w:hint="eastAsia"/>
          <w:lang w:eastAsia="zh-CN"/>
        </w:r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lang w:val="en-US" w:eastAsia="zh-CN"/>
              </w:rPr>
            </w:pPr>
          </w:p>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2551" w:type="dxa"/>
            <w:vAlign w:val="center"/>
          </w:tcPr>
          <w:p>
            <w:pPr>
              <w:pStyle w:val="21"/>
              <w:jc w:val="right"/>
              <w:rPr>
                <w:rFonts w:hint="eastAsia" w:ascii="宋体" w:hAnsi="宋体" w:eastAsia="宋体" w:cs="宋体"/>
                <w:sz w:val="21"/>
                <w:szCs w:val="21"/>
              </w:rPr>
            </w:pPr>
            <w:r>
              <w:rPr>
                <w:rFonts w:hint="default" w:ascii="宋体" w:hAnsi="宋体" w:eastAsia="宋体" w:cs="宋体"/>
                <w:sz w:val="21"/>
                <w:szCs w:val="21"/>
                <w:lang w:val="en-US" w:eastAsia="zh-CN"/>
              </w:rPr>
              <w:t>1199.78</w:t>
            </w:r>
          </w:p>
        </w:tc>
        <w:tc>
          <w:tcPr>
            <w:tcW w:w="2551" w:type="dxa"/>
            <w:vAlign w:val="center"/>
          </w:tcPr>
          <w:p>
            <w:pPr>
              <w:pStyle w:val="21"/>
              <w:jc w:val="right"/>
              <w:rPr>
                <w:rFonts w:hint="eastAsia" w:ascii="宋体" w:hAnsi="宋体" w:eastAsia="宋体" w:cs="宋体"/>
                <w:sz w:val="21"/>
                <w:szCs w:val="21"/>
              </w:rPr>
            </w:pPr>
            <w:r>
              <w:rPr>
                <w:rFonts w:hint="default" w:ascii="宋体" w:hAnsi="宋体" w:eastAsia="宋体" w:cs="宋体"/>
                <w:sz w:val="21"/>
                <w:szCs w:val="21"/>
                <w:lang w:val="en-US" w:eastAsia="zh-CN"/>
              </w:rPr>
              <w:t>420.28</w:t>
            </w:r>
          </w:p>
        </w:tc>
        <w:tc>
          <w:tcPr>
            <w:tcW w:w="2551" w:type="dxa"/>
            <w:vAlign w:val="center"/>
          </w:tcPr>
          <w:p>
            <w:pPr>
              <w:pStyle w:val="21"/>
              <w:jc w:val="right"/>
              <w:rPr>
                <w:rFonts w:hint="eastAsia" w:ascii="宋体" w:hAnsi="宋体" w:eastAsia="宋体" w:cs="宋体"/>
                <w:sz w:val="21"/>
                <w:szCs w:val="21"/>
              </w:rPr>
            </w:pPr>
            <w:r>
              <w:rPr>
                <w:rFonts w:hint="default" w:ascii="宋体" w:hAnsi="宋体" w:eastAsia="宋体" w:cs="宋体"/>
                <w:sz w:val="21"/>
                <w:szCs w:val="21"/>
                <w:lang w:val="en-US" w:eastAsia="zh-CN"/>
              </w:rPr>
              <w:t>779.5</w:t>
            </w:r>
            <w:r>
              <w:rPr>
                <w:rFonts w:hint="eastAsia" w:ascii="宋体" w:hAnsi="宋体" w:eastAsia="宋体" w:cs="宋体"/>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一般公共服务支出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政府办公厅（室）及相关机构事务</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382.82</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2010301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行政运行</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365.07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2010302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一般行政管理事务</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文化旅游体育与传媒支出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20701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文化和旅游</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2070199</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其他文化和旅游支出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9</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社会保障和就业支出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20805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行政事业单位养老支出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208050</w:t>
            </w:r>
            <w:r>
              <w:rPr>
                <w:rFonts w:hint="eastAsia" w:ascii="宋体" w:hAnsi="宋体" w:eastAsia="宋体" w:cs="宋体"/>
                <w:lang w:val="en-US" w:eastAsia="zh-CN"/>
              </w:rPr>
              <w:t>5</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机关事业单位基本养老保险缴费支出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210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卫生健康支出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21011</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行政</w:t>
            </w:r>
            <w:r>
              <w:rPr>
                <w:rFonts w:hint="eastAsia" w:ascii="宋体" w:hAnsi="宋体" w:eastAsia="宋体" w:cs="宋体"/>
                <w:sz w:val="21"/>
                <w:szCs w:val="21"/>
                <w:lang w:val="en-US" w:eastAsia="zh-CN"/>
              </w:rPr>
              <w:t>事业</w:t>
            </w:r>
            <w:r>
              <w:rPr>
                <w:rFonts w:hint="eastAsia" w:ascii="宋体" w:hAnsi="宋体" w:eastAsia="宋体" w:cs="宋体"/>
                <w:sz w:val="21"/>
                <w:szCs w:val="21"/>
              </w:rPr>
              <w:t>单位医疗</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14.01</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2101102</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事业单位医疗</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10.88</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2101103</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公务员医疗补助</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农林水支出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21305</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巩固脱贫攻坚成果衔接乡村振兴</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2130504</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农村基础设施建设</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760</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住房保障支出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22102</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住房改革支出</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ind w:firstLine="0" w:firstLineChars="0"/>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1191"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2210201</w:t>
            </w:r>
          </w:p>
        </w:tc>
        <w:tc>
          <w:tcPr>
            <w:tcW w:w="4535" w:type="dxa"/>
            <w:vAlign w:val="center"/>
          </w:tcPr>
          <w:p>
            <w:pPr>
              <w:pStyle w:val="18"/>
              <w:ind w:firstLine="0" w:firstLineChars="0"/>
              <w:rPr>
                <w:rFonts w:hint="eastAsia" w:ascii="宋体" w:hAnsi="宋体" w:eastAsia="宋体" w:cs="宋体"/>
                <w:sz w:val="21"/>
                <w:szCs w:val="21"/>
              </w:rPr>
            </w:pPr>
            <w:r>
              <w:rPr>
                <w:rFonts w:hint="eastAsia" w:ascii="宋体" w:hAnsi="宋体" w:eastAsia="宋体" w:cs="宋体"/>
                <w:sz w:val="21"/>
                <w:szCs w:val="21"/>
              </w:rPr>
              <w:t>住房公积金</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16.17</w:t>
            </w:r>
          </w:p>
        </w:tc>
        <w:tc>
          <w:tcPr>
            <w:tcW w:w="2551" w:type="dxa"/>
            <w:vAlign w:val="center"/>
          </w:tcPr>
          <w:p>
            <w:pPr>
              <w:keepNext w:val="0"/>
              <w:keepLines w:val="0"/>
              <w:widowControl/>
              <w:suppressLineNumbers w:val="0"/>
              <w:jc w:val="center"/>
              <w:textAlignment w:val="top"/>
              <w:rPr>
                <w:rFonts w:hint="eastAsia" w:ascii="宋体" w:hAnsi="宋体" w:eastAsia="宋体" w:cs="宋体"/>
                <w:sz w:val="21"/>
                <w:szCs w:val="21"/>
              </w:rPr>
            </w:pP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pPr>
      <w:r>
        <w:rPr>
          <w:rFonts w:hint="eastAsia" w:ascii="黑体" w:hAnsi="黑体" w:eastAsia="黑体" w:cs="黑体"/>
          <w:color w:val="000000"/>
          <w:sz w:val="44"/>
          <w:szCs w:val="44"/>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支出部门经济分类科目</w:t>
            </w:r>
          </w:p>
        </w:tc>
        <w:tc>
          <w:tcPr>
            <w:tcW w:w="7654" w:type="dxa"/>
            <w:gridSpan w:val="3"/>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人员经费</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2"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p>
        </w:tc>
        <w:tc>
          <w:tcPr>
            <w:tcW w:w="1191" w:type="dxa"/>
            <w:vAlign w:val="center"/>
          </w:tcPr>
          <w:p>
            <w:pPr>
              <w:pStyle w:val="22"/>
              <w:rPr>
                <w:rFonts w:hint="eastAsia" w:ascii="宋体" w:hAnsi="宋体" w:eastAsia="宋体" w:cs="宋体"/>
                <w:sz w:val="21"/>
                <w:szCs w:val="21"/>
              </w:rPr>
            </w:pPr>
          </w:p>
        </w:tc>
        <w:tc>
          <w:tcPr>
            <w:tcW w:w="4535" w:type="dxa"/>
            <w:vAlign w:val="center"/>
          </w:tcPr>
          <w:p>
            <w:pPr>
              <w:pStyle w:val="20"/>
              <w:rPr>
                <w:rFonts w:hint="eastAsia" w:ascii="宋体" w:hAnsi="宋体" w:eastAsia="宋体" w:cs="宋体"/>
                <w:sz w:val="21"/>
                <w:szCs w:val="21"/>
              </w:rPr>
            </w:pPr>
            <w:r>
              <w:rPr>
                <w:rFonts w:hint="eastAsia" w:ascii="宋体" w:hAnsi="宋体" w:eastAsia="宋体" w:cs="宋体"/>
              </w:rPr>
              <w:t>合计</w:t>
            </w:r>
          </w:p>
        </w:tc>
        <w:tc>
          <w:tcPr>
            <w:tcW w:w="2551"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default" w:ascii="宋体" w:hAnsi="宋体" w:eastAsia="宋体" w:cs="宋体"/>
                <w:b/>
                <w:bCs/>
                <w:kern w:val="2"/>
                <w:sz w:val="21"/>
                <w:szCs w:val="21"/>
                <w:lang w:val="en-US" w:eastAsia="zh-CN" w:bidi="ar-SA"/>
              </w:rPr>
              <w:t>420.28</w:t>
            </w:r>
          </w:p>
        </w:tc>
        <w:tc>
          <w:tcPr>
            <w:tcW w:w="2551"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default" w:ascii="宋体" w:hAnsi="宋体" w:eastAsia="宋体" w:cs="宋体"/>
                <w:b/>
                <w:bCs/>
                <w:kern w:val="2"/>
                <w:sz w:val="21"/>
                <w:szCs w:val="21"/>
                <w:lang w:val="en-US" w:eastAsia="zh-CN" w:bidi="ar-SA"/>
              </w:rPr>
              <w:t>370.2</w:t>
            </w:r>
          </w:p>
        </w:tc>
        <w:tc>
          <w:tcPr>
            <w:tcW w:w="2552" w:type="dxa"/>
            <w:vAlign w:val="top"/>
          </w:tcPr>
          <w:p>
            <w:pPr>
              <w:keepNext w:val="0"/>
              <w:keepLines w:val="0"/>
              <w:widowControl/>
              <w:suppressLineNumbers w:val="0"/>
              <w:jc w:val="right"/>
              <w:textAlignment w:val="top"/>
              <w:rPr>
                <w:rFonts w:hint="default" w:ascii="宋体" w:hAnsi="宋体" w:eastAsia="宋体" w:cs="宋体"/>
                <w:sz w:val="21"/>
                <w:szCs w:val="21"/>
                <w:lang w:val="en-US" w:eastAsia="zh-CN"/>
              </w:rPr>
            </w:pPr>
            <w:r>
              <w:rPr>
                <w:rFonts w:hint="default" w:ascii="宋体" w:hAnsi="宋体" w:eastAsia="宋体" w:cs="宋体"/>
                <w:b/>
                <w:bCs/>
                <w:kern w:val="2"/>
                <w:sz w:val="21"/>
                <w:szCs w:val="21"/>
                <w:lang w:val="en-US" w:eastAsia="zh-CN" w:bidi="ar-SA"/>
              </w:rPr>
              <w:t>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工资福利支出</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370.20</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370.20</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基本工资</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202.43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202.43</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津贴补贴</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57.49</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57.49</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奖金</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30.79</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30.79</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绩效工资</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23.04</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23.04</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30108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机关事业单位基本养老保险缴费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25.03</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30110</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城镇职工基本医疗保险缴费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10.88</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10.88</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default" w:ascii="宋体" w:hAnsi="宋体" w:eastAsia="宋体" w:cs="宋体"/>
                <w:lang w:val="en-US"/>
              </w:rPr>
              <w:t>9</w:t>
            </w:r>
          </w:p>
        </w:tc>
        <w:tc>
          <w:tcPr>
            <w:tcW w:w="1191" w:type="dxa"/>
            <w:vAlign w:val="center"/>
          </w:tcPr>
          <w:p>
            <w:pPr>
              <w:pStyle w:val="18"/>
              <w:rPr>
                <w:rFonts w:hint="eastAsia" w:ascii="宋体" w:hAnsi="宋体" w:eastAsia="宋体" w:cs="宋体"/>
                <w:sz w:val="21"/>
                <w:szCs w:val="21"/>
              </w:rPr>
            </w:pPr>
            <w:r>
              <w:rPr>
                <w:rFonts w:hint="default" w:ascii="宋体" w:hAnsi="宋体" w:eastAsia="宋体" w:cs="宋体"/>
                <w:lang w:val="en-US"/>
              </w:rPr>
              <w:t>30111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公务员医疗补助缴费</w:t>
            </w:r>
          </w:p>
        </w:tc>
        <w:tc>
          <w:tcPr>
            <w:tcW w:w="2551"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3.13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3.13</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default" w:ascii="宋体" w:hAnsi="宋体" w:eastAsia="宋体" w:cs="宋体"/>
                <w:lang w:val="en-US"/>
              </w:rPr>
              <w:t>10</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其他社会保障缴费</w:t>
            </w:r>
          </w:p>
        </w:tc>
        <w:tc>
          <w:tcPr>
            <w:tcW w:w="2551" w:type="dxa"/>
            <w:vAlign w:val="top"/>
          </w:tcPr>
          <w:p>
            <w:pPr>
              <w:keepNext w:val="0"/>
              <w:keepLines w:val="0"/>
              <w:widowControl/>
              <w:suppressLineNumbers w:val="0"/>
              <w:jc w:val="center"/>
              <w:textAlignment w:val="top"/>
              <w:rPr>
                <w:rFonts w:hint="eastAsia" w:ascii="方正书宋_GBK" w:hAnsi="方正书宋_GBK" w:eastAsia="方正书宋_GBK" w:cs="方正书宋_GBK"/>
                <w:sz w:val="21"/>
                <w:szCs w:val="24"/>
                <w:lang w:val="en-US" w:eastAsia="uk-UA" w:bidi="ar-SA"/>
              </w:rPr>
            </w:pPr>
            <w:r>
              <w:rPr>
                <w:rFonts w:hint="default" w:ascii="宋体" w:hAnsi="宋体" w:eastAsia="宋体" w:cs="宋体"/>
                <w:kern w:val="2"/>
                <w:sz w:val="21"/>
                <w:szCs w:val="21"/>
                <w:lang w:val="en-US" w:eastAsia="zh-CN" w:bidi="ar-SA"/>
              </w:rPr>
              <w:t>1.24</w:t>
            </w:r>
          </w:p>
        </w:tc>
        <w:tc>
          <w:tcPr>
            <w:tcW w:w="2551" w:type="dxa"/>
            <w:vAlign w:val="top"/>
          </w:tcPr>
          <w:p>
            <w:pPr>
              <w:keepNext w:val="0"/>
              <w:keepLines w:val="0"/>
              <w:widowControl/>
              <w:suppressLineNumbers w:val="0"/>
              <w:jc w:val="center"/>
              <w:textAlignment w:val="top"/>
              <w:rPr>
                <w:rFonts w:hint="eastAsia" w:ascii="方正书宋_GBK" w:hAnsi="方正书宋_GBK" w:eastAsia="方正书宋_GBK" w:cs="方正书宋_GBK"/>
                <w:sz w:val="21"/>
                <w:szCs w:val="24"/>
                <w:lang w:val="en-US" w:eastAsia="uk-UA" w:bidi="ar-SA"/>
              </w:rPr>
            </w:pPr>
            <w:r>
              <w:rPr>
                <w:rFonts w:hint="default" w:ascii="宋体" w:hAnsi="宋体" w:eastAsia="宋体" w:cs="宋体"/>
                <w:kern w:val="2"/>
                <w:sz w:val="21"/>
                <w:szCs w:val="21"/>
                <w:lang w:val="en-US" w:eastAsia="zh-CN" w:bidi="ar-SA"/>
              </w:rPr>
              <w:t>1.24</w:t>
            </w: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1</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30113</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住房公积金</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16.17</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16.17</w:t>
            </w: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2</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商品和服务支出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50.08</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3</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30201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办公费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4.66</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4</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30207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邮电费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0.96</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5</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0</w:t>
            </w:r>
            <w:r>
              <w:rPr>
                <w:rFonts w:hint="eastAsia" w:ascii="宋体" w:hAnsi="宋体" w:eastAsia="宋体" w:cs="宋体"/>
              </w:rPr>
              <w:t>8</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取暖费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6.00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6</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11</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差旅费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3.70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1"/>
                <w:lang w:val="en-US" w:eastAsia="zh-CN"/>
              </w:rPr>
            </w:pPr>
            <w:r>
              <w:rPr>
                <w:rFonts w:hint="default" w:ascii="宋体" w:hAnsi="宋体" w:eastAsia="宋体" w:cs="宋体"/>
                <w:kern w:val="2"/>
                <w:sz w:val="21"/>
                <w:szCs w:val="21"/>
                <w:lang w:val="en-US" w:eastAsia="zh-CN" w:bidi="ar-SA"/>
              </w:rPr>
              <w:t>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7</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17</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公务接待费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r>
              <w:rPr>
                <w:rFonts w:hint="eastAsia" w:ascii="宋体" w:hAnsi="宋体" w:eastAsia="宋体" w:cs="宋体"/>
              </w:rPr>
              <w:t>1</w:t>
            </w:r>
            <w:r>
              <w:rPr>
                <w:rFonts w:hint="default" w:ascii="宋体" w:hAnsi="宋体" w:eastAsia="宋体" w:cs="宋体"/>
                <w:lang w:val="en-US"/>
              </w:rPr>
              <w:t>8</w:t>
            </w:r>
          </w:p>
        </w:tc>
        <w:tc>
          <w:tcPr>
            <w:tcW w:w="1191" w:type="dxa"/>
            <w:vAlign w:val="center"/>
          </w:tcPr>
          <w:p>
            <w:pPr>
              <w:pStyle w:val="18"/>
              <w:rPr>
                <w:rFonts w:hint="eastAsia" w:ascii="宋体" w:hAnsi="宋体" w:eastAsia="宋体" w:cs="宋体"/>
                <w:sz w:val="21"/>
                <w:szCs w:val="21"/>
              </w:rPr>
            </w:pPr>
            <w:r>
              <w:rPr>
                <w:rFonts w:hint="eastAsia" w:ascii="宋体" w:hAnsi="宋体" w:eastAsia="宋体" w:cs="宋体"/>
              </w:rPr>
              <w:t>302</w:t>
            </w:r>
            <w:r>
              <w:rPr>
                <w:rFonts w:hint="eastAsia" w:ascii="宋体" w:hAnsi="宋体" w:eastAsia="宋体" w:cs="宋体"/>
                <w:lang w:val="en-US"/>
              </w:rPr>
              <w:t>26</w:t>
            </w:r>
          </w:p>
        </w:tc>
        <w:tc>
          <w:tcPr>
            <w:tcW w:w="4535" w:type="dxa"/>
            <w:vAlign w:val="center"/>
          </w:tcPr>
          <w:p>
            <w:pPr>
              <w:pStyle w:val="18"/>
              <w:rPr>
                <w:rFonts w:hint="eastAsia" w:ascii="宋体" w:hAnsi="宋体" w:eastAsia="宋体" w:cs="宋体"/>
                <w:sz w:val="21"/>
                <w:szCs w:val="21"/>
              </w:rPr>
            </w:pPr>
            <w:r>
              <w:rPr>
                <w:rFonts w:hint="eastAsia" w:ascii="宋体" w:hAnsi="宋体" w:eastAsia="宋体" w:cs="宋体"/>
              </w:rPr>
              <w:t>劳务费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10.53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1"/>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1"/>
              </w:rPr>
            </w:pPr>
            <w:r>
              <w:rPr>
                <w:rFonts w:hint="default" w:ascii="宋体" w:hAnsi="宋体" w:eastAsia="宋体" w:cs="宋体"/>
                <w:kern w:val="2"/>
                <w:sz w:val="21"/>
                <w:szCs w:val="21"/>
                <w:lang w:val="en-US" w:eastAsia="zh-CN" w:bidi="ar-SA"/>
              </w:rPr>
              <w:t>10.53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rPr>
              <w:t>1</w:t>
            </w:r>
            <w:r>
              <w:rPr>
                <w:rFonts w:hint="default" w:ascii="宋体" w:hAnsi="宋体" w:eastAsia="宋体" w:cs="宋体"/>
                <w:lang w:val="en-US"/>
              </w:rPr>
              <w:t>9</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30228</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工会经费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3.24</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default" w:ascii="宋体" w:hAnsi="宋体" w:eastAsia="宋体" w:cs="宋体"/>
                <w:sz w:val="21"/>
                <w:szCs w:val="24"/>
                <w:lang w:val="en-US" w:eastAsia="zh-CN" w:bidi="ar-SA"/>
              </w:rPr>
            </w:pPr>
            <w:r>
              <w:rPr>
                <w:rFonts w:hint="default" w:ascii="宋体" w:hAnsi="宋体" w:eastAsia="宋体" w:cs="宋体"/>
                <w:kern w:val="2"/>
                <w:sz w:val="21"/>
                <w:szCs w:val="21"/>
                <w:lang w:val="en-US" w:eastAsia="zh-CN" w:bidi="ar-SA"/>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default" w:ascii="宋体" w:hAnsi="宋体" w:eastAsia="宋体" w:cs="宋体"/>
                <w:lang w:val="en-US"/>
              </w:rPr>
              <w:t>20</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30229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福利费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4.53</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w:t>
            </w:r>
            <w:r>
              <w:rPr>
                <w:rFonts w:hint="default" w:ascii="宋体" w:hAnsi="宋体" w:eastAsia="宋体" w:cs="宋体"/>
                <w:lang w:val="en-US"/>
              </w:rPr>
              <w:t>1</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30231</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公务用车运行维护费</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5.10</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4"/>
                <w:lang w:val="en-US" w:eastAsia="uk-UA" w:bidi="ar-SA"/>
              </w:rPr>
            </w:pPr>
            <w:r>
              <w:rPr>
                <w:rFonts w:hint="eastAsia" w:ascii="宋体" w:hAnsi="宋体" w:eastAsia="宋体" w:cs="宋体"/>
                <w:lang w:val="en-US"/>
              </w:rPr>
              <w:t>2</w:t>
            </w:r>
            <w:r>
              <w:rPr>
                <w:rFonts w:hint="default" w:ascii="宋体" w:hAnsi="宋体" w:eastAsia="宋体" w:cs="宋体"/>
                <w:lang w:val="en-US"/>
              </w:rPr>
              <w:t>2</w:t>
            </w:r>
          </w:p>
        </w:tc>
        <w:tc>
          <w:tcPr>
            <w:tcW w:w="1191"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30239</w:t>
            </w:r>
          </w:p>
        </w:tc>
        <w:tc>
          <w:tcPr>
            <w:tcW w:w="4535" w:type="dxa"/>
            <w:vAlign w:val="center"/>
          </w:tcPr>
          <w:p>
            <w:pPr>
              <w:pStyle w:val="18"/>
              <w:rPr>
                <w:rFonts w:hint="eastAsia" w:ascii="宋体" w:hAnsi="宋体" w:eastAsia="宋体" w:cs="宋体"/>
                <w:sz w:val="21"/>
                <w:szCs w:val="24"/>
                <w:lang w:val="en-US" w:eastAsia="uk-UA" w:bidi="ar-SA"/>
              </w:rPr>
            </w:pPr>
            <w:r>
              <w:rPr>
                <w:rFonts w:hint="eastAsia" w:ascii="宋体" w:hAnsi="宋体" w:eastAsia="宋体" w:cs="宋体"/>
              </w:rPr>
              <w:t>其他交通费用</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8.34</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lang w:val="en-US"/>
              </w:rPr>
            </w:pPr>
            <w:r>
              <w:rPr>
                <w:rFonts w:hint="eastAsia" w:ascii="宋体" w:hAnsi="宋体" w:eastAsia="宋体" w:cs="宋体"/>
                <w:lang w:val="en-US"/>
              </w:rPr>
              <w:t>2</w:t>
            </w:r>
            <w:r>
              <w:rPr>
                <w:rFonts w:hint="default" w:ascii="宋体" w:hAnsi="宋体" w:eastAsia="宋体" w:cs="宋体"/>
                <w:lang w:val="en-US"/>
              </w:rPr>
              <w:t>3</w:t>
            </w:r>
          </w:p>
        </w:tc>
        <w:tc>
          <w:tcPr>
            <w:tcW w:w="1191" w:type="dxa"/>
            <w:vAlign w:val="center"/>
          </w:tcPr>
          <w:p>
            <w:pPr>
              <w:pStyle w:val="18"/>
              <w:rPr>
                <w:rFonts w:hint="eastAsia" w:ascii="宋体" w:hAnsi="宋体" w:eastAsia="宋体" w:cs="宋体"/>
              </w:rPr>
            </w:pPr>
            <w:r>
              <w:rPr>
                <w:rFonts w:hint="eastAsia" w:ascii="宋体" w:hAnsi="宋体" w:eastAsia="宋体" w:cs="宋体"/>
              </w:rPr>
              <w:t>30299</w:t>
            </w:r>
          </w:p>
        </w:tc>
        <w:tc>
          <w:tcPr>
            <w:tcW w:w="4535" w:type="dxa"/>
            <w:vAlign w:val="center"/>
          </w:tcPr>
          <w:p>
            <w:pPr>
              <w:pStyle w:val="18"/>
              <w:rPr>
                <w:rFonts w:hint="eastAsia" w:ascii="宋体" w:hAnsi="宋体" w:eastAsia="宋体" w:cs="宋体"/>
              </w:rPr>
            </w:pPr>
            <w:r>
              <w:rPr>
                <w:rFonts w:hint="eastAsia" w:ascii="宋体" w:hAnsi="宋体" w:eastAsia="宋体" w:cs="宋体"/>
              </w:rPr>
              <w:t>其他商品和服务支出</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r>
              <w:rPr>
                <w:rFonts w:hint="default" w:ascii="宋体" w:hAnsi="宋体" w:eastAsia="宋体" w:cs="宋体"/>
                <w:kern w:val="2"/>
                <w:sz w:val="21"/>
                <w:szCs w:val="21"/>
                <w:lang w:val="en-US" w:eastAsia="zh-CN" w:bidi="ar-SA"/>
              </w:rPr>
              <w:t>0.52</w:t>
            </w:r>
          </w:p>
        </w:tc>
        <w:tc>
          <w:tcPr>
            <w:tcW w:w="2551" w:type="dxa"/>
            <w:vAlign w:val="top"/>
          </w:tcPr>
          <w:p>
            <w:pPr>
              <w:keepNext w:val="0"/>
              <w:keepLines w:val="0"/>
              <w:widowControl/>
              <w:suppressLineNumbers w:val="0"/>
              <w:jc w:val="center"/>
              <w:textAlignment w:val="top"/>
              <w:rPr>
                <w:rFonts w:hint="eastAsia" w:ascii="宋体" w:hAnsi="宋体" w:eastAsia="宋体" w:cs="宋体"/>
                <w:sz w:val="21"/>
                <w:szCs w:val="24"/>
                <w:lang w:val="en-US" w:eastAsia="uk-UA" w:bidi="ar-SA"/>
              </w:rPr>
            </w:pPr>
          </w:p>
        </w:tc>
        <w:tc>
          <w:tcPr>
            <w:tcW w:w="2552" w:type="dxa"/>
            <w:vAlign w:val="top"/>
          </w:tcPr>
          <w:p>
            <w:pPr>
              <w:keepNext w:val="0"/>
              <w:keepLines w:val="0"/>
              <w:widowControl/>
              <w:suppressLineNumbers w:val="0"/>
              <w:jc w:val="center"/>
              <w:textAlignment w:val="top"/>
              <w:rPr>
                <w:rFonts w:hint="eastAsia" w:ascii="宋体" w:hAnsi="宋体" w:eastAsia="宋体" w:cs="宋体"/>
              </w:rPr>
            </w:pPr>
            <w:r>
              <w:rPr>
                <w:rFonts w:hint="default" w:ascii="宋体" w:hAnsi="宋体" w:eastAsia="宋体" w:cs="宋体"/>
                <w:kern w:val="2"/>
                <w:sz w:val="21"/>
                <w:szCs w:val="21"/>
                <w:lang w:val="en-US" w:eastAsia="zh-CN" w:bidi="ar-SA"/>
              </w:rPr>
              <w:t>0.52</w:t>
            </w:r>
          </w:p>
        </w:tc>
      </w:tr>
    </w:tbl>
    <w:p>
      <w:pPr>
        <w:sectPr>
          <w:type w:val="continuous"/>
          <w:pgSz w:w="16840" w:h="11900" w:orient="landscape"/>
          <w:pgMar w:top="1361" w:right="1021" w:bottom="1134" w:left="1021" w:header="720" w:footer="720" w:gutter="0"/>
          <w:cols w:space="720" w:num="1"/>
        </w:sect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rFonts w:hint="eastAsia" w:ascii="宋体" w:hAnsi="宋体" w:eastAsia="宋体" w:cs="宋体"/>
          <w:sz w:val="21"/>
          <w:szCs w:val="21"/>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无政府基金预算财政拨款预算，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55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序号</w:t>
            </w:r>
          </w:p>
        </w:tc>
        <w:tc>
          <w:tcPr>
            <w:tcW w:w="5726"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功能分类科目</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基本支出</w:t>
            </w:r>
          </w:p>
        </w:tc>
        <w:tc>
          <w:tcPr>
            <w:tcW w:w="2551"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hint="eastAsia" w:ascii="宋体" w:hAnsi="宋体" w:eastAsia="宋体" w:cs="宋体"/>
                <w:sz w:val="21"/>
                <w:szCs w:val="21"/>
              </w:rPr>
            </w:pP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科目编码</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科目名称</w:t>
            </w: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c>
          <w:tcPr>
            <w:tcW w:w="2551"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栏次</w:t>
            </w:r>
          </w:p>
        </w:tc>
        <w:tc>
          <w:tcPr>
            <w:tcW w:w="119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1</w:t>
            </w:r>
          </w:p>
        </w:tc>
        <w:tc>
          <w:tcPr>
            <w:tcW w:w="4535"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2</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4</w:t>
            </w:r>
          </w:p>
        </w:tc>
        <w:tc>
          <w:tcPr>
            <w:tcW w:w="255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ascii="宋体" w:hAnsi="宋体" w:eastAsia="宋体" w:cs="宋体"/>
                <w:sz w:val="21"/>
                <w:szCs w:val="21"/>
              </w:rPr>
            </w:pPr>
          </w:p>
        </w:tc>
        <w:tc>
          <w:tcPr>
            <w:tcW w:w="1191" w:type="dxa"/>
            <w:vAlign w:val="center"/>
          </w:tcPr>
          <w:p>
            <w:pPr>
              <w:pStyle w:val="18"/>
              <w:rPr>
                <w:rFonts w:hint="eastAsia" w:ascii="宋体" w:hAnsi="宋体" w:eastAsia="宋体" w:cs="宋体"/>
                <w:sz w:val="21"/>
                <w:szCs w:val="21"/>
              </w:rPr>
            </w:pPr>
          </w:p>
        </w:tc>
        <w:tc>
          <w:tcPr>
            <w:tcW w:w="4535" w:type="dxa"/>
            <w:vAlign w:val="center"/>
          </w:tcPr>
          <w:p>
            <w:pPr>
              <w:pStyle w:val="18"/>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c>
          <w:tcPr>
            <w:tcW w:w="2551" w:type="dxa"/>
            <w:vAlign w:val="center"/>
          </w:tcPr>
          <w:p>
            <w:pPr>
              <w:pStyle w:val="17"/>
              <w:rPr>
                <w:rFonts w:hint="eastAsia" w:ascii="宋体" w:hAnsi="宋体" w:eastAsia="宋体" w:cs="宋体"/>
                <w:sz w:val="21"/>
                <w:szCs w:val="21"/>
              </w:rPr>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本单位本年度</w:t>
      </w:r>
      <w:r>
        <w:rPr>
          <w:rFonts w:hint="eastAsia" w:ascii="宋体" w:hAnsi="宋体" w:eastAsia="宋体" w:cs="宋体"/>
          <w:color w:val="000000"/>
          <w:sz w:val="21"/>
          <w:szCs w:val="21"/>
        </w:rPr>
        <w:t>无国有资本经营预算财政拨款预算，</w:t>
      </w:r>
      <w:r>
        <w:rPr>
          <w:rFonts w:hint="eastAsia" w:ascii="宋体" w:hAnsi="宋体" w:eastAsia="宋体" w:cs="宋体"/>
          <w:color w:val="000000"/>
          <w:sz w:val="21"/>
          <w:szCs w:val="21"/>
          <w:lang w:eastAsia="zh-CN"/>
        </w:rPr>
        <w:t>按要求以</w:t>
      </w:r>
      <w:r>
        <w:rPr>
          <w:rFonts w:hint="eastAsia" w:ascii="宋体" w:hAnsi="宋体" w:eastAsia="宋体" w:cs="宋体"/>
          <w:color w:val="000000"/>
          <w:sz w:val="21"/>
          <w:szCs w:val="21"/>
        </w:rPr>
        <w:t>空表列示</w:t>
      </w:r>
      <w:r>
        <w:rPr>
          <w:rFonts w:hint="eastAsia" w:ascii="宋体" w:hAnsi="宋体" w:eastAsia="宋体" w:cs="宋体"/>
          <w:color w:val="000000"/>
          <w:sz w:val="21"/>
          <w:szCs w:val="21"/>
          <w:lang w:eastAsia="zh-CN"/>
        </w:rPr>
        <w:t>。</w:t>
      </w:r>
    </w:p>
    <w:p>
      <w:pPr>
        <w:jc w:val="center"/>
        <w:outlineLvl w:val="4"/>
        <w:rPr>
          <w:rFonts w:hint="eastAsia" w:ascii="黑体" w:hAnsi="黑体" w:eastAsia="黑体" w:cs="黑体"/>
          <w:color w:val="000000"/>
          <w:sz w:val="44"/>
          <w:szCs w:val="44"/>
        </w:rPr>
      </w:pP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2381" w:type="dxa"/>
            <w:tcBorders>
              <w:top w:val="single" w:color="FFFFFF" w:sz="6" w:space="0"/>
              <w:left w:val="single" w:color="FFFFFF" w:sz="6" w:space="0"/>
              <w:right w:val="single" w:color="FFFFFF" w:sz="6" w:space="0"/>
            </w:tcBorders>
            <w:vAlign w:val="center"/>
          </w:tcPr>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1"/>
                <w:szCs w:val="21"/>
                <w:lang w:val="en-US" w:eastAsia="zh-CN"/>
              </w:rPr>
            </w:pPr>
            <w:r>
              <w:rPr>
                <w:rFonts w:hint="eastAsia" w:ascii="宋体" w:hAnsi="宋体" w:eastAsia="宋体" w:cs="宋体"/>
                <w:sz w:val="21"/>
                <w:szCs w:val="21"/>
              </w:rPr>
              <w:t>预算年度：202</w:t>
            </w:r>
            <w:r>
              <w:rPr>
                <w:rFonts w:hint="eastAsia" w:ascii="宋体" w:hAnsi="宋体" w:eastAsia="宋体" w:cs="宋体"/>
                <w:sz w:val="21"/>
                <w:szCs w:val="21"/>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3798"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项  目</w:t>
            </w:r>
          </w:p>
        </w:tc>
        <w:tc>
          <w:tcPr>
            <w:tcW w:w="9525" w:type="dxa"/>
            <w:gridSpan w:val="4"/>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3798"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一般公共预算              财政拨款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政府性基金                  预算拨款</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栏次</w:t>
            </w:r>
          </w:p>
        </w:tc>
        <w:tc>
          <w:tcPr>
            <w:tcW w:w="379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38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381"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3798" w:type="dxa"/>
            <w:vAlign w:val="center"/>
          </w:tcPr>
          <w:p>
            <w:pPr>
              <w:pStyle w:val="20"/>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合计</w:t>
            </w:r>
          </w:p>
        </w:tc>
        <w:tc>
          <w:tcPr>
            <w:tcW w:w="238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“三公”经费小计</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一、因公出国（境）费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其中：教学科研人员因公出国（境）费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其他因公出国（境）费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二、公务用车购置及运维费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其中：公务用车购置费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6"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公务用车运行维护费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5.10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三、公务接待费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rPr>
              <w:t>2.50</w:t>
            </w: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5"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四、会议费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850" w:type="dxa"/>
            <w:vAlign w:val="center"/>
          </w:tcPr>
          <w:p>
            <w:pPr>
              <w:pStyle w:val="19"/>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798" w:type="dxa"/>
            <w:vAlign w:val="center"/>
          </w:tcPr>
          <w:p>
            <w:pPr>
              <w:pStyle w:val="18"/>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r>
              <w:rPr>
                <w:rFonts w:hint="eastAsia" w:ascii="宋体" w:hAnsi="宋体" w:eastAsia="宋体" w:cs="宋体"/>
                <w:sz w:val="21"/>
                <w:szCs w:val="21"/>
              </w:rPr>
              <w:t>五、培训费</w:t>
            </w:r>
          </w:p>
        </w:tc>
        <w:tc>
          <w:tcPr>
            <w:tcW w:w="2382"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c>
          <w:tcPr>
            <w:tcW w:w="2381" w:type="dxa"/>
            <w:vAlign w:val="center"/>
          </w:tcPr>
          <w:p>
            <w:pPr>
              <w:pStyle w:val="17"/>
              <w:keepNext w:val="0"/>
              <w:keepLines w:val="0"/>
              <w:pageBreakBefore w:val="0"/>
              <w:widowControl/>
              <w:kinsoku/>
              <w:wordWrap/>
              <w:overflowPunct/>
              <w:topLinePunct w:val="0"/>
              <w:autoSpaceDE/>
              <w:autoSpaceDN/>
              <w:bidi w:val="0"/>
              <w:adjustRightInd/>
              <w:snapToGrid/>
              <w:spacing w:line="200" w:lineRule="exact"/>
              <w:textAlignment w:val="auto"/>
              <w:rPr>
                <w:rFonts w:hint="eastAsia" w:ascii="宋体" w:hAnsi="宋体" w:eastAsia="宋体" w:cs="宋体"/>
                <w:sz w:val="21"/>
                <w:szCs w:val="21"/>
              </w:rPr>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涞水县一渡镇人民政府</w:t>
      </w:r>
      <w:r>
        <w:rPr>
          <w:rFonts w:hint="eastAsia" w:ascii="黑体" w:hAnsi="黑体" w:eastAsia="黑体" w:cs="黑体"/>
          <w:color w:val="000000"/>
          <w:sz w:val="44"/>
          <w:szCs w:val="44"/>
        </w:rPr>
        <w:t>（本级）</w:t>
      </w:r>
    </w:p>
    <w:p>
      <w:pPr>
        <w:jc w:val="center"/>
        <w:outlineLvl w:val="4"/>
        <w:rPr>
          <w:rFonts w:hint="eastAsia" w:ascii="黑体" w:hAnsi="黑体" w:eastAsia="黑体" w:cs="黑体"/>
          <w:sz w:val="44"/>
          <w:szCs w:val="44"/>
        </w:rPr>
      </w:pPr>
      <w:r>
        <w:rPr>
          <w:rFonts w:hint="eastAsia" w:ascii="黑体" w:hAnsi="黑体" w:eastAsia="黑体" w:cs="黑体"/>
          <w:color w:val="000000"/>
          <w:sz w:val="44"/>
          <w:szCs w:val="44"/>
        </w:rPr>
        <w:t>202</w:t>
      </w:r>
      <w:r>
        <w:rPr>
          <w:rFonts w:hint="eastAsia" w:ascii="黑体" w:hAnsi="黑体" w:eastAsia="黑体" w:cs="黑体"/>
          <w:color w:val="000000"/>
          <w:sz w:val="44"/>
          <w:szCs w:val="44"/>
          <w:lang w:val="en-US" w:eastAsia="zh-CN"/>
        </w:rPr>
        <w:t>3</w:t>
      </w:r>
      <w:r>
        <w:rPr>
          <w:rFonts w:hint="eastAsia" w:ascii="黑体" w:hAnsi="黑体" w:eastAsia="黑体" w:cs="黑体"/>
          <w:color w:val="000000"/>
          <w:sz w:val="44"/>
          <w:szCs w:val="44"/>
        </w:rPr>
        <w:t>年单位预算信息公开情况说明</w:t>
      </w:r>
    </w:p>
    <w:p>
      <w:pPr>
        <w:spacing w:line="500" w:lineRule="exact"/>
        <w:ind w:firstLine="560"/>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sz w:val="32"/>
          <w:szCs w:val="32"/>
        </w:rPr>
      </w:pP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《中华人民共和国预算法》</w:t>
      </w:r>
      <w:r>
        <w:rPr>
          <w:rFonts w:hint="eastAsia" w:ascii="仿宋" w:hAnsi="仿宋" w:eastAsia="仿宋" w:cs="仿宋"/>
          <w:color w:val="000000"/>
          <w:sz w:val="32"/>
          <w:szCs w:val="32"/>
        </w:rPr>
        <w:t>、《地方预决算公开操作规程》和《关于进一步推进预算公开工作的实施意见》规定，现将</w:t>
      </w:r>
      <w:r>
        <w:rPr>
          <w:rFonts w:hint="eastAsia" w:ascii="仿宋" w:hAnsi="仿宋" w:eastAsia="仿宋" w:cs="仿宋"/>
          <w:color w:val="000000"/>
          <w:sz w:val="32"/>
          <w:szCs w:val="32"/>
          <w:lang w:eastAsia="zh-CN"/>
        </w:rPr>
        <w:t>涞水县一渡镇人民政府</w:t>
      </w:r>
      <w:r>
        <w:rPr>
          <w:rFonts w:hint="eastAsia" w:ascii="仿宋" w:hAnsi="仿宋" w:eastAsia="仿宋" w:cs="仿宋"/>
          <w:color w:val="000000"/>
          <w:sz w:val="32"/>
          <w:szCs w:val="32"/>
        </w:rPr>
        <w:t>（本级）202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年单位预算公开如下：</w:t>
      </w:r>
    </w:p>
    <w:p>
      <w:pPr>
        <w:keepNext w:val="0"/>
        <w:keepLines w:val="0"/>
        <w:pageBreakBefore w:val="0"/>
        <w:widowControl/>
        <w:kinsoku/>
        <w:wordWrap/>
        <w:overflowPunct/>
        <w:topLinePunct w:val="0"/>
        <w:autoSpaceDE/>
        <w:autoSpaceDN/>
        <w:bidi w:val="0"/>
        <w:adjustRightInd/>
        <w:snapToGrid/>
        <w:spacing w:before="10" w:after="10" w:line="500" w:lineRule="exact"/>
        <w:ind w:firstLine="640"/>
        <w:textAlignment w:val="auto"/>
        <w:outlineLvl w:val="5"/>
        <w:rPr>
          <w:sz w:val="32"/>
          <w:szCs w:val="32"/>
        </w:rPr>
      </w:pPr>
      <w:r>
        <w:rPr>
          <w:rFonts w:hint="eastAsia" w:ascii="黑体" w:hAnsi="黑体" w:eastAsia="黑体" w:cs="黑体"/>
          <w:color w:val="000000"/>
          <w:sz w:val="32"/>
          <w:szCs w:val="32"/>
        </w:rPr>
        <w:t>一、单位职责及机构设置情况</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（一）单位职责</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宣传贯彻执行党的路线方针政策和党中央、上级党组织及本镇党员代表大会(党员大会)的决议。贯彻执行法律、法规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规章和上级人民代表大会及其常务委员会决议及上级政府的决定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命令，执行本级人民代表大会的决议</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加强党对基层治理的全面领导，统筹抓好基层党建工作和基层党组织建设各项制度。推进全面从严治党，强化“两个责任”，确保党的路线方针政策在基层得到全面贯彻落实。</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讨论和决定本镇经济建设、政治建设、文化建设、社会建设、生态文明建设和党的建设以及乡村振兴中的重大</w:t>
      </w:r>
      <w:r>
        <w:rPr>
          <w:rFonts w:hint="eastAsia" w:ascii="仿宋" w:hAnsi="仿宋" w:eastAsia="仿宋" w:cs="仿宋"/>
          <w:color w:val="000000"/>
          <w:sz w:val="32"/>
          <w:szCs w:val="32"/>
          <w:lang w:eastAsia="zh-CN"/>
        </w:rPr>
        <w:t>问</w:t>
      </w:r>
      <w:r>
        <w:rPr>
          <w:rFonts w:hint="eastAsia" w:ascii="仿宋" w:hAnsi="仿宋" w:eastAsia="仿宋" w:cs="仿宋"/>
          <w:color w:val="000000"/>
          <w:sz w:val="32"/>
          <w:szCs w:val="32"/>
        </w:rPr>
        <w:t>题。</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组织召开本级人民代表大会，充分行使重大事项决定权、监督权和任免权，做好人大代表工作，联系选民、反映群众意见和要求。</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组织实施与群众生活密切相关的各项公共服务，落实基层“最多跑一次”改革工作，拓宽服务渠道，改进服务方式，建立健全群众办事一次办结机制，推进镇便民服务平台标准化建设，实行“一站式服务”“一枚印章管审批(服务)”，提升群众获得感和幸福感</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按照</w:t>
      </w:r>
      <w:r>
        <w:rPr>
          <w:rFonts w:hint="eastAsia" w:ascii="仿宋" w:hAnsi="仿宋" w:eastAsia="仿宋" w:cs="仿宋"/>
          <w:color w:val="000000"/>
          <w:sz w:val="32"/>
          <w:szCs w:val="32"/>
          <w:lang w:eastAsia="zh-CN"/>
        </w:rPr>
        <w:t>干</w:t>
      </w:r>
      <w:r>
        <w:rPr>
          <w:rFonts w:hint="eastAsia" w:ascii="仿宋" w:hAnsi="仿宋" w:eastAsia="仿宋" w:cs="仿宋"/>
          <w:color w:val="000000"/>
          <w:sz w:val="32"/>
          <w:szCs w:val="32"/>
        </w:rPr>
        <w:t>部管理权限，负责对干部的</w:t>
      </w:r>
      <w:r>
        <w:rPr>
          <w:rFonts w:hint="eastAsia" w:ascii="仿宋" w:hAnsi="仿宋" w:eastAsia="仿宋" w:cs="仿宋"/>
          <w:color w:val="000000"/>
          <w:sz w:val="32"/>
          <w:szCs w:val="32"/>
          <w:lang w:eastAsia="zh-CN"/>
        </w:rPr>
        <w:t>教</w:t>
      </w:r>
      <w:r>
        <w:rPr>
          <w:rFonts w:hint="eastAsia" w:ascii="仿宋" w:hAnsi="仿宋" w:eastAsia="仿宋" w:cs="仿宋"/>
          <w:color w:val="000000"/>
          <w:sz w:val="32"/>
          <w:szCs w:val="32"/>
        </w:rPr>
        <w:t>育、培训、选拔考核和监督工作。协助管理上级有关部门驻本镇单位的干部。做好人才服务工作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领导本镇的基层治理，加强社会主义民主法治建设和精神文明建设，加强社会治安综合治理，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r>
        <w:rPr>
          <w:rFonts w:hint="eastAsia" w:ascii="仿宋" w:hAnsi="仿宋" w:eastAsia="仿宋" w:cs="仿宋"/>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w:t>
      </w:r>
      <w:r>
        <w:rPr>
          <w:rFonts w:hint="eastAsia" w:ascii="仿宋" w:hAnsi="仿宋" w:eastAsia="仿宋" w:cs="仿宋"/>
          <w:color w:val="000000"/>
          <w:sz w:val="32"/>
          <w:szCs w:val="32"/>
          <w:lang w:eastAsia="zh-CN"/>
        </w:rPr>
        <w:t>同工同酬</w:t>
      </w:r>
      <w:r>
        <w:rPr>
          <w:rFonts w:hint="eastAsia" w:ascii="仿宋" w:hAnsi="仿宋" w:eastAsia="仿宋" w:cs="仿宋"/>
          <w:color w:val="000000"/>
          <w:sz w:val="32"/>
          <w:szCs w:val="32"/>
        </w:rPr>
        <w:t>和婚姻自由等各项权利</w:t>
      </w:r>
      <w:r>
        <w:rPr>
          <w:rFonts w:hint="eastAsia" w:ascii="仿宋" w:hAnsi="仿宋" w:eastAsia="仿宋" w:cs="仿宋"/>
          <w:color w:val="000000"/>
          <w:sz w:val="32"/>
          <w:szCs w:val="32"/>
          <w:lang w:eastAsia="zh-CN"/>
        </w:rPr>
        <w:t>。</w:t>
      </w:r>
    </w:p>
    <w:p>
      <w:pPr>
        <w:pStyle w:val="23"/>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承</w:t>
      </w:r>
      <w:r>
        <w:rPr>
          <w:rFonts w:hint="eastAsia" w:ascii="仿宋" w:hAnsi="仿宋" w:eastAsia="仿宋" w:cs="仿宋"/>
          <w:color w:val="000000"/>
          <w:sz w:val="32"/>
          <w:szCs w:val="32"/>
          <w:lang w:eastAsia="zh-CN"/>
        </w:rPr>
        <w:t>办</w:t>
      </w:r>
      <w:r>
        <w:rPr>
          <w:rFonts w:hint="eastAsia" w:ascii="仿宋" w:hAnsi="仿宋" w:eastAsia="仿宋" w:cs="仿宋"/>
          <w:color w:val="000000"/>
          <w:sz w:val="32"/>
          <w:szCs w:val="32"/>
        </w:rPr>
        <w:t>上级党委、人大、政府交办的其他事项</w:t>
      </w:r>
      <w:r>
        <w:rPr>
          <w:rFonts w:hint="eastAsia" w:ascii="仿宋" w:hAnsi="仿宋" w:eastAsia="仿宋" w:cs="仿宋"/>
          <w:color w:val="000000"/>
          <w:sz w:val="32"/>
          <w:szCs w:val="32"/>
          <w:lang w:eastAsia="zh-CN"/>
        </w:rPr>
        <w:t>。</w:t>
      </w:r>
    </w:p>
    <w:p>
      <w:pPr>
        <w:ind w:firstLine="640"/>
        <w:rPr>
          <w:rFonts w:hint="eastAsia" w:ascii="楷体" w:hAnsi="楷体" w:eastAsia="楷体" w:cs="楷体"/>
          <w:b w:val="0"/>
          <w:bCs/>
          <w:color w:val="000000"/>
          <w:sz w:val="32"/>
        </w:rPr>
      </w:pPr>
      <w:r>
        <w:rPr>
          <w:rFonts w:hint="eastAsia" w:ascii="楷体" w:hAnsi="楷体" w:eastAsia="楷体" w:cs="楷体"/>
          <w:b w:val="0"/>
          <w:bCs/>
          <w:color w:val="000000"/>
          <w:sz w:val="32"/>
          <w:lang w:eastAsia="zh-CN"/>
        </w:rPr>
        <w:t>（二）</w:t>
      </w:r>
      <w:r>
        <w:rPr>
          <w:rFonts w:hint="eastAsia" w:ascii="楷体" w:hAnsi="楷体" w:eastAsia="楷体" w:cs="楷体"/>
          <w:b w:val="0"/>
          <w:bCs/>
          <w:color w:val="000000"/>
          <w:sz w:val="32"/>
        </w:rPr>
        <w:t>机构设置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党政综合办公室(信访办公室)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承担镇党委、政府日常运转工作；负责综合协调、上传下达、任务交办和督促落实工作；负责党委政府值班、公文、会务、接待、人事、档案、信息综合、安全保卫、机要保密、人民防空、地方金融监管、后勤保障工作；负责本镇承担改革事项的协调落实、督促检查和对上汇报工作；负责涉及本镇媒体来电来访协调处置工作；负责信访接待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党建工作办公室(人大主席团办公室)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宣传和执行党的路线、方针、政策，宣传和执行党中央、上级党组织和本级党组织的决议，团结、组织党内外的干部和群众；负责维护和执行党的纪律，监督党员干部和其他任何工作人员严格遵守国家法律法规；负责本镇党委自身建设和基层党组织建设，以及其他隶属本镇党委的党组织建设；负责下级党的基层组织选举工作，对下级党组织的成立或撤销作出决定；负责非公有制企业和社会组织党建工作，扩大新兴领域党建有效覆盖；负责加强党员队伍建设，对党员干部进行教育、管理、监督和培训工作，做好经常性的发展党员工作，加强流动党员管理工作；协助管理上级有关部门驻本镇单位的干部；负责党员干部日常和年度考核工作；负责组织、机构编制、宣传、国家安全、网络安全和信息化、人才工作；负责党管意识形态、统一统战、民族宗教工作；负责党的主题教育活动工作；负责推进移风易俗、文明创建等工作；负责推动农村民主政治建设；负责群团、人民武装工作。承担人大主席团日常事务和人大代表联络等工作；承担政协委员联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应急管理办公室(财经和社会事务办公室)。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构建公共安全防控体系，制定应对突发紧急事件的处理预案，做好安全生产、自然灾害、消防等突发事件的预防预警以及突发事件的应急处置、总结评估、信息发布、应急保障、应急演练和宣教培训等工作；负责值守应急，信息汇总和综合协调，发挥运转枢纽作用；负责指导建立健全和完善突发公共事件信息网络系统；负责群体性、突发性事件的统筹协调指挥工作；负责督促指导本镇直属单位、农村及企业建立健全应急队伍，检查各项应急处置措施落实工作。负责辖区护林和森林草原防火职责。负责辖区地震管理工作。负责镇财务、农村合同、农村财务管理及农民减负工作；负责代理村集体资金，对村集体财务收支情况进行监督。负责内部审计监督相关工作。负责发展改革、审计、统计、商务、国有资产、粮食和物资储备工作。负责民政、教育、体育、科技、工信、交通运输、卫生健康、文化广电、旅游、市场监管等工作；做好辖区社会保障、医疗保障、扶贫开发、移民、村民自治、就业培训、社情疫情险情等工作；按权限开展社会救助工作。做好残疾人保障工作。按权限负责村民委员会的设立、撤销、范围调整等工作。负责辖区农民负担监管工作，组织开展农民负担专项检查。按权限落实好农村重点改革任务。负责辖区爱国卫生日常工作，领导辖区内传染病防治工作，组织开展群众性卫生活动，进行预防传染病的健康教育。负责辖区内村务公开工作的指导、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自然资源和生态环境办公室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负责贯彻落实城乡规划建设、自然资源等法律法规，负责本镇发展规划、村镇建设规划和专规详规的制定落实工作；负责辖区土地规划编制、调整协调工作；负责动员和组织社会力量参与土地调查工作；负责本辖区乡道、村道建设规划工作。负责住房和城乡建设工作。</w:t>
      </w:r>
    </w:p>
    <w:p>
      <w:pPr>
        <w:spacing w:before="10" w:after="10"/>
        <w:ind w:firstLine="640"/>
        <w:outlineLvl w:val="5"/>
        <w:rPr>
          <w:rFonts w:hint="eastAsia" w:ascii="黑体" w:hAnsi="黑体" w:eastAsia="黑体" w:cs="黑体"/>
          <w:color w:val="000000"/>
          <w:sz w:val="32"/>
        </w:rPr>
      </w:pPr>
      <w:r>
        <w:rPr>
          <w:rFonts w:hint="eastAsia" w:ascii="仿宋_GB2312" w:hAnsi="仿宋_GB2312" w:eastAsia="仿宋_GB2312" w:cs="仿宋_GB2312"/>
          <w:sz w:val="32"/>
          <w:szCs w:val="32"/>
        </w:rPr>
        <w:t>负责辖区环境保护法律法规和相关政策的宣传教育；负责制定并落实环境保护年度计划；负责对保护和改善环境有显著成绩的单位和个人表彰和奖励工作。负责农业环境的保护和管理工作。负责土壤污染防治和安全利用；负责水资源保护、水污染防治、水环境治理等工作；负责组织开展大气污染防治工作；负责“散乱污”企业综合整治工作；负责乡村环境保护工作。</w:t>
      </w:r>
    </w:p>
    <w:p>
      <w:pPr>
        <w:spacing w:before="10" w:after="10"/>
        <w:ind w:firstLine="640"/>
        <w:outlineLvl w:val="5"/>
        <w:rPr>
          <w:sz w:val="32"/>
          <w:szCs w:val="32"/>
        </w:rPr>
      </w:pPr>
      <w:r>
        <w:rPr>
          <w:rFonts w:hint="eastAsia" w:ascii="黑体" w:hAnsi="黑体" w:eastAsia="黑体" w:cs="黑体"/>
          <w:color w:val="000000"/>
          <w:sz w:val="32"/>
          <w:szCs w:val="32"/>
        </w:rPr>
        <w:t>二、单位预算安排的总体情况</w:t>
      </w:r>
    </w:p>
    <w:p>
      <w:pPr>
        <w:spacing w:line="500" w:lineRule="exact"/>
        <w:ind w:firstLine="560"/>
      </w:pPr>
      <w:r>
        <w:rPr>
          <w:rFonts w:hint="eastAsia" w:ascii="仿宋" w:hAnsi="仿宋" w:eastAsia="仿宋" w:cs="仿宋"/>
          <w:color w:val="000000"/>
          <w:sz w:val="32"/>
          <w:szCs w:val="32"/>
        </w:rPr>
        <w:t>按照预算管理有关规定，目前我省单位预算的编制实行综合预算管理，即全部收入和支出都反映在预算中。</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三、机关运行经费安排情况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lang w:eastAsia="zh-CN"/>
        </w:rPr>
        <w:t>本单位本年度</w:t>
      </w:r>
      <w:r>
        <w:rPr>
          <w:rFonts w:hint="eastAsia" w:ascii="仿宋" w:hAnsi="仿宋" w:eastAsia="仿宋" w:cs="仿宋"/>
          <w:color w:val="000000"/>
          <w:sz w:val="32"/>
          <w:szCs w:val="32"/>
        </w:rPr>
        <w:t>预算安排机关运行经费支出</w:t>
      </w:r>
      <w:r>
        <w:rPr>
          <w:rFonts w:hint="eastAsia" w:ascii="仿宋" w:hAnsi="仿宋" w:eastAsia="仿宋" w:cs="仿宋"/>
          <w:color w:val="000000"/>
          <w:sz w:val="32"/>
          <w:szCs w:val="32"/>
          <w:lang w:val="en-US" w:eastAsia="zh-CN"/>
        </w:rPr>
        <w:t>50.08</w:t>
      </w:r>
      <w:r>
        <w:rPr>
          <w:rFonts w:hint="eastAsia" w:ascii="仿宋" w:hAnsi="仿宋" w:eastAsia="仿宋" w:cs="仿宋"/>
          <w:color w:val="000000"/>
          <w:sz w:val="32"/>
          <w:szCs w:val="32"/>
        </w:rPr>
        <w:t>万元，其中</w:t>
      </w:r>
      <w:r>
        <w:rPr>
          <w:rFonts w:hint="eastAsia" w:ascii="仿宋" w:hAnsi="仿宋" w:eastAsia="仿宋" w:cs="仿宋"/>
          <w:color w:val="000000"/>
          <w:sz w:val="32"/>
          <w:szCs w:val="32"/>
          <w:lang w:eastAsia="zh-CN"/>
        </w:rPr>
        <w:t>包括</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4.66</w:t>
      </w:r>
      <w:r>
        <w:rPr>
          <w:rFonts w:hint="eastAsia" w:ascii="仿宋_GB2312" w:hAnsi="仿宋_GB2312" w:eastAsia="仿宋_GB2312" w:cs="仿宋_GB2312"/>
          <w:sz w:val="32"/>
          <w:szCs w:val="32"/>
        </w:rPr>
        <w:t>万元，邮电费0.96万元，取暖费</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lang w:val="en-US" w:eastAsia="zh-CN"/>
        </w:rPr>
        <w:t>3.7</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lang w:val="en-US" w:eastAsia="zh-CN"/>
        </w:rPr>
        <w:t>10.53万元，</w:t>
      </w:r>
      <w:r>
        <w:rPr>
          <w:rFonts w:hint="eastAsia" w:ascii="仿宋_GB2312" w:hAnsi="仿宋_GB2312" w:eastAsia="仿宋_GB2312" w:cs="仿宋_GB2312"/>
          <w:sz w:val="32"/>
          <w:szCs w:val="32"/>
        </w:rPr>
        <w:t>公务用车运行维护费5.1</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公务交通补贴</w:t>
      </w:r>
      <w:r>
        <w:rPr>
          <w:rFonts w:hint="eastAsia" w:ascii="仿宋_GB2312" w:hAnsi="仿宋_GB2312" w:eastAsia="仿宋_GB2312" w:cs="仿宋_GB2312"/>
          <w:sz w:val="32"/>
          <w:szCs w:val="32"/>
          <w:lang w:val="en-US" w:eastAsia="zh-CN"/>
        </w:rPr>
        <w:t>8.34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离、退休人员公用经费</w:t>
      </w:r>
      <w:r>
        <w:rPr>
          <w:rFonts w:hint="eastAsia" w:ascii="仿宋_GB2312" w:hAnsi="仿宋_GB2312" w:eastAsia="仿宋_GB2312" w:cs="仿宋_GB2312"/>
          <w:sz w:val="32"/>
          <w:szCs w:val="32"/>
          <w:lang w:val="en-US" w:eastAsia="zh-CN"/>
        </w:rPr>
        <w:t>0.52万元，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3.24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职工福利费</w:t>
      </w:r>
      <w:r>
        <w:rPr>
          <w:rFonts w:hint="eastAsia" w:ascii="仿宋_GB2312" w:hAnsi="仿宋_GB2312" w:eastAsia="仿宋_GB2312" w:cs="仿宋_GB2312"/>
          <w:sz w:val="32"/>
          <w:szCs w:val="32"/>
          <w:lang w:val="en-US" w:eastAsia="zh-CN"/>
        </w:rPr>
        <w:t>4.53</w:t>
      </w:r>
      <w:r>
        <w:rPr>
          <w:rFonts w:hint="eastAsia" w:ascii="仿宋_GB2312" w:hAnsi="仿宋_GB2312" w:eastAsia="仿宋_GB2312" w:cs="仿宋_GB2312"/>
          <w:sz w:val="32"/>
          <w:szCs w:val="32"/>
        </w:rPr>
        <w:t>万元。</w:t>
      </w:r>
    </w:p>
    <w:p>
      <w:pPr>
        <w:numPr>
          <w:ilvl w:val="0"/>
          <w:numId w:val="1"/>
        </w:numPr>
        <w:spacing w:before="10" w:after="10"/>
        <w:ind w:firstLine="640"/>
        <w:outlineLvl w:val="5"/>
        <w:rPr>
          <w:rFonts w:hint="eastAsia" w:ascii="黑体" w:hAnsi="黑体" w:eastAsia="黑体" w:cs="黑体"/>
          <w:color w:val="000000"/>
          <w:sz w:val="32"/>
          <w:szCs w:val="32"/>
        </w:rPr>
      </w:pPr>
      <w:r>
        <w:rPr>
          <w:rFonts w:hint="eastAsia" w:ascii="黑体" w:hAnsi="黑体" w:eastAsia="黑体" w:cs="黑体"/>
          <w:color w:val="000000"/>
          <w:sz w:val="32"/>
          <w:szCs w:val="32"/>
        </w:rPr>
        <w:t>财政拨款“三公”经费预算情况及增减变化原因</w:t>
      </w:r>
    </w:p>
    <w:p>
      <w:pPr>
        <w:numPr>
          <w:ilvl w:val="0"/>
          <w:numId w:val="0"/>
        </w:numPr>
        <w:spacing w:before="10" w:after="10"/>
        <w:ind w:firstLine="640" w:firstLineChars="200"/>
        <w:outlineLvl w:val="5"/>
        <w:rPr>
          <w:rFonts w:hint="eastAsia" w:ascii="黑体" w:hAnsi="黑体" w:eastAsia="黑体" w:cs="黑体"/>
          <w:color w:val="000000"/>
          <w:sz w:val="32"/>
          <w:szCs w:val="32"/>
        </w:rPr>
      </w:pPr>
      <w:r>
        <w:rPr>
          <w:rFonts w:hint="eastAsia" w:ascii="仿宋_GB2312" w:hAnsi="仿宋_GB2312" w:eastAsia="仿宋_GB2312" w:cs="仿宋_GB2312"/>
          <w:sz w:val="32"/>
          <w:szCs w:val="32"/>
          <w:lang w:eastAsia="zh-CN"/>
        </w:rPr>
        <w:t>本单位本年度</w:t>
      </w:r>
      <w:r>
        <w:rPr>
          <w:rFonts w:hint="eastAsia" w:ascii="仿宋_GB2312" w:hAnsi="仿宋_GB2312" w:eastAsia="仿宋_GB2312" w:cs="仿宋_GB2312"/>
          <w:sz w:val="32"/>
          <w:szCs w:val="32"/>
        </w:rPr>
        <w:t>安排“三公经费”预算</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.6</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万元，严格落实“三公经费”管理办法以及中央八项规定。其中，公务用车运行维护费5.1</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年相比无变化；公务接待费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w:t>
      </w:r>
      <w:r>
        <w:rPr>
          <w:rFonts w:hint="default" w:ascii="仿宋_GB2312" w:hAnsi="仿宋_GB2312" w:eastAsia="仿宋_GB2312" w:cs="仿宋_GB2312"/>
          <w:sz w:val="32"/>
          <w:szCs w:val="32"/>
          <w:lang w:val="en-US"/>
        </w:rPr>
        <w:t>0</w:t>
      </w:r>
      <w:r>
        <w:rPr>
          <w:rFonts w:hint="eastAsia" w:ascii="仿宋_GB2312" w:hAnsi="仿宋_GB2312" w:eastAsia="仿宋_GB2312" w:cs="仿宋_GB2312"/>
          <w:sz w:val="32"/>
          <w:szCs w:val="32"/>
        </w:rPr>
        <w:t>万元（预计</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批，1</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人次），与20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年相比无变化；因公出国经费无；公务用车购置经费无。</w:t>
      </w:r>
    </w:p>
    <w:p>
      <w:pPr>
        <w:numPr>
          <w:ilvl w:val="0"/>
          <w:numId w:val="0"/>
        </w:numPr>
        <w:spacing w:before="10" w:after="10"/>
        <w:outlineLvl w:val="5"/>
        <w:rPr>
          <w:rFonts w:hint="eastAsia" w:ascii="黑体" w:hAnsi="黑体" w:eastAsia="黑体" w:cs="黑体"/>
          <w:color w:val="000000"/>
          <w:sz w:val="32"/>
          <w:szCs w:val="32"/>
        </w:rPr>
      </w:pPr>
    </w:p>
    <w:p>
      <w:pPr>
        <w:numPr>
          <w:ilvl w:val="0"/>
          <w:numId w:val="0"/>
        </w:numPr>
        <w:spacing w:before="10" w:after="10"/>
        <w:jc w:val="center"/>
        <w:outlineLvl w:val="5"/>
        <w:rPr>
          <w:rFonts w:hint="eastAsia" w:ascii="黑体" w:hAnsi="黑体" w:eastAsia="黑体" w:cs="黑体"/>
          <w:color w:val="000000"/>
          <w:sz w:val="32"/>
          <w:szCs w:val="32"/>
        </w:rPr>
      </w:pPr>
      <w:r>
        <w:rPr>
          <w:rFonts w:hint="eastAsia" w:ascii="黑体" w:hAnsi="黑体" w:eastAsia="黑体" w:cs="黑体"/>
          <w:color w:val="000000"/>
          <w:kern w:val="0"/>
          <w:sz w:val="44"/>
          <w:szCs w:val="44"/>
          <w:shd w:val="clear" w:color="auto" w:fill="FFFFFF"/>
          <w:lang w:eastAsia="zh-CN"/>
        </w:rPr>
        <w:t>“三公”经费预算情况表</w:t>
      </w:r>
    </w:p>
    <w:p>
      <w:pPr>
        <w:numPr>
          <w:ilvl w:val="0"/>
          <w:numId w:val="0"/>
        </w:numPr>
        <w:spacing w:before="10" w:after="10"/>
        <w:outlineLvl w:val="5"/>
        <w:rPr>
          <w:rFonts w:hint="eastAsia" w:ascii="黑体" w:hAnsi="黑体" w:eastAsia="黑体" w:cs="黑体"/>
          <w:color w:val="000000"/>
          <w:sz w:val="32"/>
          <w:szCs w:val="32"/>
        </w:rPr>
      </w:pPr>
    </w:p>
    <w:tbl>
      <w:tblPr>
        <w:tblStyle w:val="9"/>
        <w:tblW w:w="0" w:type="auto"/>
        <w:jc w:val="center"/>
        <w:tblLayout w:type="fixed"/>
        <w:tblCellMar>
          <w:top w:w="0" w:type="dxa"/>
          <w:left w:w="108" w:type="dxa"/>
          <w:bottom w:w="0" w:type="dxa"/>
          <w:right w:w="108" w:type="dxa"/>
        </w:tblCellMar>
      </w:tblPr>
      <w:tblGrid>
        <w:gridCol w:w="2136"/>
        <w:gridCol w:w="1717"/>
        <w:gridCol w:w="1717"/>
        <w:gridCol w:w="1177"/>
        <w:gridCol w:w="5218"/>
      </w:tblGrid>
      <w:tr>
        <w:tblPrEx>
          <w:tblCellMar>
            <w:top w:w="0" w:type="dxa"/>
            <w:left w:w="108" w:type="dxa"/>
            <w:bottom w:w="0" w:type="dxa"/>
            <w:right w:w="108" w:type="dxa"/>
          </w:tblCellMar>
        </w:tblPrEx>
        <w:trPr>
          <w:trHeight w:val="221" w:hRule="atLeast"/>
          <w:jc w:val="center"/>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521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2</w:t>
            </w:r>
            <w:r>
              <w:rPr>
                <w:rFonts w:hint="eastAsia" w:ascii="宋体" w:hAnsi="宋体" w:eastAsia="宋体" w:cs="宋体"/>
                <w:sz w:val="21"/>
                <w:szCs w:val="21"/>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cs="宋体"/>
                <w:sz w:val="21"/>
                <w:szCs w:val="21"/>
                <w:lang w:val="en-US" w:eastAsia="zh-CN"/>
              </w:rPr>
              <w:t>3</w:t>
            </w:r>
            <w:r>
              <w:rPr>
                <w:rFonts w:hint="eastAsia" w:ascii="宋体" w:hAnsi="宋体" w:eastAsia="宋体" w:cs="宋体"/>
                <w:sz w:val="21"/>
                <w:szCs w:val="21"/>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增减金额</w:t>
            </w:r>
          </w:p>
        </w:tc>
        <w:tc>
          <w:tcPr>
            <w:tcW w:w="521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变化原因</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因公出国经费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285"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公务用车购置经费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399"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.10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.10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4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无增减变化</w:t>
            </w:r>
          </w:p>
        </w:tc>
      </w:tr>
      <w:tr>
        <w:tblPrEx>
          <w:tblCellMar>
            <w:top w:w="0" w:type="dxa"/>
            <w:left w:w="108" w:type="dxa"/>
            <w:bottom w:w="0" w:type="dxa"/>
            <w:right w:w="108" w:type="dxa"/>
          </w:tblCellMar>
        </w:tblPrEx>
        <w:trPr>
          <w:trHeight w:val="90" w:hRule="atLeast"/>
          <w:jc w:val="center"/>
        </w:trPr>
        <w:tc>
          <w:tcPr>
            <w:tcW w:w="21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171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7.60</w:t>
            </w:r>
          </w:p>
        </w:tc>
        <w:tc>
          <w:tcPr>
            <w:tcW w:w="1177" w:type="dxa"/>
            <w:tcBorders>
              <w:top w:val="nil"/>
              <w:left w:val="nil"/>
              <w:bottom w:val="single" w:color="auto" w:sz="4" w:space="0"/>
              <w:right w:val="single" w:color="auto" w:sz="4" w:space="0"/>
            </w:tcBorders>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0</w:t>
            </w:r>
          </w:p>
        </w:tc>
        <w:tc>
          <w:tcPr>
            <w:tcW w:w="5218" w:type="dxa"/>
            <w:tcBorders>
              <w:top w:val="nil"/>
              <w:left w:val="nil"/>
              <w:bottom w:val="single" w:color="auto" w:sz="4" w:space="0"/>
              <w:right w:val="single" w:color="auto" w:sz="4" w:space="0"/>
            </w:tcBorders>
            <w:vAlign w:val="center"/>
          </w:tcPr>
          <w:p>
            <w:pPr>
              <w:rPr>
                <w:rFonts w:hint="eastAsia" w:ascii="宋体" w:hAnsi="宋体" w:eastAsia="宋体" w:cs="宋体"/>
                <w:sz w:val="21"/>
                <w:szCs w:val="21"/>
              </w:rPr>
            </w:pPr>
            <w:r>
              <w:rPr>
                <w:rFonts w:hint="eastAsia" w:ascii="宋体" w:hAnsi="宋体" w:eastAsia="宋体" w:cs="宋体"/>
                <w:sz w:val="21"/>
                <w:szCs w:val="21"/>
              </w:rPr>
              <w:t>无增减变化</w:t>
            </w:r>
          </w:p>
        </w:tc>
      </w:tr>
    </w:tbl>
    <w:p>
      <w:pPr>
        <w:pStyle w:val="34"/>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rFonts w:hint="eastAsia" w:ascii="黑体" w:hAnsi="黑体" w:eastAsia="黑体" w:cs="黑体"/>
          <w:color w:val="000000"/>
          <w:sz w:val="32"/>
          <w:szCs w:val="32"/>
        </w:rPr>
      </w:pPr>
    </w:p>
    <w:p>
      <w:pPr>
        <w:spacing w:before="10" w:after="10"/>
        <w:ind w:firstLine="640" w:firstLineChars="200"/>
        <w:outlineLvl w:val="5"/>
        <w:rPr>
          <w:sz w:val="32"/>
          <w:szCs w:val="32"/>
        </w:rPr>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szCs w:val="32"/>
        </w:rPr>
        <w:t>五、预算绩效信息</w:t>
      </w:r>
    </w:p>
    <w:p>
      <w:pPr>
        <w:spacing w:before="0" w:after="0"/>
        <w:ind w:firstLine="560"/>
        <w:jc w:val="left"/>
        <w:outlineLvl w:val="3"/>
        <w:rPr>
          <w:rFonts w:hint="eastAsia" w:ascii="仿宋" w:hAnsi="仿宋" w:eastAsia="仿宋" w:cs="仿宋"/>
          <w:color w:val="000000"/>
          <w:sz w:val="32"/>
          <w:szCs w:val="32"/>
        </w:rPr>
      </w:pPr>
      <w:bookmarkStart w:id="1" w:name="_Toc_4_4_0000000004"/>
    </w:p>
    <w:p>
      <w:pPr>
        <w:spacing w:before="0" w:after="0"/>
        <w:ind w:firstLine="560"/>
        <w:jc w:val="left"/>
        <w:outlineLvl w:val="3"/>
        <w:rPr>
          <w:rFonts w:hint="eastAsia" w:ascii="仿宋" w:hAnsi="仿宋" w:eastAsia="仿宋" w:cs="仿宋"/>
          <w:sz w:val="32"/>
          <w:szCs w:val="32"/>
        </w:rPr>
      </w:pPr>
      <w:r>
        <w:rPr>
          <w:rFonts w:hint="eastAsia" w:ascii="仿宋" w:hAnsi="仿宋" w:eastAsia="仿宋" w:cs="仿宋"/>
          <w:color w:val="000000"/>
          <w:sz w:val="32"/>
          <w:szCs w:val="32"/>
        </w:rPr>
        <w:t>1.财政事务工作经费（年初）绩效目标表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1050"/>
        <w:gridCol w:w="1913"/>
        <w:gridCol w:w="1720"/>
        <w:gridCol w:w="1223"/>
        <w:gridCol w:w="279"/>
        <w:gridCol w:w="978"/>
        <w:gridCol w:w="329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71"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427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0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22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257"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29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财政事务工作经费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6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72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22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552" w:type="dxa"/>
            <w:gridSpan w:val="3"/>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vMerge w:val="continue"/>
            <w:noWrap w:val="0"/>
            <w:vAlign w:val="top"/>
          </w:tcPr>
          <w:p>
            <w:pPr>
              <w:rPr>
                <w:rFonts w:hint="eastAsia" w:ascii="宋体" w:hAnsi="宋体" w:eastAsia="宋体" w:cs="宋体"/>
                <w:sz w:val="21"/>
                <w:szCs w:val="21"/>
              </w:rPr>
            </w:pPr>
          </w:p>
        </w:tc>
        <w:tc>
          <w:tcPr>
            <w:tcW w:w="296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72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22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552" w:type="dxa"/>
            <w:gridSpan w:val="3"/>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458" w:type="dxa"/>
            <w:gridSpan w:val="7"/>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1."配合乡镇完成各项上级财政拨款，落实到位，保障惠民政策落实到位，做好财政国库支付电子化工作。</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8"/>
        <w:gridCol w:w="2200"/>
        <w:gridCol w:w="2175"/>
        <w:gridCol w:w="3657"/>
        <w:gridCol w:w="1387"/>
        <w:gridCol w:w="19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6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65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工作开展完成率（%）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工作实际开展占计划工作的比率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资金有效使用率(%)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资金实际使用金额占拨付金额的比率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保障人员办公</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能够保障人员日常工作效率。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vMerge w:val="continue"/>
            <w:noWrap w:val="0"/>
            <w:vAlign w:val="center"/>
          </w:tcPr>
          <w:p>
            <w:pPr>
              <w:rPr>
                <w:rFonts w:hint="eastAsia" w:ascii="宋体" w:hAnsi="宋体" w:eastAsia="宋体" w:cs="宋体"/>
                <w:sz w:val="21"/>
                <w:szCs w:val="21"/>
              </w:rPr>
            </w:pP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6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65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type w:val="continuous"/>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2" w:name="_Toc_4_4_0000000005"/>
      <w:r>
        <w:rPr>
          <w:rFonts w:hint="eastAsia" w:ascii="仿宋" w:hAnsi="仿宋" w:eastAsia="仿宋" w:cs="仿宋"/>
          <w:color w:val="000000"/>
          <w:sz w:val="32"/>
          <w:szCs w:val="32"/>
        </w:rPr>
        <w:t>2.纪检经费（年初）绩效目标表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73"/>
        <w:gridCol w:w="1327"/>
        <w:gridCol w:w="1579"/>
        <w:gridCol w:w="1687"/>
        <w:gridCol w:w="1388"/>
        <w:gridCol w:w="1181"/>
        <w:gridCol w:w="242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5"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429"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7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181"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42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纪检经费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06"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3610"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vMerge w:val="continue"/>
            <w:noWrap w:val="0"/>
            <w:vAlign w:val="top"/>
          </w:tcPr>
          <w:p>
            <w:pPr>
              <w:rPr>
                <w:rFonts w:hint="eastAsia" w:ascii="宋体" w:hAnsi="宋体" w:eastAsia="宋体" w:cs="宋体"/>
                <w:sz w:val="21"/>
                <w:szCs w:val="21"/>
              </w:rPr>
            </w:pPr>
          </w:p>
        </w:tc>
        <w:tc>
          <w:tcPr>
            <w:tcW w:w="2906"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88"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3610"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7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59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1.认真落实纪检部门各项任务，加强监督检查，促进党风廉政。发挥乡纪检监督职能，做到有案必查，有腐必惩，深化廉政教育学习。</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3"/>
        <w:gridCol w:w="1763"/>
        <w:gridCol w:w="1987"/>
        <w:gridCol w:w="4200"/>
        <w:gridCol w:w="1369"/>
        <w:gridCol w:w="1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76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9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420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1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组织监督检查会议次数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组织召开监督检查会议的次数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案件办结率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办结案件数量占立案案件总数的比率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社会会影响力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在本地区产生的重要影响，得到广大受众的充分认可</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vMerge w:val="continue"/>
            <w:noWrap w:val="0"/>
            <w:vAlign w:val="center"/>
          </w:tcPr>
          <w:p>
            <w:pPr>
              <w:rPr>
                <w:rFonts w:hint="eastAsia" w:ascii="宋体" w:hAnsi="宋体" w:eastAsia="宋体" w:cs="宋体"/>
                <w:sz w:val="21"/>
                <w:szCs w:val="21"/>
              </w:rPr>
            </w:pP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3"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76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9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420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1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3" w:name="_Toc_4_4_0000000006"/>
      <w:r>
        <w:rPr>
          <w:rFonts w:hint="eastAsia" w:ascii="仿宋" w:hAnsi="仿宋" w:eastAsia="仿宋" w:cs="仿宋"/>
          <w:color w:val="000000"/>
          <w:sz w:val="32"/>
          <w:szCs w:val="32"/>
        </w:rPr>
        <w:t>3.农村文化建设资金（年初）绩效目标表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2"/>
        <w:gridCol w:w="1238"/>
        <w:gridCol w:w="1743"/>
        <w:gridCol w:w="1969"/>
        <w:gridCol w:w="1069"/>
        <w:gridCol w:w="1219"/>
        <w:gridCol w:w="300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50"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5"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2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74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w:t>
            </w:r>
          </w:p>
        </w:tc>
        <w:tc>
          <w:tcPr>
            <w:tcW w:w="121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300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农村文化建设资金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81"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9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2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vMerge w:val="continue"/>
            <w:noWrap w:val="0"/>
            <w:vAlign w:val="top"/>
          </w:tcPr>
          <w:p>
            <w:pPr>
              <w:rPr>
                <w:rFonts w:hint="eastAsia" w:ascii="宋体" w:hAnsi="宋体" w:eastAsia="宋体" w:cs="宋体"/>
                <w:sz w:val="21"/>
                <w:szCs w:val="21"/>
              </w:rPr>
            </w:pPr>
          </w:p>
        </w:tc>
        <w:tc>
          <w:tcPr>
            <w:tcW w:w="2981"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9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2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243"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9"/>
        <w:gridCol w:w="2062"/>
        <w:gridCol w:w="2156"/>
        <w:gridCol w:w="3825"/>
        <w:gridCol w:w="1332"/>
        <w:gridCol w:w="1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124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06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1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82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3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73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公共文化服务活动数量</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各类公共文化服务活动组织开展的数量</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≥10次</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文化设施达标率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省内实际文化设施达标数量占文化设施总数的比率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1.75万元</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对宣传文化事业发展促进推动作用</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通过支持重点宣传文化项目建设，带动全省宣传文化事业发展的效果</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vMerge w:val="continue"/>
            <w:noWrap w:val="0"/>
            <w:vAlign w:val="center"/>
          </w:tcPr>
          <w:p>
            <w:pPr>
              <w:rPr>
                <w:rFonts w:hint="eastAsia" w:ascii="宋体" w:hAnsi="宋体" w:eastAsia="宋体" w:cs="宋体"/>
                <w:sz w:val="21"/>
                <w:szCs w:val="21"/>
              </w:rPr>
            </w:pP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06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82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7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4" w:name="_Toc_4_4_0000000007"/>
      <w:r>
        <w:rPr>
          <w:rFonts w:hint="eastAsia" w:ascii="仿宋" w:hAnsi="仿宋" w:eastAsia="仿宋" w:cs="仿宋"/>
          <w:color w:val="000000"/>
          <w:sz w:val="32"/>
          <w:szCs w:val="32"/>
        </w:rPr>
        <w:t>4.人大主席团活动经费（年初）绩效目标表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8"/>
        <w:gridCol w:w="975"/>
        <w:gridCol w:w="1894"/>
        <w:gridCol w:w="1650"/>
        <w:gridCol w:w="1350"/>
        <w:gridCol w:w="1387"/>
        <w:gridCol w:w="275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474"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756"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7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6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43"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vMerge w:val="continue"/>
            <w:noWrap w:val="0"/>
            <w:vAlign w:val="top"/>
          </w:tcPr>
          <w:p>
            <w:pPr>
              <w:rPr>
                <w:rFonts w:hint="eastAsia" w:ascii="宋体" w:hAnsi="宋体" w:eastAsia="宋体" w:cs="宋体"/>
                <w:sz w:val="21"/>
                <w:szCs w:val="21"/>
              </w:rPr>
            </w:pPr>
          </w:p>
        </w:tc>
        <w:tc>
          <w:tcPr>
            <w:tcW w:w="286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3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43"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012"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1.为了更好落实中央2015（18）号文件精神和省委市委落实中央18号文件的意见，切实加强基层人大建设，保障乡人大主席团的正常运转。</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9"/>
        <w:gridCol w:w="2137"/>
        <w:gridCol w:w="2550"/>
        <w:gridCol w:w="3188"/>
        <w:gridCol w:w="1350"/>
        <w:gridCol w:w="1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21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18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3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69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已开展活动占应开展活动的比率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人大主席团活动开展效果</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效果良好的活动占已开展活动的比率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1万元</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参与政府决策活动次数比率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参与决策咨询活动次数比率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vMerge w:val="continue"/>
            <w:noWrap w:val="0"/>
            <w:vAlign w:val="center"/>
          </w:tcPr>
          <w:p>
            <w:pPr>
              <w:rPr>
                <w:rFonts w:hint="eastAsia" w:ascii="宋体" w:hAnsi="宋体" w:eastAsia="宋体" w:cs="宋体"/>
                <w:sz w:val="21"/>
                <w:szCs w:val="21"/>
              </w:rPr>
            </w:pP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9"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213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18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69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5" w:name="_Toc_4_4_0000000008"/>
      <w:r>
        <w:rPr>
          <w:rFonts w:hint="eastAsia" w:ascii="仿宋" w:hAnsi="仿宋" w:eastAsia="仿宋" w:cs="仿宋"/>
          <w:color w:val="000000"/>
          <w:sz w:val="32"/>
          <w:szCs w:val="32"/>
        </w:rPr>
        <w:t>5.食安经费（年初）绩效目标表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27"/>
        <w:gridCol w:w="2214"/>
        <w:gridCol w:w="1555"/>
        <w:gridCol w:w="1387"/>
        <w:gridCol w:w="280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37"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807"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52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55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w:t>
            </w:r>
          </w:p>
        </w:tc>
        <w:tc>
          <w:tcPr>
            <w:tcW w:w="13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80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食安经费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85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21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55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9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top"/>
          </w:tcPr>
          <w:p>
            <w:pPr>
              <w:rPr>
                <w:rFonts w:hint="eastAsia" w:ascii="宋体" w:hAnsi="宋体" w:eastAsia="宋体" w:cs="宋体"/>
                <w:sz w:val="21"/>
                <w:szCs w:val="21"/>
              </w:rPr>
            </w:pPr>
          </w:p>
        </w:tc>
        <w:tc>
          <w:tcPr>
            <w:tcW w:w="285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2214"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1555"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9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10817"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1.食品安全作为重大的基本民生问题，为进一步加强本镇食品安全工作，落实食品生产经营者主体责任，增强政府监管效能，发挥社会组织的作用。</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09"/>
        <w:gridCol w:w="1856"/>
        <w:gridCol w:w="3938"/>
        <w:gridCol w:w="1275"/>
        <w:gridCol w:w="1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09"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5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9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2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194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组织宣传活动次数（次）</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组织宣传活动次数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抽查覆盖率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抽查对象的数量占全部对象的比率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≥0.57万元</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对食品安全的监管作用</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通过对食品安全的监管，确保本地区食品安全</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09"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56"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93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2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194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6" w:name="_Toc_4_4_0000000009"/>
      <w:r>
        <w:rPr>
          <w:rFonts w:hint="eastAsia" w:ascii="仿宋" w:hAnsi="仿宋" w:eastAsia="仿宋" w:cs="仿宋"/>
          <w:color w:val="000000"/>
          <w:sz w:val="32"/>
          <w:szCs w:val="32"/>
        </w:rPr>
        <w:t>6.团委经费（年初）绩效目标表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6"/>
        <w:gridCol w:w="937"/>
        <w:gridCol w:w="1631"/>
        <w:gridCol w:w="2007"/>
        <w:gridCol w:w="1087"/>
        <w:gridCol w:w="1838"/>
        <w:gridCol w:w="23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66"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371"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3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6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200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2.00</w:t>
            </w:r>
          </w:p>
        </w:tc>
        <w:tc>
          <w:tcPr>
            <w:tcW w:w="183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37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568"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200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209"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vMerge w:val="continue"/>
            <w:noWrap w:val="0"/>
            <w:vAlign w:val="top"/>
          </w:tcPr>
          <w:p>
            <w:pPr>
              <w:rPr>
                <w:rFonts w:hint="eastAsia" w:ascii="宋体" w:hAnsi="宋体" w:eastAsia="宋体" w:cs="宋体"/>
                <w:sz w:val="21"/>
                <w:szCs w:val="21"/>
              </w:rPr>
            </w:pPr>
          </w:p>
        </w:tc>
        <w:tc>
          <w:tcPr>
            <w:tcW w:w="2568"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200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209"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66"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71"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1.科学地继承和发扬共青团的优良传统，创新团的工作，找准新时代的中心定位，把各项改革措施不折不扣落实到位。</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978"/>
        <w:gridCol w:w="1894"/>
        <w:gridCol w:w="3093"/>
        <w:gridCol w:w="1650"/>
        <w:gridCol w:w="2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978"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18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30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21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开办宣传专栏数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在新闻媒体开办宣传专栏的数量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≥5个</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制作宣传品的数量</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≥1000份</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2万元</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参与政府决策活动次数</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参与决策咨询活动次数</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≥5次</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978"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189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3093"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6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21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仿宋" w:hAnsi="仿宋" w:eastAsia="仿宋" w:cs="仿宋"/>
          <w:sz w:val="32"/>
          <w:szCs w:val="32"/>
        </w:rPr>
      </w:pPr>
      <w:bookmarkStart w:id="7" w:name="_Toc_4_4_0000000010"/>
      <w:r>
        <w:rPr>
          <w:rFonts w:hint="eastAsia" w:ascii="仿宋" w:hAnsi="仿宋" w:eastAsia="仿宋" w:cs="仿宋"/>
          <w:color w:val="000000"/>
          <w:sz w:val="32"/>
          <w:szCs w:val="32"/>
        </w:rPr>
        <w:t>7.维稳经费（年初）绩效目标表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3"/>
        <w:gridCol w:w="994"/>
        <w:gridCol w:w="1931"/>
        <w:gridCol w:w="1650"/>
        <w:gridCol w:w="1087"/>
        <w:gridCol w:w="2044"/>
        <w:gridCol w:w="21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9"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2130"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99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预算数</w:t>
            </w:r>
          </w:p>
        </w:tc>
        <w:tc>
          <w:tcPr>
            <w:tcW w:w="1931"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其中：财政资金</w:t>
            </w:r>
          </w:p>
        </w:tc>
        <w:tc>
          <w:tcPr>
            <w:tcW w:w="1087"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8.00</w:t>
            </w:r>
          </w:p>
        </w:tc>
        <w:tc>
          <w:tcPr>
            <w:tcW w:w="20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其他资金</w:t>
            </w:r>
          </w:p>
        </w:tc>
        <w:tc>
          <w:tcPr>
            <w:tcW w:w="213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restart"/>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资金支出计划（%）</w:t>
            </w:r>
          </w:p>
        </w:tc>
        <w:tc>
          <w:tcPr>
            <w:tcW w:w="2925"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3月底</w:t>
            </w:r>
          </w:p>
        </w:tc>
        <w:tc>
          <w:tcPr>
            <w:tcW w:w="16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6月底</w:t>
            </w:r>
          </w:p>
        </w:tc>
        <w:tc>
          <w:tcPr>
            <w:tcW w:w="108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10月底</w:t>
            </w:r>
          </w:p>
        </w:tc>
        <w:tc>
          <w:tcPr>
            <w:tcW w:w="4174" w:type="dxa"/>
            <w:gridSpan w:val="2"/>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vMerge w:val="continue"/>
            <w:noWrap w:val="0"/>
            <w:vAlign w:val="top"/>
          </w:tcPr>
          <w:p>
            <w:pPr>
              <w:rPr>
                <w:rFonts w:hint="eastAsia" w:ascii="宋体" w:hAnsi="宋体" w:eastAsia="宋体" w:cs="宋体"/>
                <w:sz w:val="21"/>
                <w:szCs w:val="21"/>
              </w:rPr>
            </w:pPr>
          </w:p>
        </w:tc>
        <w:tc>
          <w:tcPr>
            <w:tcW w:w="2925"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650"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50%</w:t>
            </w:r>
          </w:p>
        </w:tc>
        <w:tc>
          <w:tcPr>
            <w:tcW w:w="108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c>
          <w:tcPr>
            <w:tcW w:w="4174" w:type="dxa"/>
            <w:gridSpan w:val="2"/>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3"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绩效目标</w:t>
            </w:r>
          </w:p>
        </w:tc>
        <w:tc>
          <w:tcPr>
            <w:tcW w:w="9836" w:type="dxa"/>
            <w:gridSpan w:val="6"/>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1.做好信访稳控工作，减少越级访、群访等恶性事件，有效的遏制非法上访；处理人民群众来信、来访，接待和处理人民群众反映的情况和问题。</w:t>
            </w:r>
          </w:p>
        </w:tc>
      </w:tr>
    </w:tbl>
    <w:p>
      <w:pPr>
        <w:spacing w:before="0" w:after="0" w:line="2" w:lineRule="exact"/>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892"/>
        <w:gridCol w:w="2550"/>
        <w:gridCol w:w="2775"/>
        <w:gridCol w:w="1444"/>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一级指标</w:t>
            </w:r>
          </w:p>
        </w:tc>
        <w:tc>
          <w:tcPr>
            <w:tcW w:w="1892"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二级指标</w:t>
            </w:r>
          </w:p>
        </w:tc>
        <w:tc>
          <w:tcPr>
            <w:tcW w:w="255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三级指标</w:t>
            </w:r>
          </w:p>
        </w:tc>
        <w:tc>
          <w:tcPr>
            <w:tcW w:w="2775"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绩效指标描述</w:t>
            </w:r>
          </w:p>
        </w:tc>
        <w:tc>
          <w:tcPr>
            <w:tcW w:w="1444"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w:t>
            </w:r>
          </w:p>
        </w:tc>
        <w:tc>
          <w:tcPr>
            <w:tcW w:w="2070" w:type="dxa"/>
            <w:noWrap w:val="0"/>
            <w:vAlign w:val="center"/>
          </w:tcPr>
          <w:p>
            <w:pPr>
              <w:pStyle w:val="16"/>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产出指标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数量指标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重要时期专项护路任务次数（次）</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≥2次</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质量指标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矛盾纠纷调处率(%)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时效指标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各项任务完成及时率（%）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成本指标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经费控制数</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8万元</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效益指标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社会效益指标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突发事件发生率(%)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≤5百分比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经济效益指标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提高工作效率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生态效益指标</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noWrap w:val="0"/>
            <w:vAlign w:val="center"/>
          </w:tcPr>
          <w:p>
            <w:pPr>
              <w:rPr>
                <w:rFonts w:hint="eastAsia" w:ascii="宋体" w:hAnsi="宋体" w:eastAsia="宋体" w:cs="宋体"/>
                <w:sz w:val="21"/>
                <w:szCs w:val="21"/>
              </w:rPr>
            </w:pP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可持续影响指标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增强影响力</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noWrap w:val="0"/>
            <w:vAlign w:val="center"/>
          </w:tcPr>
          <w:p>
            <w:pPr>
              <w:pStyle w:val="19"/>
              <w:rPr>
                <w:rFonts w:hint="eastAsia" w:ascii="宋体" w:hAnsi="宋体" w:eastAsia="宋体" w:cs="宋体"/>
                <w:sz w:val="21"/>
                <w:szCs w:val="21"/>
              </w:rPr>
            </w:pPr>
            <w:r>
              <w:rPr>
                <w:rFonts w:hint="eastAsia" w:ascii="宋体" w:hAnsi="宋体" w:eastAsia="宋体" w:cs="宋体"/>
                <w:sz w:val="21"/>
                <w:szCs w:val="21"/>
              </w:rPr>
              <w:t>满意度指标</w:t>
            </w:r>
          </w:p>
        </w:tc>
        <w:tc>
          <w:tcPr>
            <w:tcW w:w="1892"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55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2775"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服务对象满意度</w:t>
            </w:r>
          </w:p>
        </w:tc>
        <w:tc>
          <w:tcPr>
            <w:tcW w:w="1444"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≥90百分比</w:t>
            </w:r>
          </w:p>
        </w:tc>
        <w:tc>
          <w:tcPr>
            <w:tcW w:w="2070" w:type="dxa"/>
            <w:noWrap w:val="0"/>
            <w:vAlign w:val="center"/>
          </w:tcPr>
          <w:p>
            <w:pPr>
              <w:pStyle w:val="18"/>
              <w:rPr>
                <w:rFonts w:hint="eastAsia" w:ascii="宋体" w:hAnsi="宋体" w:eastAsia="宋体" w:cs="宋体"/>
                <w:sz w:val="21"/>
                <w:szCs w:val="21"/>
              </w:rPr>
            </w:pPr>
            <w:r>
              <w:rPr>
                <w:rFonts w:hint="eastAsia" w:ascii="宋体" w:hAnsi="宋体" w:eastAsia="宋体" w:cs="宋体"/>
                <w:sz w:val="21"/>
                <w:szCs w:val="21"/>
              </w:rPr>
              <w:t>依据工作方案</w:t>
            </w:r>
          </w:p>
        </w:tc>
      </w:tr>
    </w:tbl>
    <w:p>
      <w:pPr>
        <w:rPr>
          <w:rFonts w:hint="eastAsia" w:ascii="宋体" w:hAnsi="宋体" w:eastAsia="宋体" w:cs="宋体"/>
          <w:sz w:val="21"/>
          <w:szCs w:val="21"/>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宋体" w:hAnsi="宋体" w:eastAsia="宋体" w:cs="宋体"/>
          <w:sz w:val="21"/>
          <w:szCs w:val="21"/>
        </w:rPr>
      </w:pPr>
      <w:r>
        <w:rPr>
          <w:rFonts w:hint="eastAsia" w:ascii="宋体" w:hAnsi="宋体" w:eastAsia="宋体" w:cs="宋体"/>
          <w:color w:val="000000"/>
          <w:sz w:val="21"/>
          <w:szCs w:val="21"/>
        </w:rPr>
        <w:t xml:space="preserve"> </w:t>
      </w:r>
    </w:p>
    <w:p>
      <w:pPr>
        <w:spacing w:before="0" w:after="0"/>
        <w:ind w:firstLine="560"/>
        <w:jc w:val="left"/>
        <w:outlineLvl w:val="3"/>
        <w:rPr>
          <w:rFonts w:hint="eastAsia" w:ascii="宋体" w:hAnsi="宋体" w:eastAsia="宋体" w:cs="宋体"/>
          <w:color w:val="000000"/>
          <w:sz w:val="21"/>
          <w:szCs w:val="21"/>
        </w:rPr>
      </w:pPr>
      <w:bookmarkStart w:id="8" w:name="_Toc_4_4_0000000011"/>
    </w:p>
    <w:p>
      <w:pPr>
        <w:spacing w:before="0" w:after="0"/>
        <w:ind w:firstLine="560"/>
        <w:jc w:val="left"/>
        <w:outlineLvl w:val="3"/>
        <w:rPr>
          <w:rFonts w:hint="eastAsia" w:ascii="宋体" w:hAnsi="宋体" w:eastAsia="宋体" w:cs="宋体"/>
          <w:color w:val="000000"/>
          <w:sz w:val="21"/>
          <w:szCs w:val="21"/>
        </w:rPr>
      </w:pPr>
    </w:p>
    <w:p>
      <w:pPr>
        <w:spacing w:before="0" w:after="0"/>
        <w:ind w:firstLine="640" w:firstLineChars="200"/>
        <w:jc w:val="left"/>
        <w:outlineLvl w:val="3"/>
        <w:rPr>
          <w:rFonts w:hint="eastAsia" w:ascii="仿宋" w:hAnsi="仿宋" w:eastAsia="仿宋" w:cs="仿宋"/>
          <w:sz w:val="32"/>
          <w:szCs w:val="32"/>
        </w:rPr>
      </w:pPr>
      <w:r>
        <w:rPr>
          <w:rFonts w:hint="eastAsia" w:ascii="仿宋" w:hAnsi="仿宋" w:eastAsia="仿宋" w:cs="仿宋"/>
          <w:color w:val="000000"/>
          <w:sz w:val="32"/>
          <w:szCs w:val="32"/>
        </w:rPr>
        <w:t>8.小型修缮经费（年初）绩效目标表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631"/>
        <w:gridCol w:w="2175"/>
        <w:gridCol w:w="574"/>
        <w:gridCol w:w="1612"/>
        <w:gridCol w:w="1069"/>
        <w:gridCol w:w="1226"/>
        <w:gridCol w:w="1331"/>
        <w:gridCol w:w="1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773" w:type="dxa"/>
            <w:gridSpan w:val="7"/>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b w:val="0"/>
                <w:bCs/>
                <w:sz w:val="21"/>
                <w:szCs w:val="21"/>
              </w:rPr>
            </w:pPr>
          </w:p>
          <w:p>
            <w:pPr>
              <w:pStyle w:val="22"/>
              <w:rPr>
                <w:rFonts w:hint="default" w:ascii="宋体" w:hAnsi="宋体" w:eastAsia="宋体" w:cs="宋体"/>
                <w:b w:val="0"/>
                <w:bCs/>
                <w:sz w:val="21"/>
                <w:szCs w:val="21"/>
                <w:lang w:val="en-US"/>
              </w:rPr>
            </w:pPr>
            <w:r>
              <w:rPr>
                <w:rFonts w:hint="eastAsia" w:ascii="宋体" w:hAnsi="宋体" w:eastAsia="宋体" w:cs="宋体"/>
                <w:b w:val="0"/>
                <w:bCs/>
                <w:sz w:val="21"/>
                <w:szCs w:val="21"/>
              </w:rPr>
              <w:t>814001涞水县一渡镇人民政府</w:t>
            </w:r>
            <w:r>
              <w:rPr>
                <w:rFonts w:hint="default" w:ascii="宋体" w:hAnsi="宋体" w:eastAsia="宋体" w:cs="宋体"/>
                <w:b w:val="0"/>
                <w:bCs/>
                <w:sz w:val="21"/>
                <w:szCs w:val="21"/>
                <w:lang w:val="en-US"/>
              </w:rPr>
              <w:t>(</w:t>
            </w:r>
            <w:r>
              <w:rPr>
                <w:rFonts w:hint="eastAsia" w:ascii="宋体" w:hAnsi="宋体" w:eastAsia="宋体" w:cs="宋体"/>
                <w:b w:val="0"/>
                <w:bCs/>
                <w:sz w:val="21"/>
                <w:szCs w:val="21"/>
              </w:rPr>
              <w:t>本级</w:t>
            </w:r>
            <w:r>
              <w:rPr>
                <w:rFonts w:hint="default" w:ascii="宋体" w:hAnsi="宋体" w:eastAsia="宋体" w:cs="宋体"/>
                <w:b w:val="0"/>
                <w:bCs/>
                <w:sz w:val="21"/>
                <w:szCs w:val="21"/>
                <w:lang w:val="en-US"/>
              </w:rPr>
              <w:t>)</w:t>
            </w:r>
          </w:p>
        </w:tc>
        <w:tc>
          <w:tcPr>
            <w:tcW w:w="3003" w:type="dxa"/>
            <w:gridSpan w:val="2"/>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b w:val="0"/>
                <w:bCs/>
                <w:sz w:val="21"/>
                <w:szCs w:val="21"/>
              </w:rPr>
            </w:pPr>
            <w:r>
              <w:rPr>
                <w:rFonts w:hint="eastAsia" w:ascii="宋体" w:hAnsi="宋体" w:eastAsia="宋体" w:cs="宋体"/>
                <w:b w:val="0"/>
                <w:bCs/>
                <w:sz w:val="21"/>
                <w:szCs w:val="21"/>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小型修缮经费（年初）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预算规模及资金用途</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预算数</w:t>
            </w:r>
          </w:p>
        </w:tc>
        <w:tc>
          <w:tcPr>
            <w:tcW w:w="2749"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其中：财政资金</w:t>
            </w:r>
          </w:p>
        </w:tc>
        <w:tc>
          <w:tcPr>
            <w:tcW w:w="1069"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w:t>
            </w:r>
          </w:p>
        </w:tc>
        <w:tc>
          <w:tcPr>
            <w:tcW w:w="122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其他资金</w:t>
            </w:r>
          </w:p>
        </w:tc>
        <w:tc>
          <w:tcPr>
            <w:tcW w:w="3003" w:type="dxa"/>
            <w:gridSpan w:val="2"/>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改善乡镇办公条件，保障干部职工及广大人民群众生命财产安全，提供安全、必要的办公条件，实施办公楼修缮项目。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restart"/>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资金支出计划（%）</w:t>
            </w:r>
          </w:p>
        </w:tc>
        <w:tc>
          <w:tcPr>
            <w:tcW w:w="4380"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3月底</w:t>
            </w:r>
          </w:p>
        </w:tc>
        <w:tc>
          <w:tcPr>
            <w:tcW w:w="161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6月底</w:t>
            </w:r>
          </w:p>
        </w:tc>
        <w:tc>
          <w:tcPr>
            <w:tcW w:w="1069"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10月底</w:t>
            </w:r>
          </w:p>
        </w:tc>
        <w:tc>
          <w:tcPr>
            <w:tcW w:w="4229" w:type="dxa"/>
            <w:gridSpan w:val="3"/>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jc w:val="center"/>
        </w:trPr>
        <w:tc>
          <w:tcPr>
            <w:tcW w:w="148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4380"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1612"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1069"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75%</w:t>
            </w:r>
          </w:p>
        </w:tc>
        <w:tc>
          <w:tcPr>
            <w:tcW w:w="4229" w:type="dxa"/>
            <w:gridSpan w:val="3"/>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绩效目标</w:t>
            </w:r>
          </w:p>
        </w:tc>
        <w:tc>
          <w:tcPr>
            <w:tcW w:w="11290" w:type="dxa"/>
            <w:gridSpan w:val="8"/>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1.为加强节约型机关建设，改善乡镇干部职工办公条件，保障干部职工及广大人民群众生命财产安全，提供安全、必要的办公条件，实施办公楼修缮项目。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86"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一</w:t>
            </w:r>
            <w:r>
              <w:rPr>
                <w:rFonts w:hint="eastAsia" w:ascii="宋体" w:hAnsi="宋体" w:eastAsia="宋体" w:cs="宋体"/>
                <w:sz w:val="21"/>
                <w:szCs w:val="21"/>
              </w:rPr>
              <w:t>级指标</w:t>
            </w:r>
          </w:p>
        </w:tc>
        <w:tc>
          <w:tcPr>
            <w:tcW w:w="16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二级指标</w:t>
            </w:r>
          </w:p>
        </w:tc>
        <w:tc>
          <w:tcPr>
            <w:tcW w:w="2175"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三级指标</w:t>
            </w:r>
          </w:p>
        </w:tc>
        <w:tc>
          <w:tcPr>
            <w:tcW w:w="4481" w:type="dxa"/>
            <w:gridSpan w:val="4"/>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绩效指标描述</w:t>
            </w:r>
          </w:p>
        </w:tc>
        <w:tc>
          <w:tcPr>
            <w:tcW w:w="1331"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w:t>
            </w:r>
          </w:p>
        </w:tc>
        <w:tc>
          <w:tcPr>
            <w:tcW w:w="1672" w:type="dxa"/>
            <w:noWrap w:val="0"/>
            <w:vAlign w:val="center"/>
          </w:tcPr>
          <w:p>
            <w:pPr>
              <w:pStyle w:val="16"/>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产出指标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数量指标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修缮项目验收合格率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通过验收的工程量占建设、改造、修缮总量的比率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≥10次</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质量指标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修缮项目完成率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实际完成工程量占计划完成工程量的比率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时效指标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年度项目完成情况</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年度项目按规定时间点完成</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成本指标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经费控制数</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1.68万元</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效益指标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社会效益指标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办公设施的改善成效</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反映修缮后办公设施改善情况</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经济效益指标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提高工作效率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生态效益指标</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可持续影响指标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增强影响力</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满意度指标</w:t>
            </w:r>
          </w:p>
        </w:tc>
        <w:tc>
          <w:tcPr>
            <w:tcW w:w="16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服务对象满意度指标</w:t>
            </w:r>
          </w:p>
        </w:tc>
        <w:tc>
          <w:tcPr>
            <w:tcW w:w="2175"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4481" w:type="dxa"/>
            <w:gridSpan w:val="4"/>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服务对象满意度</w:t>
            </w:r>
          </w:p>
        </w:tc>
        <w:tc>
          <w:tcPr>
            <w:tcW w:w="1331"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≥90百分比</w:t>
            </w:r>
          </w:p>
        </w:tc>
        <w:tc>
          <w:tcPr>
            <w:tcW w:w="167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21"/>
                <w:szCs w:val="21"/>
              </w:rPr>
            </w:pPr>
            <w:r>
              <w:rPr>
                <w:rFonts w:hint="eastAsia" w:ascii="宋体" w:hAnsi="宋体" w:eastAsia="宋体" w:cs="宋体"/>
                <w:sz w:val="21"/>
                <w:szCs w:val="21"/>
              </w:rPr>
              <w:t>依据工作方案</w:t>
            </w:r>
          </w:p>
        </w:tc>
      </w:tr>
    </w:tbl>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hint="eastAsia" w:ascii="仿宋" w:hAnsi="仿宋" w:eastAsia="仿宋" w:cs="仿宋"/>
          <w:sz w:val="32"/>
          <w:szCs w:val="32"/>
          <w:lang w:eastAsia="zh-CN"/>
        </w:rPr>
      </w:pPr>
      <w:r>
        <w:rPr>
          <w:rFonts w:hint="eastAsia" w:ascii="仿宋" w:hAnsi="仿宋" w:eastAsia="仿宋" w:cs="仿宋"/>
          <w:color w:val="000000"/>
          <w:sz w:val="32"/>
          <w:szCs w:val="32"/>
          <w:lang w:eastAsia="zh-CN"/>
        </w:rPr>
        <w:t>本单位本年度政府采购预算</w:t>
      </w:r>
      <w:r>
        <w:rPr>
          <w:rFonts w:hint="eastAsia" w:ascii="仿宋" w:hAnsi="仿宋" w:eastAsia="仿宋" w:cs="仿宋"/>
          <w:color w:val="000000"/>
          <w:sz w:val="32"/>
          <w:szCs w:val="32"/>
          <w:lang w:val="en-US" w:eastAsia="zh-CN"/>
        </w:rPr>
        <w:t>0万元</w:t>
      </w:r>
      <w:r>
        <w:rPr>
          <w:rFonts w:hint="eastAsia" w:ascii="仿宋" w:hAnsi="仿宋" w:eastAsia="仿宋" w:cs="仿宋"/>
          <w:color w:val="000000"/>
          <w:sz w:val="32"/>
          <w:szCs w:val="32"/>
          <w:lang w:eastAsia="zh-CN"/>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黑体" w:hAnsi="黑体" w:eastAsia="黑体" w:cs="黑体"/>
          <w:color w:val="000000"/>
          <w:sz w:val="44"/>
          <w:szCs w:val="44"/>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eastAsia" w:ascii="宋体" w:hAnsi="宋体" w:eastAsia="宋体" w:cs="宋体"/>
                <w:sz w:val="21"/>
                <w:szCs w:val="21"/>
              </w:rPr>
            </w:pPr>
            <w:r>
              <w:rPr>
                <w:rFonts w:hint="eastAsia" w:ascii="宋体" w:hAnsi="宋体" w:eastAsia="宋体" w:cs="宋体"/>
                <w:sz w:val="21"/>
                <w:szCs w:val="21"/>
                <w:lang w:val="en-US" w:eastAsia="zh-CN"/>
              </w:rPr>
              <w:t>814001涞水县一渡镇人民政府</w:t>
            </w:r>
            <w:r>
              <w:rPr>
                <w:rFonts w:hint="eastAsia" w:ascii="宋体" w:hAnsi="宋体" w:eastAsia="宋体" w:cs="宋体"/>
                <w:sz w:val="21"/>
                <w:szCs w:val="21"/>
              </w:rPr>
              <w:t>（本级）</w:t>
            </w:r>
          </w:p>
        </w:tc>
        <w:tc>
          <w:tcPr>
            <w:tcW w:w="8674" w:type="dxa"/>
            <w:gridSpan w:val="9"/>
            <w:tcBorders>
              <w:top w:val="single" w:color="FFFFFF" w:sz="6" w:space="0"/>
              <w:left w:val="single" w:color="FFFFFF" w:sz="6" w:space="0"/>
              <w:right w:val="single" w:color="FFFFFF" w:sz="6" w:space="0"/>
            </w:tcBorders>
            <w:vAlign w:val="center"/>
          </w:tcPr>
          <w:p>
            <w:pPr>
              <w:pStyle w:val="30"/>
              <w:rPr>
                <w:rFonts w:hint="eastAsia" w:ascii="宋体" w:hAnsi="宋体" w:eastAsia="宋体" w:cs="宋体"/>
                <w:sz w:val="21"/>
                <w:szCs w:val="21"/>
              </w:rPr>
            </w:pPr>
            <w:r>
              <w:rPr>
                <w:rFonts w:hint="eastAsia" w:ascii="宋体" w:hAnsi="宋体" w:eastAsia="宋体" w:cs="宋体"/>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政府采购项目来源</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采购物品名称</w:t>
            </w:r>
          </w:p>
        </w:tc>
        <w:tc>
          <w:tcPr>
            <w:tcW w:w="113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政府采购目录序号</w:t>
            </w:r>
          </w:p>
        </w:tc>
        <w:tc>
          <w:tcPr>
            <w:tcW w:w="709"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计量  单位</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数量</w:t>
            </w:r>
          </w:p>
        </w:tc>
        <w:tc>
          <w:tcPr>
            <w:tcW w:w="850"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单价</w:t>
            </w:r>
          </w:p>
        </w:tc>
        <w:tc>
          <w:tcPr>
            <w:tcW w:w="7710" w:type="dxa"/>
            <w:gridSpan w:val="8"/>
            <w:vAlign w:val="center"/>
          </w:tcPr>
          <w:p>
            <w:pPr>
              <w:pStyle w:val="16"/>
              <w:rPr>
                <w:rFonts w:hint="eastAsia" w:ascii="宋体" w:hAnsi="宋体" w:eastAsia="宋体" w:cs="宋体"/>
                <w:sz w:val="21"/>
                <w:szCs w:val="21"/>
              </w:rPr>
            </w:pPr>
            <w:r>
              <w:rPr>
                <w:rFonts w:hint="eastAsia" w:ascii="宋体" w:hAnsi="宋体" w:eastAsia="宋体" w:cs="宋体"/>
                <w:sz w:val="21"/>
                <w:szCs w:val="21"/>
              </w:rPr>
              <w:t>政府采购金额（当年部门预算安排资金）</w:t>
            </w:r>
          </w:p>
        </w:tc>
        <w:tc>
          <w:tcPr>
            <w:tcW w:w="964" w:type="dxa"/>
            <w:vMerge w:val="restart"/>
            <w:vAlign w:val="center"/>
          </w:tcPr>
          <w:p>
            <w:pPr>
              <w:pStyle w:val="16"/>
              <w:rPr>
                <w:rFonts w:hint="eastAsia" w:ascii="宋体" w:hAnsi="宋体" w:eastAsia="宋体" w:cs="宋体"/>
                <w:sz w:val="21"/>
                <w:szCs w:val="21"/>
              </w:rPr>
            </w:pPr>
            <w:r>
              <w:rPr>
                <w:rFonts w:hint="eastAsia" w:ascii="宋体" w:hAnsi="宋体" w:eastAsia="宋体" w:cs="宋体"/>
                <w:sz w:val="21"/>
                <w:szCs w:val="21"/>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项目名称</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预算    资金</w:t>
            </w:r>
          </w:p>
        </w:tc>
        <w:tc>
          <w:tcPr>
            <w:tcW w:w="1134" w:type="dxa"/>
            <w:vMerge w:val="continue"/>
          </w:tcPr>
          <w:p>
            <w:pPr>
              <w:rPr>
                <w:rFonts w:hint="eastAsia" w:ascii="宋体" w:hAnsi="宋体" w:eastAsia="宋体" w:cs="宋体"/>
                <w:sz w:val="21"/>
                <w:szCs w:val="21"/>
              </w:rPr>
            </w:pPr>
          </w:p>
        </w:tc>
        <w:tc>
          <w:tcPr>
            <w:tcW w:w="1134" w:type="dxa"/>
            <w:vMerge w:val="continue"/>
          </w:tcPr>
          <w:p>
            <w:pPr>
              <w:rPr>
                <w:rFonts w:hint="eastAsia" w:ascii="宋体" w:hAnsi="宋体" w:eastAsia="宋体" w:cs="宋体"/>
                <w:sz w:val="21"/>
                <w:szCs w:val="21"/>
              </w:rPr>
            </w:pPr>
          </w:p>
        </w:tc>
        <w:tc>
          <w:tcPr>
            <w:tcW w:w="709"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850" w:type="dxa"/>
            <w:vMerge w:val="continue"/>
          </w:tcPr>
          <w:p>
            <w:pPr>
              <w:rPr>
                <w:rFonts w:hint="eastAsia" w:ascii="宋体" w:hAnsi="宋体" w:eastAsia="宋体" w:cs="宋体"/>
                <w:sz w:val="21"/>
                <w:szCs w:val="21"/>
              </w:rPr>
            </w:pP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合计</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一般公共预算拨款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基金预算拨款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国有资本经营预算拨款</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财政专户核拨</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单位    资金</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财政拨    款结转</w:t>
            </w:r>
          </w:p>
        </w:tc>
        <w:tc>
          <w:tcPr>
            <w:tcW w:w="964"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非财政    拨款结    转结余</w:t>
            </w:r>
          </w:p>
        </w:tc>
        <w:tc>
          <w:tcPr>
            <w:tcW w:w="964" w:type="dxa"/>
            <w:vMerge w:val="continue"/>
          </w:tcPr>
          <w:p>
            <w:pPr>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r>
              <w:rPr>
                <w:rFonts w:hint="eastAsia" w:ascii="宋体" w:hAnsi="宋体" w:eastAsia="宋体" w:cs="宋体"/>
                <w:sz w:val="21"/>
                <w:szCs w:val="21"/>
              </w:rPr>
              <w:t>合  计</w:t>
            </w: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1134" w:type="dxa"/>
            <w:vAlign w:val="center"/>
          </w:tcPr>
          <w:p>
            <w:pPr>
              <w:pStyle w:val="22"/>
              <w:rPr>
                <w:rFonts w:hint="eastAsia" w:ascii="宋体" w:hAnsi="宋体" w:eastAsia="宋体" w:cs="宋体"/>
                <w:sz w:val="21"/>
                <w:szCs w:val="21"/>
              </w:rPr>
            </w:pPr>
          </w:p>
        </w:tc>
        <w:tc>
          <w:tcPr>
            <w:tcW w:w="709" w:type="dxa"/>
            <w:vAlign w:val="center"/>
          </w:tcPr>
          <w:p>
            <w:pPr>
              <w:pStyle w:val="20"/>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850"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c>
          <w:tcPr>
            <w:tcW w:w="964" w:type="dxa"/>
            <w:vAlign w:val="center"/>
          </w:tcPr>
          <w:p>
            <w:pPr>
              <w:pStyle w:val="21"/>
              <w:rPr>
                <w:rFonts w:hint="eastAsia" w:ascii="宋体" w:hAnsi="宋体" w:eastAsia="宋体" w:cs="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1134" w:type="dxa"/>
            <w:vAlign w:val="center"/>
          </w:tcPr>
          <w:p>
            <w:pPr>
              <w:pStyle w:val="18"/>
              <w:rPr>
                <w:rFonts w:hint="eastAsia" w:ascii="宋体" w:hAnsi="宋体" w:eastAsia="宋体" w:cs="宋体"/>
                <w:sz w:val="21"/>
                <w:szCs w:val="21"/>
              </w:rPr>
            </w:pPr>
          </w:p>
        </w:tc>
        <w:tc>
          <w:tcPr>
            <w:tcW w:w="709" w:type="dxa"/>
            <w:vAlign w:val="center"/>
          </w:tcPr>
          <w:p>
            <w:pPr>
              <w:pStyle w:val="19"/>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850"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c>
          <w:tcPr>
            <w:tcW w:w="964" w:type="dxa"/>
            <w:vAlign w:val="center"/>
          </w:tcPr>
          <w:p>
            <w:pPr>
              <w:pStyle w:val="17"/>
              <w:rPr>
                <w:rFonts w:hint="eastAsia" w:ascii="宋体" w:hAnsi="宋体" w:eastAsia="宋体" w:cs="宋体"/>
                <w:sz w:val="21"/>
                <w:szCs w:val="21"/>
              </w:rPr>
            </w:pPr>
          </w:p>
        </w:tc>
      </w:tr>
    </w:tbl>
    <w:p>
      <w:pPr>
        <w:ind w:firstLine="640"/>
        <w:rPr>
          <w:rFonts w:hint="eastAsia" w:ascii="宋体" w:hAnsi="宋体" w:eastAsia="宋体" w:cs="宋体"/>
          <w:color w:val="000000"/>
          <w:sz w:val="21"/>
          <w:szCs w:val="21"/>
        </w:rPr>
      </w:pPr>
    </w:p>
    <w:p>
      <w:pPr>
        <w:ind w:firstLine="640"/>
        <w:rPr>
          <w:rFonts w:hint="eastAsia" w:ascii="方正书宋_GBK" w:hAnsi="方正书宋_GBK" w:eastAsia="方正书宋_GBK" w:cs="方正书宋_GBK"/>
          <w:color w:val="000000"/>
          <w:sz w:val="21"/>
          <w:lang w:val="en-US" w:eastAsia="zh-CN"/>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val="en-US" w:eastAsia="zh-CN"/>
        </w:rPr>
        <w:t>本单位本年度无政府采购，按要求以控表列示。</w:t>
      </w:r>
    </w:p>
    <w:p>
      <w:pPr>
        <w:ind w:firstLine="640"/>
        <w:rPr>
          <w:rFonts w:hint="eastAsia" w:ascii="方正书宋_GBK" w:hAnsi="方正书宋_GBK" w:eastAsia="方正书宋_GBK" w:cs="方正书宋_GBK"/>
          <w:color w:val="000000"/>
          <w:sz w:val="21"/>
        </w:rPr>
      </w:pPr>
    </w:p>
    <w:p>
      <w:pPr>
        <w:spacing w:before="10" w:after="1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color w:val="000000"/>
          <w:sz w:val="32"/>
          <w:szCs w:val="32"/>
          <w:lang w:eastAsia="zh-CN"/>
        </w:rPr>
        <w:t>本单位</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年末</w:t>
      </w:r>
      <w:r>
        <w:rPr>
          <w:rFonts w:hint="eastAsia" w:ascii="仿宋_GB2312" w:hAnsi="仿宋_GB2312" w:eastAsia="仿宋_GB2312" w:cs="仿宋_GB2312"/>
          <w:sz w:val="32"/>
          <w:szCs w:val="32"/>
        </w:rPr>
        <w:t>国有资产总额</w:t>
      </w:r>
      <w:r>
        <w:rPr>
          <w:rFonts w:hint="eastAsia" w:ascii="仿宋_GB2312" w:hAnsi="仿宋_GB2312" w:eastAsia="仿宋_GB2312" w:cs="仿宋_GB2312"/>
          <w:sz w:val="32"/>
          <w:szCs w:val="32"/>
          <w:lang w:val="en-US" w:eastAsia="zh-CN"/>
        </w:rPr>
        <w:t>421.8</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万元，其中办公用房1388平米，价值353.18万元；车辆共计1辆，价值14.75万元，其他资产</w:t>
      </w:r>
      <w:r>
        <w:rPr>
          <w:rFonts w:hint="eastAsia" w:ascii="仿宋_GB2312" w:hAnsi="仿宋_GB2312" w:eastAsia="仿宋_GB2312" w:cs="仿宋_GB2312"/>
          <w:sz w:val="32"/>
          <w:szCs w:val="32"/>
          <w:lang w:val="en-US" w:eastAsia="zh-CN"/>
        </w:rPr>
        <w:t>53.87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本单位本年度无固定资产购置计划。</w:t>
      </w:r>
    </w:p>
    <w:p>
      <w:pPr>
        <w:pStyle w:val="8"/>
        <w:shd w:val="clear" w:color="auto" w:fill="FFFFFF"/>
        <w:spacing w:before="0" w:beforeAutospacing="0" w:after="0" w:afterAutospacing="0" w:line="520" w:lineRule="exact"/>
        <w:jc w:val="center"/>
        <w:rPr>
          <w:rFonts w:hint="eastAsia" w:ascii="黑体" w:hAnsi="黑体" w:eastAsia="黑体" w:cs="黑体"/>
          <w:sz w:val="32"/>
          <w:szCs w:val="32"/>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p>
    <w:p>
      <w:pPr>
        <w:pStyle w:val="8"/>
        <w:shd w:val="clear" w:color="auto" w:fill="FFFFFF"/>
        <w:spacing w:before="0" w:beforeAutospacing="0" w:after="0" w:afterAutospacing="0" w:line="520" w:lineRule="exact"/>
        <w:jc w:val="center"/>
        <w:rPr>
          <w:rFonts w:hint="eastAsia" w:ascii="黑体" w:hAnsi="黑体" w:eastAsia="黑体" w:cs="黑体"/>
          <w:sz w:val="44"/>
          <w:szCs w:val="44"/>
        </w:rPr>
      </w:pPr>
      <w:r>
        <w:rPr>
          <w:rFonts w:hint="eastAsia" w:ascii="黑体" w:hAnsi="黑体" w:eastAsia="黑体" w:cs="黑体"/>
          <w:sz w:val="44"/>
          <w:szCs w:val="44"/>
        </w:rPr>
        <w:t>固定资产占用情况表</w:t>
      </w:r>
    </w:p>
    <w:p>
      <w:pPr>
        <w:pStyle w:val="8"/>
        <w:shd w:val="clear" w:color="auto" w:fill="FFFFFF"/>
        <w:spacing w:before="0" w:beforeAutospacing="0" w:after="0" w:afterAutospacing="0" w:line="520" w:lineRule="exact"/>
        <w:ind w:firstLine="640"/>
        <w:rPr>
          <w:rFonts w:hint="eastAsia" w:ascii="宋体" w:hAnsi="宋体" w:eastAsia="宋体" w:cs="宋体"/>
          <w:sz w:val="21"/>
          <w:szCs w:val="21"/>
        </w:rPr>
      </w:pPr>
      <w:r>
        <w:rPr>
          <w:rFonts w:hint="eastAsia" w:ascii="仿宋_GB2312" w:hAnsi="仿宋_GB2312" w:eastAsia="仿宋_GB2312" w:cs="仿宋_GB2312"/>
          <w:sz w:val="32"/>
          <w:szCs w:val="32"/>
        </w:rPr>
        <w:t xml:space="preserve">                          </w:t>
      </w:r>
      <w:r>
        <w:rPr>
          <w:rFonts w:hint="eastAsia" w:eastAsia="宋体" w:cs="宋体"/>
          <w:sz w:val="21"/>
          <w:szCs w:val="21"/>
          <w:lang w:val="en-US" w:eastAsia="zh-CN"/>
        </w:rPr>
        <w:t xml:space="preserve">            </w:t>
      </w:r>
      <w:r>
        <w:rPr>
          <w:rFonts w:hint="eastAsia" w:cs="宋体"/>
          <w:sz w:val="21"/>
          <w:szCs w:val="21"/>
          <w:lang w:val="en-US" w:eastAsia="zh-CN"/>
        </w:rPr>
        <w:t xml:space="preserve">                         </w:t>
      </w:r>
      <w:r>
        <w:rPr>
          <w:rFonts w:hint="eastAsia"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bCs/>
          <w:color w:val="000000"/>
          <w:sz w:val="21"/>
          <w:szCs w:val="21"/>
        </w:rPr>
        <w:t>截止时间：20</w:t>
      </w:r>
      <w:r>
        <w:rPr>
          <w:rFonts w:hint="eastAsia" w:ascii="宋体" w:hAnsi="宋体" w:eastAsia="宋体" w:cs="宋体"/>
          <w:bCs/>
          <w:color w:val="000000"/>
          <w:sz w:val="21"/>
          <w:szCs w:val="21"/>
          <w:lang w:val="en-US" w:eastAsia="zh-CN"/>
        </w:rPr>
        <w:t>2</w:t>
      </w:r>
      <w:r>
        <w:rPr>
          <w:rFonts w:hint="eastAsia" w:cs="宋体"/>
          <w:bCs/>
          <w:color w:val="000000"/>
          <w:sz w:val="21"/>
          <w:szCs w:val="21"/>
          <w:lang w:val="en-US" w:eastAsia="zh-CN"/>
        </w:rPr>
        <w:t>2</w:t>
      </w:r>
      <w:r>
        <w:rPr>
          <w:rFonts w:hint="eastAsia" w:ascii="宋体" w:hAnsi="宋体" w:eastAsia="宋体" w:cs="宋体"/>
          <w:bCs/>
          <w:color w:val="000000"/>
          <w:sz w:val="21"/>
          <w:szCs w:val="21"/>
        </w:rPr>
        <w:t>年12月31日</w:t>
      </w:r>
      <w:r>
        <w:rPr>
          <w:rFonts w:hint="eastAsia" w:ascii="宋体" w:hAnsi="宋体" w:eastAsia="宋体" w:cs="宋体"/>
          <w:sz w:val="21"/>
          <w:szCs w:val="21"/>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2"/>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项　　目</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数量</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b/>
                <w:bCs/>
                <w:color w:val="000000"/>
                <w:kern w:val="0"/>
                <w:sz w:val="21"/>
                <w:szCs w:val="21"/>
              </w:rPr>
              <w:t>固定资产总额</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421.8</w:t>
            </w:r>
            <w:r>
              <w:rPr>
                <w:rFonts w:hint="eastAsia" w:ascii="宋体" w:hAnsi="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1、房屋（平方米）</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其中：办公用房（平方米）</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1388</w:t>
            </w:r>
          </w:p>
        </w:tc>
        <w:tc>
          <w:tcPr>
            <w:tcW w:w="3631"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353.18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2、车辆（台、辆）</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1</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14.75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3、单价在20万元以上的设备</w:t>
            </w:r>
          </w:p>
        </w:tc>
        <w:tc>
          <w:tcPr>
            <w:tcW w:w="1304"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widowControl/>
              <w:jc w:val="center"/>
              <w:rPr>
                <w:rFonts w:hint="eastAsia" w:ascii="宋体" w:hAnsi="宋体" w:eastAsia="宋体" w:cs="宋体"/>
                <w:sz w:val="21"/>
                <w:szCs w:val="21"/>
              </w:rPr>
            </w:pPr>
            <w:r>
              <w:rPr>
                <w:rFonts w:hint="eastAsia" w:ascii="宋体" w:hAnsi="宋体" w:eastAsia="宋体" w:cs="宋体"/>
                <w:color w:val="000000"/>
                <w:kern w:val="0"/>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2" w:type="dxa"/>
            <w:noWrap w:val="0"/>
            <w:vAlign w:val="center"/>
          </w:tcPr>
          <w:p>
            <w:pPr>
              <w:jc w:val="left"/>
              <w:rPr>
                <w:rFonts w:hint="eastAsia" w:ascii="宋体" w:hAnsi="宋体" w:eastAsia="宋体" w:cs="宋体"/>
                <w:sz w:val="21"/>
                <w:szCs w:val="21"/>
              </w:rPr>
            </w:pPr>
            <w:r>
              <w:rPr>
                <w:rFonts w:hint="eastAsia" w:ascii="宋体" w:hAnsi="宋体" w:eastAsia="宋体" w:cs="宋体"/>
                <w:color w:val="000000"/>
                <w:kern w:val="0"/>
                <w:sz w:val="21"/>
                <w:szCs w:val="21"/>
              </w:rPr>
              <w:t xml:space="preserve">  4、其他固定资产</w:t>
            </w:r>
          </w:p>
        </w:tc>
        <w:tc>
          <w:tcPr>
            <w:tcW w:w="1304" w:type="dxa"/>
            <w:noWrap w:val="0"/>
            <w:vAlign w:val="center"/>
          </w:tcPr>
          <w:p>
            <w:pPr>
              <w:jc w:val="center"/>
              <w:rPr>
                <w:rFonts w:hint="eastAsia" w:ascii="宋体" w:hAnsi="宋体" w:eastAsia="宋体" w:cs="宋体"/>
                <w:sz w:val="21"/>
                <w:szCs w:val="21"/>
              </w:rPr>
            </w:pPr>
            <w:r>
              <w:rPr>
                <w:rFonts w:hint="eastAsia" w:ascii="宋体" w:hAnsi="宋体" w:eastAsia="宋体" w:cs="宋体"/>
                <w:color w:val="000000"/>
                <w:kern w:val="0"/>
                <w:sz w:val="21"/>
                <w:szCs w:val="21"/>
              </w:rPr>
              <w:t>—</w:t>
            </w:r>
          </w:p>
        </w:tc>
        <w:tc>
          <w:tcPr>
            <w:tcW w:w="3631" w:type="dxa"/>
            <w:noWrap w:val="0"/>
            <w:vAlign w:val="center"/>
          </w:tcPr>
          <w:p>
            <w:pPr>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53.87</w:t>
            </w:r>
          </w:p>
        </w:tc>
      </w:tr>
    </w:tbl>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b/>
          <w:color w:val="000000"/>
          <w:sz w:val="32"/>
          <w:szCs w:val="32"/>
        </w:rPr>
        <w:t>一般公共预算拨款收入：</w:t>
      </w:r>
      <w:r>
        <w:rPr>
          <w:rFonts w:hint="eastAsia" w:ascii="仿宋" w:hAnsi="仿宋" w:eastAsia="仿宋" w:cs="仿宋"/>
          <w:color w:val="000000"/>
          <w:sz w:val="32"/>
          <w:szCs w:val="32"/>
        </w:rPr>
        <w:t>指省级财政当年拨付的资金。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b/>
          <w:color w:val="000000"/>
          <w:sz w:val="32"/>
          <w:szCs w:val="32"/>
        </w:rPr>
        <w:t>事业收入：</w:t>
      </w:r>
      <w:r>
        <w:rPr>
          <w:rFonts w:hint="eastAsia" w:ascii="仿宋" w:hAnsi="仿宋" w:eastAsia="仿宋" w:cs="仿宋"/>
          <w:color w:val="000000"/>
          <w:sz w:val="32"/>
          <w:szCs w:val="32"/>
        </w:rPr>
        <w:t>指事业单位开展专业业务活动及辅助活动所取得的收入。</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b/>
          <w:color w:val="000000"/>
          <w:sz w:val="32"/>
          <w:szCs w:val="32"/>
        </w:rPr>
        <w:t>其他收入：</w:t>
      </w:r>
      <w:r>
        <w:rPr>
          <w:rFonts w:hint="eastAsia" w:ascii="仿宋" w:hAnsi="仿宋" w:eastAsia="仿宋" w:cs="仿宋"/>
          <w:color w:val="000000"/>
          <w:sz w:val="32"/>
          <w:szCs w:val="32"/>
        </w:rPr>
        <w:t>指除“一般公共预算拨款收入”、“事业收入”等以外的收入。主要是按规定动用的租房收入、存款利息收入等。</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4、</w:t>
      </w:r>
      <w:r>
        <w:rPr>
          <w:rFonts w:hint="eastAsia" w:ascii="仿宋" w:hAnsi="仿宋" w:eastAsia="仿宋" w:cs="仿宋"/>
          <w:b/>
          <w:color w:val="000000"/>
          <w:sz w:val="32"/>
          <w:szCs w:val="32"/>
        </w:rPr>
        <w:t>基本支出：</w:t>
      </w:r>
      <w:r>
        <w:rPr>
          <w:rFonts w:hint="eastAsia" w:ascii="仿宋" w:hAnsi="仿宋" w:eastAsia="仿宋" w:cs="仿宋"/>
          <w:color w:val="000000"/>
          <w:sz w:val="32"/>
          <w:szCs w:val="32"/>
        </w:rPr>
        <w:t>指为保障机构正常运转、完成日常工作任务而发生的人员支出和公用支出。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5、</w:t>
      </w:r>
      <w:r>
        <w:rPr>
          <w:rFonts w:hint="eastAsia" w:ascii="仿宋" w:hAnsi="仿宋" w:eastAsia="仿宋" w:cs="仿宋"/>
          <w:b/>
          <w:color w:val="000000"/>
          <w:sz w:val="32"/>
          <w:szCs w:val="32"/>
        </w:rPr>
        <w:t>项目支出：</w:t>
      </w:r>
      <w:r>
        <w:rPr>
          <w:rFonts w:hint="eastAsia" w:ascii="仿宋" w:hAnsi="仿宋" w:eastAsia="仿宋" w:cs="仿宋"/>
          <w:color w:val="000000"/>
          <w:sz w:val="32"/>
          <w:szCs w:val="32"/>
        </w:rPr>
        <w:t>指在基本支出之外为完成特定行政任务和事业发展目标所发生的支出。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6、</w:t>
      </w:r>
      <w:r>
        <w:rPr>
          <w:rFonts w:hint="eastAsia" w:ascii="仿宋" w:hAnsi="仿宋" w:eastAsia="仿宋" w:cs="仿宋"/>
          <w:b/>
          <w:color w:val="000000"/>
          <w:sz w:val="32"/>
          <w:szCs w:val="32"/>
        </w:rPr>
        <w:t>上缴上级支出：</w:t>
      </w:r>
      <w:r>
        <w:rPr>
          <w:rFonts w:hint="eastAsia" w:ascii="仿宋" w:hAnsi="仿宋" w:eastAsia="仿宋" w:cs="仿宋"/>
          <w:color w:val="000000"/>
          <w:sz w:val="32"/>
          <w:szCs w:val="32"/>
        </w:rPr>
        <w:t>指下级单位上缴上级的支出。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7、</w:t>
      </w:r>
      <w:r>
        <w:rPr>
          <w:rFonts w:hint="eastAsia" w:ascii="仿宋" w:hAnsi="仿宋" w:eastAsia="仿宋" w:cs="仿宋"/>
          <w:b/>
          <w:color w:val="000000"/>
          <w:sz w:val="32"/>
          <w:szCs w:val="32"/>
        </w:rPr>
        <w:t>“三公”经费：</w:t>
      </w:r>
      <w:r>
        <w:rPr>
          <w:rFonts w:hint="eastAsia" w:ascii="仿宋" w:hAnsi="仿宋" w:eastAsia="仿宋" w:cs="仿宋"/>
          <w:color w:val="000000"/>
          <w:sz w:val="32"/>
          <w:szCs w:val="32"/>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8、</w:t>
      </w:r>
      <w:r>
        <w:rPr>
          <w:rFonts w:hint="eastAsia" w:ascii="仿宋" w:hAnsi="仿宋" w:eastAsia="仿宋" w:cs="仿宋"/>
          <w:b/>
          <w:color w:val="000000"/>
          <w:sz w:val="32"/>
          <w:szCs w:val="32"/>
        </w:rPr>
        <w:t>机关运行费：</w:t>
      </w:r>
      <w:r>
        <w:rPr>
          <w:rFonts w:hint="eastAsia" w:ascii="仿宋" w:hAnsi="仿宋" w:eastAsia="仿宋" w:cs="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9、</w:t>
      </w:r>
      <w:r>
        <w:rPr>
          <w:rFonts w:hint="eastAsia" w:ascii="仿宋" w:hAnsi="仿宋" w:eastAsia="仿宋" w:cs="仿宋"/>
          <w:b/>
          <w:color w:val="000000"/>
          <w:sz w:val="32"/>
          <w:szCs w:val="32"/>
        </w:rPr>
        <w:t>上年结转：</w:t>
      </w:r>
      <w:r>
        <w:rPr>
          <w:rFonts w:hint="eastAsia" w:ascii="仿宋" w:hAnsi="仿宋" w:eastAsia="仿宋" w:cs="仿宋"/>
          <w:color w:val="000000"/>
          <w:sz w:val="32"/>
          <w:szCs w:val="32"/>
        </w:rPr>
        <w:t>指以前年度尚未完成、结转到本年仍按原规定用途继续使用的资金。</w:t>
      </w:r>
    </w:p>
    <w:p>
      <w:pPr>
        <w:spacing w:line="500" w:lineRule="exact"/>
        <w:ind w:firstLine="560"/>
        <w:rPr>
          <w:rFonts w:hint="eastAsia" w:ascii="仿宋" w:hAnsi="仿宋" w:eastAsia="仿宋" w:cs="仿宋"/>
          <w:sz w:val="32"/>
          <w:szCs w:val="32"/>
        </w:rPr>
      </w:pPr>
      <w:r>
        <w:rPr>
          <w:rFonts w:hint="eastAsia" w:ascii="仿宋" w:hAnsi="仿宋" w:eastAsia="仿宋" w:cs="仿宋"/>
          <w:color w:val="000000"/>
          <w:sz w:val="32"/>
          <w:szCs w:val="32"/>
        </w:rPr>
        <w:t>10、</w:t>
      </w:r>
      <w:r>
        <w:rPr>
          <w:rFonts w:hint="eastAsia" w:ascii="仿宋" w:hAnsi="仿宋" w:eastAsia="仿宋" w:cs="仿宋"/>
          <w:b/>
          <w:color w:val="000000"/>
          <w:sz w:val="32"/>
          <w:szCs w:val="32"/>
        </w:rPr>
        <w:t>事业单位经营支出：</w:t>
      </w:r>
      <w:r>
        <w:rPr>
          <w:rFonts w:hint="eastAsia" w:ascii="仿宋" w:hAnsi="仿宋" w:eastAsia="仿宋" w:cs="仿宋"/>
          <w:color w:val="000000"/>
          <w:sz w:val="32"/>
          <w:szCs w:val="32"/>
        </w:rPr>
        <w:t>指事业单位在专业业务活动及其辅助活动之外开展非独立核算经营活动发生的支出。</w:t>
      </w:r>
    </w:p>
    <w:p>
      <w:pPr>
        <w:spacing w:before="10" w:after="10"/>
        <w:ind w:firstLine="640"/>
        <w:outlineLvl w:val="5"/>
        <w:rPr>
          <w:rFonts w:hint="eastAsia" w:ascii="黑体" w:hAnsi="黑体" w:eastAsia="黑体" w:cs="黑体"/>
          <w:sz w:val="32"/>
          <w:szCs w:val="32"/>
        </w:rPr>
      </w:pPr>
      <w:r>
        <w:rPr>
          <w:rFonts w:hint="eastAsia" w:ascii="黑体" w:hAnsi="黑体" w:eastAsia="黑体" w:cs="黑体"/>
          <w:color w:val="000000"/>
          <w:sz w:val="32"/>
          <w:szCs w:val="32"/>
        </w:rPr>
        <w:t>九、其他需要说明的事项</w:t>
      </w:r>
    </w:p>
    <w:p>
      <w:pPr>
        <w:spacing w:line="500" w:lineRule="exact"/>
        <w:ind w:firstLine="560"/>
        <w:rPr>
          <w:rFonts w:hint="eastAsia" w:ascii="仿宋" w:hAnsi="仿宋" w:eastAsia="仿宋" w:cs="仿宋"/>
          <w:sz w:val="32"/>
          <w:szCs w:val="32"/>
          <w:lang w:eastAsia="zh-CN"/>
        </w:rPr>
        <w:sectPr>
          <w:type w:val="continuous"/>
          <w:pgSz w:w="16840" w:h="11900" w:orient="landscape"/>
          <w:pgMar w:top="1361" w:right="1021" w:bottom="1134" w:left="1021" w:header="720" w:footer="720" w:gutter="0"/>
          <w:cols w:space="720" w:num="1"/>
        </w:sectPr>
      </w:pP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单位无其他需要说明的</w:t>
      </w:r>
      <w:r>
        <w:rPr>
          <w:rFonts w:hint="eastAsia" w:ascii="仿宋" w:hAnsi="仿宋" w:eastAsia="仿宋" w:cs="仿宋"/>
          <w:color w:val="000000"/>
          <w:sz w:val="32"/>
          <w:szCs w:val="32"/>
          <w:lang w:eastAsia="zh-CN"/>
        </w:rPr>
        <w:t>事项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9A30B"/>
    <w:multiLevelType w:val="singleLevel"/>
    <w:tmpl w:val="9689A3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F766119"/>
    <w:rsid w:val="158F5031"/>
    <w:rsid w:val="1C786CAC"/>
    <w:rsid w:val="1E4223C5"/>
    <w:rsid w:val="1E630556"/>
    <w:rsid w:val="22090B6C"/>
    <w:rsid w:val="25403733"/>
    <w:rsid w:val="28151801"/>
    <w:rsid w:val="2B0B2850"/>
    <w:rsid w:val="391B70EA"/>
    <w:rsid w:val="3A4B0C5C"/>
    <w:rsid w:val="3B8F458E"/>
    <w:rsid w:val="3C750585"/>
    <w:rsid w:val="3F033BBB"/>
    <w:rsid w:val="462D55A8"/>
    <w:rsid w:val="48390A7E"/>
    <w:rsid w:val="4D810FC9"/>
    <w:rsid w:val="540F5B27"/>
    <w:rsid w:val="562A7E7A"/>
    <w:rsid w:val="74745854"/>
    <w:rsid w:val="75067C83"/>
    <w:rsid w:val="7CC3479F"/>
    <w:rsid w:val="7CC8597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autoRedefine/>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11324</Words>
  <Characters>13376</Characters>
  <Lines>127</Lines>
  <Paragraphs>36</Paragraphs>
  <TotalTime>0</TotalTime>
  <ScaleCrop>false</ScaleCrop>
  <LinksUpToDate>false</LinksUpToDate>
  <CharactersWithSpaces>13617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2024-01-31T06:35:45Z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46ED276FE4EF4CE3A3626E9D681ADC56</vt:lpwstr>
  </property>
</Properties>
</file>