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ascii="黑体" w:eastAsia="黑体" w:cs="黑体"/>
          <w:b/>
          <w:color w:val="000000"/>
          <w:sz w:val="30"/>
          <w:lang w:eastAsia="zh-CN"/>
        </w:rPr>
        <w:t>涞水</w:t>
      </w:r>
      <w:r>
        <w:rPr>
          <w:rFonts w:hint="eastAsia" w:ascii="黑体" w:eastAsia="黑体" w:cs="黑体"/>
          <w:b/>
          <w:color w:val="000000"/>
          <w:sz w:val="30"/>
          <w:lang w:eastAsia="zh-CN"/>
        </w:rPr>
        <w:t>县司法局</w:t>
      </w:r>
      <w:r>
        <w:rPr>
          <w:rFonts w:hint="eastAsia" w:ascii="黑体" w:eastAsia="黑体" w:cs="黑体"/>
          <w:b/>
          <w:color w:val="000000"/>
          <w:sz w:val="30"/>
        </w:rPr>
        <w:t>所属单位预算</w:t>
      </w:r>
    </w:p>
    <w:p>
      <w:pPr>
        <w:pStyle w:val="5"/>
        <w:tabs>
          <w:tab w:val="right" w:leader="dot" w:pos="14562"/>
        </w:tabs>
      </w:pPr>
      <w:r>
        <w:fldChar w:fldCharType="begin"/>
      </w:r>
      <w:r>
        <w:instrText xml:space="preserve">TOC \o "4-4" \h \z \u </w:instrText>
      </w:r>
      <w:r>
        <w:fldChar w:fldCharType="separate"/>
      </w:r>
      <w:r>
        <w:fldChar w:fldCharType="begin"/>
      </w:r>
      <w:r>
        <w:instrText xml:space="preserve"> HYPERLINK \l "_Toc_4_4_0000000019" </w:instrText>
      </w:r>
      <w:r>
        <w:fldChar w:fldCharType="separate"/>
      </w:r>
      <w:r>
        <w:rPr>
          <w:rFonts w:hint="eastAsia"/>
        </w:rPr>
        <w:t>一、</w:t>
      </w:r>
      <w:r>
        <w:rPr>
          <w:lang w:eastAsia="zh-CN"/>
        </w:rPr>
        <w:t>涞水</w:t>
      </w:r>
      <w:r>
        <w:rPr>
          <w:rFonts w:hint="eastAsia"/>
        </w:rPr>
        <w:t>县</w:t>
      </w:r>
      <w:r>
        <w:rPr>
          <w:rFonts w:hint="eastAsia"/>
          <w:lang w:eastAsia="zh-CN"/>
        </w:rPr>
        <w:t>司法</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lang w:eastAsia="zh-CN"/>
        </w:rPr>
        <w:t>涞水</w:t>
      </w:r>
      <w:r>
        <w:rPr>
          <w:rFonts w:hint="eastAsia"/>
        </w:rPr>
        <w:t>县</w:t>
      </w:r>
      <w:r>
        <w:rPr>
          <w:rFonts w:hint="eastAsia"/>
          <w:lang w:eastAsia="zh-CN"/>
        </w:rPr>
        <w:t>司法局（自收自支）</w:t>
      </w:r>
      <w:r>
        <w:rPr>
          <w:rFonts w:hint="eastAsia"/>
        </w:rPr>
        <w:t>收支预算</w:t>
      </w:r>
      <w:r>
        <w:tab/>
      </w:r>
      <w:r>
        <w:rPr>
          <w:rFonts w:hint="eastAsia"/>
          <w:lang w:eastAsia="zh-CN"/>
        </w:rPr>
        <w:fldChar w:fldCharType="end"/>
      </w:r>
      <w:r>
        <w:rPr>
          <w:rFonts w:hint="eastAsia"/>
          <w:lang w:val="en-US" w:eastAsia="zh-CN"/>
        </w:rPr>
        <w:t>43</w:t>
      </w:r>
    </w:p>
    <w:p>
      <w:pPr>
        <w:outlineLvl w:val="1"/>
        <w:rPr>
          <w:rFonts w:ascii="黑体" w:hAnsi="黑体" w:eastAsia="黑体" w:cs="黑体"/>
          <w:b/>
          <w:color w:val="000000"/>
          <w:sz w:val="30"/>
          <w:lang w:eastAsia="zh-CN"/>
        </w:rPr>
      </w:pPr>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p>
    <w:p>
      <w:pPr>
        <w:outlineLvl w:val="1"/>
        <w:rPr>
          <w:rFonts w:ascii="方正小标宋_GBK" w:hAnsi="方正小标宋_GBK" w:eastAsia="方正小标宋_GBK" w:cs="方正小标宋_GBK"/>
          <w:color w:val="000000"/>
          <w:sz w:val="36"/>
          <w:lang w:eastAsia="zh-CN"/>
        </w:rPr>
      </w:pPr>
    </w:p>
    <w:p>
      <w:pPr>
        <w:outlineLvl w:val="1"/>
        <w:rPr>
          <w:rFonts w:hint="default" w:ascii="方正小标宋_GBK" w:hAnsi="方正小标宋_GBK" w:eastAsia="方正小标宋_GBK" w:cs="方正小标宋_GBK"/>
          <w:color w:val="000000"/>
          <w:sz w:val="36"/>
          <w:lang w:val="en-US" w:eastAsia="zh-CN"/>
        </w:rPr>
      </w:pPr>
      <w:bookmarkStart w:id="0" w:name="_Toc_2_2_0000000006"/>
      <w:r>
        <w:rPr>
          <w:rFonts w:hint="eastAsia" w:ascii="方正小标宋_GBK" w:hAnsi="方正小标宋_GBK" w:eastAsia="方正小标宋_GBK" w:cs="方正小标宋_GBK"/>
          <w:color w:val="000000"/>
          <w:sz w:val="36"/>
          <w:lang w:val="en-US" w:eastAsia="zh-CN"/>
        </w:rPr>
        <w:t xml:space="preserve">                                     </w:t>
      </w:r>
      <w:r>
        <w:rPr>
          <w:rFonts w:hint="eastAsia" w:ascii="方正小标宋_GBK" w:eastAsia="方正小标宋_GBK" w:cs="方正小标宋_GBK"/>
          <w:color w:val="000000"/>
          <w:sz w:val="44"/>
        </w:rPr>
        <w:t>一、</w:t>
      </w:r>
      <w:r>
        <w:rPr>
          <w:rFonts w:ascii="方正小标宋_GBK" w:eastAsia="方正小标宋_GBK" w:cs="方正小标宋_GBK"/>
          <w:color w:val="000000"/>
          <w:sz w:val="44"/>
        </w:rPr>
        <w:t>涞水</w:t>
      </w:r>
      <w:r>
        <w:rPr>
          <w:rFonts w:hint="eastAsia" w:ascii="方正小标宋_GBK" w:eastAsia="方正小标宋_GBK" w:cs="方正小标宋_GBK"/>
          <w:color w:val="000000"/>
          <w:sz w:val="44"/>
        </w:rPr>
        <w:t>县</w:t>
      </w:r>
      <w:r>
        <w:rPr>
          <w:rFonts w:hint="eastAsia" w:ascii="方正小标宋_GBK" w:eastAsia="方正小标宋_GBK" w:cs="方正小标宋_GBK"/>
          <w:color w:val="000000"/>
          <w:sz w:val="44"/>
          <w:lang w:eastAsia="zh-CN"/>
        </w:rPr>
        <w:t>司法</w:t>
      </w:r>
      <w:r>
        <w:rPr>
          <w:rFonts w:hint="eastAsia" w:ascii="方正小标宋_GBK" w:eastAsia="方正小标宋_GBK" w:cs="方正小标宋_GBK"/>
          <w:color w:val="000000"/>
          <w:sz w:val="44"/>
        </w:rPr>
        <w:t>局（本级）收支预算</w:t>
      </w:r>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5"/>
        <w:gridCol w:w="2252"/>
        <w:gridCol w:w="4805"/>
        <w:gridCol w:w="2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6"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315001涞水县司法局本级</w:t>
            </w:r>
          </w:p>
        </w:tc>
        <w:tc>
          <w:tcPr>
            <w:tcW w:w="2252" w:type="dxa"/>
            <w:tcBorders>
              <w:top w:val="single" w:color="FFFFFF" w:sz="6" w:space="0"/>
              <w:left w:val="single" w:color="FFFFFF" w:sz="6" w:space="0"/>
              <w:right w:val="single" w:color="FFFFFF" w:sz="6" w:space="0"/>
            </w:tcBorders>
            <w:vAlign w:val="center"/>
          </w:tcPr>
          <w:p>
            <w:pPr>
              <w:pStyle w:val="13"/>
            </w:pPr>
            <w:r>
              <w:t>预算年度：2022</w:t>
            </w:r>
          </w:p>
        </w:tc>
        <w:tc>
          <w:tcPr>
            <w:tcW w:w="705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5"/>
            </w:pPr>
            <w:r>
              <w:t>序号</w:t>
            </w:r>
          </w:p>
        </w:tc>
        <w:tc>
          <w:tcPr>
            <w:tcW w:w="7057" w:type="dxa"/>
            <w:gridSpan w:val="2"/>
            <w:vAlign w:val="center"/>
          </w:tcPr>
          <w:p>
            <w:pPr>
              <w:pStyle w:val="15"/>
            </w:pPr>
            <w:r>
              <w:t>收入</w:t>
            </w:r>
          </w:p>
        </w:tc>
        <w:tc>
          <w:tcPr>
            <w:tcW w:w="7058"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5" w:type="dxa"/>
            <w:vAlign w:val="center"/>
          </w:tcPr>
          <w:p>
            <w:pPr>
              <w:pStyle w:val="15"/>
            </w:pPr>
            <w:r>
              <w:t>项  目</w:t>
            </w:r>
          </w:p>
        </w:tc>
        <w:tc>
          <w:tcPr>
            <w:tcW w:w="2252" w:type="dxa"/>
            <w:vAlign w:val="center"/>
          </w:tcPr>
          <w:p>
            <w:pPr>
              <w:pStyle w:val="15"/>
            </w:pPr>
            <w:r>
              <w:t>预算数</w:t>
            </w:r>
          </w:p>
        </w:tc>
        <w:tc>
          <w:tcPr>
            <w:tcW w:w="4805" w:type="dxa"/>
            <w:vAlign w:val="center"/>
          </w:tcPr>
          <w:p>
            <w:pPr>
              <w:pStyle w:val="15"/>
            </w:pPr>
            <w:r>
              <w:t>项  目</w:t>
            </w:r>
          </w:p>
        </w:tc>
        <w:tc>
          <w:tcPr>
            <w:tcW w:w="2253"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5"/>
            </w:pPr>
            <w:r>
              <w:t>栏次</w:t>
            </w:r>
          </w:p>
        </w:tc>
        <w:tc>
          <w:tcPr>
            <w:tcW w:w="4805" w:type="dxa"/>
            <w:vAlign w:val="center"/>
          </w:tcPr>
          <w:p>
            <w:pPr>
              <w:pStyle w:val="15"/>
            </w:pPr>
            <w:r>
              <w:t>1</w:t>
            </w:r>
          </w:p>
        </w:tc>
        <w:tc>
          <w:tcPr>
            <w:tcW w:w="2252" w:type="dxa"/>
            <w:vAlign w:val="center"/>
          </w:tcPr>
          <w:p>
            <w:pPr>
              <w:pStyle w:val="15"/>
            </w:pPr>
            <w:r>
              <w:t>2</w:t>
            </w:r>
          </w:p>
        </w:tc>
        <w:tc>
          <w:tcPr>
            <w:tcW w:w="4805" w:type="dxa"/>
            <w:vAlign w:val="center"/>
          </w:tcPr>
          <w:p>
            <w:pPr>
              <w:pStyle w:val="15"/>
            </w:pPr>
            <w:r>
              <w:t>3</w:t>
            </w:r>
          </w:p>
        </w:tc>
        <w:tc>
          <w:tcPr>
            <w:tcW w:w="2253"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w:t>
            </w:r>
          </w:p>
        </w:tc>
        <w:tc>
          <w:tcPr>
            <w:tcW w:w="4805" w:type="dxa"/>
            <w:vAlign w:val="center"/>
          </w:tcPr>
          <w:p>
            <w:pPr>
              <w:pStyle w:val="17"/>
            </w:pPr>
            <w:r>
              <w:t>一、一般公共预算拨款收入</w:t>
            </w:r>
          </w:p>
        </w:tc>
        <w:tc>
          <w:tcPr>
            <w:tcW w:w="2252"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563.14</w:t>
            </w:r>
          </w:p>
        </w:tc>
        <w:tc>
          <w:tcPr>
            <w:tcW w:w="4805" w:type="dxa"/>
            <w:vAlign w:val="center"/>
          </w:tcPr>
          <w:p>
            <w:pPr>
              <w:pStyle w:val="17"/>
            </w:pPr>
            <w:r>
              <w:t>一、一般公共服务支出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2</w:t>
            </w:r>
          </w:p>
        </w:tc>
        <w:tc>
          <w:tcPr>
            <w:tcW w:w="4805" w:type="dxa"/>
            <w:vAlign w:val="center"/>
          </w:tcPr>
          <w:p>
            <w:pPr>
              <w:pStyle w:val="17"/>
            </w:pPr>
            <w:r>
              <w:t>二、政府性基金预算拨款收入</w:t>
            </w:r>
          </w:p>
        </w:tc>
        <w:tc>
          <w:tcPr>
            <w:tcW w:w="2252" w:type="dxa"/>
            <w:vAlign w:val="center"/>
          </w:tcPr>
          <w:p>
            <w:pPr>
              <w:pStyle w:val="16"/>
            </w:pPr>
          </w:p>
        </w:tc>
        <w:tc>
          <w:tcPr>
            <w:tcW w:w="4805" w:type="dxa"/>
            <w:vAlign w:val="center"/>
          </w:tcPr>
          <w:p>
            <w:pPr>
              <w:pStyle w:val="17"/>
            </w:pPr>
            <w:r>
              <w:t>二、外交支出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3</w:t>
            </w:r>
          </w:p>
        </w:tc>
        <w:tc>
          <w:tcPr>
            <w:tcW w:w="4805" w:type="dxa"/>
            <w:vAlign w:val="center"/>
          </w:tcPr>
          <w:p>
            <w:pPr>
              <w:pStyle w:val="17"/>
            </w:pPr>
            <w:r>
              <w:t>三、国有资本经营预算拨款收入</w:t>
            </w:r>
          </w:p>
        </w:tc>
        <w:tc>
          <w:tcPr>
            <w:tcW w:w="2252" w:type="dxa"/>
            <w:vAlign w:val="center"/>
          </w:tcPr>
          <w:p>
            <w:pPr>
              <w:pStyle w:val="16"/>
            </w:pPr>
          </w:p>
        </w:tc>
        <w:tc>
          <w:tcPr>
            <w:tcW w:w="4805" w:type="dxa"/>
            <w:vAlign w:val="center"/>
          </w:tcPr>
          <w:p>
            <w:pPr>
              <w:pStyle w:val="17"/>
            </w:pPr>
            <w:r>
              <w:t>三、国防支出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4</w:t>
            </w:r>
          </w:p>
        </w:tc>
        <w:tc>
          <w:tcPr>
            <w:tcW w:w="4805" w:type="dxa"/>
            <w:vAlign w:val="center"/>
          </w:tcPr>
          <w:p>
            <w:pPr>
              <w:pStyle w:val="17"/>
            </w:pPr>
            <w:r>
              <w:t>四、财政专户管理资金收入</w:t>
            </w:r>
          </w:p>
        </w:tc>
        <w:tc>
          <w:tcPr>
            <w:tcW w:w="2252" w:type="dxa"/>
            <w:vAlign w:val="center"/>
          </w:tcPr>
          <w:p>
            <w:pPr>
              <w:pStyle w:val="16"/>
            </w:pPr>
          </w:p>
        </w:tc>
        <w:tc>
          <w:tcPr>
            <w:tcW w:w="4805" w:type="dxa"/>
            <w:vAlign w:val="center"/>
          </w:tcPr>
          <w:p>
            <w:pPr>
              <w:pStyle w:val="17"/>
            </w:pPr>
            <w:r>
              <w:t>四、公共安全支出</w:t>
            </w:r>
          </w:p>
        </w:tc>
        <w:tc>
          <w:tcPr>
            <w:tcW w:w="2253" w:type="dxa"/>
          </w:tcPr>
          <w:p>
            <w:pPr>
              <w:jc w:val="right"/>
              <w:textAlignment w:val="top"/>
              <w:rPr>
                <w:rFonts w:ascii="Calibri" w:hAnsi="Calibri" w:eastAsia="宋体" w:cs="Calibri"/>
                <w:color w:val="000000"/>
                <w:sz w:val="22"/>
                <w:szCs w:val="22"/>
              </w:rPr>
            </w:pPr>
            <w:r>
              <w:rPr>
                <w:rFonts w:hint="eastAsia" w:ascii="Calibri" w:hAnsi="Calibri" w:eastAsia="宋体" w:cs="Calibri"/>
                <w:color w:val="000000"/>
                <w:sz w:val="22"/>
                <w:szCs w:val="22"/>
                <w:lang w:eastAsia="zh-CN" w:bidi="ar"/>
              </w:rPr>
              <w:t>494.9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5</w:t>
            </w:r>
          </w:p>
        </w:tc>
        <w:tc>
          <w:tcPr>
            <w:tcW w:w="4805" w:type="dxa"/>
            <w:vAlign w:val="center"/>
          </w:tcPr>
          <w:p>
            <w:pPr>
              <w:pStyle w:val="17"/>
            </w:pPr>
            <w:r>
              <w:t>五、事业收入</w:t>
            </w:r>
          </w:p>
        </w:tc>
        <w:tc>
          <w:tcPr>
            <w:tcW w:w="2252" w:type="dxa"/>
            <w:vAlign w:val="center"/>
          </w:tcPr>
          <w:p>
            <w:pPr>
              <w:pStyle w:val="16"/>
            </w:pPr>
          </w:p>
        </w:tc>
        <w:tc>
          <w:tcPr>
            <w:tcW w:w="4805" w:type="dxa"/>
            <w:vAlign w:val="center"/>
          </w:tcPr>
          <w:p>
            <w:pPr>
              <w:pStyle w:val="17"/>
            </w:pPr>
            <w:r>
              <w:t>五、教育支出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6</w:t>
            </w:r>
          </w:p>
        </w:tc>
        <w:tc>
          <w:tcPr>
            <w:tcW w:w="4805" w:type="dxa"/>
            <w:vAlign w:val="center"/>
          </w:tcPr>
          <w:p>
            <w:pPr>
              <w:pStyle w:val="17"/>
            </w:pPr>
            <w:r>
              <w:t>六、事业单位经营收入</w:t>
            </w:r>
          </w:p>
        </w:tc>
        <w:tc>
          <w:tcPr>
            <w:tcW w:w="2252" w:type="dxa"/>
            <w:vAlign w:val="center"/>
          </w:tcPr>
          <w:p>
            <w:pPr>
              <w:pStyle w:val="16"/>
            </w:pPr>
          </w:p>
        </w:tc>
        <w:tc>
          <w:tcPr>
            <w:tcW w:w="4805" w:type="dxa"/>
            <w:vAlign w:val="center"/>
          </w:tcPr>
          <w:p>
            <w:pPr>
              <w:pStyle w:val="17"/>
            </w:pPr>
            <w:r>
              <w:t>六、科学技术支出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7</w:t>
            </w:r>
          </w:p>
        </w:tc>
        <w:tc>
          <w:tcPr>
            <w:tcW w:w="4805" w:type="dxa"/>
            <w:vAlign w:val="center"/>
          </w:tcPr>
          <w:p>
            <w:pPr>
              <w:pStyle w:val="17"/>
            </w:pPr>
            <w:r>
              <w:t>七、上级补助收入</w:t>
            </w:r>
          </w:p>
        </w:tc>
        <w:tc>
          <w:tcPr>
            <w:tcW w:w="2252" w:type="dxa"/>
            <w:vAlign w:val="center"/>
          </w:tcPr>
          <w:p>
            <w:pPr>
              <w:pStyle w:val="16"/>
            </w:pPr>
          </w:p>
        </w:tc>
        <w:tc>
          <w:tcPr>
            <w:tcW w:w="4805" w:type="dxa"/>
            <w:vAlign w:val="center"/>
          </w:tcPr>
          <w:p>
            <w:pPr>
              <w:pStyle w:val="17"/>
            </w:pPr>
            <w:r>
              <w:t>七、文化旅游体育与传媒支出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8</w:t>
            </w:r>
          </w:p>
        </w:tc>
        <w:tc>
          <w:tcPr>
            <w:tcW w:w="4805" w:type="dxa"/>
            <w:vAlign w:val="center"/>
          </w:tcPr>
          <w:p>
            <w:pPr>
              <w:pStyle w:val="17"/>
            </w:pPr>
            <w:r>
              <w:t>八、附属单位上缴收入</w:t>
            </w:r>
          </w:p>
        </w:tc>
        <w:tc>
          <w:tcPr>
            <w:tcW w:w="2252" w:type="dxa"/>
            <w:vAlign w:val="center"/>
          </w:tcPr>
          <w:p>
            <w:pPr>
              <w:pStyle w:val="16"/>
            </w:pPr>
          </w:p>
        </w:tc>
        <w:tc>
          <w:tcPr>
            <w:tcW w:w="4805" w:type="dxa"/>
            <w:vAlign w:val="center"/>
          </w:tcPr>
          <w:p>
            <w:pPr>
              <w:pStyle w:val="17"/>
            </w:pPr>
            <w:r>
              <w:t>八、社会保障和就业支出</w:t>
            </w:r>
          </w:p>
        </w:tc>
        <w:tc>
          <w:tcPr>
            <w:tcW w:w="2253"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9</w:t>
            </w:r>
          </w:p>
        </w:tc>
        <w:tc>
          <w:tcPr>
            <w:tcW w:w="4805" w:type="dxa"/>
            <w:vAlign w:val="center"/>
          </w:tcPr>
          <w:p>
            <w:pPr>
              <w:pStyle w:val="17"/>
            </w:pPr>
            <w:r>
              <w:t>九、其他收入</w:t>
            </w:r>
          </w:p>
        </w:tc>
        <w:tc>
          <w:tcPr>
            <w:tcW w:w="2252" w:type="dxa"/>
            <w:vAlign w:val="center"/>
          </w:tcPr>
          <w:p>
            <w:pPr>
              <w:pStyle w:val="16"/>
            </w:pPr>
          </w:p>
        </w:tc>
        <w:tc>
          <w:tcPr>
            <w:tcW w:w="4805" w:type="dxa"/>
            <w:vAlign w:val="center"/>
          </w:tcPr>
          <w:p>
            <w:pPr>
              <w:pStyle w:val="17"/>
            </w:pPr>
            <w:r>
              <w:t>九、社会保险基金支出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10</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十、卫生健康支出</w:t>
            </w:r>
          </w:p>
        </w:tc>
        <w:tc>
          <w:tcPr>
            <w:tcW w:w="2253"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11</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十一、节能环保支出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12</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十二、城乡社区支出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13</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十三、农林水支出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14</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十四、交通运输支出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15</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十五、资源勘探工业信息等支出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16</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十六、商业服务业等支出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17</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十七、金融支出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18</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十八、援助其他地区支出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19</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十九、自然资源海洋气象等支出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二十、住房保障支出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二十一、粮油物资储备支出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二十二、国有资本经营预算支出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二十三、灾害防治及应急管理支出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二十四、预备费</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25</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二十五、其他支出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26</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二十六、转移性支出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27</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二十七、债务还本支出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二十八、债务付息支出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29</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二十九、债务发行费用支出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三十、抗疫特别国债安排的支出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本年收入合计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eastAsia="方正书宋_GBK"/>
                <w:lang w:eastAsia="zh-CN"/>
              </w:rPr>
            </w:pPr>
            <w:r>
              <w:rPr>
                <w:rFonts w:hint="eastAsia"/>
                <w:lang w:eastAsia="zh-CN"/>
              </w:rPr>
              <w:t>563.14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本年支出合计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eastAsia="方正书宋_GBK"/>
                <w:lang w:eastAsia="zh-CN"/>
              </w:rPr>
            </w:pPr>
            <w:r>
              <w:rPr>
                <w:rFonts w:hint="eastAsia"/>
                <w:lang w:eastAsia="zh-CN"/>
              </w:rPr>
              <w:t>563.14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上年结转结余</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年终结转结余</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收入总计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eastAsia="方正书宋_GBK"/>
                <w:lang w:eastAsia="zh-CN"/>
              </w:rPr>
            </w:pPr>
            <w:r>
              <w:rPr>
                <w:rFonts w:hint="eastAsia"/>
                <w:lang w:eastAsia="zh-CN"/>
              </w:rPr>
              <w:t>563.14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支出总计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rPr>
                <w:rFonts w:hint="eastAsia" w:eastAsia="方正书宋_GBK"/>
                <w:lang w:eastAsia="zh-CN"/>
              </w:rPr>
            </w:pPr>
            <w:r>
              <w:rPr>
                <w:rFonts w:hint="eastAsia"/>
                <w:lang w:eastAsia="zh-CN"/>
              </w:rPr>
              <w:t>563.14</w:t>
            </w: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315001涞水县司法局本级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1559" w:type="dxa"/>
          </w:tcPr>
          <w:p>
            <w:pPr>
              <w:textAlignment w:val="top"/>
            </w:pPr>
            <w:r>
              <w:rPr>
                <w:rFonts w:ascii="Calibri" w:hAnsi="Calibri" w:eastAsia="宋体" w:cs="Calibri"/>
                <w:color w:val="000000"/>
                <w:sz w:val="22"/>
                <w:szCs w:val="22"/>
                <w:lang w:eastAsia="zh-CN" w:bidi="ar"/>
              </w:rPr>
              <w:t>合计</w:t>
            </w:r>
          </w:p>
        </w:tc>
        <w:tc>
          <w:tcPr>
            <w:tcW w:w="1134" w:type="dxa"/>
          </w:tcPr>
          <w:p>
            <w:pPr>
              <w:jc w:val="right"/>
              <w:textAlignment w:val="top"/>
            </w:pPr>
            <w:r>
              <w:rPr>
                <w:rFonts w:hint="eastAsia" w:ascii="Calibri" w:hAnsi="Calibri" w:eastAsia="宋体" w:cs="Calibri"/>
                <w:color w:val="000000"/>
                <w:sz w:val="22"/>
                <w:szCs w:val="22"/>
                <w:lang w:eastAsia="zh-CN" w:bidi="ar"/>
              </w:rPr>
              <w:t>563.14</w:t>
            </w:r>
          </w:p>
        </w:tc>
        <w:tc>
          <w:tcPr>
            <w:tcW w:w="1134" w:type="dxa"/>
          </w:tcPr>
          <w:p>
            <w:pPr>
              <w:jc w:val="right"/>
              <w:textAlignment w:val="top"/>
            </w:pPr>
            <w:r>
              <w:rPr>
                <w:rFonts w:hint="eastAsia" w:ascii="Calibri" w:hAnsi="Calibri" w:eastAsia="宋体" w:cs="Calibri"/>
                <w:color w:val="000000"/>
                <w:sz w:val="22"/>
                <w:szCs w:val="22"/>
                <w:lang w:eastAsia="zh-CN" w:bidi="ar"/>
              </w:rPr>
              <w:t>563.14</w:t>
            </w:r>
          </w:p>
        </w:tc>
        <w:tc>
          <w:tcPr>
            <w:tcW w:w="1134" w:type="dxa"/>
          </w:tcPr>
          <w:p>
            <w:pPr>
              <w:jc w:val="right"/>
              <w:textAlignment w:val="top"/>
            </w:pPr>
            <w:r>
              <w:rPr>
                <w:rFonts w:hint="eastAsia" w:ascii="Calibri" w:hAnsi="Calibri" w:eastAsia="宋体" w:cs="Calibri"/>
                <w:color w:val="000000"/>
                <w:sz w:val="22"/>
                <w:szCs w:val="22"/>
                <w:lang w:eastAsia="zh-CN" w:bidi="ar"/>
              </w:rPr>
              <w:t>563.14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1559" w:type="dxa"/>
          </w:tcPr>
          <w:p>
            <w:pPr>
              <w:textAlignment w:val="top"/>
            </w:pPr>
            <w:r>
              <w:rPr>
                <w:rFonts w:ascii="Calibri" w:hAnsi="Calibri" w:eastAsia="宋体" w:cs="Calibri"/>
                <w:color w:val="000000"/>
                <w:sz w:val="22"/>
                <w:szCs w:val="22"/>
                <w:lang w:eastAsia="zh-CN" w:bidi="ar"/>
              </w:rPr>
              <w:t>公共安全支出</w:t>
            </w:r>
          </w:p>
        </w:tc>
        <w:tc>
          <w:tcPr>
            <w:tcW w:w="1134" w:type="dxa"/>
          </w:tcPr>
          <w:p>
            <w:pPr>
              <w:jc w:val="right"/>
              <w:textAlignment w:val="top"/>
            </w:pPr>
            <w:r>
              <w:rPr>
                <w:rFonts w:hint="eastAsia" w:ascii="Calibri" w:hAnsi="Calibri" w:eastAsia="宋体" w:cs="Calibri"/>
                <w:color w:val="000000"/>
                <w:sz w:val="22"/>
                <w:szCs w:val="22"/>
                <w:lang w:eastAsia="zh-CN" w:bidi="ar"/>
              </w:rPr>
              <w:t>494.9</w:t>
            </w:r>
          </w:p>
        </w:tc>
        <w:tc>
          <w:tcPr>
            <w:tcW w:w="1134" w:type="dxa"/>
          </w:tcPr>
          <w:p>
            <w:pPr>
              <w:jc w:val="right"/>
              <w:textAlignment w:val="top"/>
            </w:pPr>
            <w:r>
              <w:rPr>
                <w:rFonts w:hint="eastAsia" w:ascii="Calibri" w:hAnsi="Calibri" w:eastAsia="宋体" w:cs="Calibri"/>
                <w:color w:val="000000"/>
                <w:sz w:val="22"/>
                <w:szCs w:val="22"/>
                <w:lang w:eastAsia="zh-CN" w:bidi="ar"/>
              </w:rPr>
              <w:t>494.9</w:t>
            </w:r>
          </w:p>
        </w:tc>
        <w:tc>
          <w:tcPr>
            <w:tcW w:w="1134" w:type="dxa"/>
          </w:tcPr>
          <w:p>
            <w:pPr>
              <w:jc w:val="right"/>
              <w:textAlignment w:val="top"/>
            </w:pPr>
            <w:r>
              <w:rPr>
                <w:rFonts w:hint="eastAsia" w:ascii="Calibri" w:hAnsi="Calibri" w:eastAsia="宋体" w:cs="Calibri"/>
                <w:color w:val="000000"/>
                <w:sz w:val="22"/>
                <w:szCs w:val="22"/>
                <w:lang w:eastAsia="zh-CN" w:bidi="ar"/>
              </w:rPr>
              <w:t>494.9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1559" w:type="dxa"/>
          </w:tcPr>
          <w:p>
            <w:pPr>
              <w:textAlignment w:val="top"/>
            </w:pPr>
            <w:r>
              <w:rPr>
                <w:rFonts w:ascii="Calibri" w:hAnsi="Calibri" w:eastAsia="宋体" w:cs="Calibri"/>
                <w:color w:val="000000"/>
                <w:sz w:val="22"/>
                <w:szCs w:val="22"/>
                <w:lang w:eastAsia="zh-CN" w:bidi="ar"/>
              </w:rPr>
              <w:t>司法</w:t>
            </w:r>
          </w:p>
        </w:tc>
        <w:tc>
          <w:tcPr>
            <w:tcW w:w="1134" w:type="dxa"/>
          </w:tcPr>
          <w:p>
            <w:pPr>
              <w:jc w:val="right"/>
              <w:textAlignment w:val="top"/>
            </w:pPr>
            <w:r>
              <w:rPr>
                <w:rFonts w:hint="eastAsia" w:ascii="Calibri" w:hAnsi="Calibri" w:eastAsia="宋体" w:cs="Calibri"/>
                <w:color w:val="000000"/>
                <w:sz w:val="22"/>
                <w:szCs w:val="22"/>
                <w:lang w:eastAsia="zh-CN" w:bidi="ar"/>
              </w:rPr>
              <w:t>494.9</w:t>
            </w:r>
          </w:p>
        </w:tc>
        <w:tc>
          <w:tcPr>
            <w:tcW w:w="1134" w:type="dxa"/>
          </w:tcPr>
          <w:p>
            <w:pPr>
              <w:jc w:val="right"/>
              <w:textAlignment w:val="top"/>
            </w:pPr>
            <w:r>
              <w:rPr>
                <w:rFonts w:hint="eastAsia" w:ascii="Calibri" w:hAnsi="Calibri" w:eastAsia="宋体" w:cs="Calibri"/>
                <w:color w:val="000000"/>
                <w:sz w:val="22"/>
                <w:szCs w:val="22"/>
                <w:lang w:eastAsia="zh-CN" w:bidi="ar"/>
              </w:rPr>
              <w:t>494.9</w:t>
            </w:r>
          </w:p>
        </w:tc>
        <w:tc>
          <w:tcPr>
            <w:tcW w:w="1134" w:type="dxa"/>
          </w:tcPr>
          <w:p>
            <w:pPr>
              <w:jc w:val="right"/>
              <w:textAlignment w:val="top"/>
            </w:pPr>
            <w:r>
              <w:rPr>
                <w:rFonts w:hint="eastAsia" w:ascii="Calibri" w:hAnsi="Calibri" w:eastAsia="宋体" w:cs="Calibri"/>
                <w:color w:val="000000"/>
                <w:sz w:val="22"/>
                <w:szCs w:val="22"/>
                <w:lang w:eastAsia="zh-CN" w:bidi="ar"/>
              </w:rPr>
              <w:t>494.9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1559" w:type="dxa"/>
          </w:tcPr>
          <w:p>
            <w:pPr>
              <w:textAlignment w:val="top"/>
            </w:pPr>
            <w:r>
              <w:rPr>
                <w:rFonts w:ascii="Calibri" w:hAnsi="Calibri" w:eastAsia="宋体" w:cs="Calibri"/>
                <w:color w:val="000000"/>
                <w:sz w:val="22"/>
                <w:szCs w:val="22"/>
                <w:lang w:eastAsia="zh-CN" w:bidi="ar"/>
              </w:rPr>
              <w:t>行政运行</w:t>
            </w:r>
          </w:p>
        </w:tc>
        <w:tc>
          <w:tcPr>
            <w:tcW w:w="1134" w:type="dxa"/>
          </w:tcPr>
          <w:p>
            <w:pPr>
              <w:jc w:val="right"/>
              <w:textAlignment w:val="top"/>
            </w:pPr>
            <w:r>
              <w:rPr>
                <w:rFonts w:ascii="Calibri" w:hAnsi="Calibri" w:eastAsia="宋体" w:cs="Calibri"/>
                <w:color w:val="000000"/>
                <w:sz w:val="22"/>
                <w:szCs w:val="22"/>
                <w:lang w:eastAsia="zh-CN" w:bidi="ar"/>
              </w:rPr>
              <w:t>446.64</w:t>
            </w:r>
          </w:p>
        </w:tc>
        <w:tc>
          <w:tcPr>
            <w:tcW w:w="1134" w:type="dxa"/>
          </w:tcPr>
          <w:p>
            <w:pPr>
              <w:jc w:val="right"/>
              <w:textAlignment w:val="top"/>
            </w:pPr>
            <w:r>
              <w:rPr>
                <w:rFonts w:ascii="Calibri" w:hAnsi="Calibri" w:eastAsia="宋体" w:cs="Calibri"/>
                <w:color w:val="000000"/>
                <w:sz w:val="22"/>
                <w:szCs w:val="22"/>
                <w:lang w:eastAsia="zh-CN" w:bidi="ar"/>
              </w:rPr>
              <w:t>446.64</w:t>
            </w:r>
          </w:p>
        </w:tc>
        <w:tc>
          <w:tcPr>
            <w:tcW w:w="1134" w:type="dxa"/>
          </w:tcPr>
          <w:p>
            <w:pPr>
              <w:jc w:val="right"/>
              <w:textAlignment w:val="top"/>
            </w:pPr>
            <w:r>
              <w:rPr>
                <w:rFonts w:ascii="Calibri" w:hAnsi="Calibri" w:eastAsia="宋体" w:cs="Calibri"/>
                <w:color w:val="000000"/>
                <w:sz w:val="22"/>
                <w:szCs w:val="22"/>
                <w:lang w:eastAsia="zh-CN" w:bidi="ar"/>
              </w:rPr>
              <w:t>446.64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1559" w:type="dxa"/>
          </w:tcPr>
          <w:p>
            <w:pPr>
              <w:textAlignment w:val="top"/>
            </w:pPr>
            <w:r>
              <w:rPr>
                <w:rFonts w:ascii="Calibri" w:hAnsi="Calibri" w:eastAsia="宋体" w:cs="Calibri"/>
                <w:color w:val="000000"/>
                <w:sz w:val="22"/>
                <w:szCs w:val="22"/>
                <w:lang w:eastAsia="zh-CN" w:bidi="ar"/>
              </w:rPr>
              <w:t>基层司法业务</w:t>
            </w:r>
          </w:p>
        </w:tc>
        <w:tc>
          <w:tcPr>
            <w:tcW w:w="1134" w:type="dxa"/>
          </w:tcPr>
          <w:p>
            <w:pPr>
              <w:jc w:val="right"/>
              <w:textAlignment w:val="top"/>
            </w:pPr>
            <w:r>
              <w:rPr>
                <w:rFonts w:ascii="Calibri" w:hAnsi="Calibri" w:eastAsia="宋体" w:cs="Calibri"/>
                <w:color w:val="000000"/>
                <w:sz w:val="22"/>
                <w:szCs w:val="22"/>
                <w:lang w:eastAsia="zh-CN" w:bidi="ar"/>
              </w:rPr>
              <w:t>8.74</w:t>
            </w:r>
          </w:p>
        </w:tc>
        <w:tc>
          <w:tcPr>
            <w:tcW w:w="1134" w:type="dxa"/>
          </w:tcPr>
          <w:p>
            <w:pPr>
              <w:jc w:val="right"/>
              <w:textAlignment w:val="top"/>
            </w:pPr>
            <w:r>
              <w:rPr>
                <w:rFonts w:ascii="Calibri" w:hAnsi="Calibri" w:eastAsia="宋体" w:cs="Calibri"/>
                <w:color w:val="000000"/>
                <w:sz w:val="22"/>
                <w:szCs w:val="22"/>
                <w:lang w:eastAsia="zh-CN" w:bidi="ar"/>
              </w:rPr>
              <w:t>8.74</w:t>
            </w:r>
          </w:p>
        </w:tc>
        <w:tc>
          <w:tcPr>
            <w:tcW w:w="1134" w:type="dxa"/>
          </w:tcPr>
          <w:p>
            <w:pPr>
              <w:jc w:val="right"/>
              <w:textAlignment w:val="top"/>
            </w:pPr>
            <w:r>
              <w:rPr>
                <w:rFonts w:ascii="Calibri" w:hAnsi="Calibri" w:eastAsia="宋体" w:cs="Calibri"/>
                <w:color w:val="000000"/>
                <w:sz w:val="22"/>
                <w:szCs w:val="22"/>
                <w:lang w:eastAsia="zh-CN" w:bidi="ar"/>
              </w:rPr>
              <w:t>8.74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18.36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1559" w:type="dxa"/>
          </w:tcPr>
          <w:p>
            <w:pPr>
              <w:textAlignment w:val="top"/>
            </w:pPr>
            <w:r>
              <w:rPr>
                <w:rFonts w:ascii="Calibri" w:hAnsi="Calibri" w:eastAsia="宋体" w:cs="Calibri"/>
                <w:color w:val="000000"/>
                <w:sz w:val="22"/>
                <w:szCs w:val="22"/>
                <w:lang w:eastAsia="zh-CN" w:bidi="ar"/>
              </w:rPr>
              <w:t>普法宣传</w:t>
            </w:r>
          </w:p>
        </w:tc>
        <w:tc>
          <w:tcPr>
            <w:tcW w:w="1134" w:type="dxa"/>
          </w:tcPr>
          <w:p>
            <w:pPr>
              <w:jc w:val="right"/>
              <w:textAlignment w:val="top"/>
            </w:pPr>
            <w:r>
              <w:rPr>
                <w:rFonts w:ascii="Calibri" w:hAnsi="Calibri" w:eastAsia="宋体" w:cs="Calibri"/>
                <w:color w:val="000000"/>
                <w:sz w:val="22"/>
                <w:szCs w:val="22"/>
                <w:lang w:eastAsia="zh-CN" w:bidi="ar"/>
              </w:rPr>
              <w:t>13.00</w:t>
            </w:r>
          </w:p>
        </w:tc>
        <w:tc>
          <w:tcPr>
            <w:tcW w:w="1134" w:type="dxa"/>
          </w:tcPr>
          <w:p>
            <w:pPr>
              <w:jc w:val="right"/>
              <w:textAlignment w:val="top"/>
            </w:pPr>
            <w:r>
              <w:rPr>
                <w:rFonts w:ascii="Calibri" w:hAnsi="Calibri" w:eastAsia="宋体" w:cs="Calibri"/>
                <w:color w:val="000000"/>
                <w:sz w:val="22"/>
                <w:szCs w:val="22"/>
                <w:lang w:eastAsia="zh-CN" w:bidi="ar"/>
              </w:rPr>
              <w:t>13.00</w:t>
            </w:r>
          </w:p>
        </w:tc>
        <w:tc>
          <w:tcPr>
            <w:tcW w:w="1134" w:type="dxa"/>
          </w:tcPr>
          <w:p>
            <w:pPr>
              <w:jc w:val="right"/>
              <w:textAlignment w:val="top"/>
            </w:pPr>
            <w:r>
              <w:rPr>
                <w:rFonts w:ascii="Calibri" w:hAnsi="Calibri" w:eastAsia="宋体" w:cs="Calibri"/>
                <w:color w:val="000000"/>
                <w:sz w:val="22"/>
                <w:szCs w:val="22"/>
                <w:lang w:eastAsia="zh-CN" w:bidi="ar"/>
              </w:rPr>
              <w:t>13.00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1559" w:type="dxa"/>
          </w:tcPr>
          <w:p>
            <w:pPr>
              <w:textAlignment w:val="top"/>
            </w:pPr>
            <w:r>
              <w:rPr>
                <w:rFonts w:ascii="Calibri" w:hAnsi="Calibri" w:eastAsia="宋体" w:cs="Calibri"/>
                <w:color w:val="000000"/>
                <w:sz w:val="22"/>
                <w:szCs w:val="22"/>
                <w:lang w:eastAsia="zh-CN" w:bidi="ar"/>
              </w:rPr>
              <w:t>律师管理</w:t>
            </w:r>
          </w:p>
        </w:tc>
        <w:tc>
          <w:tcPr>
            <w:tcW w:w="1134" w:type="dxa"/>
          </w:tcPr>
          <w:p>
            <w:pPr>
              <w:jc w:val="right"/>
              <w:textAlignment w:val="top"/>
            </w:pPr>
            <w:r>
              <w:rPr>
                <w:rFonts w:ascii="Calibri" w:hAnsi="Calibri" w:eastAsia="宋体" w:cs="Calibri"/>
                <w:color w:val="000000"/>
                <w:sz w:val="22"/>
                <w:szCs w:val="22"/>
                <w:lang w:eastAsia="zh-CN" w:bidi="ar"/>
              </w:rPr>
              <w:t>1.10</w:t>
            </w:r>
          </w:p>
        </w:tc>
        <w:tc>
          <w:tcPr>
            <w:tcW w:w="1134" w:type="dxa"/>
          </w:tcPr>
          <w:p>
            <w:pPr>
              <w:jc w:val="right"/>
              <w:textAlignment w:val="top"/>
            </w:pPr>
            <w:r>
              <w:rPr>
                <w:rFonts w:ascii="Calibri" w:hAnsi="Calibri" w:eastAsia="宋体" w:cs="Calibri"/>
                <w:color w:val="000000"/>
                <w:sz w:val="22"/>
                <w:szCs w:val="22"/>
                <w:lang w:eastAsia="zh-CN" w:bidi="ar"/>
              </w:rPr>
              <w:t>1.10</w:t>
            </w:r>
          </w:p>
        </w:tc>
        <w:tc>
          <w:tcPr>
            <w:tcW w:w="1134" w:type="dxa"/>
          </w:tcPr>
          <w:p>
            <w:pPr>
              <w:jc w:val="right"/>
              <w:textAlignment w:val="top"/>
            </w:pPr>
            <w:r>
              <w:rPr>
                <w:rFonts w:ascii="Calibri" w:hAnsi="Calibri" w:eastAsia="宋体" w:cs="Calibri"/>
                <w:color w:val="000000"/>
                <w:sz w:val="22"/>
                <w:szCs w:val="22"/>
                <w:lang w:eastAsia="zh-CN" w:bidi="ar"/>
              </w:rPr>
              <w:t>1.10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1559" w:type="dxa"/>
          </w:tcPr>
          <w:p>
            <w:pPr>
              <w:textAlignment w:val="top"/>
            </w:pPr>
            <w:r>
              <w:rPr>
                <w:rFonts w:ascii="Calibri" w:hAnsi="Calibri" w:eastAsia="宋体" w:cs="Calibri"/>
                <w:color w:val="000000"/>
                <w:sz w:val="22"/>
                <w:szCs w:val="22"/>
                <w:lang w:eastAsia="zh-CN" w:bidi="ar"/>
              </w:rPr>
              <w:t>公共法律服务</w:t>
            </w:r>
          </w:p>
        </w:tc>
        <w:tc>
          <w:tcPr>
            <w:tcW w:w="1134" w:type="dxa"/>
          </w:tcPr>
          <w:p>
            <w:pPr>
              <w:jc w:val="right"/>
              <w:textAlignment w:val="top"/>
            </w:pPr>
            <w:r>
              <w:rPr>
                <w:rFonts w:ascii="Calibri" w:hAnsi="Calibri" w:eastAsia="宋体" w:cs="Calibri"/>
                <w:color w:val="000000"/>
                <w:sz w:val="22"/>
                <w:szCs w:val="22"/>
                <w:lang w:eastAsia="zh-CN" w:bidi="ar"/>
              </w:rPr>
              <w:t xml:space="preserve">1.00 </w:t>
            </w:r>
          </w:p>
        </w:tc>
        <w:tc>
          <w:tcPr>
            <w:tcW w:w="1134" w:type="dxa"/>
          </w:tcPr>
          <w:p>
            <w:pPr>
              <w:jc w:val="right"/>
              <w:textAlignment w:val="top"/>
            </w:pPr>
            <w:r>
              <w:rPr>
                <w:rFonts w:ascii="Calibri" w:hAnsi="Calibri" w:eastAsia="宋体" w:cs="Calibri"/>
                <w:color w:val="000000"/>
                <w:sz w:val="22"/>
                <w:szCs w:val="22"/>
                <w:lang w:eastAsia="zh-CN" w:bidi="ar"/>
              </w:rPr>
              <w:t xml:space="preserve">1.00 </w:t>
            </w:r>
          </w:p>
        </w:tc>
        <w:tc>
          <w:tcPr>
            <w:tcW w:w="1134" w:type="dxa"/>
          </w:tcPr>
          <w:p>
            <w:pPr>
              <w:jc w:val="right"/>
              <w:textAlignment w:val="top"/>
            </w:pPr>
            <w:r>
              <w:rPr>
                <w:rFonts w:ascii="Calibri" w:hAnsi="Calibri" w:eastAsia="宋体" w:cs="Calibri"/>
                <w:color w:val="000000"/>
                <w:sz w:val="22"/>
                <w:szCs w:val="22"/>
                <w:lang w:eastAsia="zh-CN" w:bidi="ar"/>
              </w:rPr>
              <w:t xml:space="preserve">1.00 </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1559" w:type="dxa"/>
          </w:tcPr>
          <w:p>
            <w:pPr>
              <w:textAlignment w:val="top"/>
            </w:pPr>
            <w:r>
              <w:rPr>
                <w:rFonts w:ascii="Calibri" w:hAnsi="Calibri" w:eastAsia="宋体" w:cs="Calibri"/>
                <w:color w:val="000000"/>
                <w:sz w:val="22"/>
                <w:szCs w:val="22"/>
                <w:lang w:eastAsia="zh-CN" w:bidi="ar"/>
              </w:rPr>
              <w:t>社区矫正</w:t>
            </w:r>
          </w:p>
        </w:tc>
        <w:tc>
          <w:tcPr>
            <w:tcW w:w="1134" w:type="dxa"/>
          </w:tcPr>
          <w:p>
            <w:pPr>
              <w:jc w:val="right"/>
              <w:textAlignment w:val="top"/>
            </w:pPr>
            <w:r>
              <w:rPr>
                <w:rFonts w:ascii="Calibri" w:hAnsi="Calibri" w:eastAsia="宋体" w:cs="Calibri"/>
                <w:color w:val="000000"/>
                <w:sz w:val="22"/>
                <w:szCs w:val="22"/>
                <w:lang w:eastAsia="zh-CN" w:bidi="ar"/>
              </w:rPr>
              <w:t>14.06</w:t>
            </w:r>
          </w:p>
        </w:tc>
        <w:tc>
          <w:tcPr>
            <w:tcW w:w="1134" w:type="dxa"/>
          </w:tcPr>
          <w:p>
            <w:pPr>
              <w:jc w:val="right"/>
              <w:textAlignment w:val="top"/>
            </w:pPr>
            <w:r>
              <w:rPr>
                <w:rFonts w:ascii="Calibri" w:hAnsi="Calibri" w:eastAsia="宋体" w:cs="Calibri"/>
                <w:color w:val="000000"/>
                <w:sz w:val="22"/>
                <w:szCs w:val="22"/>
                <w:lang w:eastAsia="zh-CN" w:bidi="ar"/>
              </w:rPr>
              <w:t>14.06</w:t>
            </w:r>
          </w:p>
        </w:tc>
        <w:tc>
          <w:tcPr>
            <w:tcW w:w="1134" w:type="dxa"/>
          </w:tcPr>
          <w:p>
            <w:pPr>
              <w:jc w:val="right"/>
              <w:textAlignment w:val="top"/>
            </w:pPr>
            <w:r>
              <w:rPr>
                <w:rFonts w:ascii="Calibri" w:hAnsi="Calibri" w:eastAsia="宋体" w:cs="Calibri"/>
                <w:color w:val="000000"/>
                <w:sz w:val="22"/>
                <w:szCs w:val="22"/>
                <w:lang w:eastAsia="zh-CN" w:bidi="ar"/>
              </w:rPr>
              <w:t>14.06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1559" w:type="dxa"/>
          </w:tcPr>
          <w:p>
            <w:pPr>
              <w:textAlignment w:val="top"/>
            </w:pPr>
            <w:r>
              <w:rPr>
                <w:rFonts w:ascii="Calibri" w:hAnsi="Calibri" w:eastAsia="宋体" w:cs="Calibri"/>
                <w:color w:val="000000"/>
                <w:sz w:val="22"/>
                <w:szCs w:val="22"/>
                <w:lang w:eastAsia="zh-CN" w:bidi="ar"/>
              </w:rPr>
              <w:t>法治建设</w:t>
            </w:r>
          </w:p>
        </w:tc>
        <w:tc>
          <w:tcPr>
            <w:tcW w:w="1134" w:type="dxa"/>
          </w:tcPr>
          <w:p>
            <w:pPr>
              <w:jc w:val="right"/>
              <w:textAlignment w:val="top"/>
            </w:pPr>
            <w:r>
              <w:rPr>
                <w:rFonts w:ascii="Calibri" w:hAnsi="Calibri" w:eastAsia="宋体" w:cs="Calibri"/>
                <w:color w:val="000000"/>
                <w:sz w:val="22"/>
                <w:szCs w:val="22"/>
                <w:lang w:eastAsia="zh-CN" w:bidi="ar"/>
              </w:rPr>
              <w:t>43.00</w:t>
            </w:r>
          </w:p>
        </w:tc>
        <w:tc>
          <w:tcPr>
            <w:tcW w:w="1134" w:type="dxa"/>
          </w:tcPr>
          <w:p>
            <w:pPr>
              <w:jc w:val="right"/>
              <w:textAlignment w:val="top"/>
            </w:pPr>
            <w:r>
              <w:rPr>
                <w:rFonts w:ascii="Calibri" w:hAnsi="Calibri" w:eastAsia="宋体" w:cs="Calibri"/>
                <w:color w:val="000000"/>
                <w:sz w:val="22"/>
                <w:szCs w:val="22"/>
                <w:lang w:eastAsia="zh-CN" w:bidi="ar"/>
              </w:rPr>
              <w:t>43.00</w:t>
            </w:r>
          </w:p>
        </w:tc>
        <w:tc>
          <w:tcPr>
            <w:tcW w:w="1134" w:type="dxa"/>
          </w:tcPr>
          <w:p>
            <w:pPr>
              <w:jc w:val="right"/>
              <w:textAlignment w:val="top"/>
            </w:pPr>
            <w:r>
              <w:rPr>
                <w:rFonts w:ascii="Calibri" w:hAnsi="Calibri" w:eastAsia="宋体" w:cs="Calibri"/>
                <w:color w:val="000000"/>
                <w:sz w:val="22"/>
                <w:szCs w:val="22"/>
                <w:lang w:eastAsia="zh-CN" w:bidi="ar"/>
              </w:rPr>
              <w:t>43.00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1559" w:type="dxa"/>
          </w:tcPr>
          <w:p>
            <w:pPr>
              <w:textAlignment w:val="top"/>
            </w:pPr>
            <w:r>
              <w:rPr>
                <w:rFonts w:ascii="Calibri" w:hAnsi="Calibri" w:eastAsia="宋体" w:cs="Calibri"/>
                <w:color w:val="000000"/>
                <w:sz w:val="22"/>
                <w:szCs w:val="22"/>
                <w:lang w:eastAsia="zh-CN" w:bidi="ar"/>
              </w:rPr>
              <w:t>社会保障和就业支出</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1559" w:type="dxa"/>
          </w:tcPr>
          <w:p>
            <w:pPr>
              <w:textAlignment w:val="top"/>
            </w:pPr>
            <w:r>
              <w:rPr>
                <w:rFonts w:ascii="Calibri" w:hAnsi="Calibri" w:eastAsia="宋体" w:cs="Calibri"/>
                <w:color w:val="000000"/>
                <w:sz w:val="22"/>
                <w:szCs w:val="22"/>
                <w:lang w:eastAsia="zh-CN" w:bidi="ar"/>
              </w:rPr>
              <w:t>行政事业单位养老支出</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1559"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1559" w:type="dxa"/>
          </w:tcPr>
          <w:p>
            <w:pPr>
              <w:textAlignment w:val="top"/>
            </w:pPr>
            <w:r>
              <w:rPr>
                <w:rFonts w:ascii="Calibri" w:hAnsi="Calibri" w:eastAsia="宋体" w:cs="Calibri"/>
                <w:color w:val="000000"/>
                <w:sz w:val="22"/>
                <w:szCs w:val="22"/>
                <w:lang w:eastAsia="zh-CN" w:bidi="ar"/>
              </w:rPr>
              <w:t>卫生健康支出</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1559" w:type="dxa"/>
          </w:tcPr>
          <w:p>
            <w:pPr>
              <w:textAlignment w:val="top"/>
            </w:pPr>
            <w:r>
              <w:rPr>
                <w:rFonts w:ascii="Calibri" w:hAnsi="Calibri" w:eastAsia="宋体" w:cs="Calibri"/>
                <w:color w:val="000000"/>
                <w:sz w:val="22"/>
                <w:szCs w:val="22"/>
                <w:lang w:eastAsia="zh-CN" w:bidi="ar"/>
              </w:rPr>
              <w:t>行政事业单位医疗</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1559" w:type="dxa"/>
          </w:tcPr>
          <w:p>
            <w:pPr>
              <w:textAlignment w:val="top"/>
            </w:pPr>
            <w:r>
              <w:rPr>
                <w:rFonts w:ascii="Calibri" w:hAnsi="Calibri" w:eastAsia="宋体" w:cs="Calibri"/>
                <w:color w:val="000000"/>
                <w:sz w:val="22"/>
                <w:szCs w:val="22"/>
                <w:lang w:eastAsia="zh-CN" w:bidi="ar"/>
              </w:rPr>
              <w:t>行政单位医疗</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1559" w:type="dxa"/>
          </w:tcPr>
          <w:p>
            <w:pPr>
              <w:textAlignment w:val="top"/>
            </w:pPr>
            <w:r>
              <w:rPr>
                <w:rFonts w:ascii="Calibri" w:hAnsi="Calibri" w:eastAsia="宋体" w:cs="Calibri"/>
                <w:color w:val="000000"/>
                <w:sz w:val="22"/>
                <w:szCs w:val="22"/>
                <w:lang w:eastAsia="zh-CN" w:bidi="ar"/>
              </w:rPr>
              <w:t>住房保障支出</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1559" w:type="dxa"/>
          </w:tcPr>
          <w:p>
            <w:pPr>
              <w:textAlignment w:val="top"/>
            </w:pPr>
            <w:r>
              <w:rPr>
                <w:rFonts w:ascii="Calibri" w:hAnsi="Calibri" w:eastAsia="宋体" w:cs="Calibri"/>
                <w:color w:val="000000"/>
                <w:sz w:val="22"/>
                <w:szCs w:val="22"/>
                <w:lang w:eastAsia="zh-CN" w:bidi="ar"/>
              </w:rPr>
              <w:t>住房改革支出</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1559" w:type="dxa"/>
          </w:tcPr>
          <w:p>
            <w:pPr>
              <w:textAlignment w:val="top"/>
            </w:pPr>
            <w:r>
              <w:rPr>
                <w:rFonts w:ascii="Calibri" w:hAnsi="Calibri" w:eastAsia="宋体" w:cs="Calibri"/>
                <w:color w:val="000000"/>
                <w:sz w:val="22"/>
                <w:szCs w:val="22"/>
                <w:lang w:eastAsia="zh-CN" w:bidi="ar"/>
              </w:rPr>
              <w:t>住房公积金</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bl>
    <w:p>
      <w:pPr>
        <w:rPr>
          <w:rFonts w:hint="eastAsia"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315001涞水县司法局本级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4536" w:type="dxa"/>
          </w:tcPr>
          <w:p>
            <w:pPr>
              <w:textAlignment w:val="top"/>
            </w:pPr>
            <w:r>
              <w:rPr>
                <w:rFonts w:ascii="Calibri" w:hAnsi="Calibri" w:eastAsia="宋体" w:cs="Calibri"/>
                <w:color w:val="000000"/>
                <w:sz w:val="22"/>
                <w:szCs w:val="22"/>
                <w:lang w:eastAsia="zh-CN" w:bidi="ar"/>
              </w:rPr>
              <w:t>合计</w:t>
            </w:r>
          </w:p>
        </w:tc>
        <w:tc>
          <w:tcPr>
            <w:tcW w:w="1361" w:type="dxa"/>
          </w:tcPr>
          <w:p>
            <w:pPr>
              <w:jc w:val="right"/>
              <w:textAlignment w:val="top"/>
            </w:pPr>
            <w:r>
              <w:rPr>
                <w:rFonts w:hint="eastAsia" w:ascii="Calibri" w:hAnsi="Calibri" w:eastAsia="宋体" w:cs="Calibri"/>
                <w:color w:val="000000"/>
                <w:sz w:val="22"/>
                <w:szCs w:val="22"/>
                <w:lang w:eastAsia="zh-CN" w:bidi="ar"/>
              </w:rPr>
              <w:t>563.14</w:t>
            </w:r>
          </w:p>
        </w:tc>
        <w:tc>
          <w:tcPr>
            <w:tcW w:w="1361" w:type="dxa"/>
          </w:tcPr>
          <w:p>
            <w:pPr>
              <w:jc w:val="right"/>
              <w:textAlignment w:val="top"/>
            </w:pPr>
            <w:r>
              <w:rPr>
                <w:rFonts w:ascii="Calibri" w:hAnsi="Calibri" w:eastAsia="宋体" w:cs="Calibri"/>
                <w:color w:val="000000"/>
                <w:sz w:val="22"/>
                <w:szCs w:val="22"/>
                <w:lang w:eastAsia="zh-CN" w:bidi="ar"/>
              </w:rPr>
              <w:t>514.88</w:t>
            </w:r>
          </w:p>
        </w:tc>
        <w:tc>
          <w:tcPr>
            <w:tcW w:w="1361" w:type="dxa"/>
          </w:tcPr>
          <w:p>
            <w:pPr>
              <w:jc w:val="right"/>
              <w:textAlignment w:val="top"/>
            </w:pPr>
            <w:r>
              <w:rPr>
                <w:rFonts w:ascii="Calibri" w:hAnsi="Calibri" w:eastAsia="宋体" w:cs="Calibri"/>
                <w:color w:val="000000"/>
                <w:sz w:val="22"/>
                <w:szCs w:val="22"/>
                <w:lang w:eastAsia="zh-CN" w:bidi="ar"/>
              </w:rPr>
              <w:t>80.9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4536" w:type="dxa"/>
          </w:tcPr>
          <w:p>
            <w:pPr>
              <w:textAlignment w:val="top"/>
            </w:pPr>
            <w:r>
              <w:rPr>
                <w:rFonts w:ascii="Calibri" w:hAnsi="Calibri" w:eastAsia="宋体" w:cs="Calibri"/>
                <w:color w:val="000000"/>
                <w:sz w:val="22"/>
                <w:szCs w:val="22"/>
                <w:lang w:eastAsia="zh-CN" w:bidi="ar"/>
              </w:rPr>
              <w:t>公共安全支出</w:t>
            </w:r>
          </w:p>
        </w:tc>
        <w:tc>
          <w:tcPr>
            <w:tcW w:w="1361" w:type="dxa"/>
          </w:tcPr>
          <w:p>
            <w:pPr>
              <w:jc w:val="right"/>
              <w:textAlignment w:val="top"/>
            </w:pPr>
            <w:r>
              <w:rPr>
                <w:rFonts w:hint="eastAsia" w:ascii="Calibri" w:hAnsi="Calibri" w:eastAsia="宋体" w:cs="Calibri"/>
                <w:color w:val="000000"/>
                <w:sz w:val="22"/>
                <w:szCs w:val="22"/>
                <w:lang w:eastAsia="zh-CN" w:bidi="ar"/>
              </w:rPr>
              <w:t>494.9</w:t>
            </w:r>
          </w:p>
        </w:tc>
        <w:tc>
          <w:tcPr>
            <w:tcW w:w="1361" w:type="dxa"/>
          </w:tcPr>
          <w:p>
            <w:pPr>
              <w:jc w:val="right"/>
              <w:textAlignment w:val="top"/>
            </w:pPr>
            <w:r>
              <w:rPr>
                <w:rFonts w:ascii="Calibri" w:hAnsi="Calibri" w:eastAsia="宋体" w:cs="Calibri"/>
                <w:color w:val="000000"/>
                <w:sz w:val="22"/>
                <w:szCs w:val="22"/>
                <w:lang w:eastAsia="zh-CN" w:bidi="ar"/>
              </w:rPr>
              <w:t>446.64</w:t>
            </w:r>
          </w:p>
        </w:tc>
        <w:tc>
          <w:tcPr>
            <w:tcW w:w="1361" w:type="dxa"/>
          </w:tcPr>
          <w:p>
            <w:pPr>
              <w:jc w:val="right"/>
              <w:textAlignment w:val="top"/>
            </w:pPr>
            <w:r>
              <w:rPr>
                <w:rFonts w:ascii="Calibri" w:hAnsi="Calibri" w:eastAsia="宋体" w:cs="Calibri"/>
                <w:color w:val="000000"/>
                <w:sz w:val="22"/>
                <w:szCs w:val="22"/>
                <w:lang w:eastAsia="zh-CN" w:bidi="ar"/>
              </w:rPr>
              <w:t>80.9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4536" w:type="dxa"/>
          </w:tcPr>
          <w:p>
            <w:pPr>
              <w:textAlignment w:val="top"/>
            </w:pPr>
            <w:r>
              <w:rPr>
                <w:rFonts w:ascii="Calibri" w:hAnsi="Calibri" w:eastAsia="宋体" w:cs="Calibri"/>
                <w:color w:val="000000"/>
                <w:sz w:val="22"/>
                <w:szCs w:val="22"/>
                <w:lang w:eastAsia="zh-CN" w:bidi="ar"/>
              </w:rPr>
              <w:t>司法</w:t>
            </w:r>
          </w:p>
        </w:tc>
        <w:tc>
          <w:tcPr>
            <w:tcW w:w="1361" w:type="dxa"/>
          </w:tcPr>
          <w:p>
            <w:pPr>
              <w:jc w:val="right"/>
              <w:textAlignment w:val="top"/>
            </w:pPr>
            <w:r>
              <w:rPr>
                <w:rFonts w:hint="eastAsia" w:ascii="Calibri" w:hAnsi="Calibri" w:eastAsia="宋体" w:cs="Calibri"/>
                <w:color w:val="000000"/>
                <w:sz w:val="22"/>
                <w:szCs w:val="22"/>
                <w:lang w:eastAsia="zh-CN" w:bidi="ar"/>
              </w:rPr>
              <w:t>494.9</w:t>
            </w:r>
          </w:p>
        </w:tc>
        <w:tc>
          <w:tcPr>
            <w:tcW w:w="1361" w:type="dxa"/>
          </w:tcPr>
          <w:p>
            <w:pPr>
              <w:jc w:val="right"/>
              <w:textAlignment w:val="top"/>
            </w:pPr>
            <w:r>
              <w:rPr>
                <w:rFonts w:ascii="Calibri" w:hAnsi="Calibri" w:eastAsia="宋体" w:cs="Calibri"/>
                <w:color w:val="000000"/>
                <w:sz w:val="22"/>
                <w:szCs w:val="22"/>
                <w:lang w:eastAsia="zh-CN" w:bidi="ar"/>
              </w:rPr>
              <w:t>446.64</w:t>
            </w:r>
          </w:p>
        </w:tc>
        <w:tc>
          <w:tcPr>
            <w:tcW w:w="1361" w:type="dxa"/>
          </w:tcPr>
          <w:p>
            <w:pPr>
              <w:jc w:val="right"/>
              <w:textAlignment w:val="top"/>
            </w:pPr>
            <w:r>
              <w:rPr>
                <w:rFonts w:ascii="Calibri" w:hAnsi="Calibri" w:eastAsia="宋体" w:cs="Calibri"/>
                <w:color w:val="000000"/>
                <w:sz w:val="22"/>
                <w:szCs w:val="22"/>
                <w:lang w:eastAsia="zh-CN" w:bidi="ar"/>
              </w:rPr>
              <w:t>80.9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4536" w:type="dxa"/>
          </w:tcPr>
          <w:p>
            <w:pPr>
              <w:textAlignment w:val="top"/>
            </w:pPr>
            <w:r>
              <w:rPr>
                <w:rFonts w:ascii="Calibri" w:hAnsi="Calibri" w:eastAsia="宋体" w:cs="Calibri"/>
                <w:color w:val="000000"/>
                <w:sz w:val="22"/>
                <w:szCs w:val="22"/>
                <w:lang w:eastAsia="zh-CN" w:bidi="ar"/>
              </w:rPr>
              <w:t>行政运行</w:t>
            </w:r>
          </w:p>
        </w:tc>
        <w:tc>
          <w:tcPr>
            <w:tcW w:w="1361" w:type="dxa"/>
          </w:tcPr>
          <w:p>
            <w:pPr>
              <w:jc w:val="right"/>
              <w:textAlignment w:val="top"/>
            </w:pPr>
            <w:r>
              <w:rPr>
                <w:rFonts w:ascii="Calibri" w:hAnsi="Calibri" w:eastAsia="宋体" w:cs="Calibri"/>
                <w:color w:val="000000"/>
                <w:sz w:val="22"/>
                <w:szCs w:val="22"/>
                <w:lang w:eastAsia="zh-CN" w:bidi="ar"/>
              </w:rPr>
              <w:t>446.64</w:t>
            </w:r>
          </w:p>
        </w:tc>
        <w:tc>
          <w:tcPr>
            <w:tcW w:w="1361" w:type="dxa"/>
          </w:tcPr>
          <w:p>
            <w:pPr>
              <w:jc w:val="right"/>
              <w:textAlignment w:val="top"/>
            </w:pPr>
            <w:r>
              <w:rPr>
                <w:rFonts w:ascii="Calibri" w:hAnsi="Calibri" w:eastAsia="宋体" w:cs="Calibri"/>
                <w:color w:val="000000"/>
                <w:sz w:val="22"/>
                <w:szCs w:val="22"/>
                <w:lang w:eastAsia="zh-CN" w:bidi="ar"/>
              </w:rPr>
              <w:t>446.64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4536" w:type="dxa"/>
          </w:tcPr>
          <w:p>
            <w:pPr>
              <w:textAlignment w:val="top"/>
            </w:pPr>
            <w:r>
              <w:rPr>
                <w:rFonts w:ascii="Calibri" w:hAnsi="Calibri" w:eastAsia="宋体" w:cs="Calibri"/>
                <w:color w:val="000000"/>
                <w:sz w:val="22"/>
                <w:szCs w:val="22"/>
                <w:lang w:eastAsia="zh-CN" w:bidi="ar"/>
              </w:rPr>
              <w:t>基层司法业务</w:t>
            </w:r>
          </w:p>
        </w:tc>
        <w:tc>
          <w:tcPr>
            <w:tcW w:w="1361" w:type="dxa"/>
          </w:tcPr>
          <w:p>
            <w:pPr>
              <w:jc w:val="right"/>
              <w:textAlignment w:val="top"/>
            </w:pPr>
            <w:r>
              <w:rPr>
                <w:rFonts w:ascii="Calibri" w:hAnsi="Calibri" w:eastAsia="宋体" w:cs="Calibri"/>
                <w:color w:val="000000"/>
                <w:sz w:val="22"/>
                <w:szCs w:val="22"/>
                <w:lang w:eastAsia="zh-CN" w:bidi="ar"/>
              </w:rPr>
              <w:t>8.74</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8.74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4536" w:type="dxa"/>
          </w:tcPr>
          <w:p>
            <w:pPr>
              <w:textAlignment w:val="top"/>
            </w:pPr>
            <w:r>
              <w:rPr>
                <w:rFonts w:ascii="Calibri" w:hAnsi="Calibri" w:eastAsia="宋体" w:cs="Calibri"/>
                <w:color w:val="000000"/>
                <w:sz w:val="22"/>
                <w:szCs w:val="22"/>
                <w:lang w:eastAsia="zh-CN" w:bidi="ar"/>
              </w:rPr>
              <w:t>普法宣传</w:t>
            </w:r>
          </w:p>
        </w:tc>
        <w:tc>
          <w:tcPr>
            <w:tcW w:w="1361" w:type="dxa"/>
          </w:tcPr>
          <w:p>
            <w:pPr>
              <w:jc w:val="right"/>
              <w:textAlignment w:val="top"/>
            </w:pPr>
            <w:r>
              <w:rPr>
                <w:rFonts w:ascii="Calibri" w:hAnsi="Calibri" w:eastAsia="宋体" w:cs="Calibri"/>
                <w:color w:val="000000"/>
                <w:sz w:val="22"/>
                <w:szCs w:val="22"/>
                <w:lang w:eastAsia="zh-CN" w:bidi="ar"/>
              </w:rPr>
              <w:t>13.00</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13.00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4536" w:type="dxa"/>
          </w:tcPr>
          <w:p>
            <w:pPr>
              <w:textAlignment w:val="top"/>
            </w:pPr>
            <w:r>
              <w:rPr>
                <w:rFonts w:ascii="Calibri" w:hAnsi="Calibri" w:eastAsia="宋体" w:cs="Calibri"/>
                <w:color w:val="000000"/>
                <w:sz w:val="22"/>
                <w:szCs w:val="22"/>
                <w:lang w:eastAsia="zh-CN" w:bidi="ar"/>
              </w:rPr>
              <w:t>律师管理</w:t>
            </w:r>
          </w:p>
        </w:tc>
        <w:tc>
          <w:tcPr>
            <w:tcW w:w="1361" w:type="dxa"/>
          </w:tcPr>
          <w:p>
            <w:pPr>
              <w:jc w:val="right"/>
              <w:textAlignment w:val="top"/>
            </w:pPr>
            <w:r>
              <w:rPr>
                <w:rFonts w:ascii="Calibri" w:hAnsi="Calibri" w:eastAsia="宋体" w:cs="Calibri"/>
                <w:color w:val="000000"/>
                <w:sz w:val="22"/>
                <w:szCs w:val="22"/>
                <w:lang w:eastAsia="zh-CN" w:bidi="ar"/>
              </w:rPr>
              <w:t>1.10</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1.10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4536" w:type="dxa"/>
          </w:tcPr>
          <w:p>
            <w:pPr>
              <w:textAlignment w:val="top"/>
            </w:pPr>
            <w:r>
              <w:rPr>
                <w:rFonts w:ascii="Calibri" w:hAnsi="Calibri" w:eastAsia="宋体" w:cs="Calibri"/>
                <w:color w:val="000000"/>
                <w:sz w:val="22"/>
                <w:szCs w:val="22"/>
                <w:lang w:eastAsia="zh-CN" w:bidi="ar"/>
              </w:rPr>
              <w:t>公共法律服务</w:t>
            </w:r>
          </w:p>
        </w:tc>
        <w:tc>
          <w:tcPr>
            <w:tcW w:w="1361" w:type="dxa"/>
          </w:tcPr>
          <w:p>
            <w:pPr>
              <w:jc w:val="right"/>
              <w:textAlignment w:val="top"/>
            </w:pPr>
            <w:r>
              <w:rPr>
                <w:rFonts w:ascii="Calibri" w:hAnsi="Calibri" w:eastAsia="宋体" w:cs="Calibri"/>
                <w:color w:val="000000"/>
                <w:sz w:val="22"/>
                <w:szCs w:val="22"/>
                <w:lang w:eastAsia="zh-CN" w:bidi="ar"/>
              </w:rPr>
              <w:t>1</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1</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4536" w:type="dxa"/>
          </w:tcPr>
          <w:p>
            <w:pPr>
              <w:textAlignment w:val="top"/>
            </w:pPr>
            <w:r>
              <w:rPr>
                <w:rFonts w:ascii="Calibri" w:hAnsi="Calibri" w:eastAsia="宋体" w:cs="Calibri"/>
                <w:color w:val="000000"/>
                <w:sz w:val="22"/>
                <w:szCs w:val="22"/>
                <w:lang w:eastAsia="zh-CN" w:bidi="ar"/>
              </w:rPr>
              <w:t>社区矫正</w:t>
            </w:r>
          </w:p>
        </w:tc>
        <w:tc>
          <w:tcPr>
            <w:tcW w:w="1361" w:type="dxa"/>
          </w:tcPr>
          <w:p>
            <w:pPr>
              <w:jc w:val="right"/>
              <w:textAlignment w:val="top"/>
            </w:pPr>
            <w:r>
              <w:rPr>
                <w:rFonts w:ascii="Calibri" w:hAnsi="Calibri" w:eastAsia="宋体" w:cs="Calibri"/>
                <w:color w:val="000000"/>
                <w:sz w:val="22"/>
                <w:szCs w:val="22"/>
                <w:lang w:eastAsia="zh-CN" w:bidi="ar"/>
              </w:rPr>
              <w:t>14.06</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14.06</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4536" w:type="dxa"/>
          </w:tcPr>
          <w:p>
            <w:pPr>
              <w:textAlignment w:val="top"/>
            </w:pPr>
            <w:r>
              <w:rPr>
                <w:rFonts w:ascii="Calibri" w:hAnsi="Calibri" w:eastAsia="宋体" w:cs="Calibri"/>
                <w:color w:val="000000"/>
                <w:sz w:val="22"/>
                <w:szCs w:val="22"/>
                <w:lang w:eastAsia="zh-CN" w:bidi="ar"/>
              </w:rPr>
              <w:t>法治建设</w:t>
            </w:r>
          </w:p>
        </w:tc>
        <w:tc>
          <w:tcPr>
            <w:tcW w:w="1361" w:type="dxa"/>
          </w:tcPr>
          <w:p>
            <w:pPr>
              <w:jc w:val="right"/>
              <w:textAlignment w:val="top"/>
            </w:pPr>
            <w:r>
              <w:rPr>
                <w:rFonts w:ascii="Calibri" w:hAnsi="Calibri" w:eastAsia="宋体" w:cs="Calibri"/>
                <w:color w:val="000000"/>
                <w:sz w:val="22"/>
                <w:szCs w:val="22"/>
                <w:lang w:eastAsia="zh-CN" w:bidi="ar"/>
              </w:rPr>
              <w:t>43.00</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43.00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4536" w:type="dxa"/>
          </w:tcPr>
          <w:p>
            <w:pPr>
              <w:textAlignment w:val="top"/>
            </w:pPr>
            <w:r>
              <w:rPr>
                <w:rFonts w:ascii="Calibri" w:hAnsi="Calibri" w:eastAsia="宋体" w:cs="Calibri"/>
                <w:color w:val="000000"/>
                <w:sz w:val="22"/>
                <w:szCs w:val="22"/>
                <w:lang w:eastAsia="zh-CN" w:bidi="ar"/>
              </w:rPr>
              <w:t>社会保障和就业支出</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4536" w:type="dxa"/>
          </w:tcPr>
          <w:p>
            <w:pPr>
              <w:textAlignment w:val="top"/>
            </w:pPr>
            <w:r>
              <w:rPr>
                <w:rFonts w:ascii="Calibri" w:hAnsi="Calibri" w:eastAsia="宋体" w:cs="Calibri"/>
                <w:color w:val="000000"/>
                <w:sz w:val="22"/>
                <w:szCs w:val="22"/>
                <w:lang w:eastAsia="zh-CN" w:bidi="ar"/>
              </w:rPr>
              <w:t>行政事业单位养老支出</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453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4536" w:type="dxa"/>
          </w:tcPr>
          <w:p>
            <w:pPr>
              <w:textAlignment w:val="top"/>
            </w:pPr>
            <w:r>
              <w:rPr>
                <w:rFonts w:ascii="Calibri" w:hAnsi="Calibri" w:eastAsia="宋体" w:cs="Calibri"/>
                <w:color w:val="000000"/>
                <w:sz w:val="22"/>
                <w:szCs w:val="22"/>
                <w:lang w:eastAsia="zh-CN" w:bidi="ar"/>
              </w:rPr>
              <w:t>卫生健康支出</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4536" w:type="dxa"/>
          </w:tcPr>
          <w:p>
            <w:pPr>
              <w:textAlignment w:val="top"/>
            </w:pPr>
            <w:r>
              <w:rPr>
                <w:rFonts w:ascii="Calibri" w:hAnsi="Calibri" w:eastAsia="宋体" w:cs="Calibri"/>
                <w:color w:val="000000"/>
                <w:sz w:val="22"/>
                <w:szCs w:val="22"/>
                <w:lang w:eastAsia="zh-CN" w:bidi="ar"/>
              </w:rPr>
              <w:t>行政事业单位医疗</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4536" w:type="dxa"/>
          </w:tcPr>
          <w:p>
            <w:pPr>
              <w:textAlignment w:val="top"/>
            </w:pPr>
            <w:r>
              <w:rPr>
                <w:rFonts w:ascii="Calibri" w:hAnsi="Calibri" w:eastAsia="宋体" w:cs="Calibri"/>
                <w:color w:val="000000"/>
                <w:sz w:val="22"/>
                <w:szCs w:val="22"/>
                <w:lang w:eastAsia="zh-CN" w:bidi="ar"/>
              </w:rPr>
              <w:t>行政单位医疗</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4536" w:type="dxa"/>
          </w:tcPr>
          <w:p>
            <w:pPr>
              <w:textAlignment w:val="top"/>
            </w:pPr>
            <w:r>
              <w:rPr>
                <w:rFonts w:ascii="Calibri" w:hAnsi="Calibri" w:eastAsia="宋体" w:cs="Calibri"/>
                <w:color w:val="000000"/>
                <w:sz w:val="22"/>
                <w:szCs w:val="22"/>
                <w:lang w:eastAsia="zh-CN" w:bidi="ar"/>
              </w:rPr>
              <w:t>住房保障支出</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4536" w:type="dxa"/>
          </w:tcPr>
          <w:p>
            <w:pPr>
              <w:textAlignment w:val="top"/>
            </w:pPr>
            <w:r>
              <w:rPr>
                <w:rFonts w:ascii="Calibri" w:hAnsi="Calibri" w:eastAsia="宋体" w:cs="Calibri"/>
                <w:color w:val="000000"/>
                <w:sz w:val="22"/>
                <w:szCs w:val="22"/>
                <w:lang w:eastAsia="zh-CN" w:bidi="ar"/>
              </w:rPr>
              <w:t>住房改革支出</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4536" w:type="dxa"/>
          </w:tcPr>
          <w:p>
            <w:pPr>
              <w:textAlignment w:val="top"/>
            </w:pPr>
            <w:r>
              <w:rPr>
                <w:rFonts w:ascii="Calibri" w:hAnsi="Calibri" w:eastAsia="宋体" w:cs="Calibri"/>
                <w:color w:val="000000"/>
                <w:sz w:val="22"/>
                <w:szCs w:val="22"/>
                <w:lang w:eastAsia="zh-CN" w:bidi="ar"/>
              </w:rPr>
              <w:t>住房公积金</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315001涞水县司法局本级</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tcPr>
          <w:p>
            <w:pPr>
              <w:jc w:val="right"/>
              <w:textAlignment w:val="top"/>
              <w:rPr>
                <w:rFonts w:hint="default" w:ascii="Calibri" w:hAnsi="Calibri" w:eastAsia="宋体" w:cs="Calibri"/>
                <w:color w:val="000000"/>
                <w:sz w:val="22"/>
                <w:szCs w:val="22"/>
                <w:lang w:val="en-US"/>
              </w:rPr>
            </w:pPr>
            <w:r>
              <w:rPr>
                <w:rFonts w:hint="eastAsia" w:ascii="Calibri" w:hAnsi="Calibri" w:eastAsia="宋体" w:cs="Calibri"/>
                <w:color w:val="000000"/>
                <w:sz w:val="22"/>
                <w:szCs w:val="22"/>
                <w:lang w:val="en-US" w:eastAsia="zh-CN" w:bidi="ar"/>
              </w:rPr>
              <w:t>646.14</w:t>
            </w:r>
          </w:p>
        </w:tc>
        <w:tc>
          <w:tcPr>
            <w:tcW w:w="3402" w:type="dxa"/>
            <w:vAlign w:val="center"/>
          </w:tcPr>
          <w:p>
            <w:pPr>
              <w:pStyle w:val="17"/>
            </w:pPr>
            <w:r>
              <w:t>一、一般公共服务支出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tcPr>
          <w:p>
            <w:pPr>
              <w:jc w:val="right"/>
              <w:textAlignment w:val="top"/>
            </w:pPr>
            <w:r>
              <w:rPr>
                <w:rFonts w:hint="eastAsia" w:ascii="Calibri" w:hAnsi="Calibri" w:eastAsia="宋体" w:cs="Calibri"/>
                <w:color w:val="000000"/>
                <w:sz w:val="22"/>
                <w:szCs w:val="22"/>
                <w:lang w:eastAsia="zh-CN" w:bidi="ar"/>
              </w:rPr>
              <w:t>494.9</w:t>
            </w:r>
          </w:p>
        </w:tc>
        <w:tc>
          <w:tcPr>
            <w:tcW w:w="1474" w:type="dxa"/>
          </w:tcPr>
          <w:p>
            <w:pPr>
              <w:jc w:val="right"/>
              <w:textAlignment w:val="top"/>
            </w:pPr>
            <w:r>
              <w:rPr>
                <w:rFonts w:hint="eastAsia" w:ascii="Calibri" w:hAnsi="Calibri" w:eastAsia="宋体" w:cs="Calibri"/>
                <w:color w:val="000000"/>
                <w:sz w:val="22"/>
                <w:szCs w:val="22"/>
                <w:lang w:eastAsia="zh-CN" w:bidi="ar"/>
              </w:rPr>
              <w:t>494.9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tcPr>
          <w:p>
            <w:pPr>
              <w:jc w:val="right"/>
              <w:textAlignment w:val="top"/>
            </w:pPr>
            <w:r>
              <w:rPr>
                <w:rFonts w:ascii="Calibri" w:hAnsi="Calibri" w:eastAsia="宋体" w:cs="Calibri"/>
                <w:color w:val="000000"/>
                <w:sz w:val="22"/>
                <w:szCs w:val="22"/>
                <w:lang w:eastAsia="zh-CN" w:bidi="ar"/>
              </w:rPr>
              <w:t>34.63</w:t>
            </w:r>
          </w:p>
        </w:tc>
        <w:tc>
          <w:tcPr>
            <w:tcW w:w="1474" w:type="dxa"/>
          </w:tcPr>
          <w:p>
            <w:pPr>
              <w:jc w:val="right"/>
              <w:textAlignment w:val="top"/>
            </w:pPr>
            <w:r>
              <w:rPr>
                <w:rFonts w:ascii="Calibri" w:hAnsi="Calibri" w:eastAsia="宋体" w:cs="Calibri"/>
                <w:color w:val="000000"/>
                <w:sz w:val="22"/>
                <w:szCs w:val="22"/>
                <w:lang w:eastAsia="zh-CN" w:bidi="ar"/>
              </w:rPr>
              <w:t>34.63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tcPr>
          <w:p>
            <w:pPr>
              <w:jc w:val="right"/>
              <w:textAlignment w:val="top"/>
            </w:pPr>
            <w:r>
              <w:rPr>
                <w:rFonts w:ascii="Calibri" w:hAnsi="Calibri" w:eastAsia="宋体" w:cs="Calibri"/>
                <w:color w:val="000000"/>
                <w:sz w:val="22"/>
                <w:szCs w:val="22"/>
                <w:lang w:eastAsia="zh-CN" w:bidi="ar"/>
              </w:rPr>
              <w:t>13.12</w:t>
            </w:r>
          </w:p>
        </w:tc>
        <w:tc>
          <w:tcPr>
            <w:tcW w:w="1474" w:type="dxa"/>
          </w:tcPr>
          <w:p>
            <w:pPr>
              <w:jc w:val="right"/>
              <w:textAlignment w:val="top"/>
            </w:pPr>
            <w:r>
              <w:rPr>
                <w:rFonts w:ascii="Calibri" w:hAnsi="Calibri" w:eastAsia="宋体" w:cs="Calibri"/>
                <w:color w:val="000000"/>
                <w:sz w:val="22"/>
                <w:szCs w:val="22"/>
                <w:lang w:eastAsia="zh-CN" w:bidi="ar"/>
              </w:rPr>
              <w:t>13.12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tcPr>
          <w:p>
            <w:pPr>
              <w:jc w:val="right"/>
              <w:textAlignment w:val="top"/>
            </w:pPr>
            <w:r>
              <w:rPr>
                <w:rFonts w:ascii="Calibri" w:hAnsi="Calibri" w:eastAsia="宋体" w:cs="Calibri"/>
                <w:color w:val="000000"/>
                <w:sz w:val="22"/>
                <w:szCs w:val="22"/>
                <w:lang w:eastAsia="zh-CN" w:bidi="ar"/>
              </w:rPr>
              <w:t>20.49</w:t>
            </w:r>
          </w:p>
        </w:tc>
        <w:tc>
          <w:tcPr>
            <w:tcW w:w="1474" w:type="dxa"/>
          </w:tcPr>
          <w:p>
            <w:pPr>
              <w:jc w:val="right"/>
              <w:textAlignment w:val="top"/>
            </w:pPr>
            <w:r>
              <w:rPr>
                <w:rFonts w:ascii="Calibri" w:hAnsi="Calibri" w:eastAsia="宋体" w:cs="Calibri"/>
                <w:color w:val="000000"/>
                <w:sz w:val="22"/>
                <w:szCs w:val="22"/>
                <w:lang w:eastAsia="zh-CN" w:bidi="ar"/>
              </w:rPr>
              <w:t>20.49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646.14</w:t>
            </w:r>
          </w:p>
        </w:tc>
        <w:tc>
          <w:tcPr>
            <w:tcW w:w="3402" w:type="dxa"/>
            <w:vAlign w:val="center"/>
          </w:tcPr>
          <w:p>
            <w:pPr>
              <w:pStyle w:val="19"/>
            </w:pPr>
            <w:r>
              <w:t>本年支出合计</w:t>
            </w:r>
          </w:p>
        </w:tc>
        <w:tc>
          <w:tcPr>
            <w:tcW w:w="1474" w:type="dxa"/>
          </w:tcPr>
          <w:p>
            <w:pPr>
              <w:jc w:val="right"/>
              <w:textAlignment w:val="top"/>
            </w:pPr>
            <w:r>
              <w:rPr>
                <w:rFonts w:hint="eastAsia" w:ascii="Calibri" w:hAnsi="Calibri" w:eastAsia="宋体" w:cs="Calibri"/>
                <w:color w:val="000000"/>
                <w:sz w:val="22"/>
                <w:szCs w:val="22"/>
                <w:lang w:eastAsia="zh-CN" w:bidi="ar"/>
              </w:rPr>
              <w:t>563.14</w:t>
            </w:r>
          </w:p>
        </w:tc>
        <w:tc>
          <w:tcPr>
            <w:tcW w:w="1474" w:type="dxa"/>
          </w:tcPr>
          <w:p>
            <w:pPr>
              <w:jc w:val="right"/>
              <w:textAlignment w:val="top"/>
            </w:pPr>
            <w:r>
              <w:rPr>
                <w:rFonts w:hint="eastAsia" w:ascii="Calibri" w:hAnsi="Calibri" w:eastAsia="宋体" w:cs="Calibri"/>
                <w:color w:val="000000"/>
                <w:sz w:val="22"/>
                <w:szCs w:val="22"/>
                <w:lang w:eastAsia="zh-CN" w:bidi="ar"/>
              </w:rPr>
              <w:t>563.14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tcPr>
          <w:p>
            <w:pPr>
              <w:jc w:val="right"/>
              <w:textAlignment w:val="top"/>
            </w:pPr>
            <w:r>
              <w:rPr>
                <w:rFonts w:ascii="Calibri" w:hAnsi="Calibri" w:eastAsia="宋体" w:cs="Calibri"/>
                <w:color w:val="000000"/>
                <w:sz w:val="22"/>
                <w:szCs w:val="22"/>
                <w:lang w:eastAsia="zh-CN" w:bidi="ar"/>
              </w:rPr>
              <w:t>29.88</w:t>
            </w:r>
          </w:p>
        </w:tc>
        <w:tc>
          <w:tcPr>
            <w:tcW w:w="3402" w:type="dxa"/>
            <w:vAlign w:val="center"/>
          </w:tcPr>
          <w:p>
            <w:pPr>
              <w:pStyle w:val="17"/>
            </w:pPr>
            <w:r>
              <w:t>年末财政拨款结转和结余</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tcPr>
          <w:p>
            <w:pPr>
              <w:jc w:val="right"/>
              <w:textAlignment w:val="top"/>
            </w:pPr>
            <w:r>
              <w:rPr>
                <w:rFonts w:ascii="Calibri" w:hAnsi="Calibri" w:eastAsia="宋体" w:cs="Calibri"/>
                <w:color w:val="000000"/>
                <w:sz w:val="22"/>
                <w:szCs w:val="22"/>
                <w:lang w:eastAsia="zh-CN" w:bidi="ar"/>
              </w:rPr>
              <w:t>29.88</w:t>
            </w: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tcPr>
          <w:p>
            <w:pPr>
              <w:jc w:val="right"/>
            </w:pP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tcPr>
          <w:p>
            <w:pPr>
              <w:jc w:val="right"/>
            </w:pP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676.02</w:t>
            </w:r>
          </w:p>
        </w:tc>
        <w:tc>
          <w:tcPr>
            <w:tcW w:w="3402" w:type="dxa"/>
            <w:vAlign w:val="center"/>
          </w:tcPr>
          <w:p>
            <w:pPr>
              <w:pStyle w:val="19"/>
            </w:pPr>
            <w:r>
              <w:t>支出总计</w:t>
            </w:r>
          </w:p>
        </w:tc>
        <w:tc>
          <w:tcPr>
            <w:tcW w:w="1474" w:type="dxa"/>
          </w:tcPr>
          <w:p>
            <w:pPr>
              <w:jc w:val="right"/>
              <w:textAlignment w:val="top"/>
            </w:pPr>
            <w:r>
              <w:rPr>
                <w:rFonts w:hint="eastAsia" w:ascii="Calibri" w:hAnsi="Calibri" w:eastAsia="宋体" w:cs="Calibri"/>
                <w:color w:val="000000"/>
                <w:sz w:val="22"/>
                <w:szCs w:val="22"/>
                <w:lang w:eastAsia="zh-CN" w:bidi="ar"/>
              </w:rPr>
              <w:t>563.14</w:t>
            </w:r>
          </w:p>
        </w:tc>
        <w:tc>
          <w:tcPr>
            <w:tcW w:w="1474" w:type="dxa"/>
          </w:tcPr>
          <w:p>
            <w:pPr>
              <w:jc w:val="right"/>
              <w:textAlignment w:val="top"/>
            </w:pPr>
            <w:r>
              <w:rPr>
                <w:rFonts w:hint="eastAsia" w:ascii="Calibri" w:hAnsi="Calibri" w:eastAsia="宋体" w:cs="Calibri"/>
                <w:color w:val="000000"/>
                <w:sz w:val="22"/>
                <w:szCs w:val="22"/>
                <w:lang w:eastAsia="zh-CN" w:bidi="ar"/>
              </w:rPr>
              <w:t>563.14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pPr>
            <w:r>
              <w:rPr>
                <w:rFonts w:hint="eastAsia" w:ascii="Calibri" w:hAnsi="Calibri" w:eastAsia="宋体" w:cs="Calibri"/>
                <w:color w:val="000000"/>
                <w:sz w:val="22"/>
                <w:szCs w:val="22"/>
                <w:lang w:eastAsia="zh-CN" w:bidi="ar"/>
              </w:rPr>
              <w:t>563.14</w:t>
            </w:r>
          </w:p>
        </w:tc>
        <w:tc>
          <w:tcPr>
            <w:tcW w:w="2551" w:type="dxa"/>
          </w:tcPr>
          <w:p>
            <w:pPr>
              <w:jc w:val="right"/>
              <w:textAlignment w:val="top"/>
            </w:pPr>
            <w:r>
              <w:rPr>
                <w:rFonts w:ascii="Calibri" w:hAnsi="Calibri" w:eastAsia="宋体" w:cs="Calibri"/>
                <w:color w:val="000000"/>
                <w:sz w:val="22"/>
                <w:szCs w:val="22"/>
                <w:lang w:eastAsia="zh-CN" w:bidi="ar"/>
              </w:rPr>
              <w:t>514.88</w:t>
            </w:r>
          </w:p>
        </w:tc>
        <w:tc>
          <w:tcPr>
            <w:tcW w:w="2551" w:type="dxa"/>
          </w:tcPr>
          <w:p>
            <w:pPr>
              <w:jc w:val="right"/>
              <w:textAlignment w:val="top"/>
            </w:pPr>
            <w:r>
              <w:rPr>
                <w:rFonts w:ascii="Calibri" w:hAnsi="Calibri" w:eastAsia="宋体" w:cs="Calibri"/>
                <w:color w:val="000000"/>
                <w:sz w:val="22"/>
                <w:szCs w:val="22"/>
                <w:lang w:eastAsia="zh-CN" w:bidi="ar"/>
              </w:rPr>
              <w:t>397.48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204</w:t>
            </w:r>
          </w:p>
        </w:tc>
        <w:tc>
          <w:tcPr>
            <w:tcW w:w="4535" w:type="dxa"/>
          </w:tcPr>
          <w:p>
            <w:pPr>
              <w:textAlignment w:val="top"/>
            </w:pPr>
            <w:r>
              <w:rPr>
                <w:rFonts w:ascii="Calibri" w:hAnsi="Calibri" w:eastAsia="宋体" w:cs="Calibri"/>
                <w:color w:val="000000"/>
                <w:sz w:val="22"/>
                <w:szCs w:val="22"/>
                <w:lang w:eastAsia="zh-CN" w:bidi="ar"/>
              </w:rPr>
              <w:t>公共安全支出</w:t>
            </w:r>
          </w:p>
        </w:tc>
        <w:tc>
          <w:tcPr>
            <w:tcW w:w="2551" w:type="dxa"/>
          </w:tcPr>
          <w:p>
            <w:pPr>
              <w:jc w:val="right"/>
              <w:textAlignment w:val="top"/>
            </w:pPr>
            <w:r>
              <w:rPr>
                <w:rFonts w:hint="eastAsia" w:ascii="Calibri" w:hAnsi="Calibri" w:eastAsia="宋体" w:cs="Calibri"/>
                <w:color w:val="000000"/>
                <w:sz w:val="22"/>
                <w:szCs w:val="22"/>
                <w:lang w:eastAsia="zh-CN" w:bidi="ar"/>
              </w:rPr>
              <w:t>494.9</w:t>
            </w:r>
          </w:p>
        </w:tc>
        <w:tc>
          <w:tcPr>
            <w:tcW w:w="2551" w:type="dxa"/>
          </w:tcPr>
          <w:p>
            <w:pPr>
              <w:jc w:val="right"/>
              <w:textAlignment w:val="top"/>
            </w:pPr>
            <w:r>
              <w:rPr>
                <w:rFonts w:ascii="Calibri" w:hAnsi="Calibri" w:eastAsia="宋体" w:cs="Calibri"/>
                <w:color w:val="000000"/>
                <w:sz w:val="22"/>
                <w:szCs w:val="22"/>
                <w:lang w:eastAsia="zh-CN" w:bidi="ar"/>
              </w:rPr>
              <w:t>446.64</w:t>
            </w:r>
          </w:p>
        </w:tc>
        <w:tc>
          <w:tcPr>
            <w:tcW w:w="2551" w:type="dxa"/>
          </w:tcPr>
          <w:p>
            <w:pPr>
              <w:jc w:val="right"/>
              <w:textAlignment w:val="top"/>
            </w:pPr>
            <w:r>
              <w:rPr>
                <w:rFonts w:ascii="Calibri" w:hAnsi="Calibri" w:eastAsia="宋体" w:cs="Calibri"/>
                <w:color w:val="000000"/>
                <w:sz w:val="22"/>
                <w:szCs w:val="22"/>
                <w:lang w:eastAsia="zh-CN" w:bidi="ar"/>
              </w:rPr>
              <w:t>329.24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20406</w:t>
            </w:r>
          </w:p>
        </w:tc>
        <w:tc>
          <w:tcPr>
            <w:tcW w:w="4535" w:type="dxa"/>
          </w:tcPr>
          <w:p>
            <w:pPr>
              <w:textAlignment w:val="top"/>
            </w:pPr>
            <w:r>
              <w:rPr>
                <w:rFonts w:ascii="Calibri" w:hAnsi="Calibri" w:eastAsia="宋体" w:cs="Calibri"/>
                <w:color w:val="000000"/>
                <w:sz w:val="22"/>
                <w:szCs w:val="22"/>
                <w:lang w:eastAsia="zh-CN" w:bidi="ar"/>
              </w:rPr>
              <w:t>司法</w:t>
            </w:r>
          </w:p>
        </w:tc>
        <w:tc>
          <w:tcPr>
            <w:tcW w:w="2551" w:type="dxa"/>
          </w:tcPr>
          <w:p>
            <w:pPr>
              <w:jc w:val="right"/>
              <w:textAlignment w:val="top"/>
            </w:pPr>
            <w:r>
              <w:rPr>
                <w:rFonts w:hint="eastAsia" w:ascii="Calibri" w:hAnsi="Calibri" w:eastAsia="宋体" w:cs="Calibri"/>
                <w:color w:val="000000"/>
                <w:sz w:val="22"/>
                <w:szCs w:val="22"/>
                <w:lang w:eastAsia="zh-CN" w:bidi="ar"/>
              </w:rPr>
              <w:t>494.9</w:t>
            </w:r>
          </w:p>
        </w:tc>
        <w:tc>
          <w:tcPr>
            <w:tcW w:w="2551" w:type="dxa"/>
          </w:tcPr>
          <w:p>
            <w:pPr>
              <w:jc w:val="right"/>
              <w:textAlignment w:val="top"/>
            </w:pPr>
            <w:r>
              <w:rPr>
                <w:rFonts w:ascii="Calibri" w:hAnsi="Calibri" w:eastAsia="宋体" w:cs="Calibri"/>
                <w:color w:val="000000"/>
                <w:sz w:val="22"/>
                <w:szCs w:val="22"/>
                <w:lang w:eastAsia="zh-CN" w:bidi="ar"/>
              </w:rPr>
              <w:t>446.64</w:t>
            </w:r>
          </w:p>
        </w:tc>
        <w:tc>
          <w:tcPr>
            <w:tcW w:w="2551" w:type="dxa"/>
          </w:tcPr>
          <w:p>
            <w:pPr>
              <w:jc w:val="right"/>
              <w:textAlignment w:val="top"/>
            </w:pPr>
            <w:r>
              <w:rPr>
                <w:rFonts w:ascii="Calibri" w:hAnsi="Calibri" w:eastAsia="宋体" w:cs="Calibri"/>
                <w:color w:val="000000"/>
                <w:sz w:val="22"/>
                <w:szCs w:val="22"/>
                <w:lang w:eastAsia="zh-CN" w:bidi="ar"/>
              </w:rPr>
              <w:t>329.24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2040601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tcPr>
          <w:p>
            <w:pPr>
              <w:jc w:val="right"/>
              <w:textAlignment w:val="top"/>
            </w:pPr>
            <w:r>
              <w:rPr>
                <w:rFonts w:ascii="Calibri" w:hAnsi="Calibri" w:eastAsia="宋体" w:cs="Calibri"/>
                <w:color w:val="000000"/>
                <w:sz w:val="22"/>
                <w:szCs w:val="22"/>
                <w:lang w:eastAsia="zh-CN" w:bidi="ar"/>
              </w:rPr>
              <w:t>446.64</w:t>
            </w:r>
          </w:p>
        </w:tc>
        <w:tc>
          <w:tcPr>
            <w:tcW w:w="2551" w:type="dxa"/>
          </w:tcPr>
          <w:p>
            <w:pPr>
              <w:jc w:val="right"/>
              <w:textAlignment w:val="top"/>
            </w:pPr>
            <w:r>
              <w:rPr>
                <w:rFonts w:ascii="Calibri" w:hAnsi="Calibri" w:eastAsia="宋体" w:cs="Calibri"/>
                <w:color w:val="000000"/>
                <w:sz w:val="22"/>
                <w:szCs w:val="22"/>
                <w:lang w:eastAsia="zh-CN" w:bidi="ar"/>
              </w:rPr>
              <w:t>446.64</w:t>
            </w:r>
          </w:p>
        </w:tc>
        <w:tc>
          <w:tcPr>
            <w:tcW w:w="2551" w:type="dxa"/>
          </w:tcPr>
          <w:p>
            <w:pPr>
              <w:jc w:val="right"/>
              <w:textAlignment w:val="top"/>
            </w:pPr>
            <w:r>
              <w:rPr>
                <w:rFonts w:ascii="Calibri" w:hAnsi="Calibri" w:eastAsia="宋体" w:cs="Calibri"/>
                <w:color w:val="000000"/>
                <w:sz w:val="22"/>
                <w:szCs w:val="22"/>
                <w:lang w:eastAsia="zh-CN" w:bidi="ar"/>
              </w:rPr>
              <w:t>329.24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2040604</w:t>
            </w:r>
          </w:p>
        </w:tc>
        <w:tc>
          <w:tcPr>
            <w:tcW w:w="4535" w:type="dxa"/>
          </w:tcPr>
          <w:p>
            <w:pPr>
              <w:textAlignment w:val="top"/>
            </w:pPr>
            <w:r>
              <w:rPr>
                <w:rFonts w:ascii="Calibri" w:hAnsi="Calibri" w:eastAsia="宋体" w:cs="Calibri"/>
                <w:color w:val="000000"/>
                <w:sz w:val="22"/>
                <w:szCs w:val="22"/>
                <w:lang w:eastAsia="zh-CN" w:bidi="ar"/>
              </w:rPr>
              <w:t>基层司法业务</w:t>
            </w:r>
          </w:p>
        </w:tc>
        <w:tc>
          <w:tcPr>
            <w:tcW w:w="2551" w:type="dxa"/>
          </w:tcPr>
          <w:p>
            <w:pPr>
              <w:jc w:val="right"/>
              <w:textAlignment w:val="top"/>
            </w:pPr>
            <w:r>
              <w:rPr>
                <w:rFonts w:ascii="Calibri" w:hAnsi="Calibri" w:eastAsia="宋体" w:cs="Calibri"/>
                <w:color w:val="000000"/>
                <w:sz w:val="22"/>
                <w:szCs w:val="22"/>
                <w:lang w:eastAsia="zh-CN" w:bidi="ar"/>
              </w:rPr>
              <w:t>8.74</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2040605</w:t>
            </w:r>
          </w:p>
        </w:tc>
        <w:tc>
          <w:tcPr>
            <w:tcW w:w="4535" w:type="dxa"/>
          </w:tcPr>
          <w:p>
            <w:pPr>
              <w:textAlignment w:val="top"/>
            </w:pPr>
            <w:r>
              <w:rPr>
                <w:rFonts w:ascii="Calibri" w:hAnsi="Calibri" w:eastAsia="宋体" w:cs="Calibri"/>
                <w:color w:val="000000"/>
                <w:sz w:val="22"/>
                <w:szCs w:val="22"/>
                <w:lang w:eastAsia="zh-CN" w:bidi="ar"/>
              </w:rPr>
              <w:t>普法宣传</w:t>
            </w:r>
          </w:p>
        </w:tc>
        <w:tc>
          <w:tcPr>
            <w:tcW w:w="2551" w:type="dxa"/>
          </w:tcPr>
          <w:p>
            <w:pPr>
              <w:jc w:val="right"/>
              <w:textAlignment w:val="top"/>
            </w:pPr>
            <w:r>
              <w:rPr>
                <w:rFonts w:ascii="Calibri" w:hAnsi="Calibri" w:eastAsia="宋体" w:cs="Calibri"/>
                <w:color w:val="000000"/>
                <w:sz w:val="22"/>
                <w:szCs w:val="22"/>
                <w:lang w:eastAsia="zh-CN" w:bidi="ar"/>
              </w:rPr>
              <w:t>13.00</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2040606</w:t>
            </w:r>
          </w:p>
        </w:tc>
        <w:tc>
          <w:tcPr>
            <w:tcW w:w="4535" w:type="dxa"/>
          </w:tcPr>
          <w:p>
            <w:pPr>
              <w:textAlignment w:val="top"/>
            </w:pPr>
            <w:r>
              <w:rPr>
                <w:rFonts w:ascii="Calibri" w:hAnsi="Calibri" w:eastAsia="宋体" w:cs="Calibri"/>
                <w:color w:val="000000"/>
                <w:sz w:val="22"/>
                <w:szCs w:val="22"/>
                <w:lang w:eastAsia="zh-CN" w:bidi="ar"/>
              </w:rPr>
              <w:t>律师管理</w:t>
            </w:r>
          </w:p>
        </w:tc>
        <w:tc>
          <w:tcPr>
            <w:tcW w:w="2551" w:type="dxa"/>
          </w:tcPr>
          <w:p>
            <w:pPr>
              <w:jc w:val="right"/>
              <w:textAlignment w:val="top"/>
            </w:pPr>
            <w:r>
              <w:rPr>
                <w:rFonts w:ascii="Calibri" w:hAnsi="Calibri" w:eastAsia="宋体" w:cs="Calibri"/>
                <w:color w:val="000000"/>
                <w:sz w:val="22"/>
                <w:szCs w:val="22"/>
                <w:lang w:eastAsia="zh-CN" w:bidi="ar"/>
              </w:rPr>
              <w:t>1.10</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2040607</w:t>
            </w:r>
          </w:p>
        </w:tc>
        <w:tc>
          <w:tcPr>
            <w:tcW w:w="4535" w:type="dxa"/>
          </w:tcPr>
          <w:p>
            <w:pPr>
              <w:textAlignment w:val="top"/>
            </w:pPr>
            <w:r>
              <w:rPr>
                <w:rFonts w:ascii="Calibri" w:hAnsi="Calibri" w:eastAsia="宋体" w:cs="Calibri"/>
                <w:color w:val="000000"/>
                <w:sz w:val="22"/>
                <w:szCs w:val="22"/>
                <w:lang w:eastAsia="zh-CN" w:bidi="ar"/>
              </w:rPr>
              <w:t>公共法律服务</w:t>
            </w:r>
          </w:p>
        </w:tc>
        <w:tc>
          <w:tcPr>
            <w:tcW w:w="2551" w:type="dxa"/>
          </w:tcPr>
          <w:p>
            <w:pPr>
              <w:jc w:val="right"/>
              <w:textAlignment w:val="top"/>
            </w:pPr>
            <w:r>
              <w:rPr>
                <w:rFonts w:ascii="Calibri" w:hAnsi="Calibri" w:eastAsia="宋体" w:cs="Calibri"/>
                <w:color w:val="000000"/>
                <w:sz w:val="22"/>
                <w:szCs w:val="22"/>
                <w:lang w:eastAsia="zh-CN" w:bidi="ar"/>
              </w:rPr>
              <w:t xml:space="preserve">1.00 </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2040610</w:t>
            </w:r>
          </w:p>
        </w:tc>
        <w:tc>
          <w:tcPr>
            <w:tcW w:w="4535" w:type="dxa"/>
          </w:tcPr>
          <w:p>
            <w:pPr>
              <w:textAlignment w:val="top"/>
            </w:pPr>
            <w:r>
              <w:rPr>
                <w:rFonts w:ascii="Calibri" w:hAnsi="Calibri" w:eastAsia="宋体" w:cs="Calibri"/>
                <w:color w:val="000000"/>
                <w:sz w:val="22"/>
                <w:szCs w:val="22"/>
                <w:lang w:eastAsia="zh-CN" w:bidi="ar"/>
              </w:rPr>
              <w:t>社区矫正</w:t>
            </w:r>
          </w:p>
        </w:tc>
        <w:tc>
          <w:tcPr>
            <w:tcW w:w="2551" w:type="dxa"/>
          </w:tcPr>
          <w:p>
            <w:pPr>
              <w:jc w:val="right"/>
              <w:textAlignment w:val="top"/>
            </w:pPr>
            <w:r>
              <w:rPr>
                <w:rFonts w:ascii="Calibri" w:hAnsi="Calibri" w:eastAsia="宋体" w:cs="Calibri"/>
                <w:color w:val="000000"/>
                <w:sz w:val="22"/>
                <w:szCs w:val="22"/>
                <w:lang w:eastAsia="zh-CN" w:bidi="ar"/>
              </w:rPr>
              <w:t>14.06</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2040612</w:t>
            </w:r>
          </w:p>
        </w:tc>
        <w:tc>
          <w:tcPr>
            <w:tcW w:w="4535" w:type="dxa"/>
          </w:tcPr>
          <w:p>
            <w:pPr>
              <w:textAlignment w:val="top"/>
            </w:pPr>
            <w:r>
              <w:rPr>
                <w:rFonts w:ascii="Calibri" w:hAnsi="Calibri" w:eastAsia="宋体" w:cs="Calibri"/>
                <w:color w:val="000000"/>
                <w:sz w:val="22"/>
                <w:szCs w:val="22"/>
                <w:lang w:eastAsia="zh-CN" w:bidi="ar"/>
              </w:rPr>
              <w:t>法治建设</w:t>
            </w:r>
          </w:p>
        </w:tc>
        <w:tc>
          <w:tcPr>
            <w:tcW w:w="2551" w:type="dxa"/>
          </w:tcPr>
          <w:p>
            <w:pPr>
              <w:jc w:val="right"/>
              <w:textAlignment w:val="top"/>
            </w:pPr>
            <w:r>
              <w:rPr>
                <w:rFonts w:ascii="Calibri" w:hAnsi="Calibri" w:eastAsia="宋体" w:cs="Calibri"/>
                <w:color w:val="000000"/>
                <w:sz w:val="22"/>
                <w:szCs w:val="22"/>
                <w:lang w:eastAsia="zh-CN" w:bidi="ar"/>
              </w:rPr>
              <w:t>43.00</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单位预算一般公共预算财政拨款基本支出表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支出单位经济分类科目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482.24</w:t>
            </w:r>
          </w:p>
        </w:tc>
        <w:tc>
          <w:tcPr>
            <w:tcW w:w="2551" w:type="dxa"/>
          </w:tcPr>
          <w:p>
            <w:pPr>
              <w:jc w:val="right"/>
              <w:textAlignment w:val="top"/>
            </w:pPr>
            <w:r>
              <w:rPr>
                <w:rFonts w:ascii="Calibri" w:hAnsi="Calibri" w:eastAsia="宋体" w:cs="Calibri"/>
                <w:color w:val="000000"/>
                <w:sz w:val="22"/>
                <w:szCs w:val="22"/>
                <w:lang w:eastAsia="zh-CN" w:bidi="ar"/>
              </w:rPr>
              <w:t>3</w:t>
            </w:r>
            <w:r>
              <w:rPr>
                <w:rFonts w:hint="eastAsia" w:ascii="Calibri" w:hAnsi="Calibri" w:eastAsia="宋体" w:cs="Calibri"/>
                <w:color w:val="000000"/>
                <w:sz w:val="22"/>
                <w:szCs w:val="22"/>
                <w:lang w:val="en-US" w:eastAsia="zh-CN" w:bidi="ar"/>
              </w:rPr>
              <w:t>66</w:t>
            </w:r>
            <w:r>
              <w:rPr>
                <w:rFonts w:ascii="Calibri" w:hAnsi="Calibri" w:eastAsia="宋体" w:cs="Calibri"/>
                <w:color w:val="000000"/>
                <w:sz w:val="22"/>
                <w:szCs w:val="22"/>
                <w:lang w:eastAsia="zh-CN" w:bidi="ar"/>
              </w:rPr>
              <w:t>.48</w:t>
            </w:r>
          </w:p>
        </w:tc>
        <w:tc>
          <w:tcPr>
            <w:tcW w:w="2552" w:type="dxa"/>
          </w:tcPr>
          <w:p>
            <w:pPr>
              <w:jc w:val="right"/>
              <w:textAlignment w:val="top"/>
            </w:pPr>
            <w:r>
              <w:rPr>
                <w:rFonts w:hint="eastAsia" w:ascii="Calibri" w:hAnsi="Calibri" w:eastAsia="宋体" w:cs="Calibri"/>
                <w:color w:val="000000"/>
                <w:sz w:val="22"/>
                <w:szCs w:val="22"/>
                <w:lang w:eastAsia="zh-CN" w:bidi="ar"/>
              </w:rPr>
              <w:t>115.76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tcPr>
          <w:p>
            <w:pPr>
              <w:jc w:val="right"/>
              <w:textAlignment w:val="top"/>
            </w:pPr>
            <w:r>
              <w:rPr>
                <w:rFonts w:ascii="Calibri" w:hAnsi="Calibri" w:eastAsia="宋体" w:cs="Calibri"/>
                <w:color w:val="000000"/>
                <w:sz w:val="22"/>
                <w:szCs w:val="22"/>
                <w:lang w:eastAsia="zh-CN" w:bidi="ar"/>
              </w:rPr>
              <w:t>3</w:t>
            </w:r>
            <w:r>
              <w:rPr>
                <w:rFonts w:hint="eastAsia" w:ascii="Calibri" w:hAnsi="Calibri" w:eastAsia="宋体" w:cs="Calibri"/>
                <w:color w:val="000000"/>
                <w:sz w:val="22"/>
                <w:szCs w:val="22"/>
                <w:lang w:val="en-US" w:eastAsia="zh-CN" w:bidi="ar"/>
              </w:rPr>
              <w:t>65</w:t>
            </w:r>
            <w:r>
              <w:rPr>
                <w:rFonts w:ascii="Calibri" w:hAnsi="Calibri" w:eastAsia="宋体" w:cs="Calibri"/>
                <w:color w:val="000000"/>
                <w:sz w:val="22"/>
                <w:szCs w:val="22"/>
                <w:lang w:eastAsia="zh-CN" w:bidi="ar"/>
              </w:rPr>
              <w:t>.02</w:t>
            </w:r>
          </w:p>
        </w:tc>
        <w:tc>
          <w:tcPr>
            <w:tcW w:w="2551" w:type="dxa"/>
          </w:tcPr>
          <w:p>
            <w:pPr>
              <w:jc w:val="right"/>
              <w:textAlignment w:val="top"/>
            </w:pPr>
            <w:r>
              <w:rPr>
                <w:rFonts w:ascii="Calibri" w:hAnsi="Calibri" w:eastAsia="宋体" w:cs="Calibri"/>
                <w:color w:val="000000"/>
                <w:sz w:val="22"/>
                <w:szCs w:val="22"/>
                <w:lang w:eastAsia="zh-CN" w:bidi="ar"/>
              </w:rPr>
              <w:t>3</w:t>
            </w:r>
            <w:r>
              <w:rPr>
                <w:rFonts w:hint="eastAsia" w:ascii="Calibri" w:hAnsi="Calibri" w:eastAsia="宋体" w:cs="Calibri"/>
                <w:color w:val="000000"/>
                <w:sz w:val="22"/>
                <w:szCs w:val="22"/>
                <w:lang w:val="en-US" w:eastAsia="zh-CN" w:bidi="ar"/>
              </w:rPr>
              <w:t>65</w:t>
            </w:r>
            <w:r>
              <w:rPr>
                <w:rFonts w:ascii="Calibri" w:hAnsi="Calibri" w:eastAsia="宋体" w:cs="Calibri"/>
                <w:color w:val="000000"/>
                <w:sz w:val="22"/>
                <w:szCs w:val="22"/>
                <w:lang w:eastAsia="zh-CN" w:bidi="ar"/>
              </w:rPr>
              <w:t>.02</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tcPr>
          <w:p>
            <w:pPr>
              <w:jc w:val="right"/>
              <w:textAlignment w:val="top"/>
            </w:pPr>
            <w:r>
              <w:rPr>
                <w:rFonts w:hint="eastAsia" w:ascii="Calibri" w:hAnsi="Calibri" w:eastAsia="宋体" w:cs="Calibri"/>
                <w:color w:val="000000"/>
                <w:sz w:val="22"/>
                <w:szCs w:val="22"/>
                <w:lang w:eastAsia="zh-CN" w:bidi="ar"/>
              </w:rPr>
              <w:t>121.44</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121.44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tcPr>
          <w:p>
            <w:pPr>
              <w:jc w:val="right"/>
              <w:textAlignment w:val="top"/>
            </w:pPr>
            <w:r>
              <w:rPr>
                <w:rFonts w:ascii="Calibri" w:hAnsi="Calibri" w:eastAsia="宋体" w:cs="Calibri"/>
                <w:color w:val="000000"/>
                <w:sz w:val="22"/>
                <w:szCs w:val="22"/>
                <w:lang w:eastAsia="zh-CN" w:bidi="ar"/>
              </w:rPr>
              <w:t>133.39</w:t>
            </w:r>
          </w:p>
        </w:tc>
        <w:tc>
          <w:tcPr>
            <w:tcW w:w="2551" w:type="dxa"/>
          </w:tcPr>
          <w:p>
            <w:pPr>
              <w:jc w:val="right"/>
              <w:textAlignment w:val="top"/>
            </w:pPr>
            <w:r>
              <w:rPr>
                <w:rFonts w:ascii="Calibri" w:hAnsi="Calibri" w:eastAsia="宋体" w:cs="Calibri"/>
                <w:color w:val="000000"/>
                <w:sz w:val="22"/>
                <w:szCs w:val="22"/>
                <w:lang w:eastAsia="zh-CN" w:bidi="ar"/>
              </w:rPr>
              <w:t>133.39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tcPr>
          <w:p>
            <w:pPr>
              <w:jc w:val="right"/>
              <w:textAlignment w:val="top"/>
            </w:pPr>
            <w:r>
              <w:rPr>
                <w:rFonts w:ascii="Calibri" w:hAnsi="Calibri" w:eastAsia="宋体" w:cs="Calibri"/>
                <w:color w:val="000000"/>
                <w:sz w:val="22"/>
                <w:szCs w:val="22"/>
                <w:lang w:eastAsia="zh-CN" w:bidi="ar"/>
              </w:rPr>
              <w:t>8.90</w:t>
            </w:r>
          </w:p>
        </w:tc>
        <w:tc>
          <w:tcPr>
            <w:tcW w:w="2551" w:type="dxa"/>
          </w:tcPr>
          <w:p>
            <w:pPr>
              <w:jc w:val="right"/>
              <w:textAlignment w:val="top"/>
            </w:pPr>
            <w:r>
              <w:rPr>
                <w:rFonts w:ascii="Calibri" w:hAnsi="Calibri" w:eastAsia="宋体" w:cs="Calibri"/>
                <w:color w:val="000000"/>
                <w:sz w:val="22"/>
                <w:szCs w:val="22"/>
                <w:lang w:eastAsia="zh-CN" w:bidi="ar"/>
              </w:rPr>
              <w:t>8.90</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tcPr>
          <w:p>
            <w:pPr>
              <w:jc w:val="right"/>
              <w:textAlignment w:val="top"/>
            </w:pPr>
            <w:r>
              <w:rPr>
                <w:rFonts w:ascii="Calibri" w:hAnsi="Calibri" w:eastAsia="宋体" w:cs="Calibri"/>
                <w:color w:val="000000"/>
                <w:sz w:val="22"/>
                <w:szCs w:val="22"/>
                <w:lang w:eastAsia="zh-CN" w:bidi="ar"/>
              </w:rPr>
              <w:t>15.21</w:t>
            </w:r>
          </w:p>
        </w:tc>
        <w:tc>
          <w:tcPr>
            <w:tcW w:w="2551" w:type="dxa"/>
          </w:tcPr>
          <w:p>
            <w:pPr>
              <w:jc w:val="right"/>
              <w:textAlignment w:val="top"/>
            </w:pPr>
            <w:r>
              <w:rPr>
                <w:rFonts w:ascii="Calibri" w:hAnsi="Calibri" w:eastAsia="宋体" w:cs="Calibri"/>
                <w:color w:val="000000"/>
                <w:sz w:val="22"/>
                <w:szCs w:val="22"/>
                <w:lang w:eastAsia="zh-CN" w:bidi="ar"/>
              </w:rPr>
              <w:t>15.21</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tcPr>
          <w:p>
            <w:pPr>
              <w:jc w:val="right"/>
              <w:textAlignment w:val="top"/>
            </w:pPr>
            <w:r>
              <w:rPr>
                <w:rFonts w:ascii="Calibri" w:hAnsi="Calibri" w:eastAsia="宋体" w:cs="Calibri"/>
                <w:color w:val="000000"/>
                <w:sz w:val="22"/>
                <w:szCs w:val="22"/>
                <w:lang w:eastAsia="zh-CN" w:bidi="ar"/>
              </w:rPr>
              <w:t>1.44</w:t>
            </w:r>
          </w:p>
        </w:tc>
        <w:tc>
          <w:tcPr>
            <w:tcW w:w="2551" w:type="dxa"/>
          </w:tcPr>
          <w:p>
            <w:pPr>
              <w:jc w:val="right"/>
              <w:textAlignment w:val="top"/>
            </w:pPr>
            <w:r>
              <w:rPr>
                <w:rFonts w:ascii="Calibri" w:hAnsi="Calibri" w:eastAsia="宋体" w:cs="Calibri"/>
                <w:color w:val="000000"/>
                <w:sz w:val="22"/>
                <w:szCs w:val="22"/>
                <w:lang w:eastAsia="zh-CN" w:bidi="ar"/>
              </w:rPr>
              <w:t>1.44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115.76</w:t>
            </w:r>
          </w:p>
        </w:tc>
        <w:tc>
          <w:tcPr>
            <w:tcW w:w="2551" w:type="dxa"/>
          </w:tcPr>
          <w:p>
            <w:pPr>
              <w:jc w:val="right"/>
            </w:pPr>
          </w:p>
        </w:tc>
        <w:tc>
          <w:tcPr>
            <w:tcW w:w="2552"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115.76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tcPr>
          <w:p>
            <w:pPr>
              <w:jc w:val="right"/>
              <w:textAlignment w:val="top"/>
            </w:pPr>
            <w:r>
              <w:rPr>
                <w:rFonts w:hint="eastAsia" w:ascii="Calibri" w:hAnsi="Calibri" w:eastAsia="宋体" w:cs="Calibri"/>
                <w:color w:val="000000"/>
                <w:sz w:val="22"/>
                <w:szCs w:val="22"/>
                <w:lang w:eastAsia="zh-CN" w:bidi="ar"/>
              </w:rPr>
              <w:t>16.18</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1</w:t>
            </w:r>
            <w:r>
              <w:rPr>
                <w:rFonts w:hint="eastAsia" w:ascii="Calibri" w:hAnsi="Calibri" w:eastAsia="宋体" w:cs="Calibri"/>
                <w:color w:val="000000"/>
                <w:sz w:val="22"/>
                <w:szCs w:val="22"/>
                <w:lang w:val="en-US" w:eastAsia="zh-CN" w:bidi="ar"/>
              </w:rPr>
              <w:t>6</w:t>
            </w:r>
            <w:r>
              <w:rPr>
                <w:rFonts w:ascii="Calibri" w:hAnsi="Calibri" w:eastAsia="宋体" w:cs="Calibri"/>
                <w:color w:val="000000"/>
                <w:sz w:val="22"/>
                <w:szCs w:val="22"/>
                <w:lang w:eastAsia="zh-CN" w:bidi="ar"/>
              </w:rPr>
              <w:t>.</w:t>
            </w:r>
            <w:r>
              <w:rPr>
                <w:rFonts w:hint="eastAsia" w:ascii="Calibri" w:hAnsi="Calibri" w:eastAsia="宋体" w:cs="Calibri"/>
                <w:color w:val="000000"/>
                <w:sz w:val="22"/>
                <w:szCs w:val="22"/>
                <w:lang w:val="en-US" w:eastAsia="zh-CN" w:bidi="ar"/>
              </w:rPr>
              <w:t>1</w:t>
            </w:r>
            <w:r>
              <w:rPr>
                <w:rFonts w:ascii="Calibri" w:hAnsi="Calibri" w:eastAsia="宋体" w:cs="Calibri"/>
                <w:color w:val="000000"/>
                <w:sz w:val="22"/>
                <w:szCs w:val="22"/>
                <w:lang w:eastAsia="zh-CN" w:bidi="ar"/>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tcPr>
          <w:p>
            <w:pPr>
              <w:jc w:val="right"/>
              <w:textAlignment w:val="top"/>
            </w:pPr>
            <w:r>
              <w:rPr>
                <w:rFonts w:ascii="Calibri" w:hAnsi="Calibri" w:eastAsia="宋体" w:cs="Calibri"/>
                <w:color w:val="000000"/>
                <w:sz w:val="22"/>
                <w:szCs w:val="22"/>
                <w:lang w:eastAsia="zh-CN" w:bidi="ar"/>
              </w:rPr>
              <w:t>1.08</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tcPr>
          <w:p>
            <w:pPr>
              <w:jc w:val="right"/>
              <w:textAlignment w:val="top"/>
            </w:pPr>
            <w:r>
              <w:rPr>
                <w:rFonts w:hint="eastAsia" w:ascii="Calibri" w:hAnsi="Calibri" w:eastAsia="宋体" w:cs="Calibri"/>
                <w:color w:val="000000"/>
                <w:sz w:val="22"/>
                <w:szCs w:val="22"/>
                <w:lang w:eastAsia="zh-CN" w:bidi="ar"/>
              </w:rPr>
              <w:t>3.90</w:t>
            </w:r>
          </w:p>
        </w:tc>
        <w:tc>
          <w:tcPr>
            <w:tcW w:w="2551" w:type="dxa"/>
          </w:tcPr>
          <w:p>
            <w:pPr>
              <w:jc w:val="right"/>
            </w:pPr>
          </w:p>
        </w:tc>
        <w:tc>
          <w:tcPr>
            <w:tcW w:w="2552" w:type="dxa"/>
          </w:tcPr>
          <w:p>
            <w:pPr>
              <w:jc w:val="right"/>
              <w:textAlignment w:val="top"/>
              <w:rPr>
                <w:rFonts w:hint="default"/>
                <w:lang w:val="en-US"/>
              </w:rPr>
            </w:pPr>
            <w:r>
              <w:rPr>
                <w:rFonts w:hint="eastAsia" w:ascii="Calibri" w:hAnsi="Calibri" w:eastAsia="宋体" w:cs="Calibri"/>
                <w:color w:val="000000"/>
                <w:sz w:val="22"/>
                <w:szCs w:val="22"/>
                <w:lang w:val="en-US" w:eastAsia="zh-CN" w:bidi="ar"/>
              </w:rP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30226</w:t>
            </w:r>
          </w:p>
        </w:tc>
        <w:tc>
          <w:tcPr>
            <w:tcW w:w="4535" w:type="dxa"/>
          </w:tcPr>
          <w:p>
            <w:pPr>
              <w:textAlignment w:val="top"/>
            </w:pPr>
            <w:r>
              <w:rPr>
                <w:rFonts w:ascii="Calibri" w:hAnsi="Calibri" w:eastAsia="宋体" w:cs="Calibri"/>
                <w:color w:val="000000"/>
                <w:sz w:val="22"/>
                <w:szCs w:val="22"/>
                <w:lang w:eastAsia="zh-CN" w:bidi="ar"/>
              </w:rPr>
              <w:t>劳务费</w:t>
            </w:r>
          </w:p>
        </w:tc>
        <w:tc>
          <w:tcPr>
            <w:tcW w:w="2551" w:type="dxa"/>
          </w:tcPr>
          <w:p>
            <w:pPr>
              <w:jc w:val="right"/>
              <w:textAlignment w:val="top"/>
            </w:pPr>
            <w:r>
              <w:rPr>
                <w:rFonts w:ascii="Calibri" w:hAnsi="Calibri" w:eastAsia="宋体" w:cs="Calibri"/>
                <w:color w:val="000000"/>
                <w:sz w:val="22"/>
                <w:szCs w:val="22"/>
                <w:lang w:eastAsia="zh-CN" w:bidi="ar"/>
              </w:rPr>
              <w:t>54.00</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tcPr>
          <w:p>
            <w:pPr>
              <w:jc w:val="right"/>
              <w:textAlignment w:val="top"/>
            </w:pPr>
            <w:r>
              <w:rPr>
                <w:rFonts w:ascii="Calibri" w:hAnsi="Calibri" w:eastAsia="宋体" w:cs="Calibri"/>
                <w:color w:val="000000"/>
                <w:sz w:val="22"/>
                <w:szCs w:val="22"/>
                <w:lang w:eastAsia="zh-CN" w:bidi="ar"/>
              </w:rPr>
              <w:t>3.</w:t>
            </w:r>
            <w:r>
              <w:rPr>
                <w:rFonts w:hint="eastAsia" w:ascii="Calibri" w:hAnsi="Calibri" w:eastAsia="宋体" w:cs="Calibri"/>
                <w:color w:val="000000"/>
                <w:sz w:val="22"/>
                <w:szCs w:val="22"/>
                <w:lang w:val="en-US" w:eastAsia="zh-CN" w:bidi="ar"/>
              </w:rPr>
              <w:t>0</w:t>
            </w:r>
            <w:r>
              <w:rPr>
                <w:rFonts w:ascii="Calibri" w:hAnsi="Calibri" w:eastAsia="宋体" w:cs="Calibri"/>
                <w:color w:val="000000"/>
                <w:sz w:val="22"/>
                <w:szCs w:val="22"/>
                <w:lang w:eastAsia="zh-CN" w:bidi="ar"/>
              </w:rPr>
              <w:t>5</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3</w:t>
            </w:r>
            <w:r>
              <w:rPr>
                <w:rFonts w:hint="eastAsia" w:ascii="Calibri" w:hAnsi="Calibri" w:eastAsia="宋体" w:cs="Calibri"/>
                <w:color w:val="000000"/>
                <w:sz w:val="22"/>
                <w:szCs w:val="22"/>
                <w:lang w:val="en-US" w:eastAsia="zh-CN" w:bidi="ar"/>
              </w:rPr>
              <w:t>.0</w:t>
            </w:r>
            <w:r>
              <w:rPr>
                <w:rFonts w:ascii="Calibri" w:hAnsi="Calibri" w:eastAsia="宋体" w:cs="Calibri"/>
                <w:color w:val="000000"/>
                <w:sz w:val="22"/>
                <w:szCs w:val="22"/>
                <w:lang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tcPr>
          <w:p>
            <w:pPr>
              <w:jc w:val="right"/>
              <w:textAlignment w:val="top"/>
            </w:pPr>
            <w:r>
              <w:rPr>
                <w:rFonts w:ascii="Calibri" w:hAnsi="Calibri" w:eastAsia="宋体" w:cs="Calibri"/>
                <w:color w:val="000000"/>
                <w:sz w:val="22"/>
                <w:szCs w:val="22"/>
                <w:lang w:eastAsia="zh-CN" w:bidi="ar"/>
              </w:rPr>
              <w:t>5.</w:t>
            </w:r>
            <w:r>
              <w:rPr>
                <w:rFonts w:hint="eastAsia" w:ascii="Calibri" w:hAnsi="Calibri" w:eastAsia="宋体" w:cs="Calibri"/>
                <w:color w:val="000000"/>
                <w:sz w:val="22"/>
                <w:szCs w:val="22"/>
                <w:lang w:val="en-US" w:eastAsia="zh-CN" w:bidi="ar"/>
              </w:rPr>
              <w:t>2</w:t>
            </w:r>
            <w:r>
              <w:rPr>
                <w:rFonts w:ascii="Calibri" w:hAnsi="Calibri" w:eastAsia="宋体" w:cs="Calibri"/>
                <w:color w:val="000000"/>
                <w:sz w:val="22"/>
                <w:szCs w:val="22"/>
                <w:lang w:eastAsia="zh-CN" w:bidi="ar"/>
              </w:rPr>
              <w:t>1</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5.</w:t>
            </w:r>
            <w:r>
              <w:rPr>
                <w:rFonts w:hint="eastAsia" w:ascii="Calibri" w:hAnsi="Calibri" w:eastAsia="宋体" w:cs="Calibri"/>
                <w:color w:val="000000"/>
                <w:sz w:val="22"/>
                <w:szCs w:val="22"/>
                <w:lang w:val="en-US" w:eastAsia="zh-CN" w:bidi="ar"/>
              </w:rPr>
              <w:t>2</w:t>
            </w:r>
            <w:r>
              <w:rPr>
                <w:rFonts w:ascii="Calibri" w:hAnsi="Calibri" w:eastAsia="宋体" w:cs="Calibri"/>
                <w:color w:val="000000"/>
                <w:sz w:val="22"/>
                <w:szCs w:val="22"/>
                <w:lang w:eastAsia="zh-CN" w:bidi="ar"/>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30231</w:t>
            </w:r>
          </w:p>
        </w:tc>
        <w:tc>
          <w:tcPr>
            <w:tcW w:w="4535" w:type="dxa"/>
          </w:tcPr>
          <w:p>
            <w:pPr>
              <w:textAlignment w:val="top"/>
            </w:pPr>
            <w:r>
              <w:rPr>
                <w:rFonts w:ascii="Calibri" w:hAnsi="Calibri" w:eastAsia="宋体" w:cs="Calibri"/>
                <w:color w:val="000000"/>
                <w:sz w:val="22"/>
                <w:szCs w:val="22"/>
                <w:lang w:eastAsia="zh-CN" w:bidi="ar"/>
              </w:rPr>
              <w:t>公务用车运行维护费</w:t>
            </w:r>
          </w:p>
        </w:tc>
        <w:tc>
          <w:tcPr>
            <w:tcW w:w="2551" w:type="dxa"/>
          </w:tcPr>
          <w:p>
            <w:pPr>
              <w:jc w:val="right"/>
              <w:textAlignment w:val="top"/>
            </w:pPr>
            <w:r>
              <w:rPr>
                <w:rFonts w:ascii="Calibri" w:hAnsi="Calibri" w:eastAsia="宋体" w:cs="Calibri"/>
                <w:color w:val="000000"/>
                <w:sz w:val="22"/>
                <w:szCs w:val="22"/>
                <w:lang w:eastAsia="zh-CN" w:bidi="ar"/>
              </w:rPr>
              <w:t>12.00</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tcPr>
          <w:p>
            <w:pPr>
              <w:jc w:val="right"/>
              <w:textAlignment w:val="top"/>
            </w:pPr>
            <w:r>
              <w:rPr>
                <w:rFonts w:ascii="Calibri" w:hAnsi="Calibri" w:eastAsia="宋体" w:cs="Calibri"/>
                <w:color w:val="000000"/>
                <w:sz w:val="22"/>
                <w:szCs w:val="22"/>
                <w:lang w:eastAsia="zh-CN" w:bidi="ar"/>
              </w:rPr>
              <w:t>18.54</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tcPr>
          <w:p>
            <w:pPr>
              <w:jc w:val="right"/>
              <w:textAlignment w:val="top"/>
            </w:pPr>
            <w:r>
              <w:rPr>
                <w:rFonts w:ascii="Calibri" w:hAnsi="Calibri" w:eastAsia="宋体" w:cs="Calibri"/>
                <w:color w:val="000000"/>
                <w:sz w:val="22"/>
                <w:szCs w:val="22"/>
                <w:lang w:eastAsia="zh-CN" w:bidi="ar"/>
              </w:rPr>
              <w:t>0.8</w:t>
            </w:r>
            <w:r>
              <w:rPr>
                <w:rFonts w:hint="eastAsia" w:ascii="Calibri" w:hAnsi="Calibri" w:eastAsia="宋体" w:cs="Calibri"/>
                <w:color w:val="000000"/>
                <w:sz w:val="22"/>
                <w:szCs w:val="22"/>
                <w:lang w:val="en-US" w:eastAsia="zh-CN" w:bidi="ar"/>
              </w:rPr>
              <w:t>0</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0.8</w:t>
            </w:r>
            <w:r>
              <w:rPr>
                <w:rFonts w:hint="eastAsia" w:ascii="Calibri" w:hAnsi="Calibri" w:eastAsia="宋体" w:cs="Calibri"/>
                <w:color w:val="000000"/>
                <w:sz w:val="22"/>
                <w:szCs w:val="2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pPr>
            <w:r>
              <w:rPr>
                <w:rFonts w:ascii="Calibri" w:hAnsi="Calibri" w:eastAsia="宋体" w:cs="Calibri"/>
                <w:color w:val="000000"/>
                <w:sz w:val="22"/>
                <w:szCs w:val="22"/>
                <w:lang w:eastAsia="zh-CN" w:bidi="ar"/>
              </w:rPr>
              <w:t>303</w:t>
            </w:r>
          </w:p>
        </w:tc>
        <w:tc>
          <w:tcPr>
            <w:tcW w:w="4535" w:type="dxa"/>
          </w:tcPr>
          <w:p>
            <w:pPr>
              <w:textAlignment w:val="top"/>
            </w:pPr>
            <w:r>
              <w:rPr>
                <w:rFonts w:ascii="Calibri" w:hAnsi="Calibri" w:eastAsia="宋体" w:cs="Calibri"/>
                <w:color w:val="000000"/>
                <w:sz w:val="22"/>
                <w:szCs w:val="22"/>
                <w:lang w:eastAsia="zh-CN" w:bidi="ar"/>
              </w:rPr>
              <w:t>对个人和家庭的补助</w:t>
            </w:r>
          </w:p>
        </w:tc>
        <w:tc>
          <w:tcPr>
            <w:tcW w:w="2551" w:type="dxa"/>
          </w:tcPr>
          <w:p>
            <w:pPr>
              <w:jc w:val="right"/>
              <w:textAlignment w:val="top"/>
            </w:pPr>
            <w:r>
              <w:rPr>
                <w:rFonts w:ascii="Calibri" w:hAnsi="Calibri" w:eastAsia="宋体" w:cs="Calibri"/>
                <w:color w:val="000000"/>
                <w:sz w:val="22"/>
                <w:szCs w:val="22"/>
                <w:lang w:eastAsia="zh-CN" w:bidi="ar"/>
              </w:rPr>
              <w:t>1.46</w:t>
            </w:r>
          </w:p>
        </w:tc>
        <w:tc>
          <w:tcPr>
            <w:tcW w:w="2551" w:type="dxa"/>
          </w:tcPr>
          <w:p>
            <w:pPr>
              <w:jc w:val="right"/>
              <w:textAlignment w:val="top"/>
            </w:pPr>
            <w:r>
              <w:rPr>
                <w:rFonts w:ascii="Calibri" w:hAnsi="Calibri" w:eastAsia="宋体" w:cs="Calibri"/>
                <w:color w:val="000000"/>
                <w:sz w:val="22"/>
                <w:szCs w:val="22"/>
                <w:lang w:eastAsia="zh-CN" w:bidi="ar"/>
              </w:rPr>
              <w:t>1.46</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w:t>
            </w:r>
          </w:p>
        </w:tc>
        <w:tc>
          <w:tcPr>
            <w:tcW w:w="1191"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30305</w:t>
            </w:r>
          </w:p>
        </w:tc>
        <w:tc>
          <w:tcPr>
            <w:tcW w:w="4535"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生活补助</w:t>
            </w:r>
          </w:p>
        </w:tc>
        <w:tc>
          <w:tcPr>
            <w:tcW w:w="2551" w:type="dxa"/>
          </w:tcPr>
          <w:p>
            <w:pPr>
              <w:jc w:val="right"/>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1.46</w:t>
            </w:r>
          </w:p>
        </w:tc>
        <w:tc>
          <w:tcPr>
            <w:tcW w:w="2551" w:type="dxa"/>
          </w:tcPr>
          <w:p>
            <w:pPr>
              <w:jc w:val="right"/>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1.46</w:t>
            </w:r>
          </w:p>
        </w:tc>
        <w:tc>
          <w:tcPr>
            <w:tcW w:w="2552" w:type="dxa"/>
          </w:tcPr>
          <w:p>
            <w:pPr>
              <w:jc w:val="right"/>
            </w:pPr>
          </w:p>
        </w:tc>
      </w:tr>
    </w:tbl>
    <w:p>
      <w:pPr>
        <w:sectPr>
          <w:footerReference r:id="rId6" w:type="default"/>
          <w:footerReference r:id="rId7" w:type="even"/>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单位预算政府基金预算财政拨款支出表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单位预算国有资本经营预算财政拨款支出表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315001涞水县司法局本级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单位预算财政拨款“三公”经费支出表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hint="default"/>
                <w:lang w:val="en-US" w:eastAsia="zh-CN"/>
              </w:rPr>
            </w:pPr>
            <w:r>
              <w:t>31</w:t>
            </w:r>
            <w:r>
              <w:rPr>
                <w:rFonts w:hint="eastAsia"/>
                <w:lang w:val="en-US" w:eastAsia="zh-CN"/>
              </w:rPr>
              <w:t>5001</w:t>
            </w:r>
            <w:r>
              <w:rPr>
                <w:rFonts w:hint="eastAsia"/>
                <w:lang w:eastAsia="zh-CN"/>
              </w:rPr>
              <w:t>涞水</w:t>
            </w:r>
            <w:r>
              <w:t>县</w:t>
            </w:r>
            <w:r>
              <w:rPr>
                <w:rFonts w:hint="eastAsia"/>
                <w:lang w:eastAsia="zh-CN"/>
              </w:rPr>
              <w:t>司法局</w:t>
            </w:r>
            <w:r>
              <w:rPr>
                <w:rFonts w:hint="eastAsia"/>
                <w:lang w:val="en-US" w:eastAsia="zh-CN"/>
              </w:rPr>
              <w:t>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top"/>
          </w:tcPr>
          <w:p>
            <w:pPr>
              <w:jc w:val="right"/>
              <w:textAlignment w:val="top"/>
            </w:pPr>
            <w:r>
              <w:rPr>
                <w:rFonts w:ascii="Calibri" w:hAnsi="Calibri" w:eastAsia="宋体" w:cs="Calibri"/>
                <w:color w:val="000000"/>
                <w:sz w:val="22"/>
                <w:szCs w:val="22"/>
                <w:lang w:eastAsia="zh-CN" w:bidi="ar"/>
              </w:rPr>
              <w:t>12.00</w:t>
            </w:r>
          </w:p>
        </w:tc>
        <w:tc>
          <w:tcPr>
            <w:tcW w:w="2381" w:type="dxa"/>
            <w:vAlign w:val="top"/>
          </w:tcPr>
          <w:p>
            <w:pPr>
              <w:jc w:val="right"/>
              <w:textAlignment w:val="top"/>
            </w:pPr>
            <w:r>
              <w:rPr>
                <w:rFonts w:ascii="Calibri" w:hAnsi="Calibri" w:eastAsia="宋体" w:cs="Calibri"/>
                <w:color w:val="000000"/>
                <w:sz w:val="22"/>
                <w:szCs w:val="22"/>
                <w:lang w:eastAsia="zh-CN" w:bidi="ar"/>
              </w:rPr>
              <w:t>12.00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top"/>
          </w:tcPr>
          <w:p>
            <w:pPr>
              <w:jc w:val="right"/>
              <w:textAlignment w:val="top"/>
            </w:pPr>
            <w:r>
              <w:rPr>
                <w:rFonts w:ascii="Calibri" w:hAnsi="Calibri" w:eastAsia="宋体" w:cs="Calibri"/>
                <w:color w:val="000000"/>
                <w:sz w:val="22"/>
                <w:szCs w:val="22"/>
                <w:lang w:eastAsia="zh-CN" w:bidi="ar"/>
              </w:rPr>
              <w:t>12.00</w:t>
            </w:r>
          </w:p>
        </w:tc>
        <w:tc>
          <w:tcPr>
            <w:tcW w:w="2381" w:type="dxa"/>
            <w:vAlign w:val="top"/>
          </w:tcPr>
          <w:p>
            <w:pPr>
              <w:jc w:val="right"/>
              <w:textAlignment w:val="top"/>
            </w:pPr>
            <w:r>
              <w:rPr>
                <w:rFonts w:ascii="Calibri" w:hAnsi="Calibri" w:eastAsia="宋体" w:cs="Calibri"/>
                <w:color w:val="000000"/>
                <w:sz w:val="22"/>
                <w:szCs w:val="22"/>
                <w:lang w:eastAsia="zh-CN" w:bidi="ar"/>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top"/>
          </w:tcPr>
          <w:p>
            <w:pPr>
              <w:jc w:val="right"/>
              <w:textAlignment w:val="top"/>
              <w:rPr>
                <w:rFonts w:ascii="Calibri" w:hAnsi="Calibri" w:eastAsia="宋体" w:cs="Calibri"/>
                <w:color w:val="000000"/>
                <w:sz w:val="22"/>
                <w:szCs w:val="22"/>
                <w:lang w:val="en-US" w:eastAsia="uk-UA" w:bidi="ar-SA"/>
              </w:rPr>
            </w:pPr>
            <w:r>
              <w:rPr>
                <w:rFonts w:ascii="Calibri" w:hAnsi="Calibri" w:eastAsia="宋体" w:cs="Calibri"/>
                <w:color w:val="000000"/>
                <w:sz w:val="22"/>
                <w:szCs w:val="22"/>
                <w:lang w:eastAsia="zh-CN" w:bidi="ar"/>
              </w:rPr>
              <w:t>12.00</w:t>
            </w:r>
          </w:p>
        </w:tc>
        <w:tc>
          <w:tcPr>
            <w:tcW w:w="2381" w:type="dxa"/>
            <w:vAlign w:val="top"/>
          </w:tcPr>
          <w:p>
            <w:pPr>
              <w:jc w:val="right"/>
              <w:textAlignment w:val="top"/>
              <w:rPr>
                <w:rFonts w:ascii="Calibri" w:hAnsi="Calibri" w:eastAsia="宋体" w:cs="Calibri"/>
                <w:color w:val="000000"/>
                <w:sz w:val="22"/>
                <w:szCs w:val="22"/>
                <w:lang w:val="en-US" w:eastAsia="uk-UA" w:bidi="ar-SA"/>
              </w:rPr>
            </w:pPr>
            <w:r>
              <w:rPr>
                <w:rFonts w:ascii="Calibri" w:hAnsi="Calibri" w:eastAsia="宋体" w:cs="Calibri"/>
                <w:color w:val="000000"/>
                <w:sz w:val="22"/>
                <w:szCs w:val="22"/>
                <w:lang w:eastAsia="zh-CN" w:bidi="ar"/>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12.00</w:t>
            </w:r>
          </w:p>
        </w:tc>
        <w:tc>
          <w:tcPr>
            <w:tcW w:w="2381"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rPr>
          <w:rFonts w:eastAsiaTheme="minorEastAsia"/>
          <w:lang w:eastAsia="zh-CN"/>
        </w:rPr>
        <w:sectPr>
          <w:pgSz w:w="16840" w:h="11900" w:orient="landscape"/>
          <w:pgMar w:top="1361" w:right="1020" w:bottom="1134" w:left="1020" w:header="720" w:footer="720" w:gutter="0"/>
          <w:pgNumType w:fmt="decimal"/>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司法局</w:t>
      </w: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涞水县司法</w:t>
      </w:r>
      <w:r>
        <w:rPr>
          <w:rFonts w:eastAsia="方正仿宋_GBK"/>
          <w:color w:val="000000"/>
          <w:sz w:val="28"/>
        </w:rPr>
        <w:t>局2022年单位预算公开如下：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一、单位职责及机构设置情况</w:t>
      </w:r>
      <w:bookmarkEnd w:id="8"/>
    </w:p>
    <w:p>
      <w:pPr>
        <w:ind w:firstLine="640"/>
      </w:pPr>
      <w:r>
        <w:rPr>
          <w:rFonts w:ascii="方正楷体_GBK" w:hAnsi="方正楷体_GBK" w:eastAsia="方正楷体_GBK" w:cs="方正楷体_GBK"/>
          <w:b/>
          <w:color w:val="000000"/>
          <w:sz w:val="32"/>
        </w:rPr>
        <w:t>单位职责：</w:t>
      </w:r>
    </w:p>
    <w:p>
      <w:pPr>
        <w:pStyle w:val="22"/>
      </w:pPr>
      <w:r>
        <w:rPr>
          <w:rFonts w:hint="eastAsia"/>
          <w:lang w:eastAsia="zh-CN"/>
        </w:rPr>
        <w:t>涞水</w:t>
      </w:r>
      <w:r>
        <w:t>县</w:t>
      </w:r>
      <w:r>
        <w:rPr>
          <w:rFonts w:hint="eastAsia"/>
          <w:lang w:eastAsia="zh-CN"/>
        </w:rPr>
        <w:t>司法局</w:t>
      </w:r>
      <w:r>
        <w:t>单位职责</w:t>
      </w:r>
    </w:p>
    <w:p>
      <w:pPr>
        <w:pStyle w:val="22"/>
      </w:pPr>
      <w:r>
        <w:rPr>
          <w:rFonts w:hint="eastAsia"/>
          <w:lang w:eastAsia="zh-CN"/>
        </w:rPr>
        <w:t>（一）贯彻执行司法行政工作的法律、法规、方针、政策和司法行政地方性法规、规章；拟订全县司法行政工作发展规划及年度计划并组织监督实施。</w:t>
      </w:r>
    </w:p>
    <w:p>
      <w:pPr>
        <w:pStyle w:val="22"/>
        <w:rPr>
          <w:lang w:eastAsia="zh-CN"/>
        </w:rPr>
      </w:pPr>
      <w:r>
        <w:rPr>
          <w:rFonts w:hint="eastAsia"/>
          <w:lang w:eastAsia="zh-CN"/>
        </w:rPr>
        <w:t xml:space="preserve">（二）制定全县普及法律常识规划和法治宣传教育计划并组织实施，指导县级各行业、县属各单位及乡镇（街道）的法治宣传工作。          </w:t>
      </w:r>
    </w:p>
    <w:p>
      <w:pPr>
        <w:pStyle w:val="22"/>
        <w:rPr>
          <w:lang w:eastAsia="zh-CN"/>
        </w:rPr>
      </w:pPr>
      <w:r>
        <w:rPr>
          <w:rFonts w:hint="eastAsia"/>
          <w:lang w:eastAsia="zh-CN"/>
        </w:rPr>
        <w:t>（三）负责指导监督律师工作、公证工作并承担相应责任，监督全县律师机构、公证机构活动；指导监督企事业法律顾问工作。</w:t>
      </w:r>
    </w:p>
    <w:p>
      <w:pPr>
        <w:pStyle w:val="22"/>
        <w:rPr>
          <w:lang w:eastAsia="zh-CN"/>
        </w:rPr>
      </w:pPr>
      <w:r>
        <w:rPr>
          <w:rFonts w:hint="eastAsia"/>
          <w:lang w:eastAsia="zh-CN"/>
        </w:rPr>
        <w:t>（四）监督管理全县法律援助工作。</w:t>
      </w:r>
    </w:p>
    <w:p>
      <w:pPr>
        <w:pStyle w:val="22"/>
        <w:rPr>
          <w:lang w:eastAsia="zh-CN"/>
        </w:rPr>
      </w:pPr>
      <w:r>
        <w:rPr>
          <w:rFonts w:hint="eastAsia"/>
          <w:lang w:eastAsia="zh-CN"/>
        </w:rPr>
        <w:t>（五）指导、监督、管理乡镇（街道）司法所建设和人民调解、基层法律服务、帮教安置工作。</w:t>
      </w:r>
    </w:p>
    <w:p>
      <w:pPr>
        <w:pStyle w:val="22"/>
        <w:rPr>
          <w:lang w:eastAsia="zh-CN"/>
        </w:rPr>
      </w:pPr>
      <w:r>
        <w:rPr>
          <w:rFonts w:hint="eastAsia"/>
          <w:lang w:eastAsia="zh-CN"/>
        </w:rPr>
        <w:t>（六）指导管理全县社区矫正工作。</w:t>
      </w:r>
    </w:p>
    <w:p>
      <w:pPr>
        <w:pStyle w:val="22"/>
        <w:rPr>
          <w:lang w:eastAsia="zh-CN"/>
        </w:rPr>
      </w:pPr>
      <w:r>
        <w:rPr>
          <w:rFonts w:hint="eastAsia"/>
          <w:lang w:eastAsia="zh-CN"/>
        </w:rPr>
        <w:t>（七）管理、监督、指导全县面向社会服务的司法鉴定工作。</w:t>
      </w:r>
    </w:p>
    <w:p>
      <w:pPr>
        <w:pStyle w:val="22"/>
        <w:rPr>
          <w:lang w:eastAsia="zh-CN"/>
        </w:rPr>
      </w:pPr>
      <w:r>
        <w:rPr>
          <w:rFonts w:hint="eastAsia"/>
          <w:lang w:eastAsia="zh-CN"/>
        </w:rPr>
        <w:t>（八）负责全县司法行政系统的队伍建设、思想政治、对外宣传和交流工作。</w:t>
      </w:r>
    </w:p>
    <w:p>
      <w:pPr>
        <w:pStyle w:val="22"/>
        <w:rPr>
          <w:rFonts w:ascii="仿宋_GB2312" w:hAnsi="仿宋_GB2312" w:eastAsia="仿宋_GB2312" w:cs="仿宋_GB2312"/>
          <w:sz w:val="32"/>
          <w:szCs w:val="32"/>
          <w:lang w:eastAsia="zh-CN"/>
        </w:rPr>
      </w:pPr>
      <w:r>
        <w:rPr>
          <w:rFonts w:hint="eastAsia"/>
          <w:lang w:eastAsia="zh-CN"/>
        </w:rPr>
        <w:t>（九）承办县委、县政府交办的其它事项。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t>县</w:t>
            </w:r>
            <w:r>
              <w:rPr>
                <w:rFonts w:hint="eastAsia"/>
                <w:lang w:eastAsia="zh-CN"/>
              </w:rPr>
              <w:t>司法局</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二、单位预算安排的总体情况</w:t>
      </w:r>
      <w:bookmarkEnd w:id="9"/>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（一）收入说明</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反映本部门当年全部收入。2022年预算总收入563.14万元其中：一、财政拨款收入563.14万元，2022年结余0万元，基金预算收入0 万元 ，财政专户核拨收入 0 万元，其他来源收入  0 万元。</w:t>
      </w:r>
    </w:p>
    <w:p>
      <w:pPr>
        <w:widowControl w:val="0"/>
        <w:spacing w:line="560" w:lineRule="exact"/>
        <w:rPr>
          <w:rFonts w:eastAsia="方正仿宋_GBK"/>
          <w:sz w:val="28"/>
          <w:lang w:eastAsia="zh-CN"/>
        </w:rPr>
      </w:pPr>
      <w:r>
        <w:rPr>
          <w:rFonts w:hint="eastAsia" w:eastAsia="方正仿宋_GBK"/>
          <w:sz w:val="28"/>
          <w:lang w:eastAsia="zh-CN"/>
        </w:rPr>
        <w:t xml:space="preserve">        （二）支出说明 </w:t>
      </w:r>
    </w:p>
    <w:p>
      <w:pPr>
        <w:spacing w:line="500" w:lineRule="exact"/>
        <w:ind w:left="0" w:firstLine="560" w:firstLineChars="200"/>
      </w:pPr>
      <w:r>
        <w:rPr>
          <w:rFonts w:hint="eastAsia" w:eastAsia="方正仿宋_GBK"/>
          <w:sz w:val="28"/>
          <w:lang w:eastAsia="zh-CN"/>
        </w:rPr>
        <w:t>支出说明 收支预算总表支出栏、基本支出表、项目支出表按经济分类和支出功能分类科目编制，反映我部门预算中支出预算的总体情况。2022年一般公共预算总支出563.14万元，基本支出514.88万元，包括人员经费366.48万元，日常公用经费115.76万元；项目支出80.9万元，其中2022年社区矫正补助资金冀财政法【2022】70号5.06万元、法制办项目经费4万元、法制建设项目经费5万元、公共法律服务项目经费1万元、基层司法业务8.74万元、政府法律顾问经费34万元、律师管理1.1万元、普法宣传13万元、社区矫正9万元。</w:t>
      </w:r>
    </w:p>
    <w:p>
      <w:pPr>
        <w:pStyle w:val="23"/>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widowControl w:val="0"/>
        <w:spacing w:line="560" w:lineRule="exact"/>
        <w:ind w:firstLine="560" w:firstLineChars="200"/>
        <w:rPr>
          <w:rFonts w:ascii="黑体" w:hAnsi="黑体" w:eastAsia="黑体" w:cs="黑体"/>
          <w:color w:val="000000"/>
          <w:sz w:val="32"/>
        </w:rPr>
      </w:pPr>
      <w:r>
        <w:rPr>
          <w:rFonts w:hint="eastAsia" w:eastAsia="方正仿宋_GBK"/>
          <w:sz w:val="28"/>
          <w:lang w:eastAsia="zh-CN"/>
        </w:rPr>
        <w:t>2022年机关运行经费11</w:t>
      </w:r>
      <w:r>
        <w:rPr>
          <w:rFonts w:hint="eastAsia" w:eastAsia="方正仿宋_GBK"/>
          <w:sz w:val="28"/>
          <w:lang w:val="en-US" w:eastAsia="zh-CN"/>
        </w:rPr>
        <w:t>5.76</w:t>
      </w:r>
      <w:r>
        <w:rPr>
          <w:rFonts w:hint="eastAsia" w:eastAsia="方正仿宋_GBK"/>
          <w:sz w:val="28"/>
          <w:lang w:eastAsia="zh-CN"/>
        </w:rPr>
        <w:t>万元其中：办公费16.18万元、邮电费1.08万元、差旅费</w:t>
      </w:r>
      <w:r>
        <w:rPr>
          <w:rFonts w:hint="eastAsia" w:eastAsia="方正仿宋_GBK"/>
          <w:sz w:val="28"/>
          <w:lang w:val="en-US" w:eastAsia="zh-CN"/>
        </w:rPr>
        <w:t>3.9</w:t>
      </w:r>
      <w:r>
        <w:rPr>
          <w:rFonts w:hint="eastAsia" w:eastAsia="方正仿宋_GBK"/>
          <w:sz w:val="28"/>
          <w:lang w:eastAsia="zh-CN"/>
        </w:rPr>
        <w:t>万元、劳务费54万元、公务用车运行维护费12万元、其他交通费用18.54万元、离退休人员经费0.8</w:t>
      </w:r>
      <w:r>
        <w:rPr>
          <w:rFonts w:hint="eastAsia" w:eastAsia="方正仿宋_GBK"/>
          <w:sz w:val="28"/>
          <w:lang w:val="en-US" w:eastAsia="zh-CN"/>
        </w:rPr>
        <w:t>0</w:t>
      </w:r>
      <w:r>
        <w:rPr>
          <w:rFonts w:hint="eastAsia" w:eastAsia="方正仿宋_GBK"/>
          <w:sz w:val="28"/>
          <w:lang w:eastAsia="zh-CN"/>
        </w:rPr>
        <w:t>万元、工会经费3.</w:t>
      </w:r>
      <w:r>
        <w:rPr>
          <w:rFonts w:hint="eastAsia" w:eastAsia="方正仿宋_GBK"/>
          <w:sz w:val="28"/>
          <w:lang w:val="en-US" w:eastAsia="zh-CN"/>
        </w:rPr>
        <w:t>0</w:t>
      </w:r>
      <w:r>
        <w:rPr>
          <w:rFonts w:hint="eastAsia" w:eastAsia="方正仿宋_GBK"/>
          <w:sz w:val="28"/>
          <w:lang w:eastAsia="zh-CN"/>
        </w:rPr>
        <w:t>5万元、福利费5.</w:t>
      </w:r>
      <w:r>
        <w:rPr>
          <w:rFonts w:hint="eastAsia" w:eastAsia="方正仿宋_GBK"/>
          <w:sz w:val="28"/>
          <w:lang w:val="en-US" w:eastAsia="zh-CN"/>
        </w:rPr>
        <w:t>2</w:t>
      </w:r>
      <w:r>
        <w:rPr>
          <w:rFonts w:hint="eastAsia" w:eastAsia="方正仿宋_GBK"/>
          <w:sz w:val="28"/>
          <w:lang w:eastAsia="zh-CN"/>
        </w:rPr>
        <w:t>1万元。</w:t>
      </w:r>
      <w:bookmarkStart w:id="11" w:name="_Toc_3_3_0000000013"/>
    </w:p>
    <w:p>
      <w:pPr>
        <w:spacing w:before="10" w:after="10" w:line="360" w:lineRule="auto"/>
        <w:ind w:firstLine="640"/>
        <w:outlineLvl w:val="2"/>
        <w:rPr>
          <w:rFonts w:ascii="黑体" w:hAnsi="黑体" w:eastAsia="黑体" w:cs="黑体"/>
          <w:color w:val="000000"/>
          <w:sz w:val="32"/>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2022年一般公共预算拨款“三公”经费预算14万元，其中公务用车维护费14万元，2022年一般公共预算拨款“三公”经费预算公务用车维护费12万元，同比减少2万元，减少14.29%。</w:t>
      </w:r>
    </w:p>
    <w:p>
      <w:pPr>
        <w:widowControl w:val="0"/>
        <w:spacing w:line="560" w:lineRule="exact"/>
        <w:ind w:firstLine="2400" w:firstLineChars="1000"/>
        <w:jc w:val="both"/>
        <w:rPr>
          <w:rFonts w:ascii="宋体" w:hAnsi="宋体" w:eastAsia="宋体" w:cs="宋体"/>
        </w:rPr>
      </w:pPr>
      <w:r>
        <w:rPr>
          <w:rFonts w:hint="eastAsia" w:ascii="宋体" w:hAnsi="宋体" w:eastAsia="宋体" w:cs="宋体"/>
        </w:rPr>
        <w:t>涞水县</w:t>
      </w:r>
      <w:r>
        <w:rPr>
          <w:rFonts w:hint="eastAsia" w:ascii="宋体" w:hAnsi="宋体" w:eastAsia="宋体" w:cs="宋体"/>
          <w:lang w:eastAsia="zh-CN"/>
        </w:rPr>
        <w:t>司法局</w:t>
      </w:r>
      <w:r>
        <w:rPr>
          <w:rFonts w:hint="eastAsia" w:ascii="宋体" w:hAnsi="宋体" w:eastAsia="宋体" w:cs="宋体"/>
        </w:rPr>
        <w:t>三公经费预算情况及增减变化原因</w:t>
      </w:r>
    </w:p>
    <w:p>
      <w:pPr>
        <w:widowControl w:val="0"/>
        <w:spacing w:line="560" w:lineRule="exact"/>
        <w:jc w:val="center"/>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rPr>
        <w:t>单位：万元</w:t>
      </w:r>
    </w:p>
    <w:tbl>
      <w:tblPr>
        <w:tblStyle w:val="8"/>
        <w:tblW w:w="102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1635"/>
        <w:gridCol w:w="1620"/>
        <w:gridCol w:w="13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47"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项目名称</w:t>
            </w:r>
          </w:p>
        </w:tc>
        <w:tc>
          <w:tcPr>
            <w:tcW w:w="1635"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2022</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62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202</w:t>
            </w:r>
            <w:r>
              <w:rPr>
                <w:rFonts w:hint="eastAsia" w:ascii="宋体" w:hAnsi="宋体" w:eastAsia="宋体" w:cs="宋体"/>
                <w:lang w:eastAsia="zh-CN"/>
              </w:rPr>
              <w:t>2</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35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增减</w:t>
            </w:r>
          </w:p>
          <w:p>
            <w:pPr>
              <w:widowControl w:val="0"/>
              <w:spacing w:line="400" w:lineRule="exact"/>
              <w:jc w:val="center"/>
              <w:rPr>
                <w:rFonts w:ascii="宋体" w:hAnsi="宋体" w:eastAsia="宋体" w:cs="宋体"/>
              </w:rPr>
            </w:pPr>
            <w:r>
              <w:rPr>
                <w:rFonts w:hint="eastAsia" w:ascii="宋体" w:hAnsi="宋体" w:eastAsia="宋体" w:cs="宋体"/>
              </w:rPr>
              <w:t>金额</w:t>
            </w:r>
          </w:p>
        </w:tc>
        <w:tc>
          <w:tcPr>
            <w:tcW w:w="2700" w:type="dxa"/>
            <w:tcBorders>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因公出国经费</w:t>
            </w:r>
          </w:p>
        </w:tc>
        <w:tc>
          <w:tcPr>
            <w:tcW w:w="1635"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62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35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947"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公务用车购置经费</w:t>
            </w:r>
          </w:p>
        </w:tc>
        <w:tc>
          <w:tcPr>
            <w:tcW w:w="1635"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公务用车运行经费</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14</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w:t>
            </w:r>
            <w:r>
              <w:rPr>
                <w:rFonts w:hint="eastAsia" w:ascii="宋体" w:hAnsi="宋体" w:eastAsia="宋体" w:cs="宋体"/>
                <w:lang w:eastAsia="zh-CN"/>
              </w:rPr>
              <w:t>2</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按要求压减开支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公务接待费支出</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合计</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14</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w:t>
            </w:r>
            <w:r>
              <w:rPr>
                <w:rFonts w:hint="eastAsia" w:ascii="宋体" w:hAnsi="宋体" w:eastAsia="宋体" w:cs="宋体"/>
                <w:lang w:eastAsia="zh-CN"/>
              </w:rPr>
              <w:t>2</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按要求压减开支</w:t>
            </w:r>
          </w:p>
        </w:tc>
      </w:tr>
    </w:tbl>
    <w:p>
      <w:pPr>
        <w:spacing w:before="10" w:after="10" w:line="360" w:lineRule="auto"/>
        <w:outlineLvl w:val="2"/>
        <w:rPr>
          <w:rFonts w:ascii="黑体" w:hAnsi="黑体" w:eastAsia="黑体" w:cs="黑体"/>
          <w:color w:val="000000"/>
          <w:sz w:val="32"/>
        </w:rPr>
      </w:pPr>
    </w:p>
    <w:p>
      <w:pPr>
        <w:pStyle w:val="25"/>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eastAsiaTheme="minorEastAsia"/>
          <w:lang w:eastAsia="zh-CN"/>
        </w:rPr>
      </w:pPr>
      <w:r>
        <w:rPr>
          <w:rFonts w:ascii="黑体" w:hAnsi="黑体" w:eastAsia="黑体" w:cs="黑体"/>
          <w:color w:val="000000"/>
          <w:sz w:val="32"/>
        </w:rPr>
        <w:t>五、预算绩效信息</w:t>
      </w:r>
      <w:bookmarkEnd w:id="12"/>
    </w:p>
    <w:p>
      <w:pPr>
        <w:ind w:firstLine="640"/>
        <w:rPr>
          <w:rFonts w:eastAsiaTheme="minorEastAsia"/>
          <w:lang w:eastAsia="zh-CN"/>
        </w:rPr>
      </w:pPr>
      <w:r>
        <w:rPr>
          <w:rFonts w:ascii="方正楷体_GBK" w:hAnsi="方正楷体_GBK" w:eastAsia="方正楷体_GBK" w:cs="方正楷体_GBK"/>
          <w:b/>
          <w:color w:val="000000"/>
          <w:sz w:val="32"/>
        </w:rPr>
        <w:t>第一部分 单位整体绩效目标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（一）总体绩效目标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2022年，涞水县司法局根据财政预算项目资金为保障涞水县普法宣传、知法守法，保障弱势群体农民工合法权益，县域和谐稳定、经济发展取得良好效果。司法局将在县委、县政府的正确领导下，以习近平新时代中国特色社会主义思想为指导，全面贯彻党的十九届四中全会、习近平总书记系列重要讲话精神，巩固“不忘初心、牢记使命”主题教育成果，认真落实各级政法工作、司法行政工作会议精神，紧紧围绕全市中心工作，充分发挥司法行政各项职能作用，为全县经济社会发展和平安法治建设提供优质高效的法治保障。加强依法治县工作,推进依法行政工作,做好行政复议应诉工作,深化普法宣传教育,强化社区矫正监管,夯实基层基础工作,规范法律服务工作,加强干部队伍建设。</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（二）分项绩效目标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1.普法宣传：开展全县法治宣传、依法治理工作；开展法治宣传报道。</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绩效指标：宣传、活动区域覆盖率大于75%；组织主题宣传活动场次，4次以上；一次宣传、活动完成时间不超过3天。按预算资金完成率100%。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2.律师公证管理：开展律师公证工作并承担相应责任。</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绩效目标：指导、监督律师、公证的法律法规和政策的执行工作；指导、监督机关团体、企事业单位的法律顾问工作;依照有关程序和规定审核审批律师事务机构及公证机构的设置。</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绩效指标：律师培训次数大于等于3次；办理公证案件合格率大于等于98%；工作完成的时效大于等于99%。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3.基层司法业务：负责全县社区矫正、人民调解、安置帮教、基层法律服务和基层司法所工作；指导人民调解员协会工作；承担市安置帮教办公室、县社区矫正办公室的日常工作。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绩效目标：深化人民调解、社区矫正和安置帮教工作，最大限度降低重新违法犯罪和社会不稳定因素发生率。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服刑人员信息核查率（已核查信息服刑人员数量占应核查服刑人员数量比例），达到90%以上；人民调解案件数大于400件；再犯罪减低率（刑满释放人员再犯罪人数占全部刑满释放人员的比例，比去年同期减低幅度）。小于2%。</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4.公共法律服务：办理法律援助案件，政府购买法律援助服务。</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绩效目标："规划法律援助事业发展布局，组织指导全县社会组织和志愿者开展法律援助工作。</w:t>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绩效指标：法律援助案件办结率（已办结的法律援助案件占受理的法律援助案件比例）达到95%；法律援助案件质量等级优良率达到90%。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社区矫正：社区矫正是与监狱矫正相对的行刑方式，是指将符合社区矫正的罪犯置于社区内，由专门国家机关在相关社会团体和民间组织以及社会志愿者协助下，在判决、裁定或决定确定的期限内，矫正其犯罪心理和行为恶习，并促使其顺利回归社会的非监禁刑罚执行活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绩效目标：规范司法鉴定机构和司法鉴定人的管理，提高司法鉴定人员素质，促进司法鉴定的公正、公平。</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绩效指标：社区矫正人数大于150人；安置帮教率大于等于99%。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6.法制建设：指导、监督县政府各单位、各乡（镇、办事处）政府依法行政工作。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绩效目标：负责做好法治政府工作，指导、监督全县行政复议和行政应诉工作。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绩效指标：行政复议案件办结率（已办结的行政复议案件占受理的行政复议案件比例）达到99%；提供法律咨询数量大于10件；政策建议采纳率大于等于95%。</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（三）工作保障措施</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加强依法治县工作。充分发挥中共涞水县委全面依法治县委员会办公室工作职能，建立健全我县依法治市督查机制，统筹协调司法、执法、守法普法三个协调小组，加强对法治政府示范建设各项任务的督导检查。建立依法治县信息报送机制，推进各相关单位法治信息报送常态化，深度挖掘并打造我县法治政府建设工作中的亮点。按照全国市县法治政府建设示范指标体系评分标准104项的要求，全面推进法治政府建设再上新台阶。</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推进依法行政工作。按照《河北省行政执法公示办法》、《河北省行政执法全过程记录办法》、《河北省重大行政执法决定法制审核办法》要求，深入推进全县行政执法三项制度落实，规范各单位行政执法行为。严格执法证件管理，建立公共法律知识题库，通过网上考试的方式建立公平公正的评判系统，推动严格规范公正文明执法体系建设。以法治政府示范创建为抓手，与相关单位积极协调对接，进一步完善我县重大行政决策程序制度。</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做好行政复议应诉工作。充分利用法律顾问，进一步做好行政应诉工作。认真践行以人民为中心的工作思想，在行政复议工作中，热情接待群众，对符合受理条件的依法受理，需补正的告知申请人补正，并按法定程序公正办理行政复议案件。加强提出行政复议意见工作，及时制作行政复议意见书，积极建议有关机关纠正行政违法行为或者做好善后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深化普法宣传教育。全力做好“七五”普法验收准备工作和“八五”普法规划启动工作。利用节点日期开展多种形式的普法宣传活动。继续加强“法律九进”和“法治九建”工作，完成保定市级民主法治示范村创建工作，打造一批高水平的基层普法精品。重点完成法治公园建设，打造传统与现代有机结合、法治元素与文化元素融为一体的法治文化公园。</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强化社区矫正监管。以《中华人民共和国社区矫正法》实施为契机，健全社区矫正机制、完善制度、严格管理。按照司法部社区矫正中心建设规范，建设我县标准化社区矫正中心和劳动基地。招录司法所劳务派遣人员，充实社区矫正中心工作。开展社区矫正工作人员的业务培训，提高整个社区矫正工作队伍的综合素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夯实基层基础工作。进一步推进司法所规范化建设，提升软硬件水平，再创一个省级规范化司法所。推进行业性专业性调委会建设，充分发挥行业主管单位职能作用。坚持经常排查与重点排查相结合，努力将民间矛盾纠纷发现在萌芽，化解在初始。完善诉前调解机制，在县法院及基层法庭设立诉前调解中心（室），配备专职调解员，负责集中受理立案庭分流的适宜用人民调解方式解决的民商事纠纷和民间纠纷。</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7.规范法律服务工作。严格依法管理律师队伍，从严处理违法执业，规范律师党建，发展律师党员，确保党内各项制度经常化，规范化，打造律师事务所典型。将“一村一法律顾问”的法律服务人员进行调整，加大培训力度提高法律服务队伍整体素质。规范公证工作制度，采取多种便民措施，调动公证员工作的积极性，有效提高公证效率和质量。在基层司法所建立法律援助工作站，提高法律援助办案质量。</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8.加强干部队伍建设。严格落实党组理论学习中心组学习制度，进一步加强十九届四中全会、习近平总书记系列重要讲话和中央省市重要会议精神的学习，教育引导全系统干部不断增强“四个意识”。巩固“不忘初心、牢记使命”主题教育成果，加强干部队伍教育培训，认真落实两个责任，严格党风廉政建设，努力造就政治坚定、纪律严明、作风优良的司法行政干部队伍。</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 xml:space="preserve">  </w:t>
      </w:r>
      <w:r>
        <w:rPr>
          <w:rFonts w:hint="eastAsia" w:ascii="黑体" w:hAnsi="黑体" w:eastAsia="黑体" w:cs="黑体"/>
          <w:sz w:val="32"/>
          <w:szCs w:val="32"/>
        </w:rPr>
        <w:t>专项资金绩效目标</w:t>
      </w:r>
    </w:p>
    <w:p>
      <w:pPr>
        <w:ind w:firstLine="560"/>
        <w:outlineLvl w:val="3"/>
      </w:pPr>
      <w:bookmarkStart w:id="13" w:name="_Toc_4_4_0000000007"/>
      <w:r>
        <w:rPr>
          <w:rFonts w:hint="eastAsia" w:ascii="方正仿宋_GBK" w:hAnsi="方正仿宋_GBK" w:eastAsia="方正仿宋_GBK" w:cs="方正仿宋_GBK"/>
          <w:b/>
          <w:bCs/>
          <w:color w:val="000000"/>
          <w:sz w:val="28"/>
          <w:lang w:eastAsia="zh-CN"/>
        </w:rPr>
        <w:t>1</w:t>
      </w:r>
      <w:r>
        <w:rPr>
          <w:rFonts w:ascii="方正仿宋_GBK" w:hAnsi="方正仿宋_GBK" w:eastAsia="方正仿宋_GBK" w:cs="方正仿宋_GBK"/>
          <w:b/>
          <w:bCs/>
          <w:color w:val="000000"/>
          <w:sz w:val="28"/>
        </w:rPr>
        <w:t>.2022年社区矫正补助资金（冀财政法[</w:t>
      </w:r>
      <w:r>
        <w:rPr>
          <w:rFonts w:hint="eastAsia" w:ascii="方正仿宋_GBK" w:hAnsi="方正仿宋_GBK" w:eastAsia="方正仿宋_GBK" w:cs="方正仿宋_GBK"/>
          <w:b/>
          <w:bCs/>
          <w:color w:val="000000"/>
          <w:sz w:val="28"/>
          <w:lang w:eastAsia="zh-CN"/>
        </w:rPr>
        <w:t>2022</w:t>
      </w:r>
      <w:r>
        <w:rPr>
          <w:rFonts w:ascii="方正仿宋_GBK" w:hAnsi="方正仿宋_GBK" w:eastAsia="方正仿宋_GBK" w:cs="方正仿宋_GBK"/>
          <w:b/>
          <w:bCs/>
          <w:color w:val="000000"/>
          <w:sz w:val="28"/>
        </w:rPr>
        <w:t>]70号）绩效目标表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5350"/>
        <w:gridCol w:w="636"/>
        <w:gridCol w:w="1387"/>
        <w:gridCol w:w="3026"/>
        <w:gridCol w:w="851"/>
        <w:gridCol w:w="9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32" w:type="dxa"/>
            <w:tcBorders>
              <w:top w:val="single" w:color="FFFFFF" w:sz="6" w:space="0"/>
              <w:left w:val="single" w:color="FFFFFF" w:sz="6" w:space="0"/>
              <w:right w:val="single" w:color="FFFFFF" w:sz="6" w:space="0"/>
            </w:tcBorders>
            <w:vAlign w:val="center"/>
          </w:tcPr>
          <w:p>
            <w:pPr>
              <w:pStyle w:val="21"/>
            </w:pPr>
            <w:r>
              <w:t>315001涞水县司法局本级</w:t>
            </w:r>
          </w:p>
        </w:tc>
        <w:tc>
          <w:tcPr>
            <w:tcW w:w="5350"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1387" w:type="dxa"/>
            <w:tcBorders>
              <w:top w:val="single" w:color="FFFFFF" w:sz="6" w:space="0"/>
              <w:left w:val="single" w:color="FFFFFF" w:sz="6" w:space="0"/>
              <w:right w:val="single" w:color="FFFFFF" w:sz="6" w:space="0"/>
            </w:tcBorders>
          </w:tcPr>
          <w:p/>
        </w:tc>
        <w:tc>
          <w:tcPr>
            <w:tcW w:w="3026" w:type="dxa"/>
            <w:tcBorders>
              <w:top w:val="single" w:color="FFFFFF" w:sz="6" w:space="0"/>
              <w:left w:val="single" w:color="FFFFFF" w:sz="6" w:space="0"/>
              <w:right w:val="single" w:color="FFFFFF" w:sz="6" w:space="0"/>
            </w:tcBorders>
          </w:tcPr>
          <w:p/>
        </w:tc>
        <w:tc>
          <w:tcPr>
            <w:tcW w:w="851" w:type="dxa"/>
            <w:tcBorders>
              <w:top w:val="single" w:color="FFFFFF" w:sz="6" w:space="0"/>
              <w:left w:val="single" w:color="FFFFFF" w:sz="6" w:space="0"/>
              <w:right w:val="single" w:color="FFFFFF" w:sz="6" w:space="0"/>
            </w:tcBorders>
          </w:tcPr>
          <w:p/>
        </w:tc>
        <w:tc>
          <w:tcPr>
            <w:tcW w:w="95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Align w:val="center"/>
          </w:tcPr>
          <w:p>
            <w:pPr>
              <w:pStyle w:val="15"/>
            </w:pPr>
            <w:r>
              <w:t>项目编码</w:t>
            </w:r>
          </w:p>
        </w:tc>
        <w:tc>
          <w:tcPr>
            <w:tcW w:w="5350" w:type="dxa"/>
            <w:vAlign w:val="center"/>
          </w:tcPr>
          <w:p>
            <w:pPr>
              <w:pStyle w:val="17"/>
            </w:pPr>
            <w:r>
              <w:t>13062322P00887510001W</w:t>
            </w:r>
          </w:p>
        </w:tc>
        <w:tc>
          <w:tcPr>
            <w:tcW w:w="636" w:type="dxa"/>
          </w:tcPr>
          <w:p/>
        </w:tc>
        <w:tc>
          <w:tcPr>
            <w:tcW w:w="1387" w:type="dxa"/>
            <w:vAlign w:val="center"/>
          </w:tcPr>
          <w:p>
            <w:pPr>
              <w:pStyle w:val="15"/>
            </w:pPr>
            <w:r>
              <w:t>项目名称</w:t>
            </w:r>
          </w:p>
        </w:tc>
        <w:tc>
          <w:tcPr>
            <w:tcW w:w="3026" w:type="dxa"/>
            <w:vAlign w:val="center"/>
          </w:tcPr>
          <w:p>
            <w:pPr>
              <w:pStyle w:val="17"/>
            </w:pPr>
            <w:r>
              <w:t>2022年社区矫正补助资金（冀财政法[</w:t>
            </w:r>
            <w:r>
              <w:rPr>
                <w:rFonts w:hint="eastAsia"/>
                <w:lang w:eastAsia="zh-CN"/>
              </w:rPr>
              <w:t>2022</w:t>
            </w:r>
            <w:r>
              <w:t>]70号）</w:t>
            </w:r>
          </w:p>
        </w:tc>
        <w:tc>
          <w:tcPr>
            <w:tcW w:w="851" w:type="dxa"/>
          </w:tcPr>
          <w:p/>
        </w:tc>
        <w:tc>
          <w:tcPr>
            <w:tcW w:w="95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restart"/>
            <w:vAlign w:val="center"/>
          </w:tcPr>
          <w:p>
            <w:pPr>
              <w:pStyle w:val="15"/>
            </w:pPr>
            <w:r>
              <w:t>预算规模及资金用途</w:t>
            </w:r>
          </w:p>
        </w:tc>
        <w:tc>
          <w:tcPr>
            <w:tcW w:w="5350" w:type="dxa"/>
            <w:vAlign w:val="center"/>
          </w:tcPr>
          <w:p>
            <w:pPr>
              <w:pStyle w:val="15"/>
            </w:pPr>
            <w:r>
              <w:t>预算数</w:t>
            </w:r>
          </w:p>
        </w:tc>
        <w:tc>
          <w:tcPr>
            <w:tcW w:w="636" w:type="dxa"/>
            <w:vAlign w:val="center"/>
          </w:tcPr>
          <w:p>
            <w:pPr>
              <w:pStyle w:val="17"/>
            </w:pPr>
            <w:r>
              <w:t>5.06</w:t>
            </w:r>
          </w:p>
        </w:tc>
        <w:tc>
          <w:tcPr>
            <w:tcW w:w="1387" w:type="dxa"/>
            <w:vAlign w:val="center"/>
          </w:tcPr>
          <w:p>
            <w:pPr>
              <w:pStyle w:val="15"/>
            </w:pPr>
            <w:r>
              <w:t>其中：财政    资金</w:t>
            </w:r>
          </w:p>
        </w:tc>
        <w:tc>
          <w:tcPr>
            <w:tcW w:w="3026" w:type="dxa"/>
            <w:vAlign w:val="center"/>
          </w:tcPr>
          <w:p>
            <w:pPr>
              <w:pStyle w:val="17"/>
            </w:pPr>
            <w:r>
              <w:t>5.06</w:t>
            </w:r>
          </w:p>
        </w:tc>
        <w:tc>
          <w:tcPr>
            <w:tcW w:w="851" w:type="dxa"/>
            <w:vAlign w:val="center"/>
          </w:tcPr>
          <w:p>
            <w:pPr>
              <w:pStyle w:val="15"/>
            </w:pPr>
            <w:r>
              <w:t>其他资金</w:t>
            </w:r>
          </w:p>
        </w:tc>
        <w:tc>
          <w:tcPr>
            <w:tcW w:w="95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continue"/>
          </w:tcPr>
          <w:p/>
        </w:tc>
        <w:tc>
          <w:tcPr>
            <w:tcW w:w="5350" w:type="dxa"/>
            <w:vAlign w:val="center"/>
          </w:tcPr>
          <w:p>
            <w:pPr>
              <w:pStyle w:val="17"/>
            </w:pPr>
            <w:r>
              <w:t>深化社区矫正和安置帮教工作，最大限度降低重新违法犯罪和社会不稳定因素发生率</w:t>
            </w:r>
          </w:p>
          <w:p>
            <w:pPr>
              <w:pStyle w:val="17"/>
            </w:pPr>
            <w:r>
              <w:tab/>
            </w:r>
            <w:r>
              <w:tab/>
            </w:r>
            <w:r>
              <w:tab/>
            </w:r>
            <w:r>
              <w:tab/>
            </w:r>
            <w:r>
              <w:tab/>
            </w:r>
          </w:p>
          <w:p>
            <w:pPr>
              <w:pStyle w:val="17"/>
            </w:pPr>
          </w:p>
        </w:tc>
        <w:tc>
          <w:tcPr>
            <w:tcW w:w="636" w:type="dxa"/>
          </w:tcPr>
          <w:p/>
        </w:tc>
        <w:tc>
          <w:tcPr>
            <w:tcW w:w="1387" w:type="dxa"/>
          </w:tcPr>
          <w:p/>
        </w:tc>
        <w:tc>
          <w:tcPr>
            <w:tcW w:w="3026" w:type="dxa"/>
          </w:tcPr>
          <w:p/>
        </w:tc>
        <w:tc>
          <w:tcPr>
            <w:tcW w:w="851" w:type="dxa"/>
          </w:tcPr>
          <w:p/>
        </w:tc>
        <w:tc>
          <w:tcPr>
            <w:tcW w:w="95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restart"/>
            <w:vAlign w:val="center"/>
          </w:tcPr>
          <w:p>
            <w:pPr>
              <w:pStyle w:val="15"/>
            </w:pPr>
            <w:r>
              <w:t>资金支出计划（%）</w:t>
            </w:r>
          </w:p>
        </w:tc>
        <w:tc>
          <w:tcPr>
            <w:tcW w:w="5350" w:type="dxa"/>
            <w:vAlign w:val="center"/>
          </w:tcPr>
          <w:p>
            <w:pPr>
              <w:pStyle w:val="15"/>
            </w:pPr>
            <w:r>
              <w:t>3月底</w:t>
            </w:r>
          </w:p>
        </w:tc>
        <w:tc>
          <w:tcPr>
            <w:tcW w:w="636" w:type="dxa"/>
          </w:tcPr>
          <w:p/>
        </w:tc>
        <w:tc>
          <w:tcPr>
            <w:tcW w:w="1387" w:type="dxa"/>
            <w:vAlign w:val="center"/>
          </w:tcPr>
          <w:p>
            <w:pPr>
              <w:pStyle w:val="15"/>
            </w:pPr>
            <w:r>
              <w:t>6月底</w:t>
            </w:r>
          </w:p>
        </w:tc>
        <w:tc>
          <w:tcPr>
            <w:tcW w:w="3026" w:type="dxa"/>
            <w:vAlign w:val="center"/>
          </w:tcPr>
          <w:p>
            <w:pPr>
              <w:pStyle w:val="15"/>
            </w:pPr>
            <w:r>
              <w:t>10月底</w:t>
            </w:r>
          </w:p>
        </w:tc>
        <w:tc>
          <w:tcPr>
            <w:tcW w:w="851" w:type="dxa"/>
            <w:vAlign w:val="center"/>
          </w:tcPr>
          <w:p>
            <w:pPr>
              <w:pStyle w:val="15"/>
            </w:pPr>
            <w:r>
              <w:t>12月底</w:t>
            </w:r>
          </w:p>
        </w:tc>
        <w:tc>
          <w:tcPr>
            <w:tcW w:w="95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continue"/>
          </w:tcPr>
          <w:p/>
        </w:tc>
        <w:tc>
          <w:tcPr>
            <w:tcW w:w="5350" w:type="dxa"/>
            <w:vAlign w:val="center"/>
          </w:tcPr>
          <w:p>
            <w:pPr>
              <w:pStyle w:val="18"/>
            </w:pPr>
            <w:r>
              <w:t>25%</w:t>
            </w:r>
          </w:p>
        </w:tc>
        <w:tc>
          <w:tcPr>
            <w:tcW w:w="636" w:type="dxa"/>
          </w:tcPr>
          <w:p/>
        </w:tc>
        <w:tc>
          <w:tcPr>
            <w:tcW w:w="1387" w:type="dxa"/>
            <w:vAlign w:val="center"/>
          </w:tcPr>
          <w:p>
            <w:pPr>
              <w:pStyle w:val="18"/>
            </w:pPr>
            <w:r>
              <w:t>50%</w:t>
            </w:r>
          </w:p>
        </w:tc>
        <w:tc>
          <w:tcPr>
            <w:tcW w:w="3026" w:type="dxa"/>
            <w:vAlign w:val="center"/>
          </w:tcPr>
          <w:p>
            <w:pPr>
              <w:pStyle w:val="18"/>
            </w:pPr>
            <w:r>
              <w:t>75%</w:t>
            </w:r>
          </w:p>
        </w:tc>
        <w:tc>
          <w:tcPr>
            <w:tcW w:w="851" w:type="dxa"/>
            <w:vAlign w:val="center"/>
          </w:tcPr>
          <w:p>
            <w:pPr>
              <w:pStyle w:val="18"/>
            </w:pPr>
            <w:r>
              <w:t>100%</w:t>
            </w:r>
          </w:p>
        </w:tc>
        <w:tc>
          <w:tcPr>
            <w:tcW w:w="95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Align w:val="center"/>
          </w:tcPr>
          <w:p>
            <w:pPr>
              <w:pStyle w:val="15"/>
            </w:pPr>
            <w:r>
              <w:t>绩效目标</w:t>
            </w:r>
          </w:p>
        </w:tc>
        <w:tc>
          <w:tcPr>
            <w:tcW w:w="5350" w:type="dxa"/>
            <w:vAlign w:val="center"/>
          </w:tcPr>
          <w:p>
            <w:pPr>
              <w:pStyle w:val="17"/>
            </w:pPr>
            <w:r>
              <w:t>1.深化社区矫正和安置帮教工作，最大限度降低重新违法犯罪和社会不稳定因素发生率</w:t>
            </w:r>
          </w:p>
          <w:p>
            <w:pPr>
              <w:pStyle w:val="17"/>
            </w:pPr>
            <w:r>
              <w:tab/>
            </w:r>
            <w:r>
              <w:tab/>
            </w:r>
            <w:r>
              <w:tab/>
            </w:r>
            <w:r>
              <w:tab/>
            </w:r>
          </w:p>
        </w:tc>
        <w:tc>
          <w:tcPr>
            <w:tcW w:w="636" w:type="dxa"/>
          </w:tcPr>
          <w:p/>
        </w:tc>
        <w:tc>
          <w:tcPr>
            <w:tcW w:w="1387" w:type="dxa"/>
          </w:tcPr>
          <w:p/>
        </w:tc>
        <w:tc>
          <w:tcPr>
            <w:tcW w:w="3026" w:type="dxa"/>
          </w:tcPr>
          <w:p/>
        </w:tc>
        <w:tc>
          <w:tcPr>
            <w:tcW w:w="851" w:type="dxa"/>
          </w:tcPr>
          <w:p/>
        </w:tc>
        <w:tc>
          <w:tcPr>
            <w:tcW w:w="956"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9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1"/>
        <w:gridCol w:w="1994"/>
        <w:gridCol w:w="1994"/>
        <w:gridCol w:w="1994"/>
        <w:gridCol w:w="1994"/>
        <w:gridCol w:w="1994"/>
        <w:gridCol w:w="2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tblHeader/>
          <w:jc w:val="center"/>
        </w:trPr>
        <w:tc>
          <w:tcPr>
            <w:tcW w:w="1961" w:type="dxa"/>
            <w:vAlign w:val="center"/>
          </w:tcPr>
          <w:p>
            <w:pPr>
              <w:pStyle w:val="15"/>
            </w:pPr>
            <w:r>
              <w:t>一级指标</w:t>
            </w:r>
          </w:p>
        </w:tc>
        <w:tc>
          <w:tcPr>
            <w:tcW w:w="1994" w:type="dxa"/>
            <w:vAlign w:val="center"/>
          </w:tcPr>
          <w:p>
            <w:pPr>
              <w:pStyle w:val="15"/>
            </w:pPr>
            <w:r>
              <w:t>二级指标</w:t>
            </w:r>
          </w:p>
        </w:tc>
        <w:tc>
          <w:tcPr>
            <w:tcW w:w="1994" w:type="dxa"/>
            <w:vAlign w:val="center"/>
          </w:tcPr>
          <w:p>
            <w:pPr>
              <w:pStyle w:val="15"/>
            </w:pPr>
            <w:r>
              <w:t>三级指标</w:t>
            </w:r>
          </w:p>
        </w:tc>
        <w:tc>
          <w:tcPr>
            <w:tcW w:w="1994" w:type="dxa"/>
            <w:vAlign w:val="center"/>
          </w:tcPr>
          <w:p>
            <w:pPr>
              <w:pStyle w:val="15"/>
            </w:pPr>
            <w:r>
              <w:t>绩效指标描述</w:t>
            </w:r>
          </w:p>
        </w:tc>
        <w:tc>
          <w:tcPr>
            <w:tcW w:w="1994" w:type="dxa"/>
          </w:tcPr>
          <w:p/>
        </w:tc>
        <w:tc>
          <w:tcPr>
            <w:tcW w:w="1994" w:type="dxa"/>
            <w:vAlign w:val="center"/>
          </w:tcPr>
          <w:p>
            <w:pPr>
              <w:pStyle w:val="15"/>
            </w:pPr>
            <w:r>
              <w:t>指标值</w:t>
            </w:r>
          </w:p>
        </w:tc>
        <w:tc>
          <w:tcPr>
            <w:tcW w:w="202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restart"/>
            <w:vAlign w:val="center"/>
          </w:tcPr>
          <w:p>
            <w:pPr>
              <w:pStyle w:val="18"/>
            </w:pPr>
            <w:r>
              <w:t>产出指标</w:t>
            </w:r>
          </w:p>
        </w:tc>
        <w:tc>
          <w:tcPr>
            <w:tcW w:w="1994" w:type="dxa"/>
            <w:vAlign w:val="center"/>
          </w:tcPr>
          <w:p>
            <w:pPr>
              <w:pStyle w:val="17"/>
            </w:pPr>
            <w:r>
              <w:t>数量指标</w:t>
            </w:r>
          </w:p>
        </w:tc>
        <w:tc>
          <w:tcPr>
            <w:tcW w:w="1994" w:type="dxa"/>
            <w:vAlign w:val="center"/>
          </w:tcPr>
          <w:p>
            <w:pPr>
              <w:pStyle w:val="17"/>
            </w:pPr>
            <w:r>
              <w:t>社区矫正人数</w:t>
            </w:r>
          </w:p>
        </w:tc>
        <w:tc>
          <w:tcPr>
            <w:tcW w:w="1994" w:type="dxa"/>
            <w:vAlign w:val="center"/>
          </w:tcPr>
          <w:p>
            <w:pPr>
              <w:pStyle w:val="17"/>
            </w:pPr>
            <w:r>
              <w:t>社区矫正人数</w:t>
            </w:r>
          </w:p>
        </w:tc>
        <w:tc>
          <w:tcPr>
            <w:tcW w:w="1994" w:type="dxa"/>
            <w:vAlign w:val="center"/>
          </w:tcPr>
          <w:p/>
        </w:tc>
        <w:tc>
          <w:tcPr>
            <w:tcW w:w="1994" w:type="dxa"/>
            <w:vAlign w:val="center"/>
          </w:tcPr>
          <w:p>
            <w:pPr>
              <w:pStyle w:val="17"/>
            </w:pPr>
            <w:r>
              <w:t>≥150人</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continue"/>
            <w:vAlign w:val="center"/>
          </w:tcPr>
          <w:p/>
        </w:tc>
        <w:tc>
          <w:tcPr>
            <w:tcW w:w="1994" w:type="dxa"/>
            <w:vAlign w:val="center"/>
          </w:tcPr>
          <w:p>
            <w:pPr>
              <w:pStyle w:val="17"/>
            </w:pPr>
            <w:r>
              <w:t>质量指标</w:t>
            </w:r>
          </w:p>
        </w:tc>
        <w:tc>
          <w:tcPr>
            <w:tcW w:w="1994" w:type="dxa"/>
            <w:vAlign w:val="center"/>
          </w:tcPr>
          <w:p>
            <w:pPr>
              <w:pStyle w:val="17"/>
            </w:pPr>
            <w:r>
              <w:t>验收合格率</w:t>
            </w:r>
          </w:p>
        </w:tc>
        <w:tc>
          <w:tcPr>
            <w:tcW w:w="1994" w:type="dxa"/>
            <w:vAlign w:val="center"/>
          </w:tcPr>
          <w:p>
            <w:pPr>
              <w:pStyle w:val="17"/>
            </w:pPr>
            <w:r>
              <w:t>验收合格率</w:t>
            </w:r>
          </w:p>
        </w:tc>
        <w:tc>
          <w:tcPr>
            <w:tcW w:w="1994" w:type="dxa"/>
            <w:vAlign w:val="center"/>
          </w:tcPr>
          <w:p/>
        </w:tc>
        <w:tc>
          <w:tcPr>
            <w:tcW w:w="1994" w:type="dxa"/>
            <w:vAlign w:val="center"/>
          </w:tcPr>
          <w:p>
            <w:pPr>
              <w:pStyle w:val="17"/>
            </w:pPr>
            <w:r>
              <w:t>≥70百分比</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continue"/>
            <w:vAlign w:val="center"/>
          </w:tcPr>
          <w:p/>
        </w:tc>
        <w:tc>
          <w:tcPr>
            <w:tcW w:w="1994" w:type="dxa"/>
            <w:vAlign w:val="center"/>
          </w:tcPr>
          <w:p>
            <w:pPr>
              <w:pStyle w:val="17"/>
            </w:pPr>
            <w:r>
              <w:t>时效指标</w:t>
            </w:r>
          </w:p>
        </w:tc>
        <w:tc>
          <w:tcPr>
            <w:tcW w:w="1994" w:type="dxa"/>
            <w:vAlign w:val="center"/>
          </w:tcPr>
          <w:p>
            <w:pPr>
              <w:pStyle w:val="17"/>
            </w:pPr>
            <w:r>
              <w:t>按预算资金完成率</w:t>
            </w:r>
          </w:p>
        </w:tc>
        <w:tc>
          <w:tcPr>
            <w:tcW w:w="1994" w:type="dxa"/>
            <w:vAlign w:val="center"/>
          </w:tcPr>
          <w:p>
            <w:pPr>
              <w:pStyle w:val="17"/>
            </w:pPr>
            <w:r>
              <w:t>按预算资金完成率</w:t>
            </w:r>
          </w:p>
        </w:tc>
        <w:tc>
          <w:tcPr>
            <w:tcW w:w="1994" w:type="dxa"/>
            <w:vAlign w:val="center"/>
          </w:tcPr>
          <w:p/>
        </w:tc>
        <w:tc>
          <w:tcPr>
            <w:tcW w:w="1994" w:type="dxa"/>
            <w:vAlign w:val="center"/>
          </w:tcPr>
          <w:p>
            <w:pPr>
              <w:pStyle w:val="17"/>
            </w:pPr>
            <w:r>
              <w:t>100百分比</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continue"/>
            <w:vAlign w:val="center"/>
          </w:tcPr>
          <w:p/>
        </w:tc>
        <w:tc>
          <w:tcPr>
            <w:tcW w:w="1994" w:type="dxa"/>
            <w:vAlign w:val="center"/>
          </w:tcPr>
          <w:p>
            <w:pPr>
              <w:pStyle w:val="17"/>
            </w:pPr>
            <w:r>
              <w:t>成本指标</w:t>
            </w:r>
          </w:p>
        </w:tc>
        <w:tc>
          <w:tcPr>
            <w:tcW w:w="1994" w:type="dxa"/>
            <w:vAlign w:val="center"/>
          </w:tcPr>
          <w:p>
            <w:pPr>
              <w:pStyle w:val="17"/>
            </w:pPr>
            <w:r>
              <w:t>任务完成及时率</w:t>
            </w:r>
          </w:p>
        </w:tc>
        <w:tc>
          <w:tcPr>
            <w:tcW w:w="1994" w:type="dxa"/>
            <w:vAlign w:val="center"/>
          </w:tcPr>
          <w:p>
            <w:pPr>
              <w:pStyle w:val="17"/>
            </w:pPr>
            <w:r>
              <w:t>任务完成及时率</w:t>
            </w:r>
          </w:p>
        </w:tc>
        <w:tc>
          <w:tcPr>
            <w:tcW w:w="1994" w:type="dxa"/>
            <w:vAlign w:val="center"/>
          </w:tcPr>
          <w:p/>
        </w:tc>
        <w:tc>
          <w:tcPr>
            <w:tcW w:w="1994" w:type="dxa"/>
            <w:vAlign w:val="center"/>
          </w:tcPr>
          <w:p>
            <w:pPr>
              <w:pStyle w:val="17"/>
            </w:pPr>
            <w:r>
              <w:t>≥95百分比</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restart"/>
            <w:vAlign w:val="center"/>
          </w:tcPr>
          <w:p>
            <w:pPr>
              <w:pStyle w:val="18"/>
            </w:pPr>
            <w:r>
              <w:t>效益指标</w:t>
            </w:r>
          </w:p>
        </w:tc>
        <w:tc>
          <w:tcPr>
            <w:tcW w:w="1994" w:type="dxa"/>
            <w:vAlign w:val="center"/>
          </w:tcPr>
          <w:p>
            <w:pPr>
              <w:pStyle w:val="17"/>
            </w:pPr>
            <w:r>
              <w:t>社会效益指标</w:t>
            </w:r>
          </w:p>
        </w:tc>
        <w:tc>
          <w:tcPr>
            <w:tcW w:w="1994" w:type="dxa"/>
            <w:vAlign w:val="center"/>
          </w:tcPr>
          <w:p>
            <w:pPr>
              <w:pStyle w:val="17"/>
            </w:pPr>
            <w:r>
              <w:t>安置帮教率(%)</w:t>
            </w:r>
          </w:p>
        </w:tc>
        <w:tc>
          <w:tcPr>
            <w:tcW w:w="1994" w:type="dxa"/>
            <w:vAlign w:val="center"/>
          </w:tcPr>
          <w:p>
            <w:pPr>
              <w:pStyle w:val="17"/>
            </w:pPr>
            <w:r>
              <w:t>安置帮教率(%)</w:t>
            </w:r>
          </w:p>
        </w:tc>
        <w:tc>
          <w:tcPr>
            <w:tcW w:w="1994" w:type="dxa"/>
            <w:vAlign w:val="center"/>
          </w:tcPr>
          <w:p/>
        </w:tc>
        <w:tc>
          <w:tcPr>
            <w:tcW w:w="1994" w:type="dxa"/>
            <w:vAlign w:val="center"/>
          </w:tcPr>
          <w:p>
            <w:pPr>
              <w:pStyle w:val="17"/>
            </w:pPr>
            <w:r>
              <w:t>≥99百分比</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continue"/>
            <w:vAlign w:val="center"/>
          </w:tcPr>
          <w:p/>
        </w:tc>
        <w:tc>
          <w:tcPr>
            <w:tcW w:w="1994" w:type="dxa"/>
            <w:vAlign w:val="center"/>
          </w:tcPr>
          <w:p>
            <w:pPr>
              <w:pStyle w:val="17"/>
            </w:pPr>
            <w:r>
              <w:t>可持续影响指标</w:t>
            </w:r>
          </w:p>
        </w:tc>
        <w:tc>
          <w:tcPr>
            <w:tcW w:w="1994" w:type="dxa"/>
            <w:vAlign w:val="center"/>
          </w:tcPr>
          <w:p>
            <w:pPr>
              <w:pStyle w:val="17"/>
            </w:pPr>
            <w:r>
              <w:t>维护社会稳定</w:t>
            </w:r>
          </w:p>
        </w:tc>
        <w:tc>
          <w:tcPr>
            <w:tcW w:w="1994" w:type="dxa"/>
            <w:vAlign w:val="center"/>
          </w:tcPr>
          <w:p>
            <w:pPr>
              <w:pStyle w:val="17"/>
            </w:pPr>
            <w:r>
              <w:t>维护社会稳定</w:t>
            </w:r>
          </w:p>
        </w:tc>
        <w:tc>
          <w:tcPr>
            <w:tcW w:w="1994" w:type="dxa"/>
            <w:vAlign w:val="center"/>
          </w:tcPr>
          <w:p/>
        </w:tc>
        <w:tc>
          <w:tcPr>
            <w:tcW w:w="1994" w:type="dxa"/>
            <w:vAlign w:val="center"/>
          </w:tcPr>
          <w:p>
            <w:pPr>
              <w:pStyle w:val="17"/>
            </w:pPr>
            <w:r>
              <w:t>≥1次</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1961" w:type="dxa"/>
            <w:vAlign w:val="center"/>
          </w:tcPr>
          <w:p>
            <w:pPr>
              <w:pStyle w:val="18"/>
            </w:pPr>
            <w:r>
              <w:t>满意度指标</w:t>
            </w:r>
          </w:p>
        </w:tc>
        <w:tc>
          <w:tcPr>
            <w:tcW w:w="1994" w:type="dxa"/>
            <w:vAlign w:val="center"/>
          </w:tcPr>
          <w:p>
            <w:pPr>
              <w:pStyle w:val="17"/>
            </w:pPr>
            <w:r>
              <w:t>服务对象满意度指标</w:t>
            </w:r>
          </w:p>
        </w:tc>
        <w:tc>
          <w:tcPr>
            <w:tcW w:w="1994" w:type="dxa"/>
            <w:vAlign w:val="center"/>
          </w:tcPr>
          <w:p>
            <w:pPr>
              <w:pStyle w:val="17"/>
            </w:pPr>
            <w:r>
              <w:t>活动参与人员满意度</w:t>
            </w:r>
          </w:p>
        </w:tc>
        <w:tc>
          <w:tcPr>
            <w:tcW w:w="1994" w:type="dxa"/>
            <w:vAlign w:val="center"/>
          </w:tcPr>
          <w:p>
            <w:pPr>
              <w:pStyle w:val="17"/>
            </w:pPr>
            <w:r>
              <w:t>活动参与人员满意度</w:t>
            </w:r>
          </w:p>
        </w:tc>
        <w:tc>
          <w:tcPr>
            <w:tcW w:w="1994" w:type="dxa"/>
            <w:vAlign w:val="center"/>
          </w:tcPr>
          <w:p/>
        </w:tc>
        <w:tc>
          <w:tcPr>
            <w:tcW w:w="1994" w:type="dxa"/>
            <w:vAlign w:val="center"/>
          </w:tcPr>
          <w:p>
            <w:pPr>
              <w:pStyle w:val="17"/>
            </w:pPr>
            <w:r>
              <w:t>≥99百分比</w:t>
            </w:r>
          </w:p>
        </w:tc>
        <w:tc>
          <w:tcPr>
            <w:tcW w:w="2020" w:type="dxa"/>
            <w:vAlign w:val="center"/>
          </w:tcPr>
          <w:p>
            <w:pPr>
              <w:pStyle w:val="17"/>
              <w:rPr>
                <w:lang w:eastAsia="zh-CN"/>
              </w:rPr>
            </w:pPr>
            <w:r>
              <w:t>冀财行【2009】23号</w:t>
            </w:r>
            <w:r>
              <w:rPr>
                <w:rFonts w:hint="eastAsia"/>
                <w:lang w:eastAsia="zh-CN"/>
              </w:rPr>
              <w:t>文件</w:t>
            </w:r>
          </w:p>
        </w:tc>
      </w:tr>
    </w:tbl>
    <w:p>
      <w:pPr>
        <w:sectPr>
          <w:pgSz w:w="16840" w:h="11900" w:orient="landscape"/>
          <w:pgMar w:top="1304" w:right="1984" w:bottom="1304" w:left="1134" w:header="720" w:footer="720" w:gutter="0"/>
          <w:pgNumType w:fmt="decimal"/>
          <w:cols w:space="720" w:num="1"/>
        </w:sectPr>
      </w:pPr>
    </w:p>
    <w:p>
      <w:pPr>
        <w:jc w:val="center"/>
      </w:pPr>
      <w:r>
        <w:rPr>
          <w:rFonts w:ascii="方正仿宋_GBK" w:hAnsi="方正仿宋_GBK" w:eastAsia="方正仿宋_GBK" w:cs="方正仿宋_GBK"/>
          <w:color w:val="000000"/>
          <w:sz w:val="28"/>
        </w:rPr>
        <w:t xml:space="preserve"> </w:t>
      </w: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0"/>
      <w:r>
        <w:rPr>
          <w:rFonts w:hint="eastAsia" w:ascii="方正仿宋_GBK" w:hAnsi="方正仿宋_GBK" w:eastAsia="方正仿宋_GBK" w:cs="方正仿宋_GBK"/>
          <w:b/>
          <w:bCs/>
          <w:color w:val="000000"/>
          <w:sz w:val="28"/>
          <w:lang w:eastAsia="zh-CN"/>
        </w:rPr>
        <w:t>2</w:t>
      </w:r>
      <w:r>
        <w:rPr>
          <w:rFonts w:ascii="方正仿宋_GBK" w:hAnsi="方正仿宋_GBK" w:eastAsia="方正仿宋_GBK" w:cs="方正仿宋_GBK"/>
          <w:b/>
          <w:bCs/>
          <w:color w:val="000000"/>
          <w:sz w:val="28"/>
        </w:rPr>
        <w:t>.法制办工作经费绩效目标表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3921"/>
        <w:gridCol w:w="636"/>
        <w:gridCol w:w="2114"/>
        <w:gridCol w:w="1686"/>
        <w:gridCol w:w="1060"/>
        <w:gridCol w:w="12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9" w:type="dxa"/>
            <w:tcBorders>
              <w:top w:val="single" w:color="FFFFFF" w:sz="6" w:space="0"/>
              <w:left w:val="single" w:color="FFFFFF" w:sz="6" w:space="0"/>
              <w:right w:val="single" w:color="FFFFFF" w:sz="6" w:space="0"/>
            </w:tcBorders>
            <w:vAlign w:val="center"/>
          </w:tcPr>
          <w:p>
            <w:pPr>
              <w:pStyle w:val="21"/>
            </w:pPr>
            <w:r>
              <w:t>315001涞水县司法局本级</w:t>
            </w:r>
          </w:p>
        </w:tc>
        <w:tc>
          <w:tcPr>
            <w:tcW w:w="3921"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2114" w:type="dxa"/>
            <w:tcBorders>
              <w:top w:val="single" w:color="FFFFFF" w:sz="6" w:space="0"/>
              <w:left w:val="single" w:color="FFFFFF" w:sz="6" w:space="0"/>
              <w:right w:val="single" w:color="FFFFFF" w:sz="6" w:space="0"/>
            </w:tcBorders>
          </w:tcPr>
          <w:p/>
        </w:tc>
        <w:tc>
          <w:tcPr>
            <w:tcW w:w="1686" w:type="dxa"/>
            <w:tcBorders>
              <w:top w:val="single" w:color="FFFFFF" w:sz="6" w:space="0"/>
              <w:left w:val="single" w:color="FFFFFF" w:sz="6" w:space="0"/>
              <w:right w:val="single" w:color="FFFFFF" w:sz="6" w:space="0"/>
            </w:tcBorders>
          </w:tcPr>
          <w:p/>
        </w:tc>
        <w:tc>
          <w:tcPr>
            <w:tcW w:w="1060" w:type="dxa"/>
            <w:tcBorders>
              <w:top w:val="single" w:color="FFFFFF" w:sz="6" w:space="0"/>
              <w:left w:val="single" w:color="FFFFFF" w:sz="6" w:space="0"/>
              <w:right w:val="single" w:color="FFFFFF" w:sz="6" w:space="0"/>
            </w:tcBorders>
          </w:tcPr>
          <w:p/>
        </w:tc>
        <w:tc>
          <w:tcPr>
            <w:tcW w:w="126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Align w:val="center"/>
          </w:tcPr>
          <w:p>
            <w:pPr>
              <w:pStyle w:val="15"/>
            </w:pPr>
            <w:r>
              <w:t>项目编码</w:t>
            </w:r>
          </w:p>
        </w:tc>
        <w:tc>
          <w:tcPr>
            <w:tcW w:w="3921" w:type="dxa"/>
            <w:vAlign w:val="center"/>
          </w:tcPr>
          <w:p>
            <w:pPr>
              <w:pStyle w:val="17"/>
            </w:pPr>
            <w:r>
              <w:t>13062322P007674100015</w:t>
            </w:r>
          </w:p>
        </w:tc>
        <w:tc>
          <w:tcPr>
            <w:tcW w:w="636" w:type="dxa"/>
          </w:tcPr>
          <w:p/>
        </w:tc>
        <w:tc>
          <w:tcPr>
            <w:tcW w:w="2114" w:type="dxa"/>
            <w:vAlign w:val="center"/>
          </w:tcPr>
          <w:p>
            <w:pPr>
              <w:pStyle w:val="15"/>
            </w:pPr>
            <w:r>
              <w:t>项目名称</w:t>
            </w:r>
          </w:p>
        </w:tc>
        <w:tc>
          <w:tcPr>
            <w:tcW w:w="1686" w:type="dxa"/>
            <w:vAlign w:val="center"/>
          </w:tcPr>
          <w:p>
            <w:pPr>
              <w:pStyle w:val="17"/>
            </w:pPr>
            <w:r>
              <w:t>法制办工作经费</w:t>
            </w:r>
          </w:p>
        </w:tc>
        <w:tc>
          <w:tcPr>
            <w:tcW w:w="1060" w:type="dxa"/>
          </w:tcP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vAlign w:val="center"/>
          </w:tcPr>
          <w:p>
            <w:pPr>
              <w:pStyle w:val="15"/>
            </w:pPr>
            <w:r>
              <w:t>预算规模及资金用途</w:t>
            </w:r>
          </w:p>
        </w:tc>
        <w:tc>
          <w:tcPr>
            <w:tcW w:w="3921" w:type="dxa"/>
            <w:vAlign w:val="center"/>
          </w:tcPr>
          <w:p>
            <w:pPr>
              <w:pStyle w:val="15"/>
            </w:pPr>
            <w:r>
              <w:t>预算数</w:t>
            </w:r>
          </w:p>
        </w:tc>
        <w:tc>
          <w:tcPr>
            <w:tcW w:w="636" w:type="dxa"/>
            <w:vAlign w:val="center"/>
          </w:tcPr>
          <w:p>
            <w:pPr>
              <w:pStyle w:val="17"/>
            </w:pPr>
            <w:r>
              <w:t>4.00</w:t>
            </w:r>
          </w:p>
        </w:tc>
        <w:tc>
          <w:tcPr>
            <w:tcW w:w="2114" w:type="dxa"/>
            <w:vAlign w:val="center"/>
          </w:tcPr>
          <w:p>
            <w:pPr>
              <w:pStyle w:val="15"/>
            </w:pPr>
            <w:r>
              <w:t>其中：财政    资金</w:t>
            </w:r>
          </w:p>
        </w:tc>
        <w:tc>
          <w:tcPr>
            <w:tcW w:w="1686" w:type="dxa"/>
            <w:vAlign w:val="center"/>
          </w:tcPr>
          <w:p>
            <w:pPr>
              <w:pStyle w:val="17"/>
            </w:pPr>
            <w:r>
              <w:t>4.00</w:t>
            </w:r>
          </w:p>
        </w:tc>
        <w:tc>
          <w:tcPr>
            <w:tcW w:w="1060" w:type="dxa"/>
            <w:vAlign w:val="center"/>
          </w:tcPr>
          <w:p>
            <w:pPr>
              <w:pStyle w:val="15"/>
            </w:pPr>
            <w:r>
              <w:t>其他资金</w:t>
            </w:r>
          </w:p>
        </w:tc>
        <w:tc>
          <w:tcPr>
            <w:tcW w:w="126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tcPr>
          <w:p/>
        </w:tc>
        <w:tc>
          <w:tcPr>
            <w:tcW w:w="3921" w:type="dxa"/>
            <w:vAlign w:val="center"/>
          </w:tcPr>
          <w:p>
            <w:pPr>
              <w:pStyle w:val="17"/>
            </w:pPr>
            <w:r>
              <w:t>负责有关重大决策部署督察工作。指导、监督县政府各单位、各乡（镇、办事处）政府依法行政工作；</w:t>
            </w:r>
          </w:p>
          <w:p>
            <w:pPr>
              <w:pStyle w:val="17"/>
            </w:pPr>
          </w:p>
        </w:tc>
        <w:tc>
          <w:tcPr>
            <w:tcW w:w="636" w:type="dxa"/>
          </w:tcPr>
          <w:p/>
        </w:tc>
        <w:tc>
          <w:tcPr>
            <w:tcW w:w="2114" w:type="dxa"/>
          </w:tcPr>
          <w:p/>
        </w:tc>
        <w:tc>
          <w:tcPr>
            <w:tcW w:w="1686" w:type="dxa"/>
          </w:tcPr>
          <w:p/>
        </w:tc>
        <w:tc>
          <w:tcPr>
            <w:tcW w:w="1060" w:type="dxa"/>
          </w:tcP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vAlign w:val="center"/>
          </w:tcPr>
          <w:p>
            <w:pPr>
              <w:pStyle w:val="15"/>
            </w:pPr>
            <w:r>
              <w:t>资金支出计划（%）</w:t>
            </w:r>
          </w:p>
        </w:tc>
        <w:tc>
          <w:tcPr>
            <w:tcW w:w="3921" w:type="dxa"/>
            <w:vAlign w:val="center"/>
          </w:tcPr>
          <w:p>
            <w:pPr>
              <w:pStyle w:val="15"/>
            </w:pPr>
            <w:r>
              <w:t>3月底</w:t>
            </w:r>
          </w:p>
        </w:tc>
        <w:tc>
          <w:tcPr>
            <w:tcW w:w="636" w:type="dxa"/>
          </w:tcPr>
          <w:p/>
        </w:tc>
        <w:tc>
          <w:tcPr>
            <w:tcW w:w="2114" w:type="dxa"/>
            <w:vAlign w:val="center"/>
          </w:tcPr>
          <w:p>
            <w:pPr>
              <w:pStyle w:val="15"/>
            </w:pPr>
            <w:r>
              <w:t>6月底</w:t>
            </w:r>
          </w:p>
        </w:tc>
        <w:tc>
          <w:tcPr>
            <w:tcW w:w="1686" w:type="dxa"/>
            <w:vAlign w:val="center"/>
          </w:tcPr>
          <w:p>
            <w:pPr>
              <w:pStyle w:val="15"/>
            </w:pPr>
            <w:r>
              <w:t>10月底</w:t>
            </w:r>
          </w:p>
        </w:tc>
        <w:tc>
          <w:tcPr>
            <w:tcW w:w="1060" w:type="dxa"/>
            <w:vAlign w:val="center"/>
          </w:tcPr>
          <w:p>
            <w:pPr>
              <w:pStyle w:val="15"/>
            </w:pPr>
            <w:r>
              <w:t>12月底</w:t>
            </w: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tcPr>
          <w:p/>
        </w:tc>
        <w:tc>
          <w:tcPr>
            <w:tcW w:w="3921" w:type="dxa"/>
            <w:vAlign w:val="center"/>
          </w:tcPr>
          <w:p>
            <w:pPr>
              <w:pStyle w:val="18"/>
            </w:pPr>
            <w:r>
              <w:t>25%</w:t>
            </w:r>
          </w:p>
        </w:tc>
        <w:tc>
          <w:tcPr>
            <w:tcW w:w="636" w:type="dxa"/>
          </w:tcPr>
          <w:p/>
        </w:tc>
        <w:tc>
          <w:tcPr>
            <w:tcW w:w="2114" w:type="dxa"/>
            <w:vAlign w:val="center"/>
          </w:tcPr>
          <w:p>
            <w:pPr>
              <w:pStyle w:val="18"/>
            </w:pPr>
            <w:r>
              <w:t>50%</w:t>
            </w:r>
          </w:p>
        </w:tc>
        <w:tc>
          <w:tcPr>
            <w:tcW w:w="1686" w:type="dxa"/>
            <w:vAlign w:val="center"/>
          </w:tcPr>
          <w:p>
            <w:pPr>
              <w:pStyle w:val="18"/>
            </w:pPr>
            <w:r>
              <w:t>75%</w:t>
            </w:r>
          </w:p>
        </w:tc>
        <w:tc>
          <w:tcPr>
            <w:tcW w:w="1060" w:type="dxa"/>
            <w:vAlign w:val="center"/>
          </w:tcPr>
          <w:p>
            <w:pPr>
              <w:pStyle w:val="18"/>
            </w:pPr>
            <w:r>
              <w:t>100%</w:t>
            </w: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Align w:val="center"/>
          </w:tcPr>
          <w:p>
            <w:pPr>
              <w:pStyle w:val="15"/>
            </w:pPr>
            <w:r>
              <w:t>绩效目标</w:t>
            </w:r>
          </w:p>
        </w:tc>
        <w:tc>
          <w:tcPr>
            <w:tcW w:w="3921" w:type="dxa"/>
            <w:vAlign w:val="center"/>
          </w:tcPr>
          <w:p>
            <w:pPr>
              <w:pStyle w:val="17"/>
            </w:pPr>
            <w:r>
              <w:t>1.负责有关重大决策部署督察工作。指导、监督县政府各单位、各乡（镇、办事处）政府依法行政工作；</w:t>
            </w:r>
          </w:p>
          <w:p>
            <w:pPr>
              <w:pStyle w:val="17"/>
            </w:pPr>
          </w:p>
        </w:tc>
        <w:tc>
          <w:tcPr>
            <w:tcW w:w="636" w:type="dxa"/>
          </w:tcPr>
          <w:p/>
        </w:tc>
        <w:tc>
          <w:tcPr>
            <w:tcW w:w="2114" w:type="dxa"/>
          </w:tcPr>
          <w:p/>
        </w:tc>
        <w:tc>
          <w:tcPr>
            <w:tcW w:w="1686" w:type="dxa"/>
          </w:tcPr>
          <w:p/>
        </w:tc>
        <w:tc>
          <w:tcPr>
            <w:tcW w:w="1060" w:type="dxa"/>
          </w:tcPr>
          <w:p/>
        </w:tc>
        <w:tc>
          <w:tcPr>
            <w:tcW w:w="1266"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22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8"/>
        <w:gridCol w:w="1708"/>
        <w:gridCol w:w="1708"/>
        <w:gridCol w:w="1708"/>
        <w:gridCol w:w="1708"/>
        <w:gridCol w:w="1708"/>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1708" w:type="dxa"/>
            <w:vAlign w:val="center"/>
          </w:tcPr>
          <w:p>
            <w:pPr>
              <w:pStyle w:val="15"/>
            </w:pPr>
            <w:r>
              <w:t>一级指标</w:t>
            </w:r>
          </w:p>
        </w:tc>
        <w:tc>
          <w:tcPr>
            <w:tcW w:w="1708" w:type="dxa"/>
            <w:vAlign w:val="center"/>
          </w:tcPr>
          <w:p>
            <w:pPr>
              <w:pStyle w:val="15"/>
            </w:pPr>
            <w:r>
              <w:t>二级指标</w:t>
            </w:r>
          </w:p>
        </w:tc>
        <w:tc>
          <w:tcPr>
            <w:tcW w:w="1708" w:type="dxa"/>
            <w:vAlign w:val="center"/>
          </w:tcPr>
          <w:p>
            <w:pPr>
              <w:pStyle w:val="15"/>
            </w:pPr>
            <w:r>
              <w:t>三级指标</w:t>
            </w:r>
          </w:p>
        </w:tc>
        <w:tc>
          <w:tcPr>
            <w:tcW w:w="1708" w:type="dxa"/>
            <w:vAlign w:val="center"/>
          </w:tcPr>
          <w:p>
            <w:pPr>
              <w:pStyle w:val="15"/>
            </w:pPr>
            <w:r>
              <w:t>绩效指标描述</w:t>
            </w:r>
          </w:p>
        </w:tc>
        <w:tc>
          <w:tcPr>
            <w:tcW w:w="1708" w:type="dxa"/>
          </w:tcPr>
          <w:p/>
        </w:tc>
        <w:tc>
          <w:tcPr>
            <w:tcW w:w="1708" w:type="dxa"/>
            <w:vAlign w:val="center"/>
          </w:tcPr>
          <w:p>
            <w:pPr>
              <w:pStyle w:val="15"/>
            </w:pPr>
            <w:r>
              <w:t>指标值</w:t>
            </w:r>
          </w:p>
        </w:tc>
        <w:tc>
          <w:tcPr>
            <w:tcW w:w="198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3" w:hRule="atLeast"/>
          <w:jc w:val="center"/>
        </w:trPr>
        <w:tc>
          <w:tcPr>
            <w:tcW w:w="1708" w:type="dxa"/>
            <w:vMerge w:val="restart"/>
            <w:vAlign w:val="center"/>
          </w:tcPr>
          <w:p>
            <w:pPr>
              <w:pStyle w:val="18"/>
            </w:pPr>
            <w:r>
              <w:t>产出指标</w:t>
            </w:r>
          </w:p>
        </w:tc>
        <w:tc>
          <w:tcPr>
            <w:tcW w:w="1708" w:type="dxa"/>
            <w:vAlign w:val="center"/>
          </w:tcPr>
          <w:p>
            <w:pPr>
              <w:pStyle w:val="17"/>
            </w:pPr>
            <w:r>
              <w:t>数量指标</w:t>
            </w:r>
          </w:p>
        </w:tc>
        <w:tc>
          <w:tcPr>
            <w:tcW w:w="1708" w:type="dxa"/>
            <w:vAlign w:val="center"/>
          </w:tcPr>
          <w:p>
            <w:pPr>
              <w:pStyle w:val="17"/>
            </w:pPr>
            <w:r>
              <w:t>规范化培训在培人数</w:t>
            </w:r>
          </w:p>
        </w:tc>
        <w:tc>
          <w:tcPr>
            <w:tcW w:w="1708" w:type="dxa"/>
            <w:vAlign w:val="center"/>
          </w:tcPr>
          <w:p>
            <w:pPr>
              <w:pStyle w:val="17"/>
            </w:pPr>
            <w:r>
              <w:t>规范化培训在培人数</w:t>
            </w:r>
          </w:p>
        </w:tc>
        <w:tc>
          <w:tcPr>
            <w:tcW w:w="1708" w:type="dxa"/>
            <w:vAlign w:val="center"/>
          </w:tcPr>
          <w:p/>
        </w:tc>
        <w:tc>
          <w:tcPr>
            <w:tcW w:w="1708" w:type="dxa"/>
            <w:vAlign w:val="center"/>
          </w:tcPr>
          <w:p>
            <w:pPr>
              <w:pStyle w:val="17"/>
            </w:pPr>
            <w:r>
              <w:t>≥1000人</w:t>
            </w:r>
          </w:p>
        </w:tc>
        <w:tc>
          <w:tcPr>
            <w:tcW w:w="1985" w:type="dxa"/>
            <w:vAlign w:val="center"/>
          </w:tcPr>
          <w:p>
            <w:pPr>
              <w:pStyle w:val="17"/>
            </w:pPr>
            <w:r>
              <w:t>冀财行【2009】23号文件</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3" w:hRule="atLeast"/>
          <w:jc w:val="center"/>
        </w:trPr>
        <w:tc>
          <w:tcPr>
            <w:tcW w:w="1708" w:type="dxa"/>
            <w:vMerge w:val="continue"/>
            <w:vAlign w:val="center"/>
          </w:tcPr>
          <w:p/>
        </w:tc>
        <w:tc>
          <w:tcPr>
            <w:tcW w:w="1708" w:type="dxa"/>
            <w:vAlign w:val="center"/>
          </w:tcPr>
          <w:p>
            <w:pPr>
              <w:pStyle w:val="17"/>
            </w:pPr>
            <w:r>
              <w:t>质量指标</w:t>
            </w:r>
          </w:p>
        </w:tc>
        <w:tc>
          <w:tcPr>
            <w:tcW w:w="1708" w:type="dxa"/>
            <w:vAlign w:val="center"/>
          </w:tcPr>
          <w:p>
            <w:pPr>
              <w:pStyle w:val="17"/>
            </w:pPr>
            <w:r>
              <w:t>规范化培训在培人数合格率</w:t>
            </w:r>
          </w:p>
        </w:tc>
        <w:tc>
          <w:tcPr>
            <w:tcW w:w="1708" w:type="dxa"/>
            <w:vAlign w:val="center"/>
          </w:tcPr>
          <w:p>
            <w:pPr>
              <w:pStyle w:val="17"/>
            </w:pPr>
            <w:r>
              <w:t>执法人员合格率</w:t>
            </w:r>
          </w:p>
        </w:tc>
        <w:tc>
          <w:tcPr>
            <w:tcW w:w="1708" w:type="dxa"/>
            <w:vAlign w:val="center"/>
          </w:tcPr>
          <w:p/>
        </w:tc>
        <w:tc>
          <w:tcPr>
            <w:tcW w:w="1708" w:type="dxa"/>
            <w:vAlign w:val="center"/>
          </w:tcPr>
          <w:p>
            <w:pPr>
              <w:pStyle w:val="17"/>
            </w:pPr>
            <w:r>
              <w:t>≥99百分比</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1708" w:type="dxa"/>
            <w:vMerge w:val="continue"/>
            <w:vAlign w:val="center"/>
          </w:tcPr>
          <w:p/>
        </w:tc>
        <w:tc>
          <w:tcPr>
            <w:tcW w:w="1708" w:type="dxa"/>
            <w:vAlign w:val="center"/>
          </w:tcPr>
          <w:p>
            <w:pPr>
              <w:pStyle w:val="17"/>
            </w:pPr>
            <w:r>
              <w:t>时效指标</w:t>
            </w:r>
          </w:p>
        </w:tc>
        <w:tc>
          <w:tcPr>
            <w:tcW w:w="1708" w:type="dxa"/>
            <w:vAlign w:val="center"/>
          </w:tcPr>
          <w:p>
            <w:pPr>
              <w:pStyle w:val="17"/>
            </w:pPr>
            <w:r>
              <w:t>工作完成的时效</w:t>
            </w:r>
          </w:p>
          <w:p>
            <w:pPr>
              <w:pStyle w:val="17"/>
            </w:pPr>
          </w:p>
          <w:p>
            <w:pPr>
              <w:pStyle w:val="17"/>
            </w:pPr>
          </w:p>
        </w:tc>
        <w:tc>
          <w:tcPr>
            <w:tcW w:w="1708" w:type="dxa"/>
            <w:vAlign w:val="center"/>
          </w:tcPr>
          <w:p>
            <w:pPr>
              <w:pStyle w:val="17"/>
            </w:pPr>
            <w:r>
              <w:t>工作完成的时效</w:t>
            </w:r>
          </w:p>
          <w:p>
            <w:pPr>
              <w:pStyle w:val="17"/>
            </w:pPr>
          </w:p>
          <w:p>
            <w:pPr>
              <w:pStyle w:val="17"/>
            </w:pPr>
          </w:p>
        </w:tc>
        <w:tc>
          <w:tcPr>
            <w:tcW w:w="1708" w:type="dxa"/>
            <w:vAlign w:val="center"/>
          </w:tcPr>
          <w:p/>
        </w:tc>
        <w:tc>
          <w:tcPr>
            <w:tcW w:w="1708" w:type="dxa"/>
            <w:vAlign w:val="center"/>
          </w:tcPr>
          <w:p>
            <w:pPr>
              <w:pStyle w:val="17"/>
            </w:pPr>
            <w:r>
              <w:t>≥99百分比</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4" w:hRule="atLeast"/>
          <w:jc w:val="center"/>
        </w:trPr>
        <w:tc>
          <w:tcPr>
            <w:tcW w:w="1708" w:type="dxa"/>
            <w:vMerge w:val="continue"/>
            <w:vAlign w:val="center"/>
          </w:tcPr>
          <w:p/>
        </w:tc>
        <w:tc>
          <w:tcPr>
            <w:tcW w:w="1708" w:type="dxa"/>
            <w:vAlign w:val="center"/>
          </w:tcPr>
          <w:p>
            <w:pPr>
              <w:pStyle w:val="17"/>
            </w:pPr>
            <w:r>
              <w:t>成本指标</w:t>
            </w:r>
          </w:p>
        </w:tc>
        <w:tc>
          <w:tcPr>
            <w:tcW w:w="1708" w:type="dxa"/>
            <w:vAlign w:val="center"/>
          </w:tcPr>
          <w:p>
            <w:pPr>
              <w:pStyle w:val="17"/>
            </w:pPr>
            <w:r>
              <w:t>按预算资金完成率</w:t>
            </w:r>
          </w:p>
        </w:tc>
        <w:tc>
          <w:tcPr>
            <w:tcW w:w="1708" w:type="dxa"/>
            <w:vAlign w:val="center"/>
          </w:tcPr>
          <w:p>
            <w:pPr>
              <w:pStyle w:val="17"/>
            </w:pPr>
            <w:r>
              <w:t>按预算资金完成率</w:t>
            </w:r>
          </w:p>
        </w:tc>
        <w:tc>
          <w:tcPr>
            <w:tcW w:w="1708" w:type="dxa"/>
            <w:vAlign w:val="center"/>
          </w:tcPr>
          <w:p/>
        </w:tc>
        <w:tc>
          <w:tcPr>
            <w:tcW w:w="1708" w:type="dxa"/>
            <w:vAlign w:val="center"/>
          </w:tcPr>
          <w:p>
            <w:pPr>
              <w:pStyle w:val="17"/>
            </w:pPr>
            <w:r>
              <w:t>100百分比</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jc w:val="center"/>
        </w:trPr>
        <w:tc>
          <w:tcPr>
            <w:tcW w:w="1708" w:type="dxa"/>
            <w:vMerge w:val="restart"/>
            <w:vAlign w:val="center"/>
          </w:tcPr>
          <w:p>
            <w:pPr>
              <w:pStyle w:val="18"/>
            </w:pPr>
            <w:r>
              <w:t>效益指标</w:t>
            </w:r>
          </w:p>
        </w:tc>
        <w:tc>
          <w:tcPr>
            <w:tcW w:w="1708" w:type="dxa"/>
            <w:vAlign w:val="center"/>
          </w:tcPr>
          <w:p>
            <w:pPr>
              <w:pStyle w:val="17"/>
            </w:pPr>
            <w:r>
              <w:t>社会效益指标</w:t>
            </w:r>
          </w:p>
        </w:tc>
        <w:tc>
          <w:tcPr>
            <w:tcW w:w="1708" w:type="dxa"/>
            <w:vAlign w:val="center"/>
          </w:tcPr>
          <w:p>
            <w:pPr>
              <w:pStyle w:val="17"/>
            </w:pPr>
            <w:r>
              <w:t>确保资助项目执法导向正确</w:t>
            </w:r>
          </w:p>
        </w:tc>
        <w:tc>
          <w:tcPr>
            <w:tcW w:w="1708" w:type="dxa"/>
            <w:vAlign w:val="center"/>
          </w:tcPr>
          <w:p>
            <w:pPr>
              <w:pStyle w:val="17"/>
            </w:pPr>
            <w:r>
              <w:t>资助项目不出现上级通报的象征执法重大问题（个）</w:t>
            </w:r>
          </w:p>
        </w:tc>
        <w:tc>
          <w:tcPr>
            <w:tcW w:w="1708" w:type="dxa"/>
            <w:vAlign w:val="center"/>
          </w:tcPr>
          <w:p/>
        </w:tc>
        <w:tc>
          <w:tcPr>
            <w:tcW w:w="1708" w:type="dxa"/>
            <w:vAlign w:val="center"/>
          </w:tcPr>
          <w:p>
            <w:pPr>
              <w:pStyle w:val="17"/>
            </w:pPr>
            <w:r>
              <w:t>≤2个</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1708" w:type="dxa"/>
            <w:vMerge w:val="continue"/>
            <w:vAlign w:val="center"/>
          </w:tcPr>
          <w:p/>
        </w:tc>
        <w:tc>
          <w:tcPr>
            <w:tcW w:w="1708" w:type="dxa"/>
            <w:vAlign w:val="center"/>
          </w:tcPr>
          <w:p>
            <w:pPr>
              <w:pStyle w:val="17"/>
            </w:pPr>
            <w:r>
              <w:t>可持续影响指标</w:t>
            </w:r>
          </w:p>
        </w:tc>
        <w:tc>
          <w:tcPr>
            <w:tcW w:w="1708" w:type="dxa"/>
            <w:vAlign w:val="center"/>
          </w:tcPr>
          <w:p>
            <w:pPr>
              <w:pStyle w:val="17"/>
            </w:pPr>
            <w:r>
              <w:t>维护社会稳定</w:t>
            </w:r>
          </w:p>
        </w:tc>
        <w:tc>
          <w:tcPr>
            <w:tcW w:w="1708" w:type="dxa"/>
            <w:vAlign w:val="center"/>
          </w:tcPr>
          <w:p>
            <w:pPr>
              <w:pStyle w:val="17"/>
            </w:pPr>
            <w:r>
              <w:t>维护社会稳定</w:t>
            </w:r>
          </w:p>
        </w:tc>
        <w:tc>
          <w:tcPr>
            <w:tcW w:w="1708" w:type="dxa"/>
            <w:vAlign w:val="center"/>
          </w:tcPr>
          <w:p/>
        </w:tc>
        <w:tc>
          <w:tcPr>
            <w:tcW w:w="1708" w:type="dxa"/>
            <w:vAlign w:val="center"/>
          </w:tcPr>
          <w:p>
            <w:pPr>
              <w:pStyle w:val="17"/>
            </w:pPr>
            <w:r>
              <w:t>≥1次数</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1708" w:type="dxa"/>
            <w:vAlign w:val="center"/>
          </w:tcPr>
          <w:p>
            <w:pPr>
              <w:pStyle w:val="18"/>
            </w:pPr>
            <w:r>
              <w:t>满意度指标</w:t>
            </w:r>
          </w:p>
        </w:tc>
        <w:tc>
          <w:tcPr>
            <w:tcW w:w="1708" w:type="dxa"/>
            <w:vAlign w:val="center"/>
          </w:tcPr>
          <w:p>
            <w:pPr>
              <w:pStyle w:val="17"/>
            </w:pPr>
            <w:r>
              <w:t>服务对象满意度指标</w:t>
            </w:r>
          </w:p>
        </w:tc>
        <w:tc>
          <w:tcPr>
            <w:tcW w:w="1708" w:type="dxa"/>
            <w:vAlign w:val="center"/>
          </w:tcPr>
          <w:p>
            <w:pPr>
              <w:pStyle w:val="17"/>
            </w:pPr>
            <w:r>
              <w:t>社会公众满意度</w:t>
            </w:r>
          </w:p>
        </w:tc>
        <w:tc>
          <w:tcPr>
            <w:tcW w:w="1708" w:type="dxa"/>
            <w:vAlign w:val="center"/>
          </w:tcPr>
          <w:p>
            <w:pPr>
              <w:pStyle w:val="17"/>
            </w:pPr>
            <w:r>
              <w:t>社会公众满意度</w:t>
            </w:r>
          </w:p>
        </w:tc>
        <w:tc>
          <w:tcPr>
            <w:tcW w:w="1708" w:type="dxa"/>
            <w:vAlign w:val="center"/>
          </w:tcPr>
          <w:p/>
        </w:tc>
        <w:tc>
          <w:tcPr>
            <w:tcW w:w="1708" w:type="dxa"/>
            <w:vAlign w:val="center"/>
          </w:tcPr>
          <w:p>
            <w:pPr>
              <w:pStyle w:val="17"/>
            </w:pPr>
            <w:r>
              <w:t>≥95百分比</w:t>
            </w:r>
          </w:p>
        </w:tc>
        <w:tc>
          <w:tcPr>
            <w:tcW w:w="1985" w:type="dxa"/>
            <w:vAlign w:val="center"/>
          </w:tcPr>
          <w:p>
            <w:pPr>
              <w:pStyle w:val="17"/>
            </w:pPr>
            <w:r>
              <w:t>冀财行【2009】23号文件</w:t>
            </w:r>
          </w:p>
        </w:tc>
      </w:tr>
    </w:tbl>
    <w:p>
      <w:pPr>
        <w:sectPr>
          <w:pgSz w:w="16840" w:h="11900" w:orient="landscape"/>
          <w:pgMar w:top="1304" w:right="1984" w:bottom="1304" w:left="1134" w:header="720" w:footer="720" w:gutter="0"/>
          <w:pgNumType w:fmt="decimal"/>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1"/>
      <w:r>
        <w:rPr>
          <w:rFonts w:hint="eastAsia" w:ascii="方正仿宋_GBK" w:hAnsi="方正仿宋_GBK" w:eastAsia="方正仿宋_GBK" w:cs="方正仿宋_GBK"/>
          <w:b/>
          <w:bCs/>
          <w:color w:val="000000"/>
          <w:sz w:val="28"/>
          <w:lang w:eastAsia="zh-CN"/>
        </w:rPr>
        <w:t>3</w:t>
      </w:r>
      <w:r>
        <w:rPr>
          <w:rFonts w:ascii="方正仿宋_GBK" w:hAnsi="方正仿宋_GBK" w:eastAsia="方正仿宋_GBK" w:cs="方正仿宋_GBK"/>
          <w:b/>
          <w:bCs/>
          <w:color w:val="000000"/>
          <w:sz w:val="28"/>
        </w:rPr>
        <w:t>.法制建设绩效目标表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8"/>
        <w:gridCol w:w="8214"/>
        <w:gridCol w:w="636"/>
        <w:gridCol w:w="1170"/>
        <w:gridCol w:w="787"/>
        <w:gridCol w:w="789"/>
        <w:gridCol w:w="86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8" w:type="dxa"/>
            <w:tcBorders>
              <w:top w:val="single" w:color="FFFFFF" w:sz="6" w:space="0"/>
              <w:left w:val="single" w:color="FFFFFF" w:sz="6" w:space="0"/>
              <w:right w:val="single" w:color="FFFFFF" w:sz="6" w:space="0"/>
            </w:tcBorders>
            <w:vAlign w:val="center"/>
          </w:tcPr>
          <w:p>
            <w:pPr>
              <w:pStyle w:val="21"/>
            </w:pPr>
            <w:r>
              <w:rPr>
                <w:rFonts w:hint="eastAsia"/>
                <w:lang w:eastAsia="zh-CN"/>
              </w:rPr>
              <w:t>315001</w:t>
            </w:r>
            <w:r>
              <w:t>涞水县司法局本级</w:t>
            </w:r>
          </w:p>
        </w:tc>
        <w:tc>
          <w:tcPr>
            <w:tcW w:w="8214"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1170" w:type="dxa"/>
            <w:tcBorders>
              <w:top w:val="single" w:color="FFFFFF" w:sz="6" w:space="0"/>
              <w:left w:val="single" w:color="FFFFFF" w:sz="6" w:space="0"/>
              <w:right w:val="single" w:color="FFFFFF" w:sz="6" w:space="0"/>
            </w:tcBorders>
          </w:tcPr>
          <w:p/>
        </w:tc>
        <w:tc>
          <w:tcPr>
            <w:tcW w:w="787" w:type="dxa"/>
            <w:tcBorders>
              <w:top w:val="single" w:color="FFFFFF" w:sz="6" w:space="0"/>
              <w:left w:val="single" w:color="FFFFFF" w:sz="6" w:space="0"/>
              <w:right w:val="single" w:color="FFFFFF" w:sz="6" w:space="0"/>
            </w:tcBorders>
          </w:tcPr>
          <w:p/>
        </w:tc>
        <w:tc>
          <w:tcPr>
            <w:tcW w:w="789" w:type="dxa"/>
            <w:tcBorders>
              <w:top w:val="single" w:color="FFFFFF" w:sz="6" w:space="0"/>
              <w:left w:val="single" w:color="FFFFFF" w:sz="6" w:space="0"/>
              <w:right w:val="single" w:color="FFFFFF" w:sz="6" w:space="0"/>
            </w:tcBorders>
          </w:tcPr>
          <w:p/>
        </w:tc>
        <w:tc>
          <w:tcPr>
            <w:tcW w:w="864"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8" w:type="dxa"/>
            <w:vAlign w:val="center"/>
          </w:tcPr>
          <w:p>
            <w:pPr>
              <w:pStyle w:val="15"/>
            </w:pPr>
            <w:r>
              <w:t>项目编码</w:t>
            </w:r>
          </w:p>
        </w:tc>
        <w:tc>
          <w:tcPr>
            <w:tcW w:w="8214" w:type="dxa"/>
            <w:vAlign w:val="center"/>
          </w:tcPr>
          <w:p>
            <w:pPr>
              <w:pStyle w:val="17"/>
            </w:pPr>
            <w:r>
              <w:t>13062322P00767010001E</w:t>
            </w:r>
          </w:p>
        </w:tc>
        <w:tc>
          <w:tcPr>
            <w:tcW w:w="636" w:type="dxa"/>
          </w:tcPr>
          <w:p/>
        </w:tc>
        <w:tc>
          <w:tcPr>
            <w:tcW w:w="1170" w:type="dxa"/>
            <w:vAlign w:val="center"/>
          </w:tcPr>
          <w:p>
            <w:pPr>
              <w:pStyle w:val="15"/>
            </w:pPr>
            <w:r>
              <w:t>项目名称</w:t>
            </w:r>
          </w:p>
        </w:tc>
        <w:tc>
          <w:tcPr>
            <w:tcW w:w="787" w:type="dxa"/>
            <w:vAlign w:val="center"/>
          </w:tcPr>
          <w:p>
            <w:pPr>
              <w:pStyle w:val="17"/>
            </w:pPr>
            <w:r>
              <w:t>法制建设</w:t>
            </w:r>
          </w:p>
        </w:tc>
        <w:tc>
          <w:tcPr>
            <w:tcW w:w="789" w:type="dxa"/>
          </w:tcPr>
          <w:p/>
        </w:tc>
        <w:tc>
          <w:tcPr>
            <w:tcW w:w="864"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8" w:type="dxa"/>
            <w:vMerge w:val="restart"/>
            <w:vAlign w:val="center"/>
          </w:tcPr>
          <w:p>
            <w:pPr>
              <w:pStyle w:val="15"/>
            </w:pPr>
            <w:r>
              <w:t>预算规模及资金用途</w:t>
            </w:r>
          </w:p>
        </w:tc>
        <w:tc>
          <w:tcPr>
            <w:tcW w:w="8214" w:type="dxa"/>
            <w:vAlign w:val="center"/>
          </w:tcPr>
          <w:p>
            <w:pPr>
              <w:pStyle w:val="15"/>
            </w:pPr>
            <w:r>
              <w:t>预算数</w:t>
            </w:r>
          </w:p>
        </w:tc>
        <w:tc>
          <w:tcPr>
            <w:tcW w:w="636" w:type="dxa"/>
            <w:vAlign w:val="center"/>
          </w:tcPr>
          <w:p>
            <w:pPr>
              <w:pStyle w:val="17"/>
            </w:pPr>
            <w:r>
              <w:t>5.00</w:t>
            </w:r>
          </w:p>
        </w:tc>
        <w:tc>
          <w:tcPr>
            <w:tcW w:w="1170" w:type="dxa"/>
            <w:vAlign w:val="center"/>
          </w:tcPr>
          <w:p>
            <w:pPr>
              <w:pStyle w:val="15"/>
            </w:pPr>
            <w:r>
              <w:t>其中：财政    资金</w:t>
            </w:r>
          </w:p>
        </w:tc>
        <w:tc>
          <w:tcPr>
            <w:tcW w:w="787" w:type="dxa"/>
            <w:vAlign w:val="center"/>
          </w:tcPr>
          <w:p>
            <w:pPr>
              <w:pStyle w:val="17"/>
            </w:pPr>
            <w:r>
              <w:t>5.00</w:t>
            </w:r>
          </w:p>
        </w:tc>
        <w:tc>
          <w:tcPr>
            <w:tcW w:w="789" w:type="dxa"/>
            <w:vAlign w:val="center"/>
          </w:tcPr>
          <w:p>
            <w:pPr>
              <w:pStyle w:val="15"/>
            </w:pPr>
            <w:r>
              <w:t>其他资金</w:t>
            </w:r>
          </w:p>
        </w:tc>
        <w:tc>
          <w:tcPr>
            <w:tcW w:w="864"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8" w:type="dxa"/>
            <w:vMerge w:val="continue"/>
          </w:tcPr>
          <w:p/>
        </w:tc>
        <w:tc>
          <w:tcPr>
            <w:tcW w:w="8214" w:type="dxa"/>
            <w:vAlign w:val="center"/>
          </w:tcPr>
          <w:p>
            <w:pPr>
              <w:pStyle w:val="17"/>
            </w:pPr>
            <w:r>
              <w:t>组织开展全县执法人员学习培训，负责综合协调行政执法，承担推进行政执法体制改革有关工作，推进严格规范公正文明执法；指导、监督全县行政复议和行政应诉工作；依法承办行政复议案件；</w:t>
            </w:r>
          </w:p>
          <w:p>
            <w:pPr>
              <w:pStyle w:val="17"/>
            </w:pPr>
          </w:p>
        </w:tc>
        <w:tc>
          <w:tcPr>
            <w:tcW w:w="636" w:type="dxa"/>
          </w:tcPr>
          <w:p/>
        </w:tc>
        <w:tc>
          <w:tcPr>
            <w:tcW w:w="1170" w:type="dxa"/>
          </w:tcPr>
          <w:p/>
        </w:tc>
        <w:tc>
          <w:tcPr>
            <w:tcW w:w="787" w:type="dxa"/>
          </w:tcPr>
          <w:p/>
        </w:tc>
        <w:tc>
          <w:tcPr>
            <w:tcW w:w="789" w:type="dxa"/>
          </w:tcPr>
          <w:p/>
        </w:tc>
        <w:tc>
          <w:tcPr>
            <w:tcW w:w="864"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8" w:type="dxa"/>
            <w:vMerge w:val="restart"/>
            <w:vAlign w:val="center"/>
          </w:tcPr>
          <w:p>
            <w:pPr>
              <w:pStyle w:val="15"/>
            </w:pPr>
            <w:r>
              <w:t>资金支出计划（%）</w:t>
            </w:r>
          </w:p>
        </w:tc>
        <w:tc>
          <w:tcPr>
            <w:tcW w:w="8214" w:type="dxa"/>
            <w:vAlign w:val="center"/>
          </w:tcPr>
          <w:p>
            <w:pPr>
              <w:pStyle w:val="15"/>
            </w:pPr>
            <w:r>
              <w:t>3月底</w:t>
            </w:r>
          </w:p>
        </w:tc>
        <w:tc>
          <w:tcPr>
            <w:tcW w:w="636" w:type="dxa"/>
          </w:tcPr>
          <w:p/>
        </w:tc>
        <w:tc>
          <w:tcPr>
            <w:tcW w:w="1170" w:type="dxa"/>
            <w:vAlign w:val="center"/>
          </w:tcPr>
          <w:p>
            <w:pPr>
              <w:pStyle w:val="15"/>
            </w:pPr>
            <w:r>
              <w:t>6月底</w:t>
            </w:r>
          </w:p>
        </w:tc>
        <w:tc>
          <w:tcPr>
            <w:tcW w:w="787" w:type="dxa"/>
            <w:vAlign w:val="center"/>
          </w:tcPr>
          <w:p>
            <w:pPr>
              <w:pStyle w:val="15"/>
            </w:pPr>
            <w:r>
              <w:t>10月底</w:t>
            </w:r>
          </w:p>
        </w:tc>
        <w:tc>
          <w:tcPr>
            <w:tcW w:w="789" w:type="dxa"/>
            <w:vAlign w:val="center"/>
          </w:tcPr>
          <w:p>
            <w:pPr>
              <w:pStyle w:val="15"/>
            </w:pPr>
            <w:r>
              <w:t>12月底</w:t>
            </w:r>
          </w:p>
        </w:tc>
        <w:tc>
          <w:tcPr>
            <w:tcW w:w="864"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8" w:type="dxa"/>
            <w:vMerge w:val="continue"/>
          </w:tcPr>
          <w:p/>
        </w:tc>
        <w:tc>
          <w:tcPr>
            <w:tcW w:w="8214" w:type="dxa"/>
            <w:vAlign w:val="center"/>
          </w:tcPr>
          <w:p>
            <w:pPr>
              <w:pStyle w:val="18"/>
            </w:pPr>
            <w:r>
              <w:t>25%</w:t>
            </w:r>
          </w:p>
        </w:tc>
        <w:tc>
          <w:tcPr>
            <w:tcW w:w="636" w:type="dxa"/>
          </w:tcPr>
          <w:p/>
        </w:tc>
        <w:tc>
          <w:tcPr>
            <w:tcW w:w="1170" w:type="dxa"/>
            <w:vAlign w:val="center"/>
          </w:tcPr>
          <w:p>
            <w:pPr>
              <w:pStyle w:val="18"/>
            </w:pPr>
            <w:r>
              <w:t>40%</w:t>
            </w:r>
          </w:p>
        </w:tc>
        <w:tc>
          <w:tcPr>
            <w:tcW w:w="787" w:type="dxa"/>
            <w:vAlign w:val="center"/>
          </w:tcPr>
          <w:p>
            <w:pPr>
              <w:pStyle w:val="18"/>
            </w:pPr>
            <w:r>
              <w:t>75%</w:t>
            </w:r>
          </w:p>
        </w:tc>
        <w:tc>
          <w:tcPr>
            <w:tcW w:w="789" w:type="dxa"/>
            <w:vAlign w:val="center"/>
          </w:tcPr>
          <w:p>
            <w:pPr>
              <w:pStyle w:val="18"/>
            </w:pPr>
            <w:r>
              <w:t>100%</w:t>
            </w:r>
          </w:p>
        </w:tc>
        <w:tc>
          <w:tcPr>
            <w:tcW w:w="864"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78" w:type="dxa"/>
            <w:vAlign w:val="center"/>
          </w:tcPr>
          <w:p>
            <w:pPr>
              <w:pStyle w:val="15"/>
            </w:pPr>
            <w:r>
              <w:t>绩效目标</w:t>
            </w:r>
          </w:p>
        </w:tc>
        <w:tc>
          <w:tcPr>
            <w:tcW w:w="8214" w:type="dxa"/>
            <w:vAlign w:val="center"/>
          </w:tcPr>
          <w:p>
            <w:pPr>
              <w:pStyle w:val="17"/>
            </w:pPr>
            <w:r>
              <w:t>1.组织开展全县执法人员学习培训，负责综合协调行政执法，承担推进行政执法体制改革有关工作，推进严格规范公正文明执法；指导、监督全县行政复议和行政应诉工作；依法承办行政复议案件；</w:t>
            </w:r>
          </w:p>
          <w:p>
            <w:pPr>
              <w:pStyle w:val="17"/>
            </w:pPr>
          </w:p>
        </w:tc>
        <w:tc>
          <w:tcPr>
            <w:tcW w:w="636" w:type="dxa"/>
          </w:tcPr>
          <w:p/>
        </w:tc>
        <w:tc>
          <w:tcPr>
            <w:tcW w:w="1170" w:type="dxa"/>
          </w:tcPr>
          <w:p/>
        </w:tc>
        <w:tc>
          <w:tcPr>
            <w:tcW w:w="787" w:type="dxa"/>
          </w:tcPr>
          <w:p/>
        </w:tc>
        <w:tc>
          <w:tcPr>
            <w:tcW w:w="789" w:type="dxa"/>
          </w:tcPr>
          <w:p/>
        </w:tc>
        <w:tc>
          <w:tcPr>
            <w:tcW w:w="864"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1"/>
        <w:gridCol w:w="1911"/>
        <w:gridCol w:w="1911"/>
        <w:gridCol w:w="1911"/>
        <w:gridCol w:w="1911"/>
        <w:gridCol w:w="1911"/>
        <w:gridCol w:w="2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tblHeader/>
          <w:jc w:val="center"/>
        </w:trPr>
        <w:tc>
          <w:tcPr>
            <w:tcW w:w="1911" w:type="dxa"/>
            <w:vAlign w:val="center"/>
          </w:tcPr>
          <w:p>
            <w:pPr>
              <w:pStyle w:val="15"/>
            </w:pPr>
            <w:r>
              <w:t>一级指标</w:t>
            </w:r>
          </w:p>
        </w:tc>
        <w:tc>
          <w:tcPr>
            <w:tcW w:w="1911" w:type="dxa"/>
            <w:vAlign w:val="center"/>
          </w:tcPr>
          <w:p>
            <w:pPr>
              <w:pStyle w:val="15"/>
            </w:pPr>
            <w:r>
              <w:t>二级指标</w:t>
            </w:r>
          </w:p>
        </w:tc>
        <w:tc>
          <w:tcPr>
            <w:tcW w:w="1911" w:type="dxa"/>
            <w:vAlign w:val="center"/>
          </w:tcPr>
          <w:p>
            <w:pPr>
              <w:pStyle w:val="15"/>
            </w:pPr>
            <w:r>
              <w:t>三级指标</w:t>
            </w:r>
          </w:p>
        </w:tc>
        <w:tc>
          <w:tcPr>
            <w:tcW w:w="1911" w:type="dxa"/>
            <w:vAlign w:val="center"/>
          </w:tcPr>
          <w:p>
            <w:pPr>
              <w:pStyle w:val="15"/>
            </w:pPr>
            <w:r>
              <w:t>绩效指标描述</w:t>
            </w:r>
          </w:p>
        </w:tc>
        <w:tc>
          <w:tcPr>
            <w:tcW w:w="1911" w:type="dxa"/>
          </w:tcPr>
          <w:p/>
        </w:tc>
        <w:tc>
          <w:tcPr>
            <w:tcW w:w="1911" w:type="dxa"/>
            <w:vAlign w:val="center"/>
          </w:tcPr>
          <w:p>
            <w:pPr>
              <w:pStyle w:val="15"/>
            </w:pPr>
            <w:r>
              <w:t>指标值</w:t>
            </w:r>
          </w:p>
        </w:tc>
        <w:tc>
          <w:tcPr>
            <w:tcW w:w="247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restart"/>
            <w:vAlign w:val="center"/>
          </w:tcPr>
          <w:p>
            <w:pPr>
              <w:pStyle w:val="18"/>
            </w:pPr>
            <w:r>
              <w:t>产出指标</w:t>
            </w:r>
          </w:p>
        </w:tc>
        <w:tc>
          <w:tcPr>
            <w:tcW w:w="1911" w:type="dxa"/>
            <w:vAlign w:val="center"/>
          </w:tcPr>
          <w:p>
            <w:pPr>
              <w:pStyle w:val="17"/>
            </w:pPr>
            <w:r>
              <w:t>数量指标</w:t>
            </w:r>
          </w:p>
        </w:tc>
        <w:tc>
          <w:tcPr>
            <w:tcW w:w="1911" w:type="dxa"/>
            <w:vAlign w:val="center"/>
          </w:tcPr>
          <w:p>
            <w:pPr>
              <w:pStyle w:val="17"/>
            </w:pPr>
            <w:r>
              <w:t>组织行政执法人员法律考试</w:t>
            </w:r>
          </w:p>
        </w:tc>
        <w:tc>
          <w:tcPr>
            <w:tcW w:w="1911" w:type="dxa"/>
            <w:vAlign w:val="center"/>
          </w:tcPr>
          <w:p>
            <w:pPr>
              <w:pStyle w:val="17"/>
            </w:pPr>
            <w:r>
              <w:t>组织行政执法人员法律考试次数</w:t>
            </w:r>
          </w:p>
        </w:tc>
        <w:tc>
          <w:tcPr>
            <w:tcW w:w="1911" w:type="dxa"/>
            <w:vAlign w:val="center"/>
          </w:tcPr>
          <w:p/>
        </w:tc>
        <w:tc>
          <w:tcPr>
            <w:tcW w:w="1911" w:type="dxa"/>
            <w:vAlign w:val="center"/>
          </w:tcPr>
          <w:p>
            <w:pPr>
              <w:pStyle w:val="17"/>
            </w:pPr>
            <w:r>
              <w:t>≥1次</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continue"/>
            <w:vAlign w:val="center"/>
          </w:tcPr>
          <w:p/>
        </w:tc>
        <w:tc>
          <w:tcPr>
            <w:tcW w:w="1911" w:type="dxa"/>
            <w:vAlign w:val="center"/>
          </w:tcPr>
          <w:p>
            <w:pPr>
              <w:pStyle w:val="17"/>
            </w:pPr>
            <w:r>
              <w:t>质量指标</w:t>
            </w:r>
          </w:p>
        </w:tc>
        <w:tc>
          <w:tcPr>
            <w:tcW w:w="1911" w:type="dxa"/>
            <w:vAlign w:val="center"/>
          </w:tcPr>
          <w:p>
            <w:pPr>
              <w:pStyle w:val="17"/>
            </w:pPr>
            <w:r>
              <w:t>考试合格率</w:t>
            </w:r>
          </w:p>
        </w:tc>
        <w:tc>
          <w:tcPr>
            <w:tcW w:w="1911" w:type="dxa"/>
            <w:vAlign w:val="center"/>
          </w:tcPr>
          <w:p>
            <w:pPr>
              <w:pStyle w:val="17"/>
            </w:pPr>
            <w:r>
              <w:t>考试合格率</w:t>
            </w:r>
          </w:p>
        </w:tc>
        <w:tc>
          <w:tcPr>
            <w:tcW w:w="1911" w:type="dxa"/>
            <w:vAlign w:val="center"/>
          </w:tcPr>
          <w:p/>
        </w:tc>
        <w:tc>
          <w:tcPr>
            <w:tcW w:w="1911" w:type="dxa"/>
            <w:vAlign w:val="center"/>
          </w:tcPr>
          <w:p>
            <w:pPr>
              <w:pStyle w:val="17"/>
            </w:pPr>
            <w:r>
              <w:t>≥99百分比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continue"/>
            <w:vAlign w:val="center"/>
          </w:tcPr>
          <w:p/>
        </w:tc>
        <w:tc>
          <w:tcPr>
            <w:tcW w:w="1911" w:type="dxa"/>
            <w:vAlign w:val="center"/>
          </w:tcPr>
          <w:p>
            <w:pPr>
              <w:pStyle w:val="17"/>
            </w:pPr>
            <w:r>
              <w:t>时效指标</w:t>
            </w:r>
          </w:p>
        </w:tc>
        <w:tc>
          <w:tcPr>
            <w:tcW w:w="1911" w:type="dxa"/>
            <w:vAlign w:val="center"/>
          </w:tcPr>
          <w:p>
            <w:pPr>
              <w:pStyle w:val="17"/>
            </w:pPr>
            <w:r>
              <w:t>完成及时率</w:t>
            </w:r>
          </w:p>
        </w:tc>
        <w:tc>
          <w:tcPr>
            <w:tcW w:w="1911" w:type="dxa"/>
            <w:vAlign w:val="center"/>
          </w:tcPr>
          <w:p>
            <w:pPr>
              <w:pStyle w:val="17"/>
            </w:pPr>
            <w:r>
              <w:t>完成及时率</w:t>
            </w:r>
          </w:p>
        </w:tc>
        <w:tc>
          <w:tcPr>
            <w:tcW w:w="1911" w:type="dxa"/>
            <w:vAlign w:val="center"/>
          </w:tcPr>
          <w:p/>
        </w:tc>
        <w:tc>
          <w:tcPr>
            <w:tcW w:w="1911" w:type="dxa"/>
            <w:vAlign w:val="center"/>
          </w:tcPr>
          <w:p>
            <w:pPr>
              <w:pStyle w:val="17"/>
            </w:pPr>
            <w:r>
              <w:t>≥95百分比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continue"/>
            <w:vAlign w:val="center"/>
          </w:tcPr>
          <w:p/>
        </w:tc>
        <w:tc>
          <w:tcPr>
            <w:tcW w:w="1911" w:type="dxa"/>
            <w:vAlign w:val="center"/>
          </w:tcPr>
          <w:p>
            <w:pPr>
              <w:pStyle w:val="17"/>
            </w:pPr>
            <w:r>
              <w:t>成本指标</w:t>
            </w:r>
          </w:p>
        </w:tc>
        <w:tc>
          <w:tcPr>
            <w:tcW w:w="1911" w:type="dxa"/>
            <w:vAlign w:val="center"/>
          </w:tcPr>
          <w:p>
            <w:pPr>
              <w:pStyle w:val="17"/>
            </w:pPr>
            <w:r>
              <w:t>按预算资金完成率</w:t>
            </w:r>
          </w:p>
        </w:tc>
        <w:tc>
          <w:tcPr>
            <w:tcW w:w="1911" w:type="dxa"/>
            <w:vAlign w:val="center"/>
          </w:tcPr>
          <w:p>
            <w:pPr>
              <w:pStyle w:val="17"/>
            </w:pPr>
            <w:r>
              <w:t>按预算资金完成率</w:t>
            </w:r>
          </w:p>
        </w:tc>
        <w:tc>
          <w:tcPr>
            <w:tcW w:w="1911" w:type="dxa"/>
            <w:vAlign w:val="center"/>
          </w:tcPr>
          <w:p/>
        </w:tc>
        <w:tc>
          <w:tcPr>
            <w:tcW w:w="1911" w:type="dxa"/>
            <w:vAlign w:val="center"/>
          </w:tcPr>
          <w:p>
            <w:pPr>
              <w:pStyle w:val="17"/>
            </w:pPr>
            <w:r>
              <w:t>100百分比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restart"/>
            <w:vAlign w:val="center"/>
          </w:tcPr>
          <w:p>
            <w:pPr>
              <w:pStyle w:val="18"/>
            </w:pPr>
            <w:r>
              <w:t>效益指标</w:t>
            </w:r>
          </w:p>
        </w:tc>
        <w:tc>
          <w:tcPr>
            <w:tcW w:w="1911" w:type="dxa"/>
            <w:vAlign w:val="center"/>
          </w:tcPr>
          <w:p>
            <w:pPr>
              <w:pStyle w:val="17"/>
            </w:pPr>
            <w:r>
              <w:t>社会效益指标</w:t>
            </w:r>
          </w:p>
        </w:tc>
        <w:tc>
          <w:tcPr>
            <w:tcW w:w="1911" w:type="dxa"/>
            <w:vAlign w:val="center"/>
          </w:tcPr>
          <w:p>
            <w:pPr>
              <w:pStyle w:val="17"/>
            </w:pPr>
            <w:r>
              <w:t>提高执法水平</w:t>
            </w:r>
          </w:p>
        </w:tc>
        <w:tc>
          <w:tcPr>
            <w:tcW w:w="1911" w:type="dxa"/>
            <w:vAlign w:val="center"/>
          </w:tcPr>
          <w:p>
            <w:pPr>
              <w:pStyle w:val="17"/>
            </w:pPr>
            <w:r>
              <w:t>提高执法水平</w:t>
            </w:r>
          </w:p>
        </w:tc>
        <w:tc>
          <w:tcPr>
            <w:tcW w:w="1911" w:type="dxa"/>
            <w:vAlign w:val="center"/>
          </w:tcPr>
          <w:p/>
        </w:tc>
        <w:tc>
          <w:tcPr>
            <w:tcW w:w="1911" w:type="dxa"/>
            <w:vAlign w:val="center"/>
          </w:tcPr>
          <w:p>
            <w:pPr>
              <w:pStyle w:val="17"/>
            </w:pPr>
            <w:r>
              <w:t>≥95百分比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continue"/>
            <w:vAlign w:val="center"/>
          </w:tcPr>
          <w:p/>
        </w:tc>
        <w:tc>
          <w:tcPr>
            <w:tcW w:w="1911" w:type="dxa"/>
            <w:vAlign w:val="center"/>
          </w:tcPr>
          <w:p>
            <w:pPr>
              <w:pStyle w:val="17"/>
            </w:pPr>
            <w:r>
              <w:t>可持续影响指标</w:t>
            </w:r>
          </w:p>
        </w:tc>
        <w:tc>
          <w:tcPr>
            <w:tcW w:w="1911" w:type="dxa"/>
            <w:vAlign w:val="center"/>
          </w:tcPr>
          <w:p>
            <w:pPr>
              <w:pStyle w:val="17"/>
            </w:pPr>
            <w:r>
              <w:t>维护社会稳定</w:t>
            </w:r>
          </w:p>
        </w:tc>
        <w:tc>
          <w:tcPr>
            <w:tcW w:w="1911" w:type="dxa"/>
            <w:vAlign w:val="center"/>
          </w:tcPr>
          <w:p>
            <w:pPr>
              <w:pStyle w:val="17"/>
            </w:pPr>
            <w:r>
              <w:t>维护社会稳定</w:t>
            </w:r>
          </w:p>
        </w:tc>
        <w:tc>
          <w:tcPr>
            <w:tcW w:w="1911" w:type="dxa"/>
            <w:vAlign w:val="center"/>
          </w:tcPr>
          <w:p/>
        </w:tc>
        <w:tc>
          <w:tcPr>
            <w:tcW w:w="1911" w:type="dxa"/>
            <w:vAlign w:val="center"/>
          </w:tcPr>
          <w:p>
            <w:pPr>
              <w:pStyle w:val="17"/>
            </w:pPr>
            <w:r>
              <w:t>≥99百分比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1911" w:type="dxa"/>
            <w:vAlign w:val="center"/>
          </w:tcPr>
          <w:p>
            <w:pPr>
              <w:pStyle w:val="18"/>
            </w:pPr>
            <w:r>
              <w:t>满意度指标</w:t>
            </w:r>
          </w:p>
        </w:tc>
        <w:tc>
          <w:tcPr>
            <w:tcW w:w="1911" w:type="dxa"/>
            <w:vAlign w:val="center"/>
          </w:tcPr>
          <w:p>
            <w:pPr>
              <w:pStyle w:val="17"/>
            </w:pPr>
            <w:r>
              <w:t>服务对象满意度指标</w:t>
            </w:r>
          </w:p>
        </w:tc>
        <w:tc>
          <w:tcPr>
            <w:tcW w:w="1911" w:type="dxa"/>
            <w:vAlign w:val="center"/>
          </w:tcPr>
          <w:p>
            <w:pPr>
              <w:pStyle w:val="17"/>
            </w:pPr>
            <w:r>
              <w:t>社会公众满意度</w:t>
            </w:r>
          </w:p>
        </w:tc>
        <w:tc>
          <w:tcPr>
            <w:tcW w:w="1911" w:type="dxa"/>
            <w:vAlign w:val="center"/>
          </w:tcPr>
          <w:p>
            <w:pPr>
              <w:pStyle w:val="17"/>
            </w:pPr>
            <w:r>
              <w:t>社会公众满意度</w:t>
            </w:r>
          </w:p>
        </w:tc>
        <w:tc>
          <w:tcPr>
            <w:tcW w:w="1911" w:type="dxa"/>
            <w:vAlign w:val="center"/>
          </w:tcPr>
          <w:p/>
        </w:tc>
        <w:tc>
          <w:tcPr>
            <w:tcW w:w="1911" w:type="dxa"/>
            <w:vAlign w:val="center"/>
          </w:tcPr>
          <w:p>
            <w:pPr>
              <w:pStyle w:val="17"/>
            </w:pPr>
            <w:r>
              <w:t>≥95百分比</w:t>
            </w:r>
          </w:p>
        </w:tc>
        <w:tc>
          <w:tcPr>
            <w:tcW w:w="2473" w:type="dxa"/>
            <w:vAlign w:val="center"/>
          </w:tcPr>
          <w:p>
            <w:pPr>
              <w:pStyle w:val="17"/>
            </w:pPr>
            <w:r>
              <w:t>冀财行【2009】23号</w:t>
            </w:r>
          </w:p>
        </w:tc>
      </w:tr>
    </w:tbl>
    <w:p>
      <w:pPr>
        <w:sectPr>
          <w:pgSz w:w="16840" w:h="11900" w:orient="landscape"/>
          <w:pgMar w:top="1304" w:right="1984" w:bottom="1304" w:left="1134" w:header="720" w:footer="720" w:gutter="0"/>
          <w:pgNumType w:fmt="decimal"/>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b/>
          <w:bCs/>
        </w:rPr>
      </w:pPr>
      <w:bookmarkStart w:id="16" w:name="_Toc_4_4_0000000012"/>
      <w:r>
        <w:rPr>
          <w:rFonts w:hint="eastAsia" w:ascii="方正仿宋_GBK" w:hAnsi="方正仿宋_GBK" w:eastAsia="方正仿宋_GBK" w:cs="方正仿宋_GBK"/>
          <w:b/>
          <w:bCs/>
          <w:color w:val="000000"/>
          <w:sz w:val="28"/>
          <w:lang w:eastAsia="zh-CN"/>
        </w:rPr>
        <w:t>4</w:t>
      </w:r>
      <w:r>
        <w:rPr>
          <w:rFonts w:ascii="方正仿宋_GBK" w:hAnsi="方正仿宋_GBK" w:eastAsia="方正仿宋_GBK" w:cs="方正仿宋_GBK"/>
          <w:b/>
          <w:bCs/>
          <w:color w:val="000000"/>
          <w:sz w:val="28"/>
        </w:rPr>
        <w:t>.公共法律服务绩效目标表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1"/>
        <w:gridCol w:w="7260"/>
        <w:gridCol w:w="636"/>
        <w:gridCol w:w="1402"/>
        <w:gridCol w:w="1071"/>
        <w:gridCol w:w="856"/>
        <w:gridCol w:w="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51" w:type="dxa"/>
            <w:tcBorders>
              <w:top w:val="single" w:color="FFFFFF" w:sz="6" w:space="0"/>
              <w:left w:val="single" w:color="FFFFFF" w:sz="6" w:space="0"/>
              <w:right w:val="single" w:color="FFFFFF" w:sz="6" w:space="0"/>
            </w:tcBorders>
            <w:vAlign w:val="center"/>
          </w:tcPr>
          <w:p>
            <w:pPr>
              <w:pStyle w:val="21"/>
            </w:pPr>
            <w:r>
              <w:rPr>
                <w:rFonts w:hint="eastAsia"/>
                <w:lang w:eastAsia="zh-CN"/>
              </w:rPr>
              <w:t>315001</w:t>
            </w:r>
            <w:r>
              <w:t>涞水县司法局本级</w:t>
            </w:r>
          </w:p>
        </w:tc>
        <w:tc>
          <w:tcPr>
            <w:tcW w:w="7260"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1402" w:type="dxa"/>
            <w:tcBorders>
              <w:top w:val="single" w:color="FFFFFF" w:sz="6" w:space="0"/>
              <w:left w:val="single" w:color="FFFFFF" w:sz="6" w:space="0"/>
              <w:right w:val="single" w:color="FFFFFF" w:sz="6" w:space="0"/>
            </w:tcBorders>
          </w:tcPr>
          <w:p/>
        </w:tc>
        <w:tc>
          <w:tcPr>
            <w:tcW w:w="1071" w:type="dxa"/>
            <w:tcBorders>
              <w:top w:val="single" w:color="FFFFFF" w:sz="6" w:space="0"/>
              <w:left w:val="single" w:color="FFFFFF" w:sz="6" w:space="0"/>
              <w:right w:val="single" w:color="FFFFFF" w:sz="6" w:space="0"/>
            </w:tcBorders>
          </w:tcPr>
          <w:p/>
        </w:tc>
        <w:tc>
          <w:tcPr>
            <w:tcW w:w="856" w:type="dxa"/>
            <w:tcBorders>
              <w:top w:val="single" w:color="FFFFFF" w:sz="6" w:space="0"/>
              <w:left w:val="single" w:color="FFFFFF" w:sz="6" w:space="0"/>
              <w:right w:val="single" w:color="FFFFFF" w:sz="6" w:space="0"/>
            </w:tcBorders>
          </w:tcPr>
          <w:p/>
        </w:tc>
        <w:tc>
          <w:tcPr>
            <w:tcW w:w="962"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1" w:type="dxa"/>
            <w:vAlign w:val="center"/>
          </w:tcPr>
          <w:p>
            <w:pPr>
              <w:pStyle w:val="15"/>
            </w:pPr>
            <w:r>
              <w:t>项目编码</w:t>
            </w:r>
          </w:p>
        </w:tc>
        <w:tc>
          <w:tcPr>
            <w:tcW w:w="7260" w:type="dxa"/>
            <w:vAlign w:val="center"/>
          </w:tcPr>
          <w:p>
            <w:pPr>
              <w:pStyle w:val="17"/>
            </w:pPr>
            <w:r>
              <w:t>13062322P00766810001L</w:t>
            </w:r>
          </w:p>
        </w:tc>
        <w:tc>
          <w:tcPr>
            <w:tcW w:w="636" w:type="dxa"/>
          </w:tcPr>
          <w:p/>
        </w:tc>
        <w:tc>
          <w:tcPr>
            <w:tcW w:w="1402" w:type="dxa"/>
            <w:vAlign w:val="center"/>
          </w:tcPr>
          <w:p>
            <w:pPr>
              <w:pStyle w:val="15"/>
            </w:pPr>
            <w:r>
              <w:t>项目名称</w:t>
            </w:r>
          </w:p>
        </w:tc>
        <w:tc>
          <w:tcPr>
            <w:tcW w:w="1071" w:type="dxa"/>
            <w:vAlign w:val="center"/>
          </w:tcPr>
          <w:p>
            <w:pPr>
              <w:pStyle w:val="17"/>
            </w:pPr>
            <w:r>
              <w:t>公共法律服务</w:t>
            </w:r>
          </w:p>
        </w:tc>
        <w:tc>
          <w:tcPr>
            <w:tcW w:w="856" w:type="dxa"/>
          </w:tcPr>
          <w:p/>
        </w:tc>
        <w:tc>
          <w:tcPr>
            <w:tcW w:w="962"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1" w:type="dxa"/>
            <w:vMerge w:val="restart"/>
            <w:vAlign w:val="center"/>
          </w:tcPr>
          <w:p>
            <w:pPr>
              <w:pStyle w:val="15"/>
            </w:pPr>
            <w:r>
              <w:t>预算规模及资金用途</w:t>
            </w:r>
          </w:p>
        </w:tc>
        <w:tc>
          <w:tcPr>
            <w:tcW w:w="7260" w:type="dxa"/>
            <w:vAlign w:val="center"/>
          </w:tcPr>
          <w:p>
            <w:pPr>
              <w:pStyle w:val="15"/>
            </w:pPr>
            <w:r>
              <w:t>预算数</w:t>
            </w:r>
          </w:p>
        </w:tc>
        <w:tc>
          <w:tcPr>
            <w:tcW w:w="636" w:type="dxa"/>
            <w:vAlign w:val="center"/>
          </w:tcPr>
          <w:p>
            <w:pPr>
              <w:pStyle w:val="17"/>
            </w:pPr>
            <w:r>
              <w:t>1.00</w:t>
            </w:r>
          </w:p>
        </w:tc>
        <w:tc>
          <w:tcPr>
            <w:tcW w:w="1402" w:type="dxa"/>
            <w:vAlign w:val="center"/>
          </w:tcPr>
          <w:p>
            <w:pPr>
              <w:pStyle w:val="15"/>
            </w:pPr>
            <w:r>
              <w:t>其中：财政    资金</w:t>
            </w:r>
          </w:p>
        </w:tc>
        <w:tc>
          <w:tcPr>
            <w:tcW w:w="1071" w:type="dxa"/>
            <w:vAlign w:val="center"/>
          </w:tcPr>
          <w:p>
            <w:pPr>
              <w:pStyle w:val="17"/>
            </w:pPr>
            <w:r>
              <w:t>1.00</w:t>
            </w:r>
          </w:p>
        </w:tc>
        <w:tc>
          <w:tcPr>
            <w:tcW w:w="856" w:type="dxa"/>
            <w:vAlign w:val="center"/>
          </w:tcPr>
          <w:p>
            <w:pPr>
              <w:pStyle w:val="15"/>
            </w:pPr>
            <w:r>
              <w:t>其他资金</w:t>
            </w:r>
          </w:p>
        </w:tc>
        <w:tc>
          <w:tcPr>
            <w:tcW w:w="962"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1" w:type="dxa"/>
            <w:vMerge w:val="continue"/>
          </w:tcPr>
          <w:p/>
        </w:tc>
        <w:tc>
          <w:tcPr>
            <w:tcW w:w="7260" w:type="dxa"/>
            <w:vAlign w:val="center"/>
          </w:tcPr>
          <w:p>
            <w:pPr>
              <w:pStyle w:val="17"/>
            </w:pPr>
            <w:r>
              <w:t>规划法律援助事业发展布局，组织指导全县社会组织和志愿者开展法律援助工作，该项目需一般财政预算拨款项目资金1万元</w:t>
            </w:r>
          </w:p>
        </w:tc>
        <w:tc>
          <w:tcPr>
            <w:tcW w:w="636" w:type="dxa"/>
          </w:tcPr>
          <w:p/>
        </w:tc>
        <w:tc>
          <w:tcPr>
            <w:tcW w:w="1402" w:type="dxa"/>
          </w:tcPr>
          <w:p/>
        </w:tc>
        <w:tc>
          <w:tcPr>
            <w:tcW w:w="1071" w:type="dxa"/>
          </w:tcPr>
          <w:p/>
        </w:tc>
        <w:tc>
          <w:tcPr>
            <w:tcW w:w="856" w:type="dxa"/>
          </w:tcPr>
          <w:p/>
        </w:tc>
        <w:tc>
          <w:tcPr>
            <w:tcW w:w="962"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1" w:type="dxa"/>
            <w:vMerge w:val="restart"/>
            <w:vAlign w:val="center"/>
          </w:tcPr>
          <w:p>
            <w:pPr>
              <w:pStyle w:val="15"/>
            </w:pPr>
            <w:r>
              <w:t>资金支出计划（%）</w:t>
            </w:r>
          </w:p>
        </w:tc>
        <w:tc>
          <w:tcPr>
            <w:tcW w:w="7260" w:type="dxa"/>
            <w:vAlign w:val="center"/>
          </w:tcPr>
          <w:p>
            <w:pPr>
              <w:pStyle w:val="15"/>
            </w:pPr>
            <w:r>
              <w:t>3月底</w:t>
            </w:r>
          </w:p>
        </w:tc>
        <w:tc>
          <w:tcPr>
            <w:tcW w:w="636" w:type="dxa"/>
          </w:tcPr>
          <w:p/>
        </w:tc>
        <w:tc>
          <w:tcPr>
            <w:tcW w:w="1402" w:type="dxa"/>
            <w:vAlign w:val="center"/>
          </w:tcPr>
          <w:p>
            <w:pPr>
              <w:pStyle w:val="15"/>
            </w:pPr>
            <w:r>
              <w:t>6月底</w:t>
            </w:r>
          </w:p>
        </w:tc>
        <w:tc>
          <w:tcPr>
            <w:tcW w:w="1071" w:type="dxa"/>
            <w:vAlign w:val="center"/>
          </w:tcPr>
          <w:p>
            <w:pPr>
              <w:pStyle w:val="15"/>
            </w:pPr>
            <w:r>
              <w:t>10月底</w:t>
            </w:r>
          </w:p>
        </w:tc>
        <w:tc>
          <w:tcPr>
            <w:tcW w:w="856" w:type="dxa"/>
            <w:vAlign w:val="center"/>
          </w:tcPr>
          <w:p>
            <w:pPr>
              <w:pStyle w:val="15"/>
            </w:pPr>
            <w:r>
              <w:t>12月底</w:t>
            </w:r>
          </w:p>
        </w:tc>
        <w:tc>
          <w:tcPr>
            <w:tcW w:w="962"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1" w:type="dxa"/>
            <w:vMerge w:val="continue"/>
          </w:tcPr>
          <w:p/>
        </w:tc>
        <w:tc>
          <w:tcPr>
            <w:tcW w:w="7260" w:type="dxa"/>
            <w:vAlign w:val="center"/>
          </w:tcPr>
          <w:p>
            <w:pPr>
              <w:pStyle w:val="18"/>
            </w:pPr>
            <w:r>
              <w:t>25%</w:t>
            </w:r>
          </w:p>
        </w:tc>
        <w:tc>
          <w:tcPr>
            <w:tcW w:w="636" w:type="dxa"/>
          </w:tcPr>
          <w:p/>
        </w:tc>
        <w:tc>
          <w:tcPr>
            <w:tcW w:w="1402" w:type="dxa"/>
            <w:vAlign w:val="center"/>
          </w:tcPr>
          <w:p>
            <w:pPr>
              <w:pStyle w:val="18"/>
            </w:pPr>
            <w:r>
              <w:t>50%</w:t>
            </w:r>
          </w:p>
        </w:tc>
        <w:tc>
          <w:tcPr>
            <w:tcW w:w="1071" w:type="dxa"/>
            <w:vAlign w:val="center"/>
          </w:tcPr>
          <w:p>
            <w:pPr>
              <w:pStyle w:val="18"/>
            </w:pPr>
            <w:r>
              <w:t>75%</w:t>
            </w:r>
          </w:p>
        </w:tc>
        <w:tc>
          <w:tcPr>
            <w:tcW w:w="856" w:type="dxa"/>
            <w:vAlign w:val="center"/>
          </w:tcPr>
          <w:p>
            <w:pPr>
              <w:pStyle w:val="18"/>
            </w:pPr>
            <w:r>
              <w:t>100%</w:t>
            </w:r>
          </w:p>
        </w:tc>
        <w:tc>
          <w:tcPr>
            <w:tcW w:w="962"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51" w:type="dxa"/>
            <w:vAlign w:val="center"/>
          </w:tcPr>
          <w:p>
            <w:pPr>
              <w:pStyle w:val="15"/>
            </w:pPr>
            <w:r>
              <w:t>绩效目标</w:t>
            </w:r>
          </w:p>
        </w:tc>
        <w:tc>
          <w:tcPr>
            <w:tcW w:w="7260" w:type="dxa"/>
            <w:vAlign w:val="center"/>
          </w:tcPr>
          <w:p>
            <w:pPr>
              <w:pStyle w:val="17"/>
            </w:pPr>
            <w:r>
              <w:t>1.规划法律援助事业发展布局，组织指导全县社会组织和志愿者开展法律援助工作</w:t>
            </w:r>
          </w:p>
          <w:p>
            <w:pPr>
              <w:pStyle w:val="17"/>
            </w:pPr>
          </w:p>
        </w:tc>
        <w:tc>
          <w:tcPr>
            <w:tcW w:w="636" w:type="dxa"/>
          </w:tcPr>
          <w:p/>
        </w:tc>
        <w:tc>
          <w:tcPr>
            <w:tcW w:w="1402" w:type="dxa"/>
          </w:tcPr>
          <w:p/>
        </w:tc>
        <w:tc>
          <w:tcPr>
            <w:tcW w:w="1071" w:type="dxa"/>
          </w:tcPr>
          <w:p/>
        </w:tc>
        <w:tc>
          <w:tcPr>
            <w:tcW w:w="856" w:type="dxa"/>
          </w:tcPr>
          <w:p/>
        </w:tc>
        <w:tc>
          <w:tcPr>
            <w:tcW w:w="962"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9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5"/>
        <w:gridCol w:w="2005"/>
        <w:gridCol w:w="2005"/>
        <w:gridCol w:w="2005"/>
        <w:gridCol w:w="2005"/>
        <w:gridCol w:w="2005"/>
        <w:gridCol w:w="19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9" w:hRule="atLeast"/>
          <w:tblHeader/>
          <w:jc w:val="center"/>
        </w:trPr>
        <w:tc>
          <w:tcPr>
            <w:tcW w:w="2005" w:type="dxa"/>
            <w:vAlign w:val="center"/>
          </w:tcPr>
          <w:p>
            <w:pPr>
              <w:pStyle w:val="15"/>
            </w:pPr>
            <w:r>
              <w:t>一级指标</w:t>
            </w:r>
          </w:p>
        </w:tc>
        <w:tc>
          <w:tcPr>
            <w:tcW w:w="2005" w:type="dxa"/>
            <w:vAlign w:val="center"/>
          </w:tcPr>
          <w:p>
            <w:pPr>
              <w:pStyle w:val="15"/>
            </w:pPr>
            <w:r>
              <w:t>二级指标</w:t>
            </w:r>
          </w:p>
        </w:tc>
        <w:tc>
          <w:tcPr>
            <w:tcW w:w="2005" w:type="dxa"/>
            <w:vAlign w:val="center"/>
          </w:tcPr>
          <w:p>
            <w:pPr>
              <w:pStyle w:val="15"/>
            </w:pPr>
            <w:r>
              <w:t>三级指标</w:t>
            </w:r>
          </w:p>
        </w:tc>
        <w:tc>
          <w:tcPr>
            <w:tcW w:w="2005" w:type="dxa"/>
            <w:vAlign w:val="center"/>
          </w:tcPr>
          <w:p>
            <w:pPr>
              <w:pStyle w:val="15"/>
            </w:pPr>
            <w:r>
              <w:t>绩效指标描述</w:t>
            </w:r>
          </w:p>
        </w:tc>
        <w:tc>
          <w:tcPr>
            <w:tcW w:w="2005" w:type="dxa"/>
          </w:tcPr>
          <w:p/>
        </w:tc>
        <w:tc>
          <w:tcPr>
            <w:tcW w:w="2005" w:type="dxa"/>
            <w:vAlign w:val="center"/>
          </w:tcPr>
          <w:p>
            <w:pPr>
              <w:pStyle w:val="15"/>
            </w:pPr>
            <w:r>
              <w:t>指标值</w:t>
            </w:r>
          </w:p>
        </w:tc>
        <w:tc>
          <w:tcPr>
            <w:tcW w:w="193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restart"/>
            <w:vAlign w:val="center"/>
          </w:tcPr>
          <w:p>
            <w:pPr>
              <w:pStyle w:val="18"/>
            </w:pPr>
            <w:r>
              <w:t>产出指标</w:t>
            </w:r>
          </w:p>
        </w:tc>
        <w:tc>
          <w:tcPr>
            <w:tcW w:w="2005" w:type="dxa"/>
            <w:vAlign w:val="center"/>
          </w:tcPr>
          <w:p>
            <w:pPr>
              <w:pStyle w:val="17"/>
            </w:pPr>
            <w:r>
              <w:t>数量指标</w:t>
            </w:r>
          </w:p>
        </w:tc>
        <w:tc>
          <w:tcPr>
            <w:tcW w:w="2005" w:type="dxa"/>
            <w:vAlign w:val="center"/>
          </w:tcPr>
          <w:p>
            <w:pPr>
              <w:pStyle w:val="17"/>
            </w:pPr>
            <w:r>
              <w:t>法律援案件结案率</w:t>
            </w:r>
          </w:p>
        </w:tc>
        <w:tc>
          <w:tcPr>
            <w:tcW w:w="2005" w:type="dxa"/>
            <w:vAlign w:val="center"/>
          </w:tcPr>
          <w:p>
            <w:pPr>
              <w:pStyle w:val="17"/>
            </w:pPr>
            <w:r>
              <w:t>法律援案件结案率</w:t>
            </w:r>
          </w:p>
        </w:tc>
        <w:tc>
          <w:tcPr>
            <w:tcW w:w="2005" w:type="dxa"/>
            <w:vAlign w:val="center"/>
          </w:tcPr>
          <w:p/>
        </w:tc>
        <w:tc>
          <w:tcPr>
            <w:tcW w:w="2005" w:type="dxa"/>
            <w:vAlign w:val="center"/>
          </w:tcPr>
          <w:p>
            <w:pPr>
              <w:pStyle w:val="17"/>
            </w:pPr>
            <w:r>
              <w:t>≥95百分比</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continue"/>
            <w:vAlign w:val="center"/>
          </w:tcPr>
          <w:p/>
        </w:tc>
        <w:tc>
          <w:tcPr>
            <w:tcW w:w="2005" w:type="dxa"/>
            <w:vAlign w:val="center"/>
          </w:tcPr>
          <w:p>
            <w:pPr>
              <w:pStyle w:val="17"/>
            </w:pPr>
            <w:r>
              <w:t>质量指标</w:t>
            </w:r>
          </w:p>
        </w:tc>
        <w:tc>
          <w:tcPr>
            <w:tcW w:w="2005" w:type="dxa"/>
            <w:vAlign w:val="center"/>
          </w:tcPr>
          <w:p>
            <w:pPr>
              <w:pStyle w:val="17"/>
            </w:pPr>
            <w:r>
              <w:t>法律援助案件质量等级优良率</w:t>
            </w:r>
          </w:p>
        </w:tc>
        <w:tc>
          <w:tcPr>
            <w:tcW w:w="2005" w:type="dxa"/>
            <w:vAlign w:val="center"/>
          </w:tcPr>
          <w:p>
            <w:pPr>
              <w:pStyle w:val="17"/>
            </w:pPr>
            <w:r>
              <w:t>法律援助案件质量等级优良率</w:t>
            </w:r>
          </w:p>
        </w:tc>
        <w:tc>
          <w:tcPr>
            <w:tcW w:w="2005" w:type="dxa"/>
            <w:vAlign w:val="center"/>
          </w:tcPr>
          <w:p/>
        </w:tc>
        <w:tc>
          <w:tcPr>
            <w:tcW w:w="2005" w:type="dxa"/>
            <w:vAlign w:val="center"/>
          </w:tcPr>
          <w:p>
            <w:pPr>
              <w:pStyle w:val="17"/>
            </w:pPr>
            <w:r>
              <w:t>≥90百分比</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continue"/>
            <w:vAlign w:val="center"/>
          </w:tcPr>
          <w:p/>
        </w:tc>
        <w:tc>
          <w:tcPr>
            <w:tcW w:w="2005" w:type="dxa"/>
            <w:vAlign w:val="center"/>
          </w:tcPr>
          <w:p>
            <w:pPr>
              <w:pStyle w:val="17"/>
            </w:pPr>
            <w:r>
              <w:t>时效指标</w:t>
            </w:r>
          </w:p>
        </w:tc>
        <w:tc>
          <w:tcPr>
            <w:tcW w:w="2005" w:type="dxa"/>
            <w:vAlign w:val="center"/>
          </w:tcPr>
          <w:p>
            <w:pPr>
              <w:pStyle w:val="17"/>
            </w:pPr>
            <w:r>
              <w:t>案件处理时间</w:t>
            </w:r>
          </w:p>
        </w:tc>
        <w:tc>
          <w:tcPr>
            <w:tcW w:w="2005" w:type="dxa"/>
            <w:vAlign w:val="center"/>
          </w:tcPr>
          <w:p>
            <w:pPr>
              <w:pStyle w:val="17"/>
            </w:pPr>
            <w:r>
              <w:t>案件处理时间</w:t>
            </w:r>
          </w:p>
        </w:tc>
        <w:tc>
          <w:tcPr>
            <w:tcW w:w="2005" w:type="dxa"/>
            <w:vAlign w:val="center"/>
          </w:tcPr>
          <w:p/>
        </w:tc>
        <w:tc>
          <w:tcPr>
            <w:tcW w:w="2005" w:type="dxa"/>
            <w:vAlign w:val="center"/>
          </w:tcPr>
          <w:p>
            <w:pPr>
              <w:pStyle w:val="17"/>
            </w:pPr>
            <w:r>
              <w:t>≤1年</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continue"/>
            <w:vAlign w:val="center"/>
          </w:tcPr>
          <w:p/>
        </w:tc>
        <w:tc>
          <w:tcPr>
            <w:tcW w:w="2005" w:type="dxa"/>
            <w:vAlign w:val="center"/>
          </w:tcPr>
          <w:p>
            <w:pPr>
              <w:pStyle w:val="17"/>
            </w:pPr>
            <w:r>
              <w:t>成本指标</w:t>
            </w:r>
          </w:p>
        </w:tc>
        <w:tc>
          <w:tcPr>
            <w:tcW w:w="2005" w:type="dxa"/>
            <w:vAlign w:val="center"/>
          </w:tcPr>
          <w:p>
            <w:pPr>
              <w:pStyle w:val="17"/>
            </w:pPr>
            <w:r>
              <w:t>按预算资金完成率</w:t>
            </w:r>
          </w:p>
        </w:tc>
        <w:tc>
          <w:tcPr>
            <w:tcW w:w="2005" w:type="dxa"/>
            <w:vAlign w:val="center"/>
          </w:tcPr>
          <w:p>
            <w:pPr>
              <w:pStyle w:val="17"/>
            </w:pPr>
            <w:r>
              <w:t>按预算资金完成率</w:t>
            </w:r>
          </w:p>
        </w:tc>
        <w:tc>
          <w:tcPr>
            <w:tcW w:w="2005" w:type="dxa"/>
            <w:vAlign w:val="center"/>
          </w:tcPr>
          <w:p/>
        </w:tc>
        <w:tc>
          <w:tcPr>
            <w:tcW w:w="2005" w:type="dxa"/>
            <w:vAlign w:val="center"/>
          </w:tcPr>
          <w:p>
            <w:pPr>
              <w:pStyle w:val="17"/>
            </w:pPr>
            <w:r>
              <w:t>100百分比</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7" w:hRule="atLeast"/>
          <w:jc w:val="center"/>
        </w:trPr>
        <w:tc>
          <w:tcPr>
            <w:tcW w:w="2005" w:type="dxa"/>
            <w:vMerge w:val="restart"/>
            <w:vAlign w:val="center"/>
          </w:tcPr>
          <w:p>
            <w:pPr>
              <w:pStyle w:val="18"/>
            </w:pPr>
            <w:r>
              <w:t>效益指标</w:t>
            </w:r>
          </w:p>
        </w:tc>
        <w:tc>
          <w:tcPr>
            <w:tcW w:w="2005" w:type="dxa"/>
            <w:vAlign w:val="center"/>
          </w:tcPr>
          <w:p>
            <w:pPr>
              <w:pStyle w:val="17"/>
            </w:pPr>
            <w:r>
              <w:t>社会效益指标</w:t>
            </w:r>
          </w:p>
        </w:tc>
        <w:tc>
          <w:tcPr>
            <w:tcW w:w="2005" w:type="dxa"/>
            <w:vAlign w:val="center"/>
          </w:tcPr>
          <w:p>
            <w:pPr>
              <w:pStyle w:val="17"/>
            </w:pPr>
            <w:r>
              <w:t>社会影响力</w:t>
            </w:r>
          </w:p>
        </w:tc>
        <w:tc>
          <w:tcPr>
            <w:tcW w:w="2005" w:type="dxa"/>
            <w:vAlign w:val="center"/>
          </w:tcPr>
          <w:p>
            <w:pPr>
              <w:pStyle w:val="17"/>
            </w:pPr>
            <w:r>
              <w:t>在全县或全省产生的重要影响，得到广大受众的充分认可。</w:t>
            </w:r>
          </w:p>
        </w:tc>
        <w:tc>
          <w:tcPr>
            <w:tcW w:w="2005" w:type="dxa"/>
            <w:vAlign w:val="center"/>
          </w:tcPr>
          <w:p/>
        </w:tc>
        <w:tc>
          <w:tcPr>
            <w:tcW w:w="2005" w:type="dxa"/>
            <w:vAlign w:val="center"/>
          </w:tcPr>
          <w:p>
            <w:pPr>
              <w:pStyle w:val="17"/>
            </w:pPr>
            <w:r>
              <w:t>≥95百分比</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continue"/>
            <w:vAlign w:val="center"/>
          </w:tcPr>
          <w:p/>
        </w:tc>
        <w:tc>
          <w:tcPr>
            <w:tcW w:w="2005" w:type="dxa"/>
            <w:vAlign w:val="center"/>
          </w:tcPr>
          <w:p>
            <w:pPr>
              <w:pStyle w:val="17"/>
            </w:pPr>
            <w:r>
              <w:t>可持续影响指标</w:t>
            </w:r>
          </w:p>
        </w:tc>
        <w:tc>
          <w:tcPr>
            <w:tcW w:w="2005" w:type="dxa"/>
            <w:vAlign w:val="center"/>
          </w:tcPr>
          <w:p>
            <w:pPr>
              <w:pStyle w:val="17"/>
            </w:pPr>
            <w:r>
              <w:t>维护社会稳定</w:t>
            </w:r>
          </w:p>
        </w:tc>
        <w:tc>
          <w:tcPr>
            <w:tcW w:w="2005" w:type="dxa"/>
            <w:vAlign w:val="center"/>
          </w:tcPr>
          <w:p>
            <w:pPr>
              <w:pStyle w:val="17"/>
            </w:pPr>
            <w:r>
              <w:t>维护社会稳定</w:t>
            </w:r>
          </w:p>
        </w:tc>
        <w:tc>
          <w:tcPr>
            <w:tcW w:w="2005" w:type="dxa"/>
            <w:vAlign w:val="center"/>
          </w:tcPr>
          <w:p/>
        </w:tc>
        <w:tc>
          <w:tcPr>
            <w:tcW w:w="2005" w:type="dxa"/>
            <w:vAlign w:val="center"/>
          </w:tcPr>
          <w:p>
            <w:pPr>
              <w:pStyle w:val="17"/>
            </w:pPr>
            <w:r>
              <w:t>≥1次</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4" w:hRule="atLeast"/>
          <w:jc w:val="center"/>
        </w:trPr>
        <w:tc>
          <w:tcPr>
            <w:tcW w:w="2005" w:type="dxa"/>
            <w:vAlign w:val="center"/>
          </w:tcPr>
          <w:p>
            <w:pPr>
              <w:pStyle w:val="18"/>
            </w:pPr>
            <w:r>
              <w:t>满意度指标</w:t>
            </w:r>
          </w:p>
        </w:tc>
        <w:tc>
          <w:tcPr>
            <w:tcW w:w="2005" w:type="dxa"/>
            <w:vAlign w:val="center"/>
          </w:tcPr>
          <w:p>
            <w:pPr>
              <w:pStyle w:val="17"/>
            </w:pPr>
            <w:r>
              <w:t>服务对象满意度指标</w:t>
            </w:r>
          </w:p>
        </w:tc>
        <w:tc>
          <w:tcPr>
            <w:tcW w:w="2005" w:type="dxa"/>
            <w:vAlign w:val="center"/>
          </w:tcPr>
          <w:p>
            <w:pPr>
              <w:pStyle w:val="17"/>
            </w:pPr>
            <w:r>
              <w:t>社会公众满意度</w:t>
            </w:r>
          </w:p>
        </w:tc>
        <w:tc>
          <w:tcPr>
            <w:tcW w:w="2005" w:type="dxa"/>
            <w:vAlign w:val="center"/>
          </w:tcPr>
          <w:p>
            <w:pPr>
              <w:pStyle w:val="17"/>
            </w:pPr>
            <w:r>
              <w:t>社会公众满意度</w:t>
            </w:r>
          </w:p>
        </w:tc>
        <w:tc>
          <w:tcPr>
            <w:tcW w:w="2005" w:type="dxa"/>
            <w:vAlign w:val="center"/>
          </w:tcPr>
          <w:p/>
        </w:tc>
        <w:tc>
          <w:tcPr>
            <w:tcW w:w="2005" w:type="dxa"/>
            <w:vAlign w:val="center"/>
          </w:tcPr>
          <w:p>
            <w:pPr>
              <w:pStyle w:val="17"/>
            </w:pPr>
            <w:r>
              <w:t>≥95百分比</w:t>
            </w:r>
          </w:p>
        </w:tc>
        <w:tc>
          <w:tcPr>
            <w:tcW w:w="1931" w:type="dxa"/>
            <w:vAlign w:val="center"/>
          </w:tcPr>
          <w:p>
            <w:pPr>
              <w:pStyle w:val="17"/>
            </w:pPr>
            <w:r>
              <w:t>冀财行【2009】23号</w:t>
            </w:r>
          </w:p>
        </w:tc>
      </w:tr>
    </w:tbl>
    <w:p>
      <w:pPr>
        <w:sectPr>
          <w:pgSz w:w="16840" w:h="11900" w:orient="landscape"/>
          <w:pgMar w:top="1304" w:right="1984" w:bottom="1304" w:left="1134" w:header="720" w:footer="720" w:gutter="0"/>
          <w:pgNumType w:fmt="decimal"/>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b/>
          <w:bCs/>
        </w:rPr>
      </w:pPr>
      <w:bookmarkStart w:id="17" w:name="_Toc_4_4_0000000013"/>
      <w:r>
        <w:rPr>
          <w:rFonts w:hint="eastAsia" w:ascii="方正仿宋_GBK" w:hAnsi="方正仿宋_GBK" w:eastAsia="方正仿宋_GBK" w:cs="方正仿宋_GBK"/>
          <w:b/>
          <w:bCs/>
          <w:color w:val="000000"/>
          <w:sz w:val="28"/>
          <w:lang w:eastAsia="zh-CN"/>
        </w:rPr>
        <w:t>5</w:t>
      </w:r>
      <w:r>
        <w:rPr>
          <w:rFonts w:ascii="方正仿宋_GBK" w:hAnsi="方正仿宋_GBK" w:eastAsia="方正仿宋_GBK" w:cs="方正仿宋_GBK"/>
          <w:b/>
          <w:bCs/>
          <w:color w:val="000000"/>
          <w:sz w:val="28"/>
        </w:rPr>
        <w:t>.基层司法业务绩效目标表</w:t>
      </w:r>
      <w:bookmarkEnd w:id="17"/>
    </w:p>
    <w:tbl>
      <w:tblPr>
        <w:tblStyle w:val="8"/>
        <w:tblW w:w="140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2"/>
        <w:gridCol w:w="6701"/>
        <w:gridCol w:w="636"/>
        <w:gridCol w:w="1564"/>
        <w:gridCol w:w="1163"/>
        <w:gridCol w:w="902"/>
        <w:gridCol w:w="109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942" w:type="dxa"/>
            <w:tcBorders>
              <w:top w:val="single" w:color="FFFFFF" w:sz="6" w:space="0"/>
              <w:left w:val="single" w:color="FFFFFF" w:sz="6" w:space="0"/>
              <w:right w:val="single" w:color="FFFFFF" w:sz="6" w:space="0"/>
            </w:tcBorders>
            <w:vAlign w:val="center"/>
          </w:tcPr>
          <w:p>
            <w:pPr>
              <w:pStyle w:val="21"/>
            </w:pPr>
            <w:r>
              <w:rPr>
                <w:rFonts w:hint="eastAsia"/>
                <w:lang w:eastAsia="zh-CN"/>
              </w:rPr>
              <w:t>315001</w:t>
            </w:r>
            <w:r>
              <w:t>涞水县司法局本级</w:t>
            </w:r>
          </w:p>
        </w:tc>
        <w:tc>
          <w:tcPr>
            <w:tcW w:w="6701"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1564" w:type="dxa"/>
            <w:tcBorders>
              <w:top w:val="single" w:color="FFFFFF" w:sz="6" w:space="0"/>
              <w:left w:val="single" w:color="FFFFFF" w:sz="6" w:space="0"/>
              <w:right w:val="single" w:color="FFFFFF" w:sz="6" w:space="0"/>
            </w:tcBorders>
          </w:tcPr>
          <w:p/>
        </w:tc>
        <w:tc>
          <w:tcPr>
            <w:tcW w:w="1163" w:type="dxa"/>
            <w:tcBorders>
              <w:top w:val="single" w:color="FFFFFF" w:sz="6" w:space="0"/>
              <w:left w:val="single" w:color="FFFFFF" w:sz="6" w:space="0"/>
              <w:right w:val="single" w:color="FFFFFF" w:sz="6" w:space="0"/>
            </w:tcBorders>
          </w:tcPr>
          <w:p/>
        </w:tc>
        <w:tc>
          <w:tcPr>
            <w:tcW w:w="902" w:type="dxa"/>
            <w:tcBorders>
              <w:top w:val="single" w:color="FFFFFF" w:sz="6" w:space="0"/>
              <w:left w:val="single" w:color="FFFFFF" w:sz="6" w:space="0"/>
              <w:right w:val="single" w:color="FFFFFF" w:sz="6" w:space="0"/>
            </w:tcBorders>
          </w:tcPr>
          <w:p/>
        </w:tc>
        <w:tc>
          <w:tcPr>
            <w:tcW w:w="1092"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2" w:type="dxa"/>
            <w:vAlign w:val="center"/>
          </w:tcPr>
          <w:p>
            <w:pPr>
              <w:pStyle w:val="15"/>
            </w:pPr>
            <w:r>
              <w:t>项目编码</w:t>
            </w:r>
          </w:p>
        </w:tc>
        <w:tc>
          <w:tcPr>
            <w:tcW w:w="6701" w:type="dxa"/>
            <w:vAlign w:val="center"/>
          </w:tcPr>
          <w:p>
            <w:pPr>
              <w:pStyle w:val="17"/>
            </w:pPr>
            <w:r>
              <w:t>13062322P00767210001R</w:t>
            </w:r>
          </w:p>
        </w:tc>
        <w:tc>
          <w:tcPr>
            <w:tcW w:w="636" w:type="dxa"/>
          </w:tcPr>
          <w:p/>
        </w:tc>
        <w:tc>
          <w:tcPr>
            <w:tcW w:w="1564" w:type="dxa"/>
            <w:vAlign w:val="center"/>
          </w:tcPr>
          <w:p>
            <w:pPr>
              <w:pStyle w:val="15"/>
            </w:pPr>
            <w:r>
              <w:t>项目名称</w:t>
            </w:r>
          </w:p>
        </w:tc>
        <w:tc>
          <w:tcPr>
            <w:tcW w:w="1163" w:type="dxa"/>
            <w:vAlign w:val="center"/>
          </w:tcPr>
          <w:p>
            <w:pPr>
              <w:pStyle w:val="17"/>
            </w:pPr>
            <w:r>
              <w:t>基层司法业务</w:t>
            </w:r>
          </w:p>
        </w:tc>
        <w:tc>
          <w:tcPr>
            <w:tcW w:w="902" w:type="dxa"/>
          </w:tcPr>
          <w:p/>
        </w:tc>
        <w:tc>
          <w:tcPr>
            <w:tcW w:w="1092"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2" w:type="dxa"/>
            <w:vMerge w:val="restart"/>
            <w:vAlign w:val="center"/>
          </w:tcPr>
          <w:p>
            <w:pPr>
              <w:pStyle w:val="15"/>
            </w:pPr>
            <w:r>
              <w:t>预算规模及资金用途</w:t>
            </w:r>
          </w:p>
        </w:tc>
        <w:tc>
          <w:tcPr>
            <w:tcW w:w="6701" w:type="dxa"/>
            <w:vAlign w:val="center"/>
          </w:tcPr>
          <w:p>
            <w:pPr>
              <w:pStyle w:val="15"/>
            </w:pPr>
            <w:r>
              <w:t>预算数</w:t>
            </w:r>
          </w:p>
        </w:tc>
        <w:tc>
          <w:tcPr>
            <w:tcW w:w="636" w:type="dxa"/>
            <w:vAlign w:val="center"/>
          </w:tcPr>
          <w:p>
            <w:pPr>
              <w:pStyle w:val="17"/>
            </w:pPr>
            <w:r>
              <w:t>8.74</w:t>
            </w:r>
          </w:p>
        </w:tc>
        <w:tc>
          <w:tcPr>
            <w:tcW w:w="1564" w:type="dxa"/>
            <w:vAlign w:val="center"/>
          </w:tcPr>
          <w:p>
            <w:pPr>
              <w:pStyle w:val="15"/>
            </w:pPr>
            <w:r>
              <w:t>其中：财政    资金</w:t>
            </w:r>
          </w:p>
        </w:tc>
        <w:tc>
          <w:tcPr>
            <w:tcW w:w="1163" w:type="dxa"/>
            <w:vAlign w:val="center"/>
          </w:tcPr>
          <w:p>
            <w:pPr>
              <w:pStyle w:val="17"/>
            </w:pPr>
            <w:r>
              <w:t>8.74</w:t>
            </w:r>
          </w:p>
        </w:tc>
        <w:tc>
          <w:tcPr>
            <w:tcW w:w="902" w:type="dxa"/>
            <w:vAlign w:val="center"/>
          </w:tcPr>
          <w:p>
            <w:pPr>
              <w:pStyle w:val="15"/>
            </w:pPr>
            <w:r>
              <w:t>其他资金</w:t>
            </w:r>
          </w:p>
        </w:tc>
        <w:tc>
          <w:tcPr>
            <w:tcW w:w="1092"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2" w:type="dxa"/>
            <w:vMerge w:val="continue"/>
          </w:tcPr>
          <w:p/>
        </w:tc>
        <w:tc>
          <w:tcPr>
            <w:tcW w:w="6701" w:type="dxa"/>
            <w:vAlign w:val="center"/>
          </w:tcPr>
          <w:p>
            <w:pPr>
              <w:pStyle w:val="17"/>
            </w:pPr>
            <w:r>
              <w:t>办理人民调解案件，化解民间矛盾纠纷，最大限度降低重新违法犯罪和社会不稳定因素发生率。</w:t>
            </w:r>
          </w:p>
        </w:tc>
        <w:tc>
          <w:tcPr>
            <w:tcW w:w="636" w:type="dxa"/>
          </w:tcPr>
          <w:p/>
        </w:tc>
        <w:tc>
          <w:tcPr>
            <w:tcW w:w="1564" w:type="dxa"/>
          </w:tcPr>
          <w:p/>
        </w:tc>
        <w:tc>
          <w:tcPr>
            <w:tcW w:w="1163" w:type="dxa"/>
          </w:tcPr>
          <w:p/>
        </w:tc>
        <w:tc>
          <w:tcPr>
            <w:tcW w:w="902" w:type="dxa"/>
          </w:tcPr>
          <w:p/>
        </w:tc>
        <w:tc>
          <w:tcPr>
            <w:tcW w:w="1092"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2" w:type="dxa"/>
            <w:vMerge w:val="restart"/>
            <w:vAlign w:val="center"/>
          </w:tcPr>
          <w:p>
            <w:pPr>
              <w:pStyle w:val="15"/>
            </w:pPr>
            <w:r>
              <w:t>资金支出计划（%）</w:t>
            </w:r>
          </w:p>
        </w:tc>
        <w:tc>
          <w:tcPr>
            <w:tcW w:w="6701" w:type="dxa"/>
            <w:vAlign w:val="center"/>
          </w:tcPr>
          <w:p>
            <w:pPr>
              <w:pStyle w:val="15"/>
            </w:pPr>
            <w:r>
              <w:t>3月底</w:t>
            </w:r>
          </w:p>
        </w:tc>
        <w:tc>
          <w:tcPr>
            <w:tcW w:w="636" w:type="dxa"/>
          </w:tcPr>
          <w:p/>
        </w:tc>
        <w:tc>
          <w:tcPr>
            <w:tcW w:w="1564" w:type="dxa"/>
            <w:vAlign w:val="center"/>
          </w:tcPr>
          <w:p>
            <w:pPr>
              <w:pStyle w:val="15"/>
            </w:pPr>
            <w:r>
              <w:t>6月底</w:t>
            </w:r>
          </w:p>
        </w:tc>
        <w:tc>
          <w:tcPr>
            <w:tcW w:w="1163" w:type="dxa"/>
            <w:vAlign w:val="center"/>
          </w:tcPr>
          <w:p>
            <w:pPr>
              <w:pStyle w:val="15"/>
            </w:pPr>
            <w:r>
              <w:t>10月底</w:t>
            </w:r>
          </w:p>
        </w:tc>
        <w:tc>
          <w:tcPr>
            <w:tcW w:w="902" w:type="dxa"/>
            <w:vAlign w:val="center"/>
          </w:tcPr>
          <w:p>
            <w:pPr>
              <w:pStyle w:val="15"/>
            </w:pPr>
            <w:r>
              <w:t>12月底</w:t>
            </w:r>
          </w:p>
        </w:tc>
        <w:tc>
          <w:tcPr>
            <w:tcW w:w="1092"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2" w:type="dxa"/>
            <w:vMerge w:val="continue"/>
          </w:tcPr>
          <w:p/>
        </w:tc>
        <w:tc>
          <w:tcPr>
            <w:tcW w:w="6701" w:type="dxa"/>
            <w:vAlign w:val="center"/>
          </w:tcPr>
          <w:p>
            <w:pPr>
              <w:pStyle w:val="18"/>
            </w:pPr>
            <w:r>
              <w:t>25%</w:t>
            </w:r>
          </w:p>
        </w:tc>
        <w:tc>
          <w:tcPr>
            <w:tcW w:w="636" w:type="dxa"/>
          </w:tcPr>
          <w:p/>
        </w:tc>
        <w:tc>
          <w:tcPr>
            <w:tcW w:w="1564" w:type="dxa"/>
            <w:vAlign w:val="center"/>
          </w:tcPr>
          <w:p>
            <w:pPr>
              <w:pStyle w:val="18"/>
            </w:pPr>
            <w:r>
              <w:t>50%</w:t>
            </w:r>
          </w:p>
        </w:tc>
        <w:tc>
          <w:tcPr>
            <w:tcW w:w="1163" w:type="dxa"/>
            <w:vAlign w:val="center"/>
          </w:tcPr>
          <w:p>
            <w:pPr>
              <w:pStyle w:val="18"/>
            </w:pPr>
            <w:r>
              <w:t>75%</w:t>
            </w:r>
          </w:p>
        </w:tc>
        <w:tc>
          <w:tcPr>
            <w:tcW w:w="902" w:type="dxa"/>
            <w:vAlign w:val="center"/>
          </w:tcPr>
          <w:p>
            <w:pPr>
              <w:pStyle w:val="18"/>
            </w:pPr>
            <w:r>
              <w:t>100%</w:t>
            </w:r>
          </w:p>
        </w:tc>
        <w:tc>
          <w:tcPr>
            <w:tcW w:w="1092"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2" w:type="dxa"/>
            <w:vAlign w:val="center"/>
          </w:tcPr>
          <w:p>
            <w:pPr>
              <w:pStyle w:val="15"/>
            </w:pPr>
            <w:r>
              <w:t>绩效目标</w:t>
            </w:r>
          </w:p>
        </w:tc>
        <w:tc>
          <w:tcPr>
            <w:tcW w:w="6701" w:type="dxa"/>
            <w:vAlign w:val="center"/>
          </w:tcPr>
          <w:p>
            <w:pPr>
              <w:pStyle w:val="17"/>
            </w:pPr>
            <w:r>
              <w:t>1.办理人民调解案件，化解民间矛盾纠纷，最大限度降低重新违法犯罪和社会不稳定因素发生率。</w:t>
            </w:r>
          </w:p>
        </w:tc>
        <w:tc>
          <w:tcPr>
            <w:tcW w:w="636" w:type="dxa"/>
          </w:tcPr>
          <w:p/>
        </w:tc>
        <w:tc>
          <w:tcPr>
            <w:tcW w:w="1564" w:type="dxa"/>
          </w:tcPr>
          <w:p/>
        </w:tc>
        <w:tc>
          <w:tcPr>
            <w:tcW w:w="1163" w:type="dxa"/>
          </w:tcPr>
          <w:p/>
        </w:tc>
        <w:tc>
          <w:tcPr>
            <w:tcW w:w="902" w:type="dxa"/>
          </w:tcPr>
          <w:p/>
        </w:tc>
        <w:tc>
          <w:tcPr>
            <w:tcW w:w="1092"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5033"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3"/>
        <w:gridCol w:w="2009"/>
        <w:gridCol w:w="2006"/>
        <w:gridCol w:w="2006"/>
        <w:gridCol w:w="2006"/>
        <w:gridCol w:w="2006"/>
        <w:gridCol w:w="1968"/>
        <w:gridCol w:w="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2003" w:type="dxa"/>
            <w:vAlign w:val="center"/>
          </w:tcPr>
          <w:p>
            <w:pPr>
              <w:pStyle w:val="15"/>
            </w:pPr>
            <w:r>
              <w:t>一级指标</w:t>
            </w:r>
          </w:p>
        </w:tc>
        <w:tc>
          <w:tcPr>
            <w:tcW w:w="2009" w:type="dxa"/>
            <w:vAlign w:val="center"/>
          </w:tcPr>
          <w:p>
            <w:pPr>
              <w:pStyle w:val="15"/>
            </w:pPr>
            <w:r>
              <w:t>二级指标</w:t>
            </w:r>
          </w:p>
        </w:tc>
        <w:tc>
          <w:tcPr>
            <w:tcW w:w="2006" w:type="dxa"/>
            <w:vAlign w:val="center"/>
          </w:tcPr>
          <w:p>
            <w:pPr>
              <w:pStyle w:val="15"/>
            </w:pPr>
            <w:r>
              <w:t>三级指标</w:t>
            </w:r>
          </w:p>
        </w:tc>
        <w:tc>
          <w:tcPr>
            <w:tcW w:w="2006" w:type="dxa"/>
            <w:vAlign w:val="center"/>
          </w:tcPr>
          <w:p>
            <w:pPr>
              <w:pStyle w:val="15"/>
            </w:pPr>
            <w:r>
              <w:t>绩效指标描述</w:t>
            </w:r>
          </w:p>
        </w:tc>
        <w:tc>
          <w:tcPr>
            <w:tcW w:w="2006" w:type="dxa"/>
          </w:tcPr>
          <w:p/>
        </w:tc>
        <w:tc>
          <w:tcPr>
            <w:tcW w:w="2006" w:type="dxa"/>
            <w:vAlign w:val="center"/>
          </w:tcPr>
          <w:p>
            <w:pPr>
              <w:pStyle w:val="15"/>
            </w:pPr>
            <w:r>
              <w:t>指标值</w:t>
            </w:r>
          </w:p>
        </w:tc>
        <w:tc>
          <w:tcPr>
            <w:tcW w:w="1994" w:type="dxa"/>
            <w:gridSpan w:val="2"/>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restart"/>
            <w:vAlign w:val="center"/>
          </w:tcPr>
          <w:p>
            <w:pPr>
              <w:pStyle w:val="18"/>
            </w:pPr>
            <w:r>
              <w:t>产出指标</w:t>
            </w:r>
          </w:p>
        </w:tc>
        <w:tc>
          <w:tcPr>
            <w:tcW w:w="2009" w:type="dxa"/>
            <w:vAlign w:val="center"/>
          </w:tcPr>
          <w:p>
            <w:pPr>
              <w:pStyle w:val="17"/>
            </w:pPr>
            <w:r>
              <w:t>数量指标</w:t>
            </w:r>
          </w:p>
        </w:tc>
        <w:tc>
          <w:tcPr>
            <w:tcW w:w="2006" w:type="dxa"/>
            <w:vAlign w:val="center"/>
          </w:tcPr>
          <w:p>
            <w:pPr>
              <w:pStyle w:val="17"/>
            </w:pPr>
            <w:r>
              <w:t>人民调解案件数</w:t>
            </w:r>
          </w:p>
        </w:tc>
        <w:tc>
          <w:tcPr>
            <w:tcW w:w="2006" w:type="dxa"/>
            <w:vAlign w:val="center"/>
          </w:tcPr>
          <w:p>
            <w:pPr>
              <w:pStyle w:val="17"/>
            </w:pPr>
            <w:r>
              <w:t>人民调解案件数</w:t>
            </w:r>
          </w:p>
        </w:tc>
        <w:tc>
          <w:tcPr>
            <w:tcW w:w="2006" w:type="dxa"/>
            <w:vAlign w:val="center"/>
          </w:tcPr>
          <w:p/>
        </w:tc>
        <w:tc>
          <w:tcPr>
            <w:tcW w:w="2006" w:type="dxa"/>
            <w:vAlign w:val="center"/>
          </w:tcPr>
          <w:p>
            <w:pPr>
              <w:pStyle w:val="17"/>
            </w:pPr>
            <w:r>
              <w:t>≥800件</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continue"/>
            <w:vAlign w:val="center"/>
          </w:tcPr>
          <w:p/>
        </w:tc>
        <w:tc>
          <w:tcPr>
            <w:tcW w:w="2009" w:type="dxa"/>
            <w:vAlign w:val="center"/>
          </w:tcPr>
          <w:p>
            <w:pPr>
              <w:pStyle w:val="17"/>
            </w:pPr>
            <w:r>
              <w:t>质量指标</w:t>
            </w:r>
          </w:p>
        </w:tc>
        <w:tc>
          <w:tcPr>
            <w:tcW w:w="2006" w:type="dxa"/>
            <w:vAlign w:val="center"/>
          </w:tcPr>
          <w:p>
            <w:pPr>
              <w:pStyle w:val="17"/>
            </w:pPr>
            <w:r>
              <w:t>结案率</w:t>
            </w:r>
          </w:p>
        </w:tc>
        <w:tc>
          <w:tcPr>
            <w:tcW w:w="2006" w:type="dxa"/>
            <w:vAlign w:val="center"/>
          </w:tcPr>
          <w:p>
            <w:pPr>
              <w:pStyle w:val="17"/>
            </w:pPr>
            <w:r>
              <w:t>结案率</w:t>
            </w:r>
          </w:p>
        </w:tc>
        <w:tc>
          <w:tcPr>
            <w:tcW w:w="2006" w:type="dxa"/>
            <w:vAlign w:val="center"/>
          </w:tcPr>
          <w:p/>
        </w:tc>
        <w:tc>
          <w:tcPr>
            <w:tcW w:w="2006" w:type="dxa"/>
            <w:vAlign w:val="center"/>
          </w:tcPr>
          <w:p>
            <w:pPr>
              <w:pStyle w:val="17"/>
            </w:pPr>
            <w:r>
              <w:t>≥95百分比</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continue"/>
            <w:vAlign w:val="center"/>
          </w:tcPr>
          <w:p/>
        </w:tc>
        <w:tc>
          <w:tcPr>
            <w:tcW w:w="2009" w:type="dxa"/>
            <w:vAlign w:val="center"/>
          </w:tcPr>
          <w:p>
            <w:pPr>
              <w:pStyle w:val="17"/>
            </w:pPr>
            <w:r>
              <w:t>时效指标</w:t>
            </w:r>
          </w:p>
        </w:tc>
        <w:tc>
          <w:tcPr>
            <w:tcW w:w="2006" w:type="dxa"/>
            <w:vAlign w:val="center"/>
          </w:tcPr>
          <w:p>
            <w:pPr>
              <w:pStyle w:val="17"/>
            </w:pPr>
            <w:r>
              <w:t>完成及时率</w:t>
            </w:r>
          </w:p>
        </w:tc>
        <w:tc>
          <w:tcPr>
            <w:tcW w:w="2006" w:type="dxa"/>
            <w:vAlign w:val="center"/>
          </w:tcPr>
          <w:p>
            <w:pPr>
              <w:pStyle w:val="17"/>
            </w:pPr>
            <w:r>
              <w:t>完成及时率</w:t>
            </w:r>
          </w:p>
        </w:tc>
        <w:tc>
          <w:tcPr>
            <w:tcW w:w="2006" w:type="dxa"/>
            <w:vAlign w:val="center"/>
          </w:tcPr>
          <w:p/>
        </w:tc>
        <w:tc>
          <w:tcPr>
            <w:tcW w:w="2006" w:type="dxa"/>
            <w:vAlign w:val="center"/>
          </w:tcPr>
          <w:p>
            <w:pPr>
              <w:pStyle w:val="17"/>
            </w:pPr>
            <w:r>
              <w:t>≥95百分比</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continue"/>
            <w:vAlign w:val="center"/>
          </w:tcPr>
          <w:p/>
        </w:tc>
        <w:tc>
          <w:tcPr>
            <w:tcW w:w="2009" w:type="dxa"/>
            <w:vAlign w:val="center"/>
          </w:tcPr>
          <w:p>
            <w:pPr>
              <w:pStyle w:val="17"/>
            </w:pPr>
            <w:r>
              <w:t>成本指标</w:t>
            </w:r>
          </w:p>
        </w:tc>
        <w:tc>
          <w:tcPr>
            <w:tcW w:w="2006" w:type="dxa"/>
            <w:vAlign w:val="center"/>
          </w:tcPr>
          <w:p>
            <w:pPr>
              <w:pStyle w:val="17"/>
            </w:pPr>
            <w:r>
              <w:t>全年预算资金完成率</w:t>
            </w:r>
          </w:p>
        </w:tc>
        <w:tc>
          <w:tcPr>
            <w:tcW w:w="2006" w:type="dxa"/>
            <w:vAlign w:val="center"/>
          </w:tcPr>
          <w:p>
            <w:pPr>
              <w:pStyle w:val="17"/>
            </w:pPr>
            <w:r>
              <w:t>年终完成全年预算资金支出进度</w:t>
            </w:r>
          </w:p>
        </w:tc>
        <w:tc>
          <w:tcPr>
            <w:tcW w:w="2006" w:type="dxa"/>
            <w:vAlign w:val="center"/>
          </w:tcPr>
          <w:p/>
        </w:tc>
        <w:tc>
          <w:tcPr>
            <w:tcW w:w="2006" w:type="dxa"/>
            <w:vAlign w:val="center"/>
          </w:tcPr>
          <w:p>
            <w:pPr>
              <w:pStyle w:val="17"/>
            </w:pPr>
            <w:r>
              <w:t>100百分比</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restart"/>
            <w:vAlign w:val="center"/>
          </w:tcPr>
          <w:p>
            <w:pPr>
              <w:pStyle w:val="18"/>
            </w:pPr>
            <w:r>
              <w:t>效益指标</w:t>
            </w:r>
          </w:p>
        </w:tc>
        <w:tc>
          <w:tcPr>
            <w:tcW w:w="2009" w:type="dxa"/>
            <w:vAlign w:val="center"/>
          </w:tcPr>
          <w:p>
            <w:pPr>
              <w:pStyle w:val="17"/>
            </w:pPr>
            <w:r>
              <w:t>社会效益指标</w:t>
            </w:r>
          </w:p>
        </w:tc>
        <w:tc>
          <w:tcPr>
            <w:tcW w:w="2006" w:type="dxa"/>
            <w:vAlign w:val="center"/>
          </w:tcPr>
          <w:p>
            <w:pPr>
              <w:pStyle w:val="17"/>
            </w:pPr>
            <w:r>
              <w:t>再犯罪减低率(%)</w:t>
            </w:r>
          </w:p>
        </w:tc>
        <w:tc>
          <w:tcPr>
            <w:tcW w:w="2006" w:type="dxa"/>
            <w:vAlign w:val="center"/>
          </w:tcPr>
          <w:p>
            <w:pPr>
              <w:pStyle w:val="17"/>
            </w:pPr>
            <w:r>
              <w:t>再犯罪减低率(%)</w:t>
            </w:r>
          </w:p>
        </w:tc>
        <w:tc>
          <w:tcPr>
            <w:tcW w:w="2006" w:type="dxa"/>
            <w:vAlign w:val="center"/>
          </w:tcPr>
          <w:p/>
        </w:tc>
        <w:tc>
          <w:tcPr>
            <w:tcW w:w="2006" w:type="dxa"/>
            <w:vAlign w:val="center"/>
          </w:tcPr>
          <w:p>
            <w:pPr>
              <w:pStyle w:val="17"/>
            </w:pPr>
            <w:r>
              <w:t>≤2百分比</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continue"/>
            <w:vAlign w:val="center"/>
          </w:tcPr>
          <w:p/>
        </w:tc>
        <w:tc>
          <w:tcPr>
            <w:tcW w:w="2009" w:type="dxa"/>
            <w:vAlign w:val="center"/>
          </w:tcPr>
          <w:p>
            <w:pPr>
              <w:pStyle w:val="17"/>
            </w:pPr>
            <w:r>
              <w:t>可持续影响指标</w:t>
            </w:r>
          </w:p>
        </w:tc>
        <w:tc>
          <w:tcPr>
            <w:tcW w:w="2006" w:type="dxa"/>
            <w:vAlign w:val="center"/>
          </w:tcPr>
          <w:p>
            <w:pPr>
              <w:pStyle w:val="17"/>
            </w:pPr>
            <w:r>
              <w:t>维护社会稳定</w:t>
            </w:r>
          </w:p>
        </w:tc>
        <w:tc>
          <w:tcPr>
            <w:tcW w:w="2006" w:type="dxa"/>
            <w:vAlign w:val="center"/>
          </w:tcPr>
          <w:p>
            <w:pPr>
              <w:pStyle w:val="17"/>
            </w:pPr>
            <w:r>
              <w:t>维护社会稳定</w:t>
            </w:r>
          </w:p>
        </w:tc>
        <w:tc>
          <w:tcPr>
            <w:tcW w:w="2006" w:type="dxa"/>
            <w:vAlign w:val="center"/>
          </w:tcPr>
          <w:p/>
        </w:tc>
        <w:tc>
          <w:tcPr>
            <w:tcW w:w="2006" w:type="dxa"/>
            <w:vAlign w:val="center"/>
          </w:tcPr>
          <w:p>
            <w:pPr>
              <w:pStyle w:val="17"/>
            </w:pPr>
            <w:r>
              <w:t>≥1次</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61" w:hRule="atLeast"/>
          <w:jc w:val="center"/>
        </w:trPr>
        <w:tc>
          <w:tcPr>
            <w:tcW w:w="2003" w:type="dxa"/>
            <w:vAlign w:val="center"/>
          </w:tcPr>
          <w:p>
            <w:pPr>
              <w:pStyle w:val="18"/>
            </w:pPr>
            <w:r>
              <w:t>满意度指标</w:t>
            </w:r>
          </w:p>
        </w:tc>
        <w:tc>
          <w:tcPr>
            <w:tcW w:w="2009" w:type="dxa"/>
            <w:vAlign w:val="center"/>
          </w:tcPr>
          <w:p>
            <w:pPr>
              <w:pStyle w:val="17"/>
            </w:pPr>
            <w:r>
              <w:t>服务对象满意度指标</w:t>
            </w:r>
          </w:p>
        </w:tc>
        <w:tc>
          <w:tcPr>
            <w:tcW w:w="2006" w:type="dxa"/>
            <w:vAlign w:val="center"/>
          </w:tcPr>
          <w:p>
            <w:pPr>
              <w:pStyle w:val="17"/>
            </w:pPr>
            <w:r>
              <w:t>社会公众满意度</w:t>
            </w:r>
          </w:p>
        </w:tc>
        <w:tc>
          <w:tcPr>
            <w:tcW w:w="2006" w:type="dxa"/>
            <w:vAlign w:val="center"/>
          </w:tcPr>
          <w:p>
            <w:pPr>
              <w:pStyle w:val="17"/>
            </w:pPr>
            <w:r>
              <w:t>社会公众满意度</w:t>
            </w:r>
          </w:p>
        </w:tc>
        <w:tc>
          <w:tcPr>
            <w:tcW w:w="2006" w:type="dxa"/>
            <w:vAlign w:val="center"/>
          </w:tcPr>
          <w:p/>
        </w:tc>
        <w:tc>
          <w:tcPr>
            <w:tcW w:w="2006" w:type="dxa"/>
            <w:vAlign w:val="center"/>
          </w:tcPr>
          <w:p>
            <w:pPr>
              <w:pStyle w:val="17"/>
            </w:pPr>
            <w:r>
              <w:t>≥99百分比</w:t>
            </w:r>
          </w:p>
        </w:tc>
        <w:tc>
          <w:tcPr>
            <w:tcW w:w="1968" w:type="dxa"/>
            <w:vAlign w:val="center"/>
          </w:tcPr>
          <w:p>
            <w:pPr>
              <w:pStyle w:val="17"/>
            </w:pPr>
            <w:r>
              <w:t>冀财行【2009】23号文件</w:t>
            </w:r>
          </w:p>
        </w:tc>
      </w:tr>
    </w:tbl>
    <w:p>
      <w:pPr>
        <w:sectPr>
          <w:pgSz w:w="16840" w:h="11900" w:orient="landscape"/>
          <w:pgMar w:top="1304" w:right="1984" w:bottom="1304" w:left="1134" w:header="720" w:footer="720" w:gutter="0"/>
          <w:pgNumType w:fmt="decimal"/>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b/>
          <w:bCs/>
          <w:color w:val="000000"/>
          <w:sz w:val="28"/>
        </w:rPr>
      </w:pPr>
      <w:bookmarkStart w:id="18" w:name="_Toc_4_4_0000000014"/>
      <w:r>
        <w:rPr>
          <w:rFonts w:hint="eastAsia" w:ascii="方正仿宋_GBK" w:hAnsi="方正仿宋_GBK" w:eastAsia="方正仿宋_GBK" w:cs="方正仿宋_GBK"/>
          <w:b/>
          <w:bCs/>
          <w:color w:val="000000"/>
          <w:sz w:val="28"/>
          <w:lang w:eastAsia="zh-CN"/>
        </w:rPr>
        <w:t>6</w:t>
      </w:r>
      <w:r>
        <w:rPr>
          <w:rFonts w:ascii="方正仿宋_GBK" w:hAnsi="方正仿宋_GBK" w:eastAsia="方正仿宋_GBK" w:cs="方正仿宋_GBK"/>
          <w:b/>
          <w:bCs/>
          <w:color w:val="000000"/>
          <w:sz w:val="28"/>
        </w:rPr>
        <w:t>.律师顾问费绩效目标表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1"/>
        <w:gridCol w:w="5318"/>
        <w:gridCol w:w="1048"/>
        <w:gridCol w:w="1012"/>
        <w:gridCol w:w="1122"/>
        <w:gridCol w:w="1256"/>
        <w:gridCol w:w="7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9" w:hRule="atLeast"/>
          <w:jc w:val="center"/>
        </w:trPr>
        <w:tc>
          <w:tcPr>
            <w:tcW w:w="1711" w:type="dxa"/>
            <w:tcBorders>
              <w:top w:val="single" w:color="FFFFFF" w:sz="6" w:space="0"/>
              <w:left w:val="single" w:color="FFFFFF" w:sz="6" w:space="0"/>
              <w:right w:val="single" w:color="FFFFFF" w:sz="6" w:space="0"/>
            </w:tcBorders>
            <w:vAlign w:val="center"/>
          </w:tcPr>
          <w:p>
            <w:pPr>
              <w:pStyle w:val="21"/>
            </w:pPr>
            <w:r>
              <w:rPr>
                <w:rFonts w:hint="eastAsia"/>
                <w:lang w:eastAsia="zh-CN"/>
              </w:rPr>
              <w:t>315001</w:t>
            </w:r>
            <w:r>
              <w:t>涞水县司法局本级</w:t>
            </w:r>
          </w:p>
        </w:tc>
        <w:tc>
          <w:tcPr>
            <w:tcW w:w="5318" w:type="dxa"/>
            <w:tcBorders>
              <w:top w:val="single" w:color="FFFFFF" w:sz="6" w:space="0"/>
              <w:left w:val="single" w:color="FFFFFF" w:sz="6" w:space="0"/>
              <w:right w:val="single" w:color="FFFFFF" w:sz="6" w:space="0"/>
            </w:tcBorders>
          </w:tcPr>
          <w:p/>
        </w:tc>
        <w:tc>
          <w:tcPr>
            <w:tcW w:w="1048" w:type="dxa"/>
            <w:tcBorders>
              <w:top w:val="single" w:color="FFFFFF" w:sz="6" w:space="0"/>
              <w:left w:val="single" w:color="FFFFFF" w:sz="6" w:space="0"/>
              <w:right w:val="single" w:color="FFFFFF" w:sz="6" w:space="0"/>
            </w:tcBorders>
          </w:tcPr>
          <w:p/>
        </w:tc>
        <w:tc>
          <w:tcPr>
            <w:tcW w:w="1012" w:type="dxa"/>
            <w:tcBorders>
              <w:top w:val="single" w:color="FFFFFF" w:sz="6" w:space="0"/>
              <w:left w:val="single" w:color="FFFFFF" w:sz="6" w:space="0"/>
              <w:right w:val="single" w:color="FFFFFF" w:sz="6" w:space="0"/>
            </w:tcBorders>
          </w:tcPr>
          <w:p/>
        </w:tc>
        <w:tc>
          <w:tcPr>
            <w:tcW w:w="1122" w:type="dxa"/>
            <w:tcBorders>
              <w:top w:val="single" w:color="FFFFFF" w:sz="6" w:space="0"/>
              <w:left w:val="single" w:color="FFFFFF" w:sz="6" w:space="0"/>
              <w:right w:val="single" w:color="FFFFFF" w:sz="6" w:space="0"/>
            </w:tcBorders>
          </w:tcPr>
          <w:p/>
        </w:tc>
        <w:tc>
          <w:tcPr>
            <w:tcW w:w="1256" w:type="dxa"/>
            <w:tcBorders>
              <w:top w:val="single" w:color="FFFFFF" w:sz="6" w:space="0"/>
              <w:left w:val="single" w:color="FFFFFF" w:sz="6" w:space="0"/>
              <w:right w:val="single" w:color="FFFFFF" w:sz="6" w:space="0"/>
            </w:tcBorders>
          </w:tcPr>
          <w:p/>
        </w:tc>
        <w:tc>
          <w:tcPr>
            <w:tcW w:w="730"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jc w:val="center"/>
        </w:trPr>
        <w:tc>
          <w:tcPr>
            <w:tcW w:w="1711" w:type="dxa"/>
            <w:vAlign w:val="center"/>
          </w:tcPr>
          <w:p>
            <w:pPr>
              <w:pStyle w:val="15"/>
            </w:pPr>
            <w:r>
              <w:t>项目编码</w:t>
            </w:r>
          </w:p>
        </w:tc>
        <w:tc>
          <w:tcPr>
            <w:tcW w:w="5318" w:type="dxa"/>
            <w:vAlign w:val="center"/>
          </w:tcPr>
          <w:p>
            <w:pPr>
              <w:pStyle w:val="17"/>
            </w:pPr>
            <w:r>
              <w:t>13062322P00767310001F</w:t>
            </w:r>
          </w:p>
        </w:tc>
        <w:tc>
          <w:tcPr>
            <w:tcW w:w="1048" w:type="dxa"/>
          </w:tcPr>
          <w:p/>
        </w:tc>
        <w:tc>
          <w:tcPr>
            <w:tcW w:w="1012" w:type="dxa"/>
            <w:vAlign w:val="center"/>
          </w:tcPr>
          <w:p>
            <w:pPr>
              <w:pStyle w:val="15"/>
            </w:pPr>
            <w:r>
              <w:t>项目名称</w:t>
            </w:r>
          </w:p>
        </w:tc>
        <w:tc>
          <w:tcPr>
            <w:tcW w:w="1122" w:type="dxa"/>
            <w:vAlign w:val="center"/>
          </w:tcPr>
          <w:p>
            <w:pPr>
              <w:pStyle w:val="17"/>
            </w:pPr>
            <w:r>
              <w:t>律师顾问费</w:t>
            </w:r>
          </w:p>
        </w:tc>
        <w:tc>
          <w:tcPr>
            <w:tcW w:w="1256" w:type="dxa"/>
          </w:tcPr>
          <w:p/>
        </w:tc>
        <w:tc>
          <w:tcPr>
            <w:tcW w:w="73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11" w:type="dxa"/>
            <w:vMerge w:val="restart"/>
            <w:vAlign w:val="center"/>
          </w:tcPr>
          <w:p>
            <w:pPr>
              <w:pStyle w:val="15"/>
            </w:pPr>
            <w:r>
              <w:t>预算规模及资金用途</w:t>
            </w:r>
          </w:p>
        </w:tc>
        <w:tc>
          <w:tcPr>
            <w:tcW w:w="5318" w:type="dxa"/>
            <w:vAlign w:val="center"/>
          </w:tcPr>
          <w:p>
            <w:pPr>
              <w:pStyle w:val="15"/>
            </w:pPr>
            <w:r>
              <w:t>预算数</w:t>
            </w:r>
          </w:p>
        </w:tc>
        <w:tc>
          <w:tcPr>
            <w:tcW w:w="1048" w:type="dxa"/>
            <w:vAlign w:val="center"/>
          </w:tcPr>
          <w:p>
            <w:pPr>
              <w:pStyle w:val="17"/>
            </w:pPr>
            <w:r>
              <w:t>34.00</w:t>
            </w:r>
          </w:p>
        </w:tc>
        <w:tc>
          <w:tcPr>
            <w:tcW w:w="1012" w:type="dxa"/>
            <w:vAlign w:val="center"/>
          </w:tcPr>
          <w:p>
            <w:pPr>
              <w:pStyle w:val="15"/>
            </w:pPr>
            <w:r>
              <w:t>其中：财政    资金</w:t>
            </w:r>
          </w:p>
        </w:tc>
        <w:tc>
          <w:tcPr>
            <w:tcW w:w="1122" w:type="dxa"/>
            <w:vAlign w:val="center"/>
          </w:tcPr>
          <w:p>
            <w:pPr>
              <w:pStyle w:val="17"/>
            </w:pPr>
            <w:r>
              <w:t>34.00</w:t>
            </w:r>
          </w:p>
        </w:tc>
        <w:tc>
          <w:tcPr>
            <w:tcW w:w="1256" w:type="dxa"/>
            <w:vAlign w:val="center"/>
          </w:tcPr>
          <w:p>
            <w:pPr>
              <w:pStyle w:val="15"/>
            </w:pPr>
            <w:r>
              <w:t>其他资金</w:t>
            </w:r>
          </w:p>
        </w:tc>
        <w:tc>
          <w:tcPr>
            <w:tcW w:w="730"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63" w:hRule="atLeast"/>
          <w:jc w:val="center"/>
        </w:trPr>
        <w:tc>
          <w:tcPr>
            <w:tcW w:w="1711" w:type="dxa"/>
            <w:vMerge w:val="continue"/>
          </w:tcPr>
          <w:p/>
        </w:tc>
        <w:tc>
          <w:tcPr>
            <w:tcW w:w="5318" w:type="dxa"/>
            <w:vAlign w:val="center"/>
          </w:tcPr>
          <w:p>
            <w:pPr>
              <w:pStyle w:val="17"/>
            </w:pPr>
            <w:r>
              <w:t>组织协调有关方面提出全面依法治县中长期规划建议，负责有关重大决策部署督察工作。指导、监督县政府各单位、各乡（镇、办事处）政府依法行政工作；依法承办行政复议案件；受县政府委托，代理行政诉讼案件的应诉及代理由保定市人民政府审理的行政复议裁决案件。</w:t>
            </w:r>
          </w:p>
        </w:tc>
        <w:tc>
          <w:tcPr>
            <w:tcW w:w="1048" w:type="dxa"/>
          </w:tcPr>
          <w:p/>
        </w:tc>
        <w:tc>
          <w:tcPr>
            <w:tcW w:w="1012" w:type="dxa"/>
          </w:tcPr>
          <w:p/>
        </w:tc>
        <w:tc>
          <w:tcPr>
            <w:tcW w:w="1122" w:type="dxa"/>
          </w:tcPr>
          <w:p/>
        </w:tc>
        <w:tc>
          <w:tcPr>
            <w:tcW w:w="1256" w:type="dxa"/>
          </w:tcPr>
          <w:p/>
        </w:tc>
        <w:tc>
          <w:tcPr>
            <w:tcW w:w="73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711" w:type="dxa"/>
            <w:vMerge w:val="restart"/>
            <w:vAlign w:val="center"/>
          </w:tcPr>
          <w:p>
            <w:pPr>
              <w:pStyle w:val="15"/>
            </w:pPr>
            <w:r>
              <w:t>资金支出计划（%）</w:t>
            </w:r>
          </w:p>
        </w:tc>
        <w:tc>
          <w:tcPr>
            <w:tcW w:w="5318" w:type="dxa"/>
            <w:vAlign w:val="center"/>
          </w:tcPr>
          <w:p>
            <w:pPr>
              <w:pStyle w:val="15"/>
            </w:pPr>
            <w:r>
              <w:t>3月底</w:t>
            </w:r>
          </w:p>
        </w:tc>
        <w:tc>
          <w:tcPr>
            <w:tcW w:w="1048" w:type="dxa"/>
          </w:tcPr>
          <w:p/>
        </w:tc>
        <w:tc>
          <w:tcPr>
            <w:tcW w:w="1012" w:type="dxa"/>
            <w:vAlign w:val="center"/>
          </w:tcPr>
          <w:p>
            <w:pPr>
              <w:pStyle w:val="15"/>
            </w:pPr>
            <w:r>
              <w:t>6月底</w:t>
            </w:r>
          </w:p>
        </w:tc>
        <w:tc>
          <w:tcPr>
            <w:tcW w:w="1122" w:type="dxa"/>
            <w:vAlign w:val="center"/>
          </w:tcPr>
          <w:p>
            <w:pPr>
              <w:pStyle w:val="15"/>
            </w:pPr>
            <w:r>
              <w:t>10月底</w:t>
            </w:r>
          </w:p>
        </w:tc>
        <w:tc>
          <w:tcPr>
            <w:tcW w:w="1256" w:type="dxa"/>
            <w:vAlign w:val="center"/>
          </w:tcPr>
          <w:p>
            <w:pPr>
              <w:pStyle w:val="15"/>
            </w:pPr>
            <w:r>
              <w:t>12月底</w:t>
            </w:r>
          </w:p>
        </w:tc>
        <w:tc>
          <w:tcPr>
            <w:tcW w:w="73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1" w:type="dxa"/>
            <w:vMerge w:val="continue"/>
          </w:tcPr>
          <w:p/>
        </w:tc>
        <w:tc>
          <w:tcPr>
            <w:tcW w:w="5318" w:type="dxa"/>
            <w:vAlign w:val="center"/>
          </w:tcPr>
          <w:p>
            <w:pPr>
              <w:pStyle w:val="18"/>
            </w:pPr>
            <w:r>
              <w:t>25%</w:t>
            </w:r>
          </w:p>
        </w:tc>
        <w:tc>
          <w:tcPr>
            <w:tcW w:w="1048" w:type="dxa"/>
          </w:tcPr>
          <w:p/>
        </w:tc>
        <w:tc>
          <w:tcPr>
            <w:tcW w:w="1012" w:type="dxa"/>
            <w:vAlign w:val="center"/>
          </w:tcPr>
          <w:p>
            <w:pPr>
              <w:pStyle w:val="18"/>
            </w:pPr>
            <w:r>
              <w:t>50%</w:t>
            </w:r>
          </w:p>
        </w:tc>
        <w:tc>
          <w:tcPr>
            <w:tcW w:w="1122" w:type="dxa"/>
            <w:vAlign w:val="center"/>
          </w:tcPr>
          <w:p>
            <w:pPr>
              <w:pStyle w:val="18"/>
            </w:pPr>
            <w:r>
              <w:t>75%</w:t>
            </w:r>
          </w:p>
        </w:tc>
        <w:tc>
          <w:tcPr>
            <w:tcW w:w="1256" w:type="dxa"/>
            <w:vAlign w:val="center"/>
          </w:tcPr>
          <w:p>
            <w:pPr>
              <w:pStyle w:val="18"/>
            </w:pPr>
            <w:r>
              <w:t>100%</w:t>
            </w:r>
          </w:p>
        </w:tc>
        <w:tc>
          <w:tcPr>
            <w:tcW w:w="73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6" w:hRule="atLeast"/>
          <w:jc w:val="center"/>
        </w:trPr>
        <w:tc>
          <w:tcPr>
            <w:tcW w:w="1711" w:type="dxa"/>
            <w:vAlign w:val="center"/>
          </w:tcPr>
          <w:p>
            <w:pPr>
              <w:pStyle w:val="15"/>
            </w:pPr>
            <w:r>
              <w:t>绩效目标</w:t>
            </w:r>
          </w:p>
        </w:tc>
        <w:tc>
          <w:tcPr>
            <w:tcW w:w="5318" w:type="dxa"/>
            <w:vAlign w:val="center"/>
          </w:tcPr>
          <w:p>
            <w:pPr>
              <w:pStyle w:val="17"/>
            </w:pPr>
            <w:r>
              <w:t>1.组织协调有关方面提出全面依法治县中长期规划建议，负责有关重大决策部署督察工作。指导、监督县政府各单位、各乡（镇、办事处）政府依法行政工作；</w:t>
            </w:r>
          </w:p>
          <w:p>
            <w:pPr>
              <w:pStyle w:val="17"/>
            </w:pPr>
          </w:p>
          <w:p>
            <w:pPr>
              <w:pStyle w:val="17"/>
            </w:pPr>
            <w:r>
              <w:t>2.依法承办行政复议案件；受县政府委托，代理行政诉讼案件的应诉及代理由保定市人民政府审理的行政复议裁决案件。</w:t>
            </w:r>
          </w:p>
          <w:p>
            <w:pPr>
              <w:pStyle w:val="17"/>
            </w:pPr>
          </w:p>
        </w:tc>
        <w:tc>
          <w:tcPr>
            <w:tcW w:w="1048" w:type="dxa"/>
          </w:tcPr>
          <w:p/>
        </w:tc>
        <w:tc>
          <w:tcPr>
            <w:tcW w:w="1012" w:type="dxa"/>
          </w:tcPr>
          <w:p/>
        </w:tc>
        <w:tc>
          <w:tcPr>
            <w:tcW w:w="1122" w:type="dxa"/>
          </w:tcPr>
          <w:p/>
        </w:tc>
        <w:tc>
          <w:tcPr>
            <w:tcW w:w="1256" w:type="dxa"/>
          </w:tcPr>
          <w:p/>
        </w:tc>
        <w:tc>
          <w:tcPr>
            <w:tcW w:w="730"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22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1"/>
        <w:gridCol w:w="1751"/>
        <w:gridCol w:w="1751"/>
        <w:gridCol w:w="1751"/>
        <w:gridCol w:w="1751"/>
        <w:gridCol w:w="2026"/>
        <w:gridCol w:w="14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exact"/>
          <w:tblHeader/>
          <w:jc w:val="center"/>
        </w:trPr>
        <w:tc>
          <w:tcPr>
            <w:tcW w:w="1751" w:type="dxa"/>
            <w:vAlign w:val="center"/>
          </w:tcPr>
          <w:p>
            <w:pPr>
              <w:pStyle w:val="15"/>
            </w:pPr>
            <w:r>
              <w:t>一级指标</w:t>
            </w:r>
          </w:p>
        </w:tc>
        <w:tc>
          <w:tcPr>
            <w:tcW w:w="1751" w:type="dxa"/>
            <w:vAlign w:val="center"/>
          </w:tcPr>
          <w:p>
            <w:pPr>
              <w:pStyle w:val="15"/>
            </w:pPr>
            <w:r>
              <w:t>二级指标</w:t>
            </w:r>
          </w:p>
        </w:tc>
        <w:tc>
          <w:tcPr>
            <w:tcW w:w="1751" w:type="dxa"/>
            <w:vAlign w:val="center"/>
          </w:tcPr>
          <w:p>
            <w:pPr>
              <w:pStyle w:val="15"/>
            </w:pPr>
            <w:r>
              <w:t>三级指标</w:t>
            </w:r>
          </w:p>
        </w:tc>
        <w:tc>
          <w:tcPr>
            <w:tcW w:w="1751" w:type="dxa"/>
            <w:vAlign w:val="center"/>
          </w:tcPr>
          <w:p>
            <w:pPr>
              <w:pStyle w:val="15"/>
            </w:pPr>
            <w:r>
              <w:t>绩效指标描述</w:t>
            </w:r>
          </w:p>
        </w:tc>
        <w:tc>
          <w:tcPr>
            <w:tcW w:w="1751" w:type="dxa"/>
          </w:tcPr>
          <w:p/>
        </w:tc>
        <w:tc>
          <w:tcPr>
            <w:tcW w:w="2026" w:type="dxa"/>
            <w:vAlign w:val="center"/>
          </w:tcPr>
          <w:p>
            <w:pPr>
              <w:pStyle w:val="15"/>
            </w:pPr>
            <w:r>
              <w:t>指标值</w:t>
            </w:r>
          </w:p>
        </w:tc>
        <w:tc>
          <w:tcPr>
            <w:tcW w:w="1432"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exact"/>
          <w:jc w:val="center"/>
        </w:trPr>
        <w:tc>
          <w:tcPr>
            <w:tcW w:w="1751" w:type="dxa"/>
            <w:vMerge w:val="restart"/>
            <w:vAlign w:val="center"/>
          </w:tcPr>
          <w:p>
            <w:pPr>
              <w:pStyle w:val="18"/>
            </w:pPr>
            <w:r>
              <w:t>产出指标</w:t>
            </w:r>
          </w:p>
        </w:tc>
        <w:tc>
          <w:tcPr>
            <w:tcW w:w="1751" w:type="dxa"/>
            <w:vAlign w:val="center"/>
          </w:tcPr>
          <w:p>
            <w:pPr>
              <w:pStyle w:val="17"/>
            </w:pPr>
            <w:r>
              <w:t>数量指标</w:t>
            </w:r>
          </w:p>
        </w:tc>
        <w:tc>
          <w:tcPr>
            <w:tcW w:w="1751" w:type="dxa"/>
            <w:vAlign w:val="center"/>
          </w:tcPr>
          <w:p>
            <w:pPr>
              <w:pStyle w:val="17"/>
            </w:pPr>
            <w:r>
              <w:t>承担政府法律案件</w:t>
            </w:r>
          </w:p>
        </w:tc>
        <w:tc>
          <w:tcPr>
            <w:tcW w:w="1751" w:type="dxa"/>
            <w:vAlign w:val="center"/>
          </w:tcPr>
          <w:p>
            <w:pPr>
              <w:pStyle w:val="17"/>
            </w:pPr>
            <w:r>
              <w:t>承担政府法律案件</w:t>
            </w:r>
          </w:p>
        </w:tc>
        <w:tc>
          <w:tcPr>
            <w:tcW w:w="1751" w:type="dxa"/>
            <w:vAlign w:val="center"/>
          </w:tcPr>
          <w:p/>
        </w:tc>
        <w:tc>
          <w:tcPr>
            <w:tcW w:w="2026" w:type="dxa"/>
            <w:vAlign w:val="center"/>
          </w:tcPr>
          <w:p>
            <w:pPr>
              <w:pStyle w:val="17"/>
            </w:pPr>
            <w:r>
              <w:t>≥10代理行政复议案件数量</w:t>
            </w:r>
          </w:p>
        </w:tc>
        <w:tc>
          <w:tcPr>
            <w:tcW w:w="1432" w:type="dxa"/>
            <w:vAlign w:val="center"/>
          </w:tcPr>
          <w:p>
            <w:pPr>
              <w:pStyle w:val="17"/>
              <w:rPr>
                <w:lang w:eastAsia="zh-CN"/>
              </w:rPr>
            </w:pPr>
            <w:r>
              <w:t>冀财行【2009】23号</w:t>
            </w:r>
            <w:r>
              <w:rPr>
                <w:rFonts w:hint="eastAsia"/>
                <w:lang w:eastAsia="zh-CN"/>
              </w:rPr>
              <w:t>文件</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exact"/>
          <w:jc w:val="center"/>
        </w:trPr>
        <w:tc>
          <w:tcPr>
            <w:tcW w:w="1751" w:type="dxa"/>
            <w:vMerge w:val="continue"/>
            <w:vAlign w:val="center"/>
          </w:tcPr>
          <w:p/>
        </w:tc>
        <w:tc>
          <w:tcPr>
            <w:tcW w:w="1751" w:type="dxa"/>
            <w:vAlign w:val="center"/>
          </w:tcPr>
          <w:p>
            <w:pPr>
              <w:pStyle w:val="17"/>
            </w:pPr>
            <w:r>
              <w:t>质量指标</w:t>
            </w:r>
          </w:p>
        </w:tc>
        <w:tc>
          <w:tcPr>
            <w:tcW w:w="1751" w:type="dxa"/>
            <w:vAlign w:val="center"/>
          </w:tcPr>
          <w:p>
            <w:pPr>
              <w:pStyle w:val="17"/>
            </w:pPr>
            <w:r>
              <w:t>代理行政复议案件</w:t>
            </w:r>
          </w:p>
        </w:tc>
        <w:tc>
          <w:tcPr>
            <w:tcW w:w="1751" w:type="dxa"/>
            <w:vAlign w:val="center"/>
          </w:tcPr>
          <w:p>
            <w:pPr>
              <w:pStyle w:val="17"/>
            </w:pPr>
            <w:r>
              <w:t>代理行政复议案件胜诉率</w:t>
            </w:r>
          </w:p>
          <w:p>
            <w:pPr>
              <w:pStyle w:val="17"/>
            </w:pPr>
          </w:p>
        </w:tc>
        <w:tc>
          <w:tcPr>
            <w:tcW w:w="1751" w:type="dxa"/>
            <w:vAlign w:val="center"/>
          </w:tcPr>
          <w:p/>
        </w:tc>
        <w:tc>
          <w:tcPr>
            <w:tcW w:w="2026" w:type="dxa"/>
            <w:vAlign w:val="center"/>
          </w:tcPr>
          <w:p>
            <w:pPr>
              <w:pStyle w:val="17"/>
            </w:pPr>
            <w:r>
              <w:t>≥99百分比</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exact"/>
          <w:jc w:val="center"/>
        </w:trPr>
        <w:tc>
          <w:tcPr>
            <w:tcW w:w="1751" w:type="dxa"/>
            <w:vMerge w:val="continue"/>
            <w:vAlign w:val="center"/>
          </w:tcPr>
          <w:p/>
        </w:tc>
        <w:tc>
          <w:tcPr>
            <w:tcW w:w="1751" w:type="dxa"/>
            <w:vAlign w:val="center"/>
          </w:tcPr>
          <w:p>
            <w:pPr>
              <w:pStyle w:val="17"/>
            </w:pPr>
            <w:r>
              <w:t>时效指标</w:t>
            </w:r>
          </w:p>
        </w:tc>
        <w:tc>
          <w:tcPr>
            <w:tcW w:w="1751" w:type="dxa"/>
            <w:vAlign w:val="center"/>
          </w:tcPr>
          <w:p>
            <w:pPr>
              <w:pStyle w:val="17"/>
            </w:pPr>
            <w:r>
              <w:t>行政复议案件办结时限</w:t>
            </w:r>
          </w:p>
        </w:tc>
        <w:tc>
          <w:tcPr>
            <w:tcW w:w="1751" w:type="dxa"/>
            <w:vAlign w:val="center"/>
          </w:tcPr>
          <w:p>
            <w:pPr>
              <w:pStyle w:val="17"/>
            </w:pPr>
            <w:r>
              <w:t>行政复议案件办结时限</w:t>
            </w:r>
          </w:p>
        </w:tc>
        <w:tc>
          <w:tcPr>
            <w:tcW w:w="1751" w:type="dxa"/>
            <w:vAlign w:val="center"/>
          </w:tcPr>
          <w:p/>
        </w:tc>
        <w:tc>
          <w:tcPr>
            <w:tcW w:w="2026" w:type="dxa"/>
            <w:vAlign w:val="center"/>
          </w:tcPr>
          <w:p>
            <w:pPr>
              <w:pStyle w:val="17"/>
            </w:pPr>
            <w:r>
              <w:t>≤1次</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0" w:hRule="exact"/>
          <w:jc w:val="center"/>
        </w:trPr>
        <w:tc>
          <w:tcPr>
            <w:tcW w:w="1751" w:type="dxa"/>
            <w:vMerge w:val="continue"/>
            <w:vAlign w:val="center"/>
          </w:tcPr>
          <w:p/>
        </w:tc>
        <w:tc>
          <w:tcPr>
            <w:tcW w:w="1751" w:type="dxa"/>
            <w:vAlign w:val="center"/>
          </w:tcPr>
          <w:p>
            <w:pPr>
              <w:pStyle w:val="17"/>
            </w:pPr>
            <w:r>
              <w:t>成本指标</w:t>
            </w:r>
          </w:p>
        </w:tc>
        <w:tc>
          <w:tcPr>
            <w:tcW w:w="1751" w:type="dxa"/>
            <w:vAlign w:val="center"/>
          </w:tcPr>
          <w:p>
            <w:pPr>
              <w:pStyle w:val="17"/>
            </w:pPr>
            <w:r>
              <w:t>按预算资金完成率</w:t>
            </w:r>
          </w:p>
        </w:tc>
        <w:tc>
          <w:tcPr>
            <w:tcW w:w="1751" w:type="dxa"/>
            <w:vAlign w:val="center"/>
          </w:tcPr>
          <w:p>
            <w:pPr>
              <w:pStyle w:val="17"/>
            </w:pPr>
            <w:r>
              <w:t>按预算资金完成率</w:t>
            </w:r>
          </w:p>
        </w:tc>
        <w:tc>
          <w:tcPr>
            <w:tcW w:w="1751" w:type="dxa"/>
            <w:vAlign w:val="center"/>
          </w:tcPr>
          <w:p/>
        </w:tc>
        <w:tc>
          <w:tcPr>
            <w:tcW w:w="2026" w:type="dxa"/>
            <w:vAlign w:val="center"/>
          </w:tcPr>
          <w:p>
            <w:pPr>
              <w:pStyle w:val="17"/>
            </w:pPr>
            <w:r>
              <w:t>100百分比</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exact"/>
          <w:jc w:val="center"/>
        </w:trPr>
        <w:tc>
          <w:tcPr>
            <w:tcW w:w="1751" w:type="dxa"/>
            <w:vMerge w:val="restart"/>
            <w:vAlign w:val="center"/>
          </w:tcPr>
          <w:p>
            <w:pPr>
              <w:pStyle w:val="18"/>
            </w:pPr>
            <w:r>
              <w:t>效益指标</w:t>
            </w:r>
          </w:p>
        </w:tc>
        <w:tc>
          <w:tcPr>
            <w:tcW w:w="1751" w:type="dxa"/>
            <w:vAlign w:val="center"/>
          </w:tcPr>
          <w:p>
            <w:pPr>
              <w:pStyle w:val="17"/>
            </w:pPr>
            <w:r>
              <w:t>社会效益指标</w:t>
            </w:r>
          </w:p>
        </w:tc>
        <w:tc>
          <w:tcPr>
            <w:tcW w:w="1751" w:type="dxa"/>
            <w:vAlign w:val="center"/>
          </w:tcPr>
          <w:p>
            <w:pPr>
              <w:pStyle w:val="17"/>
            </w:pPr>
            <w:r>
              <w:t>确保资助项目法律导向正确</w:t>
            </w:r>
          </w:p>
        </w:tc>
        <w:tc>
          <w:tcPr>
            <w:tcW w:w="1751" w:type="dxa"/>
            <w:vAlign w:val="center"/>
          </w:tcPr>
          <w:p>
            <w:pPr>
              <w:pStyle w:val="17"/>
            </w:pPr>
            <w:r>
              <w:t>资助项目不出现上级通报的重大问题（个）</w:t>
            </w:r>
          </w:p>
        </w:tc>
        <w:tc>
          <w:tcPr>
            <w:tcW w:w="1751" w:type="dxa"/>
            <w:vAlign w:val="center"/>
          </w:tcPr>
          <w:p/>
        </w:tc>
        <w:tc>
          <w:tcPr>
            <w:tcW w:w="2026" w:type="dxa"/>
            <w:vAlign w:val="center"/>
          </w:tcPr>
          <w:p>
            <w:pPr>
              <w:pStyle w:val="17"/>
            </w:pPr>
            <w:r>
              <w:t>≥2重大案件数量</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0" w:hRule="exact"/>
          <w:jc w:val="center"/>
        </w:trPr>
        <w:tc>
          <w:tcPr>
            <w:tcW w:w="1751" w:type="dxa"/>
            <w:vMerge w:val="continue"/>
            <w:vAlign w:val="center"/>
          </w:tcPr>
          <w:p/>
        </w:tc>
        <w:tc>
          <w:tcPr>
            <w:tcW w:w="1751" w:type="dxa"/>
            <w:vAlign w:val="center"/>
          </w:tcPr>
          <w:p>
            <w:pPr>
              <w:pStyle w:val="17"/>
            </w:pPr>
            <w:r>
              <w:t>可持续影响指标</w:t>
            </w:r>
          </w:p>
        </w:tc>
        <w:tc>
          <w:tcPr>
            <w:tcW w:w="1751" w:type="dxa"/>
            <w:vAlign w:val="center"/>
          </w:tcPr>
          <w:p>
            <w:pPr>
              <w:pStyle w:val="17"/>
            </w:pPr>
            <w:r>
              <w:t>维护社会稳定</w:t>
            </w:r>
          </w:p>
        </w:tc>
        <w:tc>
          <w:tcPr>
            <w:tcW w:w="1751" w:type="dxa"/>
            <w:vAlign w:val="center"/>
          </w:tcPr>
          <w:p>
            <w:pPr>
              <w:pStyle w:val="17"/>
            </w:pPr>
            <w:r>
              <w:t>维护社会稳定</w:t>
            </w:r>
          </w:p>
        </w:tc>
        <w:tc>
          <w:tcPr>
            <w:tcW w:w="1751" w:type="dxa"/>
            <w:vAlign w:val="center"/>
          </w:tcPr>
          <w:p/>
        </w:tc>
        <w:tc>
          <w:tcPr>
            <w:tcW w:w="2026" w:type="dxa"/>
            <w:vAlign w:val="center"/>
          </w:tcPr>
          <w:p>
            <w:pPr>
              <w:pStyle w:val="17"/>
            </w:pPr>
            <w:r>
              <w:t>≥1次</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exact"/>
          <w:jc w:val="center"/>
        </w:trPr>
        <w:tc>
          <w:tcPr>
            <w:tcW w:w="1751" w:type="dxa"/>
            <w:vAlign w:val="center"/>
          </w:tcPr>
          <w:p>
            <w:pPr>
              <w:pStyle w:val="18"/>
            </w:pPr>
            <w:r>
              <w:t>满意度指标</w:t>
            </w:r>
          </w:p>
        </w:tc>
        <w:tc>
          <w:tcPr>
            <w:tcW w:w="1751" w:type="dxa"/>
            <w:vAlign w:val="center"/>
          </w:tcPr>
          <w:p>
            <w:pPr>
              <w:pStyle w:val="17"/>
            </w:pPr>
            <w:r>
              <w:t>服务对象满意度指标</w:t>
            </w:r>
          </w:p>
        </w:tc>
        <w:tc>
          <w:tcPr>
            <w:tcW w:w="1751" w:type="dxa"/>
            <w:vAlign w:val="center"/>
          </w:tcPr>
          <w:p>
            <w:pPr>
              <w:pStyle w:val="17"/>
            </w:pPr>
            <w:r>
              <w:t>社会公众满意度</w:t>
            </w:r>
          </w:p>
        </w:tc>
        <w:tc>
          <w:tcPr>
            <w:tcW w:w="1751" w:type="dxa"/>
            <w:vAlign w:val="center"/>
          </w:tcPr>
          <w:p>
            <w:pPr>
              <w:pStyle w:val="17"/>
            </w:pPr>
            <w:r>
              <w:t>社会公众满意度</w:t>
            </w:r>
          </w:p>
        </w:tc>
        <w:tc>
          <w:tcPr>
            <w:tcW w:w="1751" w:type="dxa"/>
            <w:vAlign w:val="center"/>
          </w:tcPr>
          <w:p/>
        </w:tc>
        <w:tc>
          <w:tcPr>
            <w:tcW w:w="2026" w:type="dxa"/>
            <w:vAlign w:val="center"/>
          </w:tcPr>
          <w:p>
            <w:pPr>
              <w:pStyle w:val="17"/>
            </w:pPr>
            <w:r>
              <w:t>≥95百分比</w:t>
            </w:r>
          </w:p>
        </w:tc>
        <w:tc>
          <w:tcPr>
            <w:tcW w:w="1432" w:type="dxa"/>
            <w:vAlign w:val="center"/>
          </w:tcPr>
          <w:p>
            <w:pPr>
              <w:pStyle w:val="17"/>
            </w:pPr>
            <w:r>
              <w:t>冀财行【2009】23号</w:t>
            </w:r>
            <w:r>
              <w:rPr>
                <w:rFonts w:hint="eastAsia"/>
                <w:lang w:eastAsia="zh-CN"/>
              </w:rPr>
              <w:t>文件</w:t>
            </w:r>
          </w:p>
        </w:tc>
      </w:tr>
    </w:tbl>
    <w:p>
      <w:pPr>
        <w:sectPr>
          <w:pgSz w:w="16840" w:h="11900" w:orient="landscape"/>
          <w:pgMar w:top="1304" w:right="1984" w:bottom="1304" w:left="1134" w:header="720" w:footer="720" w:gutter="0"/>
          <w:pgNumType w:fmt="decimal"/>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b/>
          <w:bCs/>
          <w:color w:val="000000"/>
          <w:sz w:val="28"/>
          <w:lang w:eastAsia="zh-CN"/>
        </w:rPr>
      </w:pPr>
      <w:bookmarkStart w:id="19" w:name="_Toc_4_4_0000000015"/>
      <w:r>
        <w:rPr>
          <w:rFonts w:hint="eastAsia" w:ascii="方正仿宋_GBK" w:hAnsi="方正仿宋_GBK" w:eastAsia="方正仿宋_GBK" w:cs="方正仿宋_GBK"/>
          <w:b/>
          <w:bCs/>
          <w:color w:val="000000"/>
          <w:sz w:val="28"/>
          <w:lang w:eastAsia="zh-CN"/>
        </w:rPr>
        <w:t>7.律师管理绩效目标表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7"/>
        <w:gridCol w:w="4375"/>
        <w:gridCol w:w="636"/>
        <w:gridCol w:w="2114"/>
        <w:gridCol w:w="1056"/>
        <w:gridCol w:w="1060"/>
        <w:gridCol w:w="12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jc w:val="center"/>
        </w:trPr>
        <w:tc>
          <w:tcPr>
            <w:tcW w:w="1407" w:type="dxa"/>
            <w:tcBorders>
              <w:top w:val="single" w:color="FFFFFF" w:sz="6" w:space="0"/>
              <w:left w:val="single" w:color="FFFFFF" w:sz="6" w:space="0"/>
              <w:right w:val="single" w:color="FFFFFF" w:sz="6" w:space="0"/>
            </w:tcBorders>
            <w:vAlign w:val="center"/>
          </w:tcPr>
          <w:p>
            <w:pPr>
              <w:pStyle w:val="21"/>
            </w:pPr>
            <w:r>
              <w:rPr>
                <w:rFonts w:hint="eastAsia"/>
                <w:lang w:eastAsia="zh-CN"/>
              </w:rPr>
              <w:t>315001</w:t>
            </w:r>
            <w:r>
              <w:t>涞水县司法局本级</w:t>
            </w:r>
          </w:p>
        </w:tc>
        <w:tc>
          <w:tcPr>
            <w:tcW w:w="4375"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2114" w:type="dxa"/>
            <w:tcBorders>
              <w:top w:val="single" w:color="FFFFFF" w:sz="6" w:space="0"/>
              <w:left w:val="single" w:color="FFFFFF" w:sz="6" w:space="0"/>
              <w:right w:val="single" w:color="FFFFFF" w:sz="6" w:space="0"/>
            </w:tcBorders>
          </w:tcPr>
          <w:p/>
        </w:tc>
        <w:tc>
          <w:tcPr>
            <w:tcW w:w="1056" w:type="dxa"/>
            <w:tcBorders>
              <w:top w:val="single" w:color="FFFFFF" w:sz="6" w:space="0"/>
              <w:left w:val="single" w:color="FFFFFF" w:sz="6" w:space="0"/>
              <w:right w:val="single" w:color="FFFFFF" w:sz="6" w:space="0"/>
            </w:tcBorders>
          </w:tcPr>
          <w:p/>
        </w:tc>
        <w:tc>
          <w:tcPr>
            <w:tcW w:w="1060" w:type="dxa"/>
            <w:tcBorders>
              <w:top w:val="single" w:color="FFFFFF" w:sz="6" w:space="0"/>
              <w:left w:val="single" w:color="FFFFFF" w:sz="6" w:space="0"/>
              <w:right w:val="single" w:color="FFFFFF" w:sz="6" w:space="0"/>
            </w:tcBorders>
          </w:tcPr>
          <w:p/>
        </w:tc>
        <w:tc>
          <w:tcPr>
            <w:tcW w:w="126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Align w:val="center"/>
          </w:tcPr>
          <w:p>
            <w:pPr>
              <w:pStyle w:val="15"/>
            </w:pPr>
            <w:r>
              <w:t>项目编码</w:t>
            </w:r>
          </w:p>
        </w:tc>
        <w:tc>
          <w:tcPr>
            <w:tcW w:w="4375" w:type="dxa"/>
            <w:vAlign w:val="center"/>
          </w:tcPr>
          <w:p>
            <w:pPr>
              <w:pStyle w:val="17"/>
            </w:pPr>
            <w:r>
              <w:t>13062322P00766710001Y</w:t>
            </w:r>
          </w:p>
        </w:tc>
        <w:tc>
          <w:tcPr>
            <w:tcW w:w="636" w:type="dxa"/>
          </w:tcPr>
          <w:p/>
        </w:tc>
        <w:tc>
          <w:tcPr>
            <w:tcW w:w="2114" w:type="dxa"/>
            <w:vAlign w:val="center"/>
          </w:tcPr>
          <w:p>
            <w:pPr>
              <w:pStyle w:val="15"/>
            </w:pPr>
            <w:r>
              <w:t>项目名称</w:t>
            </w:r>
          </w:p>
        </w:tc>
        <w:tc>
          <w:tcPr>
            <w:tcW w:w="1056" w:type="dxa"/>
            <w:vAlign w:val="center"/>
          </w:tcPr>
          <w:p>
            <w:pPr>
              <w:pStyle w:val="17"/>
            </w:pPr>
            <w:r>
              <w:t>律师管理</w:t>
            </w:r>
          </w:p>
        </w:tc>
        <w:tc>
          <w:tcPr>
            <w:tcW w:w="1060" w:type="dxa"/>
          </w:tcP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Merge w:val="restart"/>
            <w:vAlign w:val="center"/>
          </w:tcPr>
          <w:p>
            <w:pPr>
              <w:pStyle w:val="15"/>
            </w:pPr>
            <w:r>
              <w:t>预算规模及资金用途</w:t>
            </w:r>
          </w:p>
        </w:tc>
        <w:tc>
          <w:tcPr>
            <w:tcW w:w="4375" w:type="dxa"/>
            <w:vAlign w:val="center"/>
          </w:tcPr>
          <w:p>
            <w:pPr>
              <w:pStyle w:val="15"/>
            </w:pPr>
            <w:r>
              <w:t>预算数</w:t>
            </w:r>
          </w:p>
        </w:tc>
        <w:tc>
          <w:tcPr>
            <w:tcW w:w="636" w:type="dxa"/>
            <w:vAlign w:val="center"/>
          </w:tcPr>
          <w:p>
            <w:pPr>
              <w:pStyle w:val="17"/>
            </w:pPr>
            <w:r>
              <w:t>1.10</w:t>
            </w:r>
          </w:p>
        </w:tc>
        <w:tc>
          <w:tcPr>
            <w:tcW w:w="2114" w:type="dxa"/>
            <w:vAlign w:val="center"/>
          </w:tcPr>
          <w:p>
            <w:pPr>
              <w:pStyle w:val="15"/>
            </w:pPr>
            <w:r>
              <w:t>其中：财政    资金</w:t>
            </w:r>
          </w:p>
        </w:tc>
        <w:tc>
          <w:tcPr>
            <w:tcW w:w="1056" w:type="dxa"/>
            <w:vAlign w:val="center"/>
          </w:tcPr>
          <w:p>
            <w:pPr>
              <w:pStyle w:val="17"/>
            </w:pPr>
            <w:r>
              <w:t>1.10</w:t>
            </w:r>
          </w:p>
        </w:tc>
        <w:tc>
          <w:tcPr>
            <w:tcW w:w="1060" w:type="dxa"/>
            <w:vAlign w:val="center"/>
          </w:tcPr>
          <w:p>
            <w:pPr>
              <w:pStyle w:val="15"/>
            </w:pPr>
            <w:r>
              <w:t>其他资金</w:t>
            </w:r>
          </w:p>
        </w:tc>
        <w:tc>
          <w:tcPr>
            <w:tcW w:w="126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Merge w:val="continue"/>
          </w:tcPr>
          <w:p/>
        </w:tc>
        <w:tc>
          <w:tcPr>
            <w:tcW w:w="4375" w:type="dxa"/>
            <w:vAlign w:val="center"/>
          </w:tcPr>
          <w:p>
            <w:pPr>
              <w:pStyle w:val="17"/>
            </w:pPr>
            <w:r>
              <w:t>指导、监督律师、公证的法律法规和政策的执行工作；指导、监督机关团体、企事业单位的法律顾问工作，该项目需一般财政预算拨款项目资金1.1万元</w:t>
            </w:r>
          </w:p>
        </w:tc>
        <w:tc>
          <w:tcPr>
            <w:tcW w:w="636" w:type="dxa"/>
          </w:tcPr>
          <w:p/>
        </w:tc>
        <w:tc>
          <w:tcPr>
            <w:tcW w:w="2114" w:type="dxa"/>
          </w:tcPr>
          <w:p/>
        </w:tc>
        <w:tc>
          <w:tcPr>
            <w:tcW w:w="1056" w:type="dxa"/>
          </w:tcPr>
          <w:p/>
        </w:tc>
        <w:tc>
          <w:tcPr>
            <w:tcW w:w="1060" w:type="dxa"/>
          </w:tcP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Merge w:val="restart"/>
            <w:vAlign w:val="center"/>
          </w:tcPr>
          <w:p>
            <w:pPr>
              <w:pStyle w:val="15"/>
            </w:pPr>
            <w:r>
              <w:t>资金支出计划（%）</w:t>
            </w:r>
          </w:p>
        </w:tc>
        <w:tc>
          <w:tcPr>
            <w:tcW w:w="4375" w:type="dxa"/>
            <w:vAlign w:val="center"/>
          </w:tcPr>
          <w:p>
            <w:pPr>
              <w:pStyle w:val="15"/>
            </w:pPr>
            <w:r>
              <w:t>3月底</w:t>
            </w:r>
          </w:p>
        </w:tc>
        <w:tc>
          <w:tcPr>
            <w:tcW w:w="636" w:type="dxa"/>
          </w:tcPr>
          <w:p/>
        </w:tc>
        <w:tc>
          <w:tcPr>
            <w:tcW w:w="2114" w:type="dxa"/>
            <w:vAlign w:val="center"/>
          </w:tcPr>
          <w:p>
            <w:pPr>
              <w:pStyle w:val="15"/>
            </w:pPr>
            <w:r>
              <w:t>6月底</w:t>
            </w:r>
          </w:p>
        </w:tc>
        <w:tc>
          <w:tcPr>
            <w:tcW w:w="1056" w:type="dxa"/>
            <w:vAlign w:val="center"/>
          </w:tcPr>
          <w:p>
            <w:pPr>
              <w:pStyle w:val="15"/>
            </w:pPr>
            <w:r>
              <w:t>10月底</w:t>
            </w:r>
          </w:p>
        </w:tc>
        <w:tc>
          <w:tcPr>
            <w:tcW w:w="1060" w:type="dxa"/>
            <w:vAlign w:val="center"/>
          </w:tcPr>
          <w:p>
            <w:pPr>
              <w:pStyle w:val="15"/>
            </w:pPr>
            <w:r>
              <w:t>12月底</w:t>
            </w: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Merge w:val="continue"/>
          </w:tcPr>
          <w:p/>
        </w:tc>
        <w:tc>
          <w:tcPr>
            <w:tcW w:w="4375" w:type="dxa"/>
            <w:vAlign w:val="center"/>
          </w:tcPr>
          <w:p>
            <w:pPr>
              <w:pStyle w:val="18"/>
            </w:pPr>
            <w:r>
              <w:t>25%</w:t>
            </w:r>
          </w:p>
        </w:tc>
        <w:tc>
          <w:tcPr>
            <w:tcW w:w="636" w:type="dxa"/>
          </w:tcPr>
          <w:p/>
        </w:tc>
        <w:tc>
          <w:tcPr>
            <w:tcW w:w="2114" w:type="dxa"/>
            <w:vAlign w:val="center"/>
          </w:tcPr>
          <w:p>
            <w:pPr>
              <w:pStyle w:val="18"/>
            </w:pPr>
            <w:r>
              <w:t>50%</w:t>
            </w:r>
          </w:p>
        </w:tc>
        <w:tc>
          <w:tcPr>
            <w:tcW w:w="1056" w:type="dxa"/>
            <w:vAlign w:val="center"/>
          </w:tcPr>
          <w:p>
            <w:pPr>
              <w:pStyle w:val="18"/>
            </w:pPr>
            <w:r>
              <w:t>75%</w:t>
            </w:r>
          </w:p>
        </w:tc>
        <w:tc>
          <w:tcPr>
            <w:tcW w:w="1060" w:type="dxa"/>
            <w:vAlign w:val="center"/>
          </w:tcPr>
          <w:p>
            <w:pPr>
              <w:pStyle w:val="18"/>
            </w:pPr>
            <w:r>
              <w:t>100%</w:t>
            </w: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Align w:val="center"/>
          </w:tcPr>
          <w:p>
            <w:pPr>
              <w:pStyle w:val="15"/>
            </w:pPr>
            <w:r>
              <w:t>绩效目标</w:t>
            </w:r>
          </w:p>
        </w:tc>
        <w:tc>
          <w:tcPr>
            <w:tcW w:w="4375" w:type="dxa"/>
            <w:vAlign w:val="center"/>
          </w:tcPr>
          <w:p>
            <w:pPr>
              <w:pStyle w:val="17"/>
            </w:pPr>
            <w:r>
              <w:t>1.指导、监督律师、公证的法律法规和政策的执行工作；指导、监督机关团体、企事业单位的法律顾问工作</w:t>
            </w:r>
          </w:p>
          <w:p>
            <w:pPr>
              <w:pStyle w:val="17"/>
            </w:pPr>
          </w:p>
          <w:p>
            <w:pPr>
              <w:pStyle w:val="17"/>
            </w:pPr>
            <w:r>
              <w:t>2.依照有关程序和规定审核审批律师事务机构及公证机构的设置；</w:t>
            </w:r>
          </w:p>
          <w:p>
            <w:pPr>
              <w:pStyle w:val="17"/>
            </w:pPr>
          </w:p>
        </w:tc>
        <w:tc>
          <w:tcPr>
            <w:tcW w:w="636" w:type="dxa"/>
          </w:tcPr>
          <w:p/>
        </w:tc>
        <w:tc>
          <w:tcPr>
            <w:tcW w:w="2114" w:type="dxa"/>
          </w:tcPr>
          <w:p/>
        </w:tc>
        <w:tc>
          <w:tcPr>
            <w:tcW w:w="1056" w:type="dxa"/>
          </w:tcPr>
          <w:p/>
        </w:tc>
        <w:tc>
          <w:tcPr>
            <w:tcW w:w="1060" w:type="dxa"/>
          </w:tcPr>
          <w:p/>
        </w:tc>
        <w:tc>
          <w:tcPr>
            <w:tcW w:w="1266"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19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3"/>
        <w:gridCol w:w="1683"/>
        <w:gridCol w:w="1683"/>
        <w:gridCol w:w="1683"/>
        <w:gridCol w:w="1683"/>
        <w:gridCol w:w="1683"/>
        <w:gridCol w:w="1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tblHeader/>
          <w:jc w:val="center"/>
        </w:trPr>
        <w:tc>
          <w:tcPr>
            <w:tcW w:w="1683" w:type="dxa"/>
            <w:vAlign w:val="center"/>
          </w:tcPr>
          <w:p>
            <w:pPr>
              <w:pStyle w:val="15"/>
            </w:pPr>
            <w:r>
              <w:t>一级指标</w:t>
            </w:r>
          </w:p>
        </w:tc>
        <w:tc>
          <w:tcPr>
            <w:tcW w:w="1683" w:type="dxa"/>
            <w:vAlign w:val="center"/>
          </w:tcPr>
          <w:p>
            <w:pPr>
              <w:pStyle w:val="15"/>
            </w:pPr>
            <w:r>
              <w:t>二级指标</w:t>
            </w:r>
          </w:p>
        </w:tc>
        <w:tc>
          <w:tcPr>
            <w:tcW w:w="1683" w:type="dxa"/>
            <w:vAlign w:val="center"/>
          </w:tcPr>
          <w:p>
            <w:pPr>
              <w:pStyle w:val="15"/>
            </w:pPr>
            <w:r>
              <w:t>三级指标</w:t>
            </w:r>
          </w:p>
        </w:tc>
        <w:tc>
          <w:tcPr>
            <w:tcW w:w="1683" w:type="dxa"/>
            <w:vAlign w:val="center"/>
          </w:tcPr>
          <w:p>
            <w:pPr>
              <w:pStyle w:val="15"/>
            </w:pPr>
            <w:r>
              <w:t>绩效指标描述</w:t>
            </w:r>
          </w:p>
        </w:tc>
        <w:tc>
          <w:tcPr>
            <w:tcW w:w="1683" w:type="dxa"/>
          </w:tcPr>
          <w:p/>
        </w:tc>
        <w:tc>
          <w:tcPr>
            <w:tcW w:w="1683" w:type="dxa"/>
            <w:vAlign w:val="center"/>
          </w:tcPr>
          <w:p>
            <w:pPr>
              <w:pStyle w:val="15"/>
            </w:pPr>
            <w:r>
              <w:t>指标值</w:t>
            </w:r>
          </w:p>
        </w:tc>
        <w:tc>
          <w:tcPr>
            <w:tcW w:w="1804"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restart"/>
            <w:vAlign w:val="center"/>
          </w:tcPr>
          <w:p>
            <w:pPr>
              <w:pStyle w:val="18"/>
            </w:pPr>
            <w:r>
              <w:t>产出指标</w:t>
            </w:r>
          </w:p>
        </w:tc>
        <w:tc>
          <w:tcPr>
            <w:tcW w:w="1683" w:type="dxa"/>
            <w:vAlign w:val="center"/>
          </w:tcPr>
          <w:p>
            <w:pPr>
              <w:pStyle w:val="17"/>
            </w:pPr>
            <w:r>
              <w:t>数量指标</w:t>
            </w:r>
          </w:p>
        </w:tc>
        <w:tc>
          <w:tcPr>
            <w:tcW w:w="1683" w:type="dxa"/>
            <w:vAlign w:val="center"/>
          </w:tcPr>
          <w:p>
            <w:pPr>
              <w:pStyle w:val="17"/>
            </w:pPr>
            <w:r>
              <w:t>律师培训次数</w:t>
            </w:r>
          </w:p>
        </w:tc>
        <w:tc>
          <w:tcPr>
            <w:tcW w:w="1683" w:type="dxa"/>
            <w:vAlign w:val="center"/>
          </w:tcPr>
          <w:p>
            <w:pPr>
              <w:pStyle w:val="17"/>
            </w:pPr>
            <w:r>
              <w:t>律师培训次数</w:t>
            </w:r>
          </w:p>
        </w:tc>
        <w:tc>
          <w:tcPr>
            <w:tcW w:w="1683" w:type="dxa"/>
            <w:vAlign w:val="center"/>
          </w:tcPr>
          <w:p/>
        </w:tc>
        <w:tc>
          <w:tcPr>
            <w:tcW w:w="1683" w:type="dxa"/>
            <w:vAlign w:val="center"/>
          </w:tcPr>
          <w:p>
            <w:pPr>
              <w:pStyle w:val="17"/>
            </w:pPr>
            <w:r>
              <w:t>≥3次</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continue"/>
            <w:vAlign w:val="center"/>
          </w:tcPr>
          <w:p/>
        </w:tc>
        <w:tc>
          <w:tcPr>
            <w:tcW w:w="1683" w:type="dxa"/>
            <w:vAlign w:val="center"/>
          </w:tcPr>
          <w:p>
            <w:pPr>
              <w:pStyle w:val="17"/>
            </w:pPr>
            <w:r>
              <w:t>质量指标</w:t>
            </w:r>
          </w:p>
        </w:tc>
        <w:tc>
          <w:tcPr>
            <w:tcW w:w="1683" w:type="dxa"/>
            <w:vAlign w:val="center"/>
          </w:tcPr>
          <w:p>
            <w:pPr>
              <w:pStyle w:val="17"/>
            </w:pPr>
            <w:r>
              <w:t>办理公证案件合格率</w:t>
            </w:r>
          </w:p>
        </w:tc>
        <w:tc>
          <w:tcPr>
            <w:tcW w:w="1683" w:type="dxa"/>
            <w:vAlign w:val="center"/>
          </w:tcPr>
          <w:p>
            <w:pPr>
              <w:pStyle w:val="17"/>
            </w:pPr>
            <w:r>
              <w:t>办理公证案件合格率</w:t>
            </w:r>
          </w:p>
        </w:tc>
        <w:tc>
          <w:tcPr>
            <w:tcW w:w="1683" w:type="dxa"/>
            <w:vAlign w:val="center"/>
          </w:tcPr>
          <w:p/>
        </w:tc>
        <w:tc>
          <w:tcPr>
            <w:tcW w:w="1683" w:type="dxa"/>
            <w:vAlign w:val="center"/>
          </w:tcPr>
          <w:p>
            <w:pPr>
              <w:pStyle w:val="17"/>
            </w:pPr>
            <w:r>
              <w:t>≥98百分比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continue"/>
            <w:vAlign w:val="center"/>
          </w:tcPr>
          <w:p/>
        </w:tc>
        <w:tc>
          <w:tcPr>
            <w:tcW w:w="1683" w:type="dxa"/>
            <w:vAlign w:val="center"/>
          </w:tcPr>
          <w:p>
            <w:pPr>
              <w:pStyle w:val="17"/>
            </w:pPr>
            <w:r>
              <w:t>时效指标</w:t>
            </w:r>
          </w:p>
        </w:tc>
        <w:tc>
          <w:tcPr>
            <w:tcW w:w="1683" w:type="dxa"/>
            <w:vAlign w:val="center"/>
          </w:tcPr>
          <w:p>
            <w:pPr>
              <w:pStyle w:val="17"/>
            </w:pPr>
            <w:r>
              <w:t>工作完成的时效</w:t>
            </w:r>
          </w:p>
        </w:tc>
        <w:tc>
          <w:tcPr>
            <w:tcW w:w="1683" w:type="dxa"/>
            <w:vAlign w:val="center"/>
          </w:tcPr>
          <w:p>
            <w:pPr>
              <w:pStyle w:val="17"/>
            </w:pPr>
            <w:r>
              <w:t>工作完成的时效</w:t>
            </w:r>
          </w:p>
        </w:tc>
        <w:tc>
          <w:tcPr>
            <w:tcW w:w="1683" w:type="dxa"/>
            <w:vAlign w:val="center"/>
          </w:tcPr>
          <w:p/>
        </w:tc>
        <w:tc>
          <w:tcPr>
            <w:tcW w:w="1683" w:type="dxa"/>
            <w:vAlign w:val="center"/>
          </w:tcPr>
          <w:p>
            <w:pPr>
              <w:pStyle w:val="17"/>
            </w:pPr>
            <w:r>
              <w:t>≥99百分比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continue"/>
            <w:vAlign w:val="center"/>
          </w:tcPr>
          <w:p/>
        </w:tc>
        <w:tc>
          <w:tcPr>
            <w:tcW w:w="1683" w:type="dxa"/>
            <w:vAlign w:val="center"/>
          </w:tcPr>
          <w:p>
            <w:pPr>
              <w:pStyle w:val="17"/>
            </w:pPr>
            <w:r>
              <w:t>成本指标</w:t>
            </w:r>
          </w:p>
        </w:tc>
        <w:tc>
          <w:tcPr>
            <w:tcW w:w="1683" w:type="dxa"/>
            <w:vAlign w:val="center"/>
          </w:tcPr>
          <w:p>
            <w:pPr>
              <w:pStyle w:val="17"/>
            </w:pPr>
            <w:r>
              <w:t>按预算资金完成率</w:t>
            </w:r>
          </w:p>
        </w:tc>
        <w:tc>
          <w:tcPr>
            <w:tcW w:w="1683" w:type="dxa"/>
            <w:vAlign w:val="center"/>
          </w:tcPr>
          <w:p>
            <w:pPr>
              <w:pStyle w:val="17"/>
            </w:pPr>
            <w:r>
              <w:t>按预算资金完成率</w:t>
            </w:r>
          </w:p>
        </w:tc>
        <w:tc>
          <w:tcPr>
            <w:tcW w:w="1683" w:type="dxa"/>
            <w:vAlign w:val="center"/>
          </w:tcPr>
          <w:p/>
        </w:tc>
        <w:tc>
          <w:tcPr>
            <w:tcW w:w="1683" w:type="dxa"/>
            <w:vAlign w:val="center"/>
          </w:tcPr>
          <w:p>
            <w:pPr>
              <w:pStyle w:val="17"/>
            </w:pPr>
            <w:r>
              <w:t>100百分比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restart"/>
            <w:vAlign w:val="center"/>
          </w:tcPr>
          <w:p>
            <w:pPr>
              <w:pStyle w:val="18"/>
            </w:pPr>
            <w:r>
              <w:t>效益指标</w:t>
            </w:r>
          </w:p>
        </w:tc>
        <w:tc>
          <w:tcPr>
            <w:tcW w:w="1683" w:type="dxa"/>
            <w:vAlign w:val="center"/>
          </w:tcPr>
          <w:p>
            <w:pPr>
              <w:pStyle w:val="17"/>
            </w:pPr>
            <w:r>
              <w:t>社会效益指标</w:t>
            </w:r>
          </w:p>
        </w:tc>
        <w:tc>
          <w:tcPr>
            <w:tcW w:w="1683" w:type="dxa"/>
            <w:vAlign w:val="center"/>
          </w:tcPr>
          <w:p>
            <w:pPr>
              <w:pStyle w:val="17"/>
            </w:pPr>
            <w:r>
              <w:t>社会稳定水平</w:t>
            </w:r>
          </w:p>
        </w:tc>
        <w:tc>
          <w:tcPr>
            <w:tcW w:w="1683" w:type="dxa"/>
            <w:vAlign w:val="center"/>
          </w:tcPr>
          <w:p>
            <w:pPr>
              <w:pStyle w:val="17"/>
            </w:pPr>
            <w:r>
              <w:t>通过公证业务，律师管理工作，加强队伍建设、促进社会稳定水平逐步提高</w:t>
            </w:r>
          </w:p>
        </w:tc>
        <w:tc>
          <w:tcPr>
            <w:tcW w:w="1683" w:type="dxa"/>
            <w:vAlign w:val="center"/>
          </w:tcPr>
          <w:p/>
        </w:tc>
        <w:tc>
          <w:tcPr>
            <w:tcW w:w="1683" w:type="dxa"/>
            <w:vAlign w:val="center"/>
          </w:tcPr>
          <w:p>
            <w:pPr>
              <w:pStyle w:val="17"/>
            </w:pPr>
            <w:r>
              <w:t>≥95百分比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continue"/>
            <w:vAlign w:val="center"/>
          </w:tcPr>
          <w:p/>
        </w:tc>
        <w:tc>
          <w:tcPr>
            <w:tcW w:w="1683" w:type="dxa"/>
            <w:vAlign w:val="center"/>
          </w:tcPr>
          <w:p>
            <w:pPr>
              <w:pStyle w:val="17"/>
            </w:pPr>
            <w:r>
              <w:t>可持续影响指标</w:t>
            </w:r>
          </w:p>
        </w:tc>
        <w:tc>
          <w:tcPr>
            <w:tcW w:w="1683" w:type="dxa"/>
            <w:vAlign w:val="center"/>
          </w:tcPr>
          <w:p>
            <w:pPr>
              <w:pStyle w:val="17"/>
            </w:pPr>
            <w:r>
              <w:t>维护社会稳定</w:t>
            </w:r>
          </w:p>
        </w:tc>
        <w:tc>
          <w:tcPr>
            <w:tcW w:w="1683" w:type="dxa"/>
            <w:vAlign w:val="center"/>
          </w:tcPr>
          <w:p>
            <w:pPr>
              <w:pStyle w:val="17"/>
            </w:pPr>
            <w:r>
              <w:t>维护社会稳定</w:t>
            </w:r>
          </w:p>
        </w:tc>
        <w:tc>
          <w:tcPr>
            <w:tcW w:w="1683" w:type="dxa"/>
            <w:vAlign w:val="center"/>
          </w:tcPr>
          <w:p/>
        </w:tc>
        <w:tc>
          <w:tcPr>
            <w:tcW w:w="1683" w:type="dxa"/>
            <w:vAlign w:val="center"/>
          </w:tcPr>
          <w:p>
            <w:pPr>
              <w:pStyle w:val="17"/>
            </w:pPr>
            <w:r>
              <w:t>≥1百分比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exact"/>
          <w:jc w:val="center"/>
        </w:trPr>
        <w:tc>
          <w:tcPr>
            <w:tcW w:w="1683" w:type="dxa"/>
            <w:vAlign w:val="center"/>
          </w:tcPr>
          <w:p>
            <w:pPr>
              <w:pStyle w:val="18"/>
            </w:pPr>
            <w:r>
              <w:t>满意度指标</w:t>
            </w:r>
          </w:p>
        </w:tc>
        <w:tc>
          <w:tcPr>
            <w:tcW w:w="1683" w:type="dxa"/>
            <w:vAlign w:val="center"/>
          </w:tcPr>
          <w:p>
            <w:pPr>
              <w:pStyle w:val="17"/>
            </w:pPr>
            <w:r>
              <w:t>服务对象满意度指标</w:t>
            </w:r>
          </w:p>
        </w:tc>
        <w:tc>
          <w:tcPr>
            <w:tcW w:w="1683" w:type="dxa"/>
            <w:vAlign w:val="center"/>
          </w:tcPr>
          <w:p>
            <w:pPr>
              <w:pStyle w:val="17"/>
            </w:pPr>
            <w:r>
              <w:t>社会公众满意度</w:t>
            </w:r>
          </w:p>
        </w:tc>
        <w:tc>
          <w:tcPr>
            <w:tcW w:w="1683" w:type="dxa"/>
            <w:vAlign w:val="center"/>
          </w:tcPr>
          <w:p>
            <w:pPr>
              <w:pStyle w:val="17"/>
            </w:pPr>
            <w:r>
              <w:t>社会公众满意度</w:t>
            </w:r>
          </w:p>
        </w:tc>
        <w:tc>
          <w:tcPr>
            <w:tcW w:w="1683" w:type="dxa"/>
            <w:vAlign w:val="center"/>
          </w:tcPr>
          <w:p/>
        </w:tc>
        <w:tc>
          <w:tcPr>
            <w:tcW w:w="1683" w:type="dxa"/>
            <w:vAlign w:val="center"/>
          </w:tcPr>
          <w:p>
            <w:pPr>
              <w:pStyle w:val="17"/>
            </w:pPr>
            <w:r>
              <w:t>≥98百分比</w:t>
            </w:r>
          </w:p>
        </w:tc>
        <w:tc>
          <w:tcPr>
            <w:tcW w:w="1804" w:type="dxa"/>
            <w:vAlign w:val="center"/>
          </w:tcPr>
          <w:p>
            <w:pPr>
              <w:pStyle w:val="17"/>
            </w:pPr>
            <w:r>
              <w:t>冀财行【2009】23号</w:t>
            </w:r>
          </w:p>
        </w:tc>
      </w:tr>
    </w:tbl>
    <w:p>
      <w:pPr>
        <w:sectPr>
          <w:pgSz w:w="16840" w:h="11900" w:orient="landscape"/>
          <w:pgMar w:top="1304" w:right="1984" w:bottom="1304" w:left="1134" w:header="720" w:footer="720" w:gutter="0"/>
          <w:pgNumType w:fmt="decimal"/>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b/>
          <w:bCs/>
          <w:color w:val="000000"/>
          <w:sz w:val="28"/>
          <w:lang w:eastAsia="zh-CN"/>
        </w:rPr>
      </w:pPr>
      <w:bookmarkStart w:id="20" w:name="_Toc_4_4_0000000016"/>
      <w:r>
        <w:rPr>
          <w:rFonts w:hint="eastAsia" w:ascii="方正仿宋_GBK" w:hAnsi="方正仿宋_GBK" w:eastAsia="方正仿宋_GBK" w:cs="方正仿宋_GBK"/>
          <w:b/>
          <w:bCs/>
          <w:color w:val="000000"/>
          <w:sz w:val="28"/>
          <w:lang w:eastAsia="zh-CN"/>
        </w:rPr>
        <w:t>8.普法宣传绩效目标表</w:t>
      </w:r>
      <w:bookmarkEnd w:id="20"/>
    </w:p>
    <w:tbl>
      <w:tblPr>
        <w:tblStyle w:val="8"/>
        <w:tblW w:w="1307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5330"/>
        <w:gridCol w:w="1267"/>
        <w:gridCol w:w="2000"/>
        <w:gridCol w:w="1058"/>
        <w:gridCol w:w="1072"/>
        <w:gridCol w:w="9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9" w:hRule="atLeast"/>
          <w:jc w:val="center"/>
        </w:trPr>
        <w:tc>
          <w:tcPr>
            <w:tcW w:w="1449" w:type="dxa"/>
            <w:tcBorders>
              <w:top w:val="single" w:color="FFFFFF" w:sz="6" w:space="0"/>
              <w:left w:val="single" w:color="FFFFFF" w:sz="6" w:space="0"/>
              <w:right w:val="single" w:color="FFFFFF" w:sz="6" w:space="0"/>
            </w:tcBorders>
            <w:vAlign w:val="center"/>
          </w:tcPr>
          <w:p>
            <w:pPr>
              <w:pStyle w:val="21"/>
            </w:pPr>
            <w:r>
              <w:rPr>
                <w:rFonts w:hint="eastAsia"/>
                <w:lang w:eastAsia="zh-CN"/>
              </w:rPr>
              <w:t>315001</w:t>
            </w:r>
            <w:r>
              <w:t>涞水县司法局本级</w:t>
            </w:r>
          </w:p>
        </w:tc>
        <w:tc>
          <w:tcPr>
            <w:tcW w:w="5330" w:type="dxa"/>
            <w:tcBorders>
              <w:top w:val="single" w:color="FFFFFF" w:sz="6" w:space="0"/>
              <w:left w:val="single" w:color="FFFFFF" w:sz="6" w:space="0"/>
              <w:right w:val="single" w:color="FFFFFF" w:sz="6" w:space="0"/>
            </w:tcBorders>
          </w:tcPr>
          <w:p/>
        </w:tc>
        <w:tc>
          <w:tcPr>
            <w:tcW w:w="1267" w:type="dxa"/>
            <w:tcBorders>
              <w:top w:val="single" w:color="FFFFFF" w:sz="6" w:space="0"/>
              <w:left w:val="single" w:color="FFFFFF" w:sz="6" w:space="0"/>
              <w:right w:val="single" w:color="FFFFFF" w:sz="6" w:space="0"/>
            </w:tcBorders>
          </w:tcPr>
          <w:p/>
        </w:tc>
        <w:tc>
          <w:tcPr>
            <w:tcW w:w="2000" w:type="dxa"/>
            <w:tcBorders>
              <w:top w:val="single" w:color="FFFFFF" w:sz="6" w:space="0"/>
              <w:left w:val="single" w:color="FFFFFF" w:sz="6" w:space="0"/>
              <w:right w:val="single" w:color="FFFFFF" w:sz="6" w:space="0"/>
            </w:tcBorders>
          </w:tcPr>
          <w:p/>
        </w:tc>
        <w:tc>
          <w:tcPr>
            <w:tcW w:w="1058" w:type="dxa"/>
            <w:tcBorders>
              <w:top w:val="single" w:color="FFFFFF" w:sz="6" w:space="0"/>
              <w:left w:val="single" w:color="FFFFFF" w:sz="6" w:space="0"/>
              <w:right w:val="single" w:color="FFFFFF" w:sz="6" w:space="0"/>
            </w:tcBorders>
          </w:tcPr>
          <w:p/>
        </w:tc>
        <w:tc>
          <w:tcPr>
            <w:tcW w:w="1072" w:type="dxa"/>
            <w:tcBorders>
              <w:top w:val="single" w:color="FFFFFF" w:sz="6" w:space="0"/>
              <w:left w:val="single" w:color="FFFFFF" w:sz="6" w:space="0"/>
              <w:right w:val="single" w:color="FFFFFF" w:sz="6" w:space="0"/>
            </w:tcBorders>
          </w:tcPr>
          <w:p/>
        </w:tc>
        <w:tc>
          <w:tcPr>
            <w:tcW w:w="900"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449" w:type="dxa"/>
            <w:vAlign w:val="center"/>
          </w:tcPr>
          <w:p>
            <w:pPr>
              <w:pStyle w:val="15"/>
            </w:pPr>
            <w:r>
              <w:t>项目编码</w:t>
            </w:r>
          </w:p>
        </w:tc>
        <w:tc>
          <w:tcPr>
            <w:tcW w:w="5330" w:type="dxa"/>
            <w:vAlign w:val="center"/>
          </w:tcPr>
          <w:p>
            <w:pPr>
              <w:pStyle w:val="17"/>
            </w:pPr>
            <w:r>
              <w:t>13062322P007666100019</w:t>
            </w:r>
          </w:p>
        </w:tc>
        <w:tc>
          <w:tcPr>
            <w:tcW w:w="1267" w:type="dxa"/>
          </w:tcPr>
          <w:p/>
        </w:tc>
        <w:tc>
          <w:tcPr>
            <w:tcW w:w="2000" w:type="dxa"/>
            <w:vAlign w:val="center"/>
          </w:tcPr>
          <w:p>
            <w:pPr>
              <w:pStyle w:val="15"/>
            </w:pPr>
            <w:r>
              <w:t>项目名称</w:t>
            </w:r>
          </w:p>
        </w:tc>
        <w:tc>
          <w:tcPr>
            <w:tcW w:w="1058" w:type="dxa"/>
            <w:vAlign w:val="center"/>
          </w:tcPr>
          <w:p>
            <w:pPr>
              <w:pStyle w:val="17"/>
            </w:pPr>
            <w:r>
              <w:t>普法宣传</w:t>
            </w:r>
          </w:p>
        </w:tc>
        <w:tc>
          <w:tcPr>
            <w:tcW w:w="1072" w:type="dxa"/>
          </w:tcPr>
          <w:p/>
        </w:tc>
        <w:tc>
          <w:tcPr>
            <w:tcW w:w="90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8" w:hRule="atLeast"/>
          <w:jc w:val="center"/>
        </w:trPr>
        <w:tc>
          <w:tcPr>
            <w:tcW w:w="1449" w:type="dxa"/>
            <w:vMerge w:val="restart"/>
            <w:vAlign w:val="center"/>
          </w:tcPr>
          <w:p>
            <w:pPr>
              <w:pStyle w:val="15"/>
            </w:pPr>
            <w:r>
              <w:t>预算规模及资金用途</w:t>
            </w:r>
          </w:p>
        </w:tc>
        <w:tc>
          <w:tcPr>
            <w:tcW w:w="5330" w:type="dxa"/>
            <w:vAlign w:val="center"/>
          </w:tcPr>
          <w:p>
            <w:pPr>
              <w:pStyle w:val="15"/>
            </w:pPr>
            <w:r>
              <w:t>预算数</w:t>
            </w:r>
          </w:p>
        </w:tc>
        <w:tc>
          <w:tcPr>
            <w:tcW w:w="1267" w:type="dxa"/>
            <w:vAlign w:val="center"/>
          </w:tcPr>
          <w:p>
            <w:pPr>
              <w:pStyle w:val="17"/>
            </w:pPr>
            <w:r>
              <w:t>13.00</w:t>
            </w:r>
          </w:p>
        </w:tc>
        <w:tc>
          <w:tcPr>
            <w:tcW w:w="2000" w:type="dxa"/>
            <w:vAlign w:val="center"/>
          </w:tcPr>
          <w:p>
            <w:pPr>
              <w:pStyle w:val="15"/>
            </w:pPr>
            <w:r>
              <w:t>其中：财政    资金</w:t>
            </w:r>
          </w:p>
        </w:tc>
        <w:tc>
          <w:tcPr>
            <w:tcW w:w="1058" w:type="dxa"/>
            <w:vAlign w:val="center"/>
          </w:tcPr>
          <w:p>
            <w:pPr>
              <w:pStyle w:val="17"/>
            </w:pPr>
            <w:r>
              <w:t>13.00</w:t>
            </w:r>
          </w:p>
        </w:tc>
        <w:tc>
          <w:tcPr>
            <w:tcW w:w="1072" w:type="dxa"/>
            <w:vAlign w:val="center"/>
          </w:tcPr>
          <w:p>
            <w:pPr>
              <w:pStyle w:val="15"/>
            </w:pPr>
            <w:r>
              <w:t>其他资金</w:t>
            </w:r>
          </w:p>
        </w:tc>
        <w:tc>
          <w:tcPr>
            <w:tcW w:w="900"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3" w:hRule="atLeast"/>
          <w:jc w:val="center"/>
        </w:trPr>
        <w:tc>
          <w:tcPr>
            <w:tcW w:w="1449" w:type="dxa"/>
            <w:vMerge w:val="continue"/>
          </w:tcPr>
          <w:p/>
        </w:tc>
        <w:tc>
          <w:tcPr>
            <w:tcW w:w="5330" w:type="dxa"/>
            <w:vAlign w:val="center"/>
          </w:tcPr>
          <w:p>
            <w:pPr>
              <w:pStyle w:val="17"/>
            </w:pPr>
            <w:r>
              <w:t>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p>
        </w:tc>
        <w:tc>
          <w:tcPr>
            <w:tcW w:w="1267" w:type="dxa"/>
          </w:tcPr>
          <w:p/>
        </w:tc>
        <w:tc>
          <w:tcPr>
            <w:tcW w:w="2000" w:type="dxa"/>
          </w:tcPr>
          <w:p/>
        </w:tc>
        <w:tc>
          <w:tcPr>
            <w:tcW w:w="1058" w:type="dxa"/>
          </w:tcPr>
          <w:p/>
        </w:tc>
        <w:tc>
          <w:tcPr>
            <w:tcW w:w="1072" w:type="dxa"/>
          </w:tcPr>
          <w:p/>
        </w:tc>
        <w:tc>
          <w:tcPr>
            <w:tcW w:w="90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jc w:val="center"/>
        </w:trPr>
        <w:tc>
          <w:tcPr>
            <w:tcW w:w="1449" w:type="dxa"/>
            <w:vMerge w:val="restart"/>
            <w:vAlign w:val="center"/>
          </w:tcPr>
          <w:p>
            <w:pPr>
              <w:pStyle w:val="15"/>
            </w:pPr>
            <w:r>
              <w:t>资金支出计划（%）</w:t>
            </w:r>
          </w:p>
        </w:tc>
        <w:tc>
          <w:tcPr>
            <w:tcW w:w="5330" w:type="dxa"/>
            <w:vAlign w:val="center"/>
          </w:tcPr>
          <w:p>
            <w:pPr>
              <w:pStyle w:val="15"/>
            </w:pPr>
            <w:r>
              <w:t>3月底</w:t>
            </w:r>
          </w:p>
        </w:tc>
        <w:tc>
          <w:tcPr>
            <w:tcW w:w="1267" w:type="dxa"/>
          </w:tcPr>
          <w:p/>
        </w:tc>
        <w:tc>
          <w:tcPr>
            <w:tcW w:w="2000" w:type="dxa"/>
            <w:vAlign w:val="center"/>
          </w:tcPr>
          <w:p>
            <w:pPr>
              <w:pStyle w:val="15"/>
            </w:pPr>
            <w:r>
              <w:t>6月底</w:t>
            </w:r>
          </w:p>
        </w:tc>
        <w:tc>
          <w:tcPr>
            <w:tcW w:w="1058" w:type="dxa"/>
            <w:vAlign w:val="center"/>
          </w:tcPr>
          <w:p>
            <w:pPr>
              <w:pStyle w:val="15"/>
            </w:pPr>
            <w:r>
              <w:t>10月底</w:t>
            </w:r>
          </w:p>
        </w:tc>
        <w:tc>
          <w:tcPr>
            <w:tcW w:w="1072" w:type="dxa"/>
            <w:vAlign w:val="center"/>
          </w:tcPr>
          <w:p>
            <w:pPr>
              <w:pStyle w:val="15"/>
            </w:pPr>
            <w:r>
              <w:t>12月底</w:t>
            </w:r>
          </w:p>
        </w:tc>
        <w:tc>
          <w:tcPr>
            <w:tcW w:w="90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449" w:type="dxa"/>
            <w:vMerge w:val="continue"/>
          </w:tcPr>
          <w:p/>
        </w:tc>
        <w:tc>
          <w:tcPr>
            <w:tcW w:w="5330" w:type="dxa"/>
            <w:vAlign w:val="center"/>
          </w:tcPr>
          <w:p>
            <w:pPr>
              <w:pStyle w:val="18"/>
            </w:pPr>
            <w:r>
              <w:t>25%</w:t>
            </w:r>
          </w:p>
        </w:tc>
        <w:tc>
          <w:tcPr>
            <w:tcW w:w="1267" w:type="dxa"/>
          </w:tcPr>
          <w:p/>
        </w:tc>
        <w:tc>
          <w:tcPr>
            <w:tcW w:w="2000" w:type="dxa"/>
            <w:vAlign w:val="center"/>
          </w:tcPr>
          <w:p>
            <w:pPr>
              <w:pStyle w:val="18"/>
            </w:pPr>
            <w:r>
              <w:t>50%</w:t>
            </w:r>
          </w:p>
        </w:tc>
        <w:tc>
          <w:tcPr>
            <w:tcW w:w="1058" w:type="dxa"/>
            <w:vAlign w:val="center"/>
          </w:tcPr>
          <w:p>
            <w:pPr>
              <w:pStyle w:val="18"/>
            </w:pPr>
            <w:r>
              <w:t>75%</w:t>
            </w:r>
          </w:p>
        </w:tc>
        <w:tc>
          <w:tcPr>
            <w:tcW w:w="1072" w:type="dxa"/>
            <w:vAlign w:val="center"/>
          </w:tcPr>
          <w:p>
            <w:pPr>
              <w:pStyle w:val="18"/>
            </w:pPr>
            <w:r>
              <w:t>100%</w:t>
            </w:r>
          </w:p>
        </w:tc>
        <w:tc>
          <w:tcPr>
            <w:tcW w:w="90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42" w:hRule="atLeast"/>
          <w:jc w:val="center"/>
        </w:trPr>
        <w:tc>
          <w:tcPr>
            <w:tcW w:w="1449" w:type="dxa"/>
            <w:vAlign w:val="center"/>
          </w:tcPr>
          <w:p>
            <w:pPr>
              <w:pStyle w:val="15"/>
            </w:pPr>
            <w:r>
              <w:t>绩效目标</w:t>
            </w:r>
          </w:p>
        </w:tc>
        <w:tc>
          <w:tcPr>
            <w:tcW w:w="5330" w:type="dxa"/>
            <w:vAlign w:val="center"/>
          </w:tcPr>
          <w:p>
            <w:pPr>
              <w:pStyle w:val="17"/>
            </w:pPr>
            <w:r>
              <w:t>1.按照全面依法治国新要求，深入开展法治宣传教育，扎实推进依法治理和法治创建，弘扬社会主义法治精神，建设社会主义法治文化</w:t>
            </w:r>
          </w:p>
          <w:p>
            <w:pPr>
              <w:pStyle w:val="17"/>
            </w:pPr>
            <w:r>
              <w:t>。</w:t>
            </w:r>
          </w:p>
          <w:p>
            <w:pPr>
              <w:pStyle w:val="17"/>
            </w:pPr>
            <w:r>
              <w:t>2.健全普法宣传教育机制，推动工作创新，充分发挥法治宣传教育在全面依法治国中的基础作用</w:t>
            </w:r>
          </w:p>
          <w:p>
            <w:pPr>
              <w:pStyle w:val="17"/>
            </w:pPr>
            <w:r>
              <w:t>。</w:t>
            </w:r>
          </w:p>
        </w:tc>
        <w:tc>
          <w:tcPr>
            <w:tcW w:w="1267" w:type="dxa"/>
          </w:tcPr>
          <w:p/>
        </w:tc>
        <w:tc>
          <w:tcPr>
            <w:tcW w:w="2000" w:type="dxa"/>
          </w:tcPr>
          <w:p/>
        </w:tc>
        <w:tc>
          <w:tcPr>
            <w:tcW w:w="1058" w:type="dxa"/>
          </w:tcPr>
          <w:p/>
        </w:tc>
        <w:tc>
          <w:tcPr>
            <w:tcW w:w="1072" w:type="dxa"/>
          </w:tcPr>
          <w:p/>
        </w:tc>
        <w:tc>
          <w:tcPr>
            <w:tcW w:w="900"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4"/>
        <w:gridCol w:w="1715"/>
        <w:gridCol w:w="1715"/>
        <w:gridCol w:w="1715"/>
        <w:gridCol w:w="1715"/>
        <w:gridCol w:w="1715"/>
        <w:gridCol w:w="2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tblHeader/>
          <w:jc w:val="center"/>
        </w:trPr>
        <w:tc>
          <w:tcPr>
            <w:tcW w:w="2364" w:type="dxa"/>
            <w:vAlign w:val="center"/>
          </w:tcPr>
          <w:p>
            <w:pPr>
              <w:pStyle w:val="15"/>
            </w:pPr>
            <w:r>
              <w:t>一级指标</w:t>
            </w:r>
          </w:p>
        </w:tc>
        <w:tc>
          <w:tcPr>
            <w:tcW w:w="1715" w:type="dxa"/>
            <w:vAlign w:val="center"/>
          </w:tcPr>
          <w:p>
            <w:pPr>
              <w:pStyle w:val="15"/>
            </w:pPr>
            <w:r>
              <w:t>二级指标</w:t>
            </w:r>
          </w:p>
        </w:tc>
        <w:tc>
          <w:tcPr>
            <w:tcW w:w="1715" w:type="dxa"/>
            <w:vAlign w:val="center"/>
          </w:tcPr>
          <w:p>
            <w:pPr>
              <w:pStyle w:val="15"/>
            </w:pPr>
            <w:r>
              <w:t>三级指标</w:t>
            </w:r>
          </w:p>
        </w:tc>
        <w:tc>
          <w:tcPr>
            <w:tcW w:w="1715" w:type="dxa"/>
            <w:vAlign w:val="center"/>
          </w:tcPr>
          <w:p>
            <w:pPr>
              <w:pStyle w:val="15"/>
            </w:pPr>
            <w:r>
              <w:t>绩效指标描述</w:t>
            </w:r>
          </w:p>
        </w:tc>
        <w:tc>
          <w:tcPr>
            <w:tcW w:w="1715" w:type="dxa"/>
          </w:tcPr>
          <w:p/>
        </w:tc>
        <w:tc>
          <w:tcPr>
            <w:tcW w:w="1715" w:type="dxa"/>
            <w:vAlign w:val="center"/>
          </w:tcPr>
          <w:p>
            <w:pPr>
              <w:pStyle w:val="15"/>
            </w:pPr>
            <w:r>
              <w:t>指标值</w:t>
            </w:r>
          </w:p>
        </w:tc>
        <w:tc>
          <w:tcPr>
            <w:tcW w:w="216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restart"/>
            <w:vAlign w:val="center"/>
          </w:tcPr>
          <w:p>
            <w:pPr>
              <w:pStyle w:val="18"/>
            </w:pPr>
            <w:r>
              <w:t>产出指标</w:t>
            </w:r>
          </w:p>
        </w:tc>
        <w:tc>
          <w:tcPr>
            <w:tcW w:w="1715" w:type="dxa"/>
            <w:vAlign w:val="center"/>
          </w:tcPr>
          <w:p>
            <w:pPr>
              <w:pStyle w:val="17"/>
            </w:pPr>
            <w:r>
              <w:t>数量指标</w:t>
            </w:r>
          </w:p>
        </w:tc>
        <w:tc>
          <w:tcPr>
            <w:tcW w:w="1715" w:type="dxa"/>
            <w:vAlign w:val="center"/>
          </w:tcPr>
          <w:p>
            <w:pPr>
              <w:pStyle w:val="17"/>
            </w:pPr>
            <w:r>
              <w:t>举办活动场次</w:t>
            </w:r>
          </w:p>
        </w:tc>
        <w:tc>
          <w:tcPr>
            <w:tcW w:w="1715" w:type="dxa"/>
            <w:vAlign w:val="center"/>
          </w:tcPr>
          <w:p>
            <w:pPr>
              <w:pStyle w:val="17"/>
            </w:pPr>
            <w:r>
              <w:t>举办活动场次</w:t>
            </w:r>
          </w:p>
        </w:tc>
        <w:tc>
          <w:tcPr>
            <w:tcW w:w="1715" w:type="dxa"/>
            <w:vAlign w:val="center"/>
          </w:tcPr>
          <w:p/>
        </w:tc>
        <w:tc>
          <w:tcPr>
            <w:tcW w:w="1715" w:type="dxa"/>
            <w:vAlign w:val="center"/>
          </w:tcPr>
          <w:p>
            <w:pPr>
              <w:pStyle w:val="17"/>
            </w:pPr>
            <w:r>
              <w:t>≥4次</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continue"/>
            <w:vAlign w:val="center"/>
          </w:tcPr>
          <w:p/>
        </w:tc>
        <w:tc>
          <w:tcPr>
            <w:tcW w:w="1715" w:type="dxa"/>
            <w:vAlign w:val="center"/>
          </w:tcPr>
          <w:p>
            <w:pPr>
              <w:pStyle w:val="17"/>
            </w:pPr>
            <w:r>
              <w:t>质量指标</w:t>
            </w:r>
          </w:p>
        </w:tc>
        <w:tc>
          <w:tcPr>
            <w:tcW w:w="1715" w:type="dxa"/>
            <w:vAlign w:val="center"/>
          </w:tcPr>
          <w:p>
            <w:pPr>
              <w:pStyle w:val="17"/>
            </w:pPr>
            <w:r>
              <w:t>宣传、活动区域覆盖率</w:t>
            </w:r>
          </w:p>
        </w:tc>
        <w:tc>
          <w:tcPr>
            <w:tcW w:w="1715" w:type="dxa"/>
            <w:vAlign w:val="center"/>
          </w:tcPr>
          <w:p>
            <w:pPr>
              <w:pStyle w:val="17"/>
            </w:pPr>
            <w:r>
              <w:t>宣传、活动区域覆盖率</w:t>
            </w:r>
          </w:p>
        </w:tc>
        <w:tc>
          <w:tcPr>
            <w:tcW w:w="1715" w:type="dxa"/>
            <w:vAlign w:val="center"/>
          </w:tcPr>
          <w:p/>
        </w:tc>
        <w:tc>
          <w:tcPr>
            <w:tcW w:w="1715" w:type="dxa"/>
            <w:vAlign w:val="center"/>
          </w:tcPr>
          <w:p>
            <w:pPr>
              <w:pStyle w:val="17"/>
            </w:pPr>
            <w:r>
              <w:t>≥95百分比</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continue"/>
            <w:vAlign w:val="center"/>
          </w:tcPr>
          <w:p/>
        </w:tc>
        <w:tc>
          <w:tcPr>
            <w:tcW w:w="1715" w:type="dxa"/>
            <w:vAlign w:val="center"/>
          </w:tcPr>
          <w:p>
            <w:pPr>
              <w:pStyle w:val="17"/>
            </w:pPr>
            <w:r>
              <w:t>时效指标</w:t>
            </w:r>
          </w:p>
        </w:tc>
        <w:tc>
          <w:tcPr>
            <w:tcW w:w="1715" w:type="dxa"/>
            <w:vAlign w:val="center"/>
          </w:tcPr>
          <w:p>
            <w:pPr>
              <w:pStyle w:val="17"/>
            </w:pPr>
            <w:r>
              <w:t>宣传、活动完成时间</w:t>
            </w:r>
          </w:p>
        </w:tc>
        <w:tc>
          <w:tcPr>
            <w:tcW w:w="1715" w:type="dxa"/>
            <w:vAlign w:val="center"/>
          </w:tcPr>
          <w:p>
            <w:pPr>
              <w:pStyle w:val="17"/>
            </w:pPr>
            <w:r>
              <w:t>宣传、活动完成时间</w:t>
            </w:r>
          </w:p>
        </w:tc>
        <w:tc>
          <w:tcPr>
            <w:tcW w:w="1715" w:type="dxa"/>
            <w:vAlign w:val="center"/>
          </w:tcPr>
          <w:p/>
        </w:tc>
        <w:tc>
          <w:tcPr>
            <w:tcW w:w="1715" w:type="dxa"/>
            <w:vAlign w:val="center"/>
          </w:tcPr>
          <w:p>
            <w:pPr>
              <w:pStyle w:val="17"/>
            </w:pPr>
            <w:r>
              <w:t>≥10天</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continue"/>
            <w:vAlign w:val="center"/>
          </w:tcPr>
          <w:p/>
        </w:tc>
        <w:tc>
          <w:tcPr>
            <w:tcW w:w="1715" w:type="dxa"/>
            <w:vAlign w:val="center"/>
          </w:tcPr>
          <w:p>
            <w:pPr>
              <w:pStyle w:val="17"/>
            </w:pPr>
            <w:r>
              <w:t>成本指标</w:t>
            </w:r>
          </w:p>
        </w:tc>
        <w:tc>
          <w:tcPr>
            <w:tcW w:w="1715" w:type="dxa"/>
            <w:vAlign w:val="center"/>
          </w:tcPr>
          <w:p>
            <w:pPr>
              <w:pStyle w:val="17"/>
            </w:pPr>
            <w:r>
              <w:t>按预算资金完成率</w:t>
            </w:r>
          </w:p>
        </w:tc>
        <w:tc>
          <w:tcPr>
            <w:tcW w:w="1715" w:type="dxa"/>
            <w:vAlign w:val="center"/>
          </w:tcPr>
          <w:p>
            <w:pPr>
              <w:pStyle w:val="17"/>
            </w:pPr>
            <w:r>
              <w:t>按预算资金完成率</w:t>
            </w:r>
          </w:p>
        </w:tc>
        <w:tc>
          <w:tcPr>
            <w:tcW w:w="1715" w:type="dxa"/>
            <w:vAlign w:val="center"/>
          </w:tcPr>
          <w:p/>
        </w:tc>
        <w:tc>
          <w:tcPr>
            <w:tcW w:w="1715" w:type="dxa"/>
            <w:vAlign w:val="center"/>
          </w:tcPr>
          <w:p>
            <w:pPr>
              <w:pStyle w:val="17"/>
            </w:pPr>
            <w:r>
              <w:t>100百分比</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restart"/>
            <w:vAlign w:val="center"/>
          </w:tcPr>
          <w:p>
            <w:pPr>
              <w:pStyle w:val="18"/>
            </w:pPr>
            <w:r>
              <w:t>效益指标</w:t>
            </w:r>
          </w:p>
        </w:tc>
        <w:tc>
          <w:tcPr>
            <w:tcW w:w="1715" w:type="dxa"/>
            <w:vAlign w:val="center"/>
          </w:tcPr>
          <w:p>
            <w:pPr>
              <w:pStyle w:val="17"/>
            </w:pPr>
            <w:r>
              <w:t>社会效益指标</w:t>
            </w:r>
          </w:p>
        </w:tc>
        <w:tc>
          <w:tcPr>
            <w:tcW w:w="1715" w:type="dxa"/>
            <w:vAlign w:val="center"/>
          </w:tcPr>
          <w:p>
            <w:pPr>
              <w:pStyle w:val="17"/>
            </w:pPr>
            <w:r>
              <w:t>社会稳定水平</w:t>
            </w:r>
          </w:p>
        </w:tc>
        <w:tc>
          <w:tcPr>
            <w:tcW w:w="1715" w:type="dxa"/>
            <w:vAlign w:val="center"/>
          </w:tcPr>
          <w:p>
            <w:pPr>
              <w:pStyle w:val="17"/>
            </w:pPr>
            <w:r>
              <w:t>通过普及法律知识，提高公守法意识，促进社会稳定水平逐步提高</w:t>
            </w:r>
          </w:p>
        </w:tc>
        <w:tc>
          <w:tcPr>
            <w:tcW w:w="1715" w:type="dxa"/>
            <w:vAlign w:val="center"/>
          </w:tcPr>
          <w:p/>
        </w:tc>
        <w:tc>
          <w:tcPr>
            <w:tcW w:w="1715" w:type="dxa"/>
            <w:vAlign w:val="center"/>
          </w:tcPr>
          <w:p>
            <w:pPr>
              <w:pStyle w:val="17"/>
            </w:pPr>
            <w:r>
              <w:t>≥99百分比</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continue"/>
            <w:vAlign w:val="center"/>
          </w:tcPr>
          <w:p/>
        </w:tc>
        <w:tc>
          <w:tcPr>
            <w:tcW w:w="1715" w:type="dxa"/>
            <w:vAlign w:val="center"/>
          </w:tcPr>
          <w:p>
            <w:pPr>
              <w:pStyle w:val="17"/>
            </w:pPr>
            <w:r>
              <w:t>可持续影响指标</w:t>
            </w:r>
          </w:p>
        </w:tc>
        <w:tc>
          <w:tcPr>
            <w:tcW w:w="1715" w:type="dxa"/>
            <w:vAlign w:val="center"/>
          </w:tcPr>
          <w:p>
            <w:pPr>
              <w:pStyle w:val="17"/>
            </w:pPr>
            <w:r>
              <w:t>长期使用性</w:t>
            </w:r>
          </w:p>
        </w:tc>
        <w:tc>
          <w:tcPr>
            <w:tcW w:w="1715" w:type="dxa"/>
            <w:vAlign w:val="center"/>
          </w:tcPr>
          <w:p>
            <w:pPr>
              <w:pStyle w:val="17"/>
            </w:pPr>
            <w:r>
              <w:t>能够长期较好地开展展演、展映、展播、展示提高法制建设的需求。</w:t>
            </w:r>
          </w:p>
        </w:tc>
        <w:tc>
          <w:tcPr>
            <w:tcW w:w="1715" w:type="dxa"/>
            <w:vAlign w:val="center"/>
          </w:tcPr>
          <w:p/>
        </w:tc>
        <w:tc>
          <w:tcPr>
            <w:tcW w:w="1715" w:type="dxa"/>
            <w:vAlign w:val="center"/>
          </w:tcPr>
          <w:p>
            <w:pPr>
              <w:pStyle w:val="17"/>
            </w:pPr>
            <w:r>
              <w:t>≥99百分比</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exact"/>
          <w:jc w:val="center"/>
        </w:trPr>
        <w:tc>
          <w:tcPr>
            <w:tcW w:w="2364" w:type="dxa"/>
            <w:vAlign w:val="center"/>
          </w:tcPr>
          <w:p>
            <w:pPr>
              <w:pStyle w:val="18"/>
            </w:pPr>
            <w:r>
              <w:t>满意度指标</w:t>
            </w:r>
          </w:p>
        </w:tc>
        <w:tc>
          <w:tcPr>
            <w:tcW w:w="1715" w:type="dxa"/>
            <w:vAlign w:val="center"/>
          </w:tcPr>
          <w:p>
            <w:pPr>
              <w:pStyle w:val="17"/>
            </w:pPr>
            <w:r>
              <w:t>服务对象满意度指标</w:t>
            </w:r>
          </w:p>
        </w:tc>
        <w:tc>
          <w:tcPr>
            <w:tcW w:w="1715" w:type="dxa"/>
            <w:vAlign w:val="center"/>
          </w:tcPr>
          <w:p>
            <w:pPr>
              <w:pStyle w:val="17"/>
            </w:pPr>
            <w:r>
              <w:t>社会公众满意度</w:t>
            </w:r>
          </w:p>
        </w:tc>
        <w:tc>
          <w:tcPr>
            <w:tcW w:w="1715" w:type="dxa"/>
            <w:vAlign w:val="center"/>
          </w:tcPr>
          <w:p>
            <w:pPr>
              <w:pStyle w:val="17"/>
            </w:pPr>
            <w:r>
              <w:t>社会公众满意度</w:t>
            </w:r>
          </w:p>
        </w:tc>
        <w:tc>
          <w:tcPr>
            <w:tcW w:w="1715" w:type="dxa"/>
            <w:vAlign w:val="center"/>
          </w:tcPr>
          <w:p/>
        </w:tc>
        <w:tc>
          <w:tcPr>
            <w:tcW w:w="1715" w:type="dxa"/>
            <w:vAlign w:val="center"/>
          </w:tcPr>
          <w:p>
            <w:pPr>
              <w:pStyle w:val="17"/>
            </w:pPr>
            <w:r>
              <w:t>≥95百分比</w:t>
            </w:r>
          </w:p>
        </w:tc>
        <w:tc>
          <w:tcPr>
            <w:tcW w:w="2160" w:type="dxa"/>
            <w:vAlign w:val="center"/>
          </w:tcPr>
          <w:p>
            <w:pPr>
              <w:pStyle w:val="17"/>
            </w:pPr>
            <w:r>
              <w:t>冀财行【2009】23号</w:t>
            </w:r>
          </w:p>
        </w:tc>
      </w:tr>
    </w:tbl>
    <w:p>
      <w:pPr>
        <w:sectPr>
          <w:pgSz w:w="16840" w:h="11900" w:orient="landscape"/>
          <w:pgMar w:top="1304" w:right="1984" w:bottom="1304" w:left="1134" w:header="720" w:footer="720" w:gutter="0"/>
          <w:pgNumType w:fmt="decimal"/>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b/>
          <w:bCs/>
          <w:color w:val="000000"/>
          <w:sz w:val="28"/>
          <w:lang w:eastAsia="zh-CN"/>
        </w:rPr>
      </w:pPr>
      <w:bookmarkStart w:id="21" w:name="_Toc_4_4_0000000017"/>
      <w:r>
        <w:rPr>
          <w:rFonts w:hint="eastAsia" w:ascii="方正仿宋_GBK" w:hAnsi="方正仿宋_GBK" w:eastAsia="方正仿宋_GBK" w:cs="方正仿宋_GBK"/>
          <w:b/>
          <w:bCs/>
          <w:color w:val="000000"/>
          <w:sz w:val="28"/>
          <w:lang w:eastAsia="zh-CN"/>
        </w:rPr>
        <w:t>9.社区矫正绩效目标表</w:t>
      </w:r>
      <w:bookmarkEnd w:id="21"/>
    </w:p>
    <w:tbl>
      <w:tblPr>
        <w:tblStyle w:val="8"/>
        <w:tblW w:w="1375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2"/>
        <w:gridCol w:w="3729"/>
        <w:gridCol w:w="803"/>
        <w:gridCol w:w="2670"/>
        <w:gridCol w:w="1334"/>
        <w:gridCol w:w="1339"/>
        <w:gridCol w:w="15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2282" w:type="dxa"/>
            <w:tcBorders>
              <w:top w:val="single" w:color="FFFFFF" w:sz="6" w:space="0"/>
              <w:left w:val="single" w:color="FFFFFF" w:sz="6" w:space="0"/>
              <w:right w:val="single" w:color="FFFFFF" w:sz="6" w:space="0"/>
            </w:tcBorders>
            <w:vAlign w:val="center"/>
          </w:tcPr>
          <w:p>
            <w:pPr>
              <w:pStyle w:val="21"/>
            </w:pPr>
            <w:r>
              <w:rPr>
                <w:rFonts w:hint="eastAsia"/>
                <w:lang w:eastAsia="zh-CN"/>
              </w:rPr>
              <w:t>315001</w:t>
            </w:r>
            <w:r>
              <w:t>涞水县司法局本级</w:t>
            </w:r>
          </w:p>
        </w:tc>
        <w:tc>
          <w:tcPr>
            <w:tcW w:w="3729" w:type="dxa"/>
            <w:tcBorders>
              <w:top w:val="single" w:color="FFFFFF" w:sz="6" w:space="0"/>
              <w:left w:val="single" w:color="FFFFFF" w:sz="6" w:space="0"/>
              <w:right w:val="single" w:color="FFFFFF" w:sz="6" w:space="0"/>
            </w:tcBorders>
          </w:tcPr>
          <w:p/>
        </w:tc>
        <w:tc>
          <w:tcPr>
            <w:tcW w:w="803" w:type="dxa"/>
            <w:tcBorders>
              <w:top w:val="single" w:color="FFFFFF" w:sz="6" w:space="0"/>
              <w:left w:val="single" w:color="FFFFFF" w:sz="6" w:space="0"/>
              <w:right w:val="single" w:color="FFFFFF" w:sz="6" w:space="0"/>
            </w:tcBorders>
          </w:tcPr>
          <w:p/>
        </w:tc>
        <w:tc>
          <w:tcPr>
            <w:tcW w:w="2670" w:type="dxa"/>
            <w:tcBorders>
              <w:top w:val="single" w:color="FFFFFF" w:sz="6" w:space="0"/>
              <w:left w:val="single" w:color="FFFFFF" w:sz="6" w:space="0"/>
              <w:right w:val="single" w:color="FFFFFF" w:sz="6" w:space="0"/>
            </w:tcBorders>
          </w:tcPr>
          <w:p/>
        </w:tc>
        <w:tc>
          <w:tcPr>
            <w:tcW w:w="1334" w:type="dxa"/>
            <w:tcBorders>
              <w:top w:val="single" w:color="FFFFFF" w:sz="6" w:space="0"/>
              <w:left w:val="single" w:color="FFFFFF" w:sz="6" w:space="0"/>
              <w:right w:val="single" w:color="FFFFFF" w:sz="6" w:space="0"/>
            </w:tcBorders>
          </w:tcPr>
          <w:p/>
        </w:tc>
        <w:tc>
          <w:tcPr>
            <w:tcW w:w="1339" w:type="dxa"/>
            <w:tcBorders>
              <w:top w:val="single" w:color="FFFFFF" w:sz="6" w:space="0"/>
              <w:left w:val="single" w:color="FFFFFF" w:sz="6" w:space="0"/>
              <w:right w:val="single" w:color="FFFFFF" w:sz="6" w:space="0"/>
            </w:tcBorders>
          </w:tcPr>
          <w:p/>
        </w:tc>
        <w:tc>
          <w:tcPr>
            <w:tcW w:w="1599"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2282" w:type="dxa"/>
            <w:vAlign w:val="center"/>
          </w:tcPr>
          <w:p>
            <w:pPr>
              <w:pStyle w:val="15"/>
            </w:pPr>
            <w:r>
              <w:t>项目编码</w:t>
            </w:r>
          </w:p>
        </w:tc>
        <w:tc>
          <w:tcPr>
            <w:tcW w:w="3729" w:type="dxa"/>
            <w:vAlign w:val="center"/>
          </w:tcPr>
          <w:p>
            <w:pPr>
              <w:pStyle w:val="17"/>
            </w:pPr>
            <w:r>
              <w:t>13062322P00766910001A</w:t>
            </w:r>
          </w:p>
        </w:tc>
        <w:tc>
          <w:tcPr>
            <w:tcW w:w="803" w:type="dxa"/>
          </w:tcPr>
          <w:p/>
        </w:tc>
        <w:tc>
          <w:tcPr>
            <w:tcW w:w="2670" w:type="dxa"/>
            <w:vAlign w:val="center"/>
          </w:tcPr>
          <w:p>
            <w:pPr>
              <w:pStyle w:val="15"/>
            </w:pPr>
            <w:r>
              <w:t>项目名称</w:t>
            </w:r>
          </w:p>
        </w:tc>
        <w:tc>
          <w:tcPr>
            <w:tcW w:w="1334" w:type="dxa"/>
            <w:vAlign w:val="center"/>
          </w:tcPr>
          <w:p>
            <w:pPr>
              <w:pStyle w:val="17"/>
            </w:pPr>
            <w:r>
              <w:t>社区矫正</w:t>
            </w:r>
          </w:p>
        </w:tc>
        <w:tc>
          <w:tcPr>
            <w:tcW w:w="1339" w:type="dxa"/>
          </w:tcPr>
          <w:p/>
        </w:tc>
        <w:tc>
          <w:tcPr>
            <w:tcW w:w="159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2282" w:type="dxa"/>
            <w:vMerge w:val="restart"/>
            <w:vAlign w:val="center"/>
          </w:tcPr>
          <w:p>
            <w:pPr>
              <w:pStyle w:val="15"/>
            </w:pPr>
            <w:r>
              <w:t>预算规模及资金用途</w:t>
            </w:r>
          </w:p>
        </w:tc>
        <w:tc>
          <w:tcPr>
            <w:tcW w:w="3729" w:type="dxa"/>
            <w:vAlign w:val="center"/>
          </w:tcPr>
          <w:p>
            <w:pPr>
              <w:pStyle w:val="15"/>
            </w:pPr>
            <w:r>
              <w:t>预算数</w:t>
            </w:r>
          </w:p>
        </w:tc>
        <w:tc>
          <w:tcPr>
            <w:tcW w:w="803" w:type="dxa"/>
            <w:vAlign w:val="center"/>
          </w:tcPr>
          <w:p>
            <w:pPr>
              <w:pStyle w:val="17"/>
            </w:pPr>
            <w:r>
              <w:t>9.00</w:t>
            </w:r>
          </w:p>
        </w:tc>
        <w:tc>
          <w:tcPr>
            <w:tcW w:w="2670" w:type="dxa"/>
            <w:vAlign w:val="center"/>
          </w:tcPr>
          <w:p>
            <w:pPr>
              <w:pStyle w:val="15"/>
            </w:pPr>
            <w:r>
              <w:t>其中：财政    资金</w:t>
            </w:r>
          </w:p>
        </w:tc>
        <w:tc>
          <w:tcPr>
            <w:tcW w:w="1334" w:type="dxa"/>
            <w:vAlign w:val="center"/>
          </w:tcPr>
          <w:p>
            <w:pPr>
              <w:pStyle w:val="17"/>
            </w:pPr>
            <w:r>
              <w:t>9.00</w:t>
            </w:r>
          </w:p>
        </w:tc>
        <w:tc>
          <w:tcPr>
            <w:tcW w:w="1339" w:type="dxa"/>
            <w:vAlign w:val="center"/>
          </w:tcPr>
          <w:p>
            <w:pPr>
              <w:pStyle w:val="15"/>
            </w:pPr>
            <w:r>
              <w:t>其他资金</w:t>
            </w:r>
          </w:p>
        </w:tc>
        <w:tc>
          <w:tcPr>
            <w:tcW w:w="1599"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jc w:val="center"/>
        </w:trPr>
        <w:tc>
          <w:tcPr>
            <w:tcW w:w="2282" w:type="dxa"/>
            <w:vMerge w:val="continue"/>
          </w:tcPr>
          <w:p/>
        </w:tc>
        <w:tc>
          <w:tcPr>
            <w:tcW w:w="3729" w:type="dxa"/>
            <w:vAlign w:val="center"/>
          </w:tcPr>
          <w:p>
            <w:pPr>
              <w:pStyle w:val="17"/>
            </w:pPr>
            <w:r>
              <w:t>深化社区矫正和安置帮教工作，最大限度降低重新违法犯罪和社会不稳定因素发生率</w:t>
            </w:r>
          </w:p>
        </w:tc>
        <w:tc>
          <w:tcPr>
            <w:tcW w:w="803" w:type="dxa"/>
          </w:tcPr>
          <w:p/>
        </w:tc>
        <w:tc>
          <w:tcPr>
            <w:tcW w:w="2670" w:type="dxa"/>
          </w:tcPr>
          <w:p/>
        </w:tc>
        <w:tc>
          <w:tcPr>
            <w:tcW w:w="1334" w:type="dxa"/>
          </w:tcPr>
          <w:p/>
        </w:tc>
        <w:tc>
          <w:tcPr>
            <w:tcW w:w="1339" w:type="dxa"/>
          </w:tcPr>
          <w:p/>
        </w:tc>
        <w:tc>
          <w:tcPr>
            <w:tcW w:w="159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2282" w:type="dxa"/>
            <w:vMerge w:val="restart"/>
            <w:vAlign w:val="center"/>
          </w:tcPr>
          <w:p>
            <w:pPr>
              <w:pStyle w:val="15"/>
            </w:pPr>
            <w:r>
              <w:t>资金支出计划（%）</w:t>
            </w:r>
          </w:p>
        </w:tc>
        <w:tc>
          <w:tcPr>
            <w:tcW w:w="3729" w:type="dxa"/>
            <w:vAlign w:val="center"/>
          </w:tcPr>
          <w:p>
            <w:pPr>
              <w:pStyle w:val="15"/>
            </w:pPr>
            <w:r>
              <w:t>3月底</w:t>
            </w:r>
          </w:p>
        </w:tc>
        <w:tc>
          <w:tcPr>
            <w:tcW w:w="803" w:type="dxa"/>
          </w:tcPr>
          <w:p/>
        </w:tc>
        <w:tc>
          <w:tcPr>
            <w:tcW w:w="2670" w:type="dxa"/>
            <w:vAlign w:val="center"/>
          </w:tcPr>
          <w:p>
            <w:pPr>
              <w:pStyle w:val="15"/>
            </w:pPr>
            <w:r>
              <w:t>6月底</w:t>
            </w:r>
          </w:p>
        </w:tc>
        <w:tc>
          <w:tcPr>
            <w:tcW w:w="1334" w:type="dxa"/>
            <w:vAlign w:val="center"/>
          </w:tcPr>
          <w:p>
            <w:pPr>
              <w:pStyle w:val="15"/>
            </w:pPr>
            <w:r>
              <w:t>10月底</w:t>
            </w:r>
          </w:p>
        </w:tc>
        <w:tc>
          <w:tcPr>
            <w:tcW w:w="1339" w:type="dxa"/>
            <w:vAlign w:val="center"/>
          </w:tcPr>
          <w:p>
            <w:pPr>
              <w:pStyle w:val="15"/>
            </w:pPr>
            <w:r>
              <w:t>12月底</w:t>
            </w:r>
          </w:p>
        </w:tc>
        <w:tc>
          <w:tcPr>
            <w:tcW w:w="159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2282" w:type="dxa"/>
            <w:vMerge w:val="continue"/>
          </w:tcPr>
          <w:p/>
        </w:tc>
        <w:tc>
          <w:tcPr>
            <w:tcW w:w="3729" w:type="dxa"/>
            <w:vAlign w:val="center"/>
          </w:tcPr>
          <w:p>
            <w:pPr>
              <w:pStyle w:val="18"/>
            </w:pPr>
            <w:r>
              <w:t>10%</w:t>
            </w:r>
          </w:p>
        </w:tc>
        <w:tc>
          <w:tcPr>
            <w:tcW w:w="803" w:type="dxa"/>
          </w:tcPr>
          <w:p/>
        </w:tc>
        <w:tc>
          <w:tcPr>
            <w:tcW w:w="2670" w:type="dxa"/>
            <w:vAlign w:val="center"/>
          </w:tcPr>
          <w:p>
            <w:pPr>
              <w:pStyle w:val="18"/>
            </w:pPr>
            <w:r>
              <w:t>30%</w:t>
            </w:r>
          </w:p>
        </w:tc>
        <w:tc>
          <w:tcPr>
            <w:tcW w:w="1334" w:type="dxa"/>
            <w:vAlign w:val="center"/>
          </w:tcPr>
          <w:p>
            <w:pPr>
              <w:pStyle w:val="18"/>
            </w:pPr>
            <w:r>
              <w:t>80%</w:t>
            </w:r>
          </w:p>
        </w:tc>
        <w:tc>
          <w:tcPr>
            <w:tcW w:w="1339" w:type="dxa"/>
            <w:vAlign w:val="center"/>
          </w:tcPr>
          <w:p>
            <w:pPr>
              <w:pStyle w:val="18"/>
            </w:pPr>
            <w:r>
              <w:t>100%</w:t>
            </w:r>
          </w:p>
        </w:tc>
        <w:tc>
          <w:tcPr>
            <w:tcW w:w="159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jc w:val="center"/>
        </w:trPr>
        <w:tc>
          <w:tcPr>
            <w:tcW w:w="2282" w:type="dxa"/>
            <w:vAlign w:val="center"/>
          </w:tcPr>
          <w:p>
            <w:pPr>
              <w:pStyle w:val="15"/>
            </w:pPr>
            <w:r>
              <w:t>绩效目标</w:t>
            </w:r>
          </w:p>
        </w:tc>
        <w:tc>
          <w:tcPr>
            <w:tcW w:w="3729" w:type="dxa"/>
            <w:vAlign w:val="center"/>
          </w:tcPr>
          <w:p>
            <w:pPr>
              <w:pStyle w:val="17"/>
            </w:pPr>
            <w:r>
              <w:t>1.深化社区矫正和安置帮教工作，最大限度降低重新违法犯罪和社会不稳定因素发生率</w:t>
            </w:r>
          </w:p>
          <w:p>
            <w:pPr>
              <w:pStyle w:val="17"/>
            </w:pPr>
          </w:p>
        </w:tc>
        <w:tc>
          <w:tcPr>
            <w:tcW w:w="803" w:type="dxa"/>
          </w:tcPr>
          <w:p/>
        </w:tc>
        <w:tc>
          <w:tcPr>
            <w:tcW w:w="2670" w:type="dxa"/>
          </w:tcPr>
          <w:p/>
        </w:tc>
        <w:tc>
          <w:tcPr>
            <w:tcW w:w="1334" w:type="dxa"/>
          </w:tcPr>
          <w:p/>
        </w:tc>
        <w:tc>
          <w:tcPr>
            <w:tcW w:w="1339" w:type="dxa"/>
          </w:tcPr>
          <w:p/>
        </w:tc>
        <w:tc>
          <w:tcPr>
            <w:tcW w:w="1599"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7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8"/>
        <w:gridCol w:w="1968"/>
        <w:gridCol w:w="1968"/>
        <w:gridCol w:w="1968"/>
        <w:gridCol w:w="1968"/>
        <w:gridCol w:w="1968"/>
        <w:gridCol w:w="1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tblHeader/>
          <w:jc w:val="center"/>
        </w:trPr>
        <w:tc>
          <w:tcPr>
            <w:tcW w:w="1968" w:type="dxa"/>
            <w:vAlign w:val="center"/>
          </w:tcPr>
          <w:p>
            <w:pPr>
              <w:pStyle w:val="15"/>
            </w:pPr>
            <w:r>
              <w:t>一级指标</w:t>
            </w:r>
          </w:p>
        </w:tc>
        <w:tc>
          <w:tcPr>
            <w:tcW w:w="1968" w:type="dxa"/>
            <w:vAlign w:val="center"/>
          </w:tcPr>
          <w:p>
            <w:pPr>
              <w:pStyle w:val="15"/>
            </w:pPr>
            <w:r>
              <w:t>二级指标</w:t>
            </w:r>
          </w:p>
        </w:tc>
        <w:tc>
          <w:tcPr>
            <w:tcW w:w="1968" w:type="dxa"/>
            <w:vAlign w:val="center"/>
          </w:tcPr>
          <w:p>
            <w:pPr>
              <w:pStyle w:val="15"/>
            </w:pPr>
            <w:r>
              <w:t>三级指标</w:t>
            </w:r>
          </w:p>
        </w:tc>
        <w:tc>
          <w:tcPr>
            <w:tcW w:w="1968" w:type="dxa"/>
            <w:vAlign w:val="center"/>
          </w:tcPr>
          <w:p>
            <w:pPr>
              <w:pStyle w:val="15"/>
            </w:pPr>
            <w:r>
              <w:t>绩效指标描述</w:t>
            </w:r>
          </w:p>
        </w:tc>
        <w:tc>
          <w:tcPr>
            <w:tcW w:w="1968" w:type="dxa"/>
          </w:tcPr>
          <w:p/>
        </w:tc>
        <w:tc>
          <w:tcPr>
            <w:tcW w:w="1968" w:type="dxa"/>
            <w:vAlign w:val="center"/>
          </w:tcPr>
          <w:p>
            <w:pPr>
              <w:pStyle w:val="15"/>
            </w:pPr>
            <w:r>
              <w:t>指标值</w:t>
            </w:r>
          </w:p>
        </w:tc>
        <w:tc>
          <w:tcPr>
            <w:tcW w:w="19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2" w:hRule="atLeast"/>
          <w:jc w:val="center"/>
        </w:trPr>
        <w:tc>
          <w:tcPr>
            <w:tcW w:w="1968" w:type="dxa"/>
            <w:vMerge w:val="restart"/>
            <w:vAlign w:val="center"/>
          </w:tcPr>
          <w:p>
            <w:pPr>
              <w:pStyle w:val="18"/>
            </w:pPr>
            <w:r>
              <w:t>产出指标</w:t>
            </w:r>
          </w:p>
        </w:tc>
        <w:tc>
          <w:tcPr>
            <w:tcW w:w="1968" w:type="dxa"/>
            <w:vAlign w:val="center"/>
          </w:tcPr>
          <w:p>
            <w:pPr>
              <w:pStyle w:val="17"/>
            </w:pPr>
            <w:r>
              <w:t>数量指标</w:t>
            </w:r>
          </w:p>
        </w:tc>
        <w:tc>
          <w:tcPr>
            <w:tcW w:w="1968" w:type="dxa"/>
            <w:vAlign w:val="center"/>
          </w:tcPr>
          <w:p>
            <w:pPr>
              <w:pStyle w:val="17"/>
            </w:pPr>
            <w:r>
              <w:t>社区矫正人数</w:t>
            </w:r>
          </w:p>
        </w:tc>
        <w:tc>
          <w:tcPr>
            <w:tcW w:w="1968" w:type="dxa"/>
            <w:vAlign w:val="center"/>
          </w:tcPr>
          <w:p>
            <w:pPr>
              <w:pStyle w:val="17"/>
            </w:pPr>
            <w:r>
              <w:t>社区矫正人数</w:t>
            </w:r>
          </w:p>
        </w:tc>
        <w:tc>
          <w:tcPr>
            <w:tcW w:w="1968" w:type="dxa"/>
            <w:vAlign w:val="center"/>
          </w:tcPr>
          <w:p/>
        </w:tc>
        <w:tc>
          <w:tcPr>
            <w:tcW w:w="1968" w:type="dxa"/>
            <w:vAlign w:val="center"/>
          </w:tcPr>
          <w:p>
            <w:pPr>
              <w:pStyle w:val="17"/>
            </w:pPr>
            <w:r>
              <w:t>≥157人</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2" w:hRule="atLeast"/>
          <w:jc w:val="center"/>
        </w:trPr>
        <w:tc>
          <w:tcPr>
            <w:tcW w:w="1968" w:type="dxa"/>
            <w:vMerge w:val="continue"/>
            <w:vAlign w:val="center"/>
          </w:tcPr>
          <w:p/>
        </w:tc>
        <w:tc>
          <w:tcPr>
            <w:tcW w:w="1968" w:type="dxa"/>
            <w:vAlign w:val="center"/>
          </w:tcPr>
          <w:p>
            <w:pPr>
              <w:pStyle w:val="17"/>
            </w:pPr>
            <w:r>
              <w:t>质量指标</w:t>
            </w:r>
          </w:p>
        </w:tc>
        <w:tc>
          <w:tcPr>
            <w:tcW w:w="1968" w:type="dxa"/>
            <w:vAlign w:val="center"/>
          </w:tcPr>
          <w:p>
            <w:pPr>
              <w:pStyle w:val="17"/>
            </w:pPr>
            <w:r>
              <w:t>社区矫正入矫率</w:t>
            </w:r>
          </w:p>
        </w:tc>
        <w:tc>
          <w:tcPr>
            <w:tcW w:w="1968" w:type="dxa"/>
            <w:vAlign w:val="center"/>
          </w:tcPr>
          <w:p>
            <w:pPr>
              <w:pStyle w:val="17"/>
            </w:pPr>
            <w:r>
              <w:t>社区矫正入矫率</w:t>
            </w:r>
          </w:p>
        </w:tc>
        <w:tc>
          <w:tcPr>
            <w:tcW w:w="1968" w:type="dxa"/>
            <w:vAlign w:val="center"/>
          </w:tcPr>
          <w:p/>
        </w:tc>
        <w:tc>
          <w:tcPr>
            <w:tcW w:w="1968" w:type="dxa"/>
            <w:vAlign w:val="center"/>
          </w:tcPr>
          <w:p>
            <w:pPr>
              <w:pStyle w:val="17"/>
            </w:pPr>
            <w:r>
              <w:t>≥95百分比</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2" w:hRule="atLeast"/>
          <w:jc w:val="center"/>
        </w:trPr>
        <w:tc>
          <w:tcPr>
            <w:tcW w:w="1968" w:type="dxa"/>
            <w:vMerge w:val="continue"/>
            <w:vAlign w:val="center"/>
          </w:tcPr>
          <w:p/>
        </w:tc>
        <w:tc>
          <w:tcPr>
            <w:tcW w:w="1968" w:type="dxa"/>
            <w:vAlign w:val="center"/>
          </w:tcPr>
          <w:p>
            <w:pPr>
              <w:pStyle w:val="17"/>
            </w:pPr>
            <w:r>
              <w:t>成本指标</w:t>
            </w:r>
          </w:p>
        </w:tc>
        <w:tc>
          <w:tcPr>
            <w:tcW w:w="1968" w:type="dxa"/>
            <w:vAlign w:val="center"/>
          </w:tcPr>
          <w:p>
            <w:pPr>
              <w:pStyle w:val="17"/>
            </w:pPr>
            <w:r>
              <w:t>按预算资金完成率</w:t>
            </w:r>
          </w:p>
        </w:tc>
        <w:tc>
          <w:tcPr>
            <w:tcW w:w="1968" w:type="dxa"/>
            <w:vAlign w:val="center"/>
          </w:tcPr>
          <w:p>
            <w:pPr>
              <w:pStyle w:val="17"/>
            </w:pPr>
            <w:r>
              <w:t>按预算资金完成率</w:t>
            </w:r>
          </w:p>
        </w:tc>
        <w:tc>
          <w:tcPr>
            <w:tcW w:w="1968" w:type="dxa"/>
            <w:vAlign w:val="center"/>
          </w:tcPr>
          <w:p/>
        </w:tc>
        <w:tc>
          <w:tcPr>
            <w:tcW w:w="1968" w:type="dxa"/>
            <w:vAlign w:val="center"/>
          </w:tcPr>
          <w:p>
            <w:pPr>
              <w:pStyle w:val="17"/>
            </w:pPr>
            <w:r>
              <w:t>100百分比</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2" w:hRule="atLeast"/>
          <w:jc w:val="center"/>
        </w:trPr>
        <w:tc>
          <w:tcPr>
            <w:tcW w:w="1968" w:type="dxa"/>
            <w:vMerge w:val="continue"/>
            <w:vAlign w:val="center"/>
          </w:tcPr>
          <w:p/>
        </w:tc>
        <w:tc>
          <w:tcPr>
            <w:tcW w:w="1968" w:type="dxa"/>
            <w:vAlign w:val="center"/>
          </w:tcPr>
          <w:p>
            <w:pPr>
              <w:pStyle w:val="17"/>
            </w:pPr>
            <w:r>
              <w:t>时效指标</w:t>
            </w:r>
          </w:p>
        </w:tc>
        <w:tc>
          <w:tcPr>
            <w:tcW w:w="1968" w:type="dxa"/>
            <w:vAlign w:val="center"/>
          </w:tcPr>
          <w:p>
            <w:pPr>
              <w:pStyle w:val="17"/>
            </w:pPr>
            <w:r>
              <w:t>任务完成及时率</w:t>
            </w:r>
          </w:p>
        </w:tc>
        <w:tc>
          <w:tcPr>
            <w:tcW w:w="1968" w:type="dxa"/>
            <w:vAlign w:val="center"/>
          </w:tcPr>
          <w:p>
            <w:pPr>
              <w:pStyle w:val="17"/>
            </w:pPr>
            <w:r>
              <w:t>任务完成及时率</w:t>
            </w:r>
          </w:p>
        </w:tc>
        <w:tc>
          <w:tcPr>
            <w:tcW w:w="1968" w:type="dxa"/>
            <w:vAlign w:val="center"/>
          </w:tcPr>
          <w:p/>
        </w:tc>
        <w:tc>
          <w:tcPr>
            <w:tcW w:w="1968" w:type="dxa"/>
            <w:vAlign w:val="center"/>
          </w:tcPr>
          <w:p>
            <w:pPr>
              <w:pStyle w:val="17"/>
            </w:pPr>
            <w:r>
              <w:t>≥95百分比</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968" w:type="dxa"/>
            <w:vMerge w:val="restart"/>
            <w:vAlign w:val="center"/>
          </w:tcPr>
          <w:p>
            <w:pPr>
              <w:pStyle w:val="18"/>
            </w:pPr>
            <w:r>
              <w:t>效益指标</w:t>
            </w:r>
          </w:p>
        </w:tc>
        <w:tc>
          <w:tcPr>
            <w:tcW w:w="1968" w:type="dxa"/>
            <w:vAlign w:val="center"/>
          </w:tcPr>
          <w:p>
            <w:pPr>
              <w:pStyle w:val="17"/>
            </w:pPr>
            <w:r>
              <w:t>社会效益指标</w:t>
            </w:r>
          </w:p>
        </w:tc>
        <w:tc>
          <w:tcPr>
            <w:tcW w:w="1968" w:type="dxa"/>
            <w:vAlign w:val="center"/>
          </w:tcPr>
          <w:p>
            <w:pPr>
              <w:pStyle w:val="17"/>
            </w:pPr>
            <w:r>
              <w:t>安置帮教率(%)</w:t>
            </w:r>
          </w:p>
        </w:tc>
        <w:tc>
          <w:tcPr>
            <w:tcW w:w="1968" w:type="dxa"/>
            <w:vAlign w:val="center"/>
          </w:tcPr>
          <w:p>
            <w:pPr>
              <w:pStyle w:val="17"/>
            </w:pPr>
            <w:r>
              <w:t>安置帮教率(%)</w:t>
            </w:r>
          </w:p>
        </w:tc>
        <w:tc>
          <w:tcPr>
            <w:tcW w:w="1968" w:type="dxa"/>
            <w:vAlign w:val="center"/>
          </w:tcPr>
          <w:p/>
        </w:tc>
        <w:tc>
          <w:tcPr>
            <w:tcW w:w="1968" w:type="dxa"/>
            <w:vAlign w:val="center"/>
          </w:tcPr>
          <w:p>
            <w:pPr>
              <w:pStyle w:val="17"/>
            </w:pPr>
            <w:r>
              <w:t>≥99百分比</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2" w:hRule="atLeast"/>
          <w:jc w:val="center"/>
        </w:trPr>
        <w:tc>
          <w:tcPr>
            <w:tcW w:w="1968" w:type="dxa"/>
            <w:vMerge w:val="continue"/>
            <w:vAlign w:val="center"/>
          </w:tcPr>
          <w:p/>
        </w:tc>
        <w:tc>
          <w:tcPr>
            <w:tcW w:w="1968" w:type="dxa"/>
            <w:vAlign w:val="center"/>
          </w:tcPr>
          <w:p>
            <w:pPr>
              <w:pStyle w:val="17"/>
            </w:pPr>
            <w:r>
              <w:t>可持续影响指标</w:t>
            </w:r>
          </w:p>
        </w:tc>
        <w:tc>
          <w:tcPr>
            <w:tcW w:w="1968" w:type="dxa"/>
            <w:vAlign w:val="center"/>
          </w:tcPr>
          <w:p>
            <w:pPr>
              <w:pStyle w:val="17"/>
            </w:pPr>
            <w:r>
              <w:t>维护社会稳定</w:t>
            </w:r>
          </w:p>
        </w:tc>
        <w:tc>
          <w:tcPr>
            <w:tcW w:w="1968" w:type="dxa"/>
            <w:vAlign w:val="center"/>
          </w:tcPr>
          <w:p>
            <w:pPr>
              <w:pStyle w:val="17"/>
            </w:pPr>
            <w:r>
              <w:t>维护社会稳定</w:t>
            </w:r>
          </w:p>
        </w:tc>
        <w:tc>
          <w:tcPr>
            <w:tcW w:w="1968" w:type="dxa"/>
            <w:vAlign w:val="center"/>
          </w:tcPr>
          <w:p/>
        </w:tc>
        <w:tc>
          <w:tcPr>
            <w:tcW w:w="1968" w:type="dxa"/>
            <w:vAlign w:val="center"/>
          </w:tcPr>
          <w:p>
            <w:pPr>
              <w:pStyle w:val="17"/>
            </w:pPr>
            <w:r>
              <w:t>≥1次</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jc w:val="center"/>
        </w:trPr>
        <w:tc>
          <w:tcPr>
            <w:tcW w:w="1968" w:type="dxa"/>
            <w:vAlign w:val="center"/>
          </w:tcPr>
          <w:p>
            <w:pPr>
              <w:pStyle w:val="18"/>
            </w:pPr>
            <w:r>
              <w:t>满意度指标</w:t>
            </w:r>
          </w:p>
        </w:tc>
        <w:tc>
          <w:tcPr>
            <w:tcW w:w="1968" w:type="dxa"/>
            <w:vAlign w:val="center"/>
          </w:tcPr>
          <w:p>
            <w:pPr>
              <w:pStyle w:val="17"/>
            </w:pPr>
            <w:r>
              <w:t>服务对象满意度指标</w:t>
            </w:r>
          </w:p>
        </w:tc>
        <w:tc>
          <w:tcPr>
            <w:tcW w:w="1968" w:type="dxa"/>
            <w:vAlign w:val="center"/>
          </w:tcPr>
          <w:p>
            <w:pPr>
              <w:pStyle w:val="17"/>
            </w:pPr>
            <w:r>
              <w:t>活动参与人员满意度</w:t>
            </w:r>
          </w:p>
        </w:tc>
        <w:tc>
          <w:tcPr>
            <w:tcW w:w="1968" w:type="dxa"/>
            <w:vAlign w:val="center"/>
          </w:tcPr>
          <w:p>
            <w:pPr>
              <w:pStyle w:val="17"/>
            </w:pPr>
            <w:r>
              <w:t>活动参与人员满意度</w:t>
            </w:r>
          </w:p>
        </w:tc>
        <w:tc>
          <w:tcPr>
            <w:tcW w:w="1968" w:type="dxa"/>
            <w:vAlign w:val="center"/>
          </w:tcPr>
          <w:p/>
        </w:tc>
        <w:tc>
          <w:tcPr>
            <w:tcW w:w="1968" w:type="dxa"/>
            <w:vAlign w:val="center"/>
          </w:tcPr>
          <w:p>
            <w:pPr>
              <w:pStyle w:val="17"/>
            </w:pPr>
            <w:r>
              <w:t>≤99百分比</w:t>
            </w:r>
          </w:p>
        </w:tc>
        <w:tc>
          <w:tcPr>
            <w:tcW w:w="1968" w:type="dxa"/>
            <w:vAlign w:val="center"/>
          </w:tcPr>
          <w:p>
            <w:pPr>
              <w:pStyle w:val="17"/>
            </w:pPr>
            <w:r>
              <w:t>冀财行【2009】23号</w:t>
            </w:r>
          </w:p>
        </w:tc>
      </w:tr>
    </w:tbl>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年我单位没有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单位政府采购预算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2" w:name="_Toc30009658"/>
      <w:r>
        <w:rPr>
          <w:rFonts w:hint="eastAsia" w:ascii="方正小标宋_GBK" w:eastAsia="方正小标宋_GBK"/>
          <w:sz w:val="18"/>
          <w:szCs w:val="18"/>
        </w:rPr>
        <w:instrText xml:space="preserve">部门政府采购预算</w:instrText>
      </w:r>
      <w:bookmarkEnd w:id="22"/>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val="en-US" w:eastAsia="zh-CN"/>
        </w:rPr>
        <w:t>注：</w:t>
      </w:r>
      <w:r>
        <w:rPr>
          <w:rFonts w:hint="eastAsia" w:ascii="方正书宋_GBK" w:hAnsi="方正书宋_GBK" w:eastAsia="方正书宋_GBK" w:cs="方正书宋_GBK"/>
          <w:color w:val="000000"/>
          <w:sz w:val="21"/>
        </w:rPr>
        <w:t>202</w:t>
      </w:r>
      <w:r>
        <w:rPr>
          <w:rFonts w:hint="eastAsia" w:ascii="方正书宋_GBK" w:hAnsi="方正书宋_GBK" w:eastAsia="方正书宋_GBK" w:cs="方正书宋_GBK"/>
          <w:color w:val="000000"/>
          <w:sz w:val="21"/>
          <w:lang w:val="en-US" w:eastAsia="zh-CN"/>
        </w:rPr>
        <w:t>2</w:t>
      </w:r>
      <w:r>
        <w:rPr>
          <w:rFonts w:hint="eastAsia" w:ascii="方正书宋_GBK" w:hAnsi="方正书宋_GBK" w:eastAsia="方正书宋_GBK" w:cs="方正书宋_GBK"/>
          <w:color w:val="000000"/>
          <w:sz w:val="21"/>
        </w:rPr>
        <w:t>年我单位没有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涞水县</w:t>
      </w:r>
      <w:r>
        <w:rPr>
          <w:rFonts w:hint="eastAsia" w:ascii="仿宋_GB2312" w:hAnsi="仿宋_GB2312" w:eastAsia="仿宋_GB2312" w:cs="仿宋_GB2312"/>
          <w:sz w:val="32"/>
          <w:szCs w:val="32"/>
          <w:lang w:eastAsia="zh-CN"/>
        </w:rPr>
        <w:t>司法局2022</w:t>
      </w:r>
      <w:r>
        <w:rPr>
          <w:rFonts w:hint="eastAsia" w:ascii="仿宋_GB2312" w:hAnsi="仿宋_GB2312" w:eastAsia="仿宋_GB2312" w:cs="仿宋_GB2312"/>
          <w:sz w:val="32"/>
          <w:szCs w:val="32"/>
        </w:rPr>
        <w:t>年末固定资产总金额</w:t>
      </w:r>
      <w:r>
        <w:rPr>
          <w:rFonts w:hint="eastAsia" w:ascii="仿宋" w:hAnsi="仿宋" w:eastAsia="仿宋" w:cs="仿宋"/>
          <w:bCs/>
          <w:sz w:val="32"/>
          <w:szCs w:val="32"/>
          <w:lang w:eastAsia="zh-CN"/>
        </w:rPr>
        <w:t>292.89</w:t>
      </w:r>
      <w:r>
        <w:rPr>
          <w:rFonts w:hint="eastAsia" w:ascii="仿宋_GB2312" w:hAnsi="仿宋_GB2312" w:eastAsia="仿宋_GB2312" w:cs="仿宋_GB2312"/>
          <w:sz w:val="32"/>
          <w:szCs w:val="32"/>
        </w:rPr>
        <w:t xml:space="preserve">万元（详见下表）。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我单位无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p>
      <w:pPr>
        <w:widowControl w:val="0"/>
        <w:spacing w:line="560" w:lineRule="exact"/>
        <w:ind w:firstLine="640" w:firstLineChars="200"/>
        <w:rPr>
          <w:rFonts w:ascii="仿宋_GB2312" w:hAnsi="仿宋_GB2312" w:eastAsia="仿宋_GB2312" w:cs="仿宋_GB2312"/>
          <w:sz w:val="32"/>
          <w:szCs w:val="32"/>
        </w:rPr>
      </w:pPr>
    </w:p>
    <w:tbl>
      <w:tblPr>
        <w:tblStyle w:val="8"/>
        <w:tblW w:w="0" w:type="auto"/>
        <w:tblInd w:w="91" w:type="dxa"/>
        <w:tblLayout w:type="fixed"/>
        <w:tblCellMar>
          <w:top w:w="0" w:type="dxa"/>
          <w:left w:w="108" w:type="dxa"/>
          <w:bottom w:w="0" w:type="dxa"/>
          <w:right w:w="108" w:type="dxa"/>
        </w:tblCellMar>
      </w:tblPr>
      <w:tblGrid>
        <w:gridCol w:w="3336"/>
        <w:gridCol w:w="964"/>
        <w:gridCol w:w="3291"/>
      </w:tblGrid>
      <w:tr>
        <w:tblPrEx>
          <w:tblCellMar>
            <w:top w:w="0" w:type="dxa"/>
            <w:left w:w="108" w:type="dxa"/>
            <w:bottom w:w="0" w:type="dxa"/>
            <w:right w:w="108" w:type="dxa"/>
          </w:tblCellMar>
        </w:tblPrEx>
        <w:trPr>
          <w:trHeight w:val="529" w:hRule="exact"/>
        </w:trPr>
        <w:tc>
          <w:tcPr>
            <w:tcW w:w="7591" w:type="dxa"/>
            <w:gridSpan w:val="3"/>
            <w:tcBorders>
              <w:top w:val="nil"/>
              <w:left w:val="nil"/>
              <w:bottom w:val="nil"/>
              <w:right w:val="nil"/>
            </w:tcBorders>
            <w:vAlign w:val="center"/>
          </w:tcPr>
          <w:p>
            <w:pPr>
              <w:widowControl w:val="0"/>
              <w:spacing w:line="560" w:lineRule="exact"/>
              <w:jc w:val="center"/>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单位固定资产占用情况表</w:t>
            </w:r>
          </w:p>
        </w:tc>
      </w:tr>
      <w:tr>
        <w:tblPrEx>
          <w:tblCellMar>
            <w:top w:w="0" w:type="dxa"/>
            <w:left w:w="108" w:type="dxa"/>
            <w:bottom w:w="0" w:type="dxa"/>
            <w:right w:w="108" w:type="dxa"/>
          </w:tblCellMar>
        </w:tblPrEx>
        <w:trPr>
          <w:trHeight w:val="529" w:hRule="exact"/>
        </w:trPr>
        <w:tc>
          <w:tcPr>
            <w:tcW w:w="7591" w:type="dxa"/>
            <w:gridSpan w:val="3"/>
            <w:tcBorders>
              <w:top w:val="nil"/>
              <w:left w:val="nil"/>
              <w:bottom w:val="single" w:color="auto" w:sz="4" w:space="0"/>
              <w:right w:val="nil"/>
            </w:tcBorders>
            <w:vAlign w:val="center"/>
          </w:tcPr>
          <w:p>
            <w:pPr>
              <w:widowControl w:val="0"/>
              <w:spacing w:line="560" w:lineRule="exact"/>
              <w:rPr>
                <w:rFonts w:ascii="仿宋_GB2312" w:hAnsi="仿宋_GB2312" w:eastAsia="仿宋_GB2312" w:cs="仿宋_GB2312"/>
                <w:sz w:val="32"/>
                <w:szCs w:val="32"/>
              </w:rPr>
            </w:pPr>
            <w:r>
              <w:rPr>
                <w:rFonts w:hint="eastAsia" w:ascii="宋体" w:hAnsi="宋体" w:eastAsia="宋体" w:cs="宋体"/>
              </w:rPr>
              <w:t xml:space="preserve">           </w:t>
            </w:r>
            <w:r>
              <w:rPr>
                <w:rFonts w:hint="eastAsia" w:ascii="宋体" w:hAnsi="宋体" w:eastAsia="宋体" w:cs="宋体"/>
                <w:lang w:eastAsia="zh-CN"/>
              </w:rPr>
              <w:t xml:space="preserve">                  </w:t>
            </w:r>
            <w:r>
              <w:rPr>
                <w:rFonts w:hint="eastAsia" w:ascii="宋体" w:hAnsi="宋体" w:eastAsia="宋体" w:cs="宋体"/>
              </w:rPr>
              <w:t xml:space="preserve">  截止时间：</w:t>
            </w:r>
            <w:r>
              <w:rPr>
                <w:rFonts w:hint="eastAsia" w:ascii="宋体" w:hAnsi="宋体" w:eastAsia="宋体" w:cs="宋体"/>
                <w:lang w:eastAsia="zh-CN"/>
              </w:rPr>
              <w:t>202</w:t>
            </w:r>
            <w:r>
              <w:rPr>
                <w:rFonts w:hint="eastAsia" w:ascii="宋体" w:hAnsi="宋体" w:eastAsia="宋体" w:cs="宋体"/>
                <w:lang w:val="en-US" w:eastAsia="zh-CN"/>
              </w:rPr>
              <w:t>1</w:t>
            </w:r>
            <w:r>
              <w:rPr>
                <w:rFonts w:hint="eastAsia" w:ascii="宋体" w:hAnsi="宋体" w:eastAsia="宋体" w:cs="宋体"/>
              </w:rPr>
              <w:t>年12月31</w:t>
            </w:r>
            <w:r>
              <w:rPr>
                <w:rFonts w:hint="eastAsia" w:ascii="仿宋_GB2312" w:hAnsi="仿宋_GB2312" w:eastAsia="仿宋_GB2312" w:cs="仿宋_GB2312"/>
                <w:sz w:val="32"/>
                <w:szCs w:val="32"/>
              </w:rPr>
              <w:t>日</w:t>
            </w:r>
          </w:p>
        </w:tc>
      </w:tr>
      <w:tr>
        <w:tblPrEx>
          <w:tblCellMar>
            <w:top w:w="0" w:type="dxa"/>
            <w:left w:w="108" w:type="dxa"/>
            <w:bottom w:w="0" w:type="dxa"/>
            <w:right w:w="108" w:type="dxa"/>
          </w:tblCellMar>
        </w:tblPrEx>
        <w:trPr>
          <w:trHeight w:val="529" w:hRule="exact"/>
        </w:trPr>
        <w:tc>
          <w:tcPr>
            <w:tcW w:w="3336" w:type="dxa"/>
            <w:tcBorders>
              <w:top w:val="nil"/>
              <w:left w:val="single" w:color="auto" w:sz="4" w:space="0"/>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项　　目</w:t>
            </w:r>
          </w:p>
        </w:tc>
        <w:tc>
          <w:tcPr>
            <w:tcW w:w="96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数量</w:t>
            </w:r>
          </w:p>
        </w:tc>
        <w:tc>
          <w:tcPr>
            <w:tcW w:w="3291"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价值（单位：万元）</w:t>
            </w:r>
          </w:p>
        </w:tc>
      </w:tr>
      <w:tr>
        <w:tblPrEx>
          <w:tblCellMar>
            <w:top w:w="0" w:type="dxa"/>
            <w:left w:w="108" w:type="dxa"/>
            <w:bottom w:w="0" w:type="dxa"/>
            <w:right w:w="108" w:type="dxa"/>
          </w:tblCellMar>
        </w:tblPrEx>
        <w:trPr>
          <w:trHeight w:val="529" w:hRule="exact"/>
        </w:trPr>
        <w:tc>
          <w:tcPr>
            <w:tcW w:w="3336"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固定资产总额</w:t>
            </w:r>
          </w:p>
        </w:tc>
        <w:tc>
          <w:tcPr>
            <w:tcW w:w="96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val="en-US" w:eastAsia="zh-CN"/>
              </w:rPr>
              <w:t>—</w:t>
            </w:r>
          </w:p>
        </w:tc>
        <w:tc>
          <w:tcPr>
            <w:tcW w:w="3291"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292.89</w:t>
            </w:r>
          </w:p>
        </w:tc>
      </w:tr>
      <w:tr>
        <w:tblPrEx>
          <w:tblCellMar>
            <w:top w:w="0" w:type="dxa"/>
            <w:left w:w="108" w:type="dxa"/>
            <w:bottom w:w="0" w:type="dxa"/>
            <w:right w:w="108" w:type="dxa"/>
          </w:tblCellMar>
        </w:tblPrEx>
        <w:trPr>
          <w:trHeight w:val="529" w:hRule="exact"/>
        </w:trPr>
        <w:tc>
          <w:tcPr>
            <w:tcW w:w="3336"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1、房屋（平方米）</w:t>
            </w:r>
          </w:p>
        </w:tc>
        <w:tc>
          <w:tcPr>
            <w:tcW w:w="96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3291"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336"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其中：办公用房（平方米）</w:t>
            </w:r>
          </w:p>
        </w:tc>
        <w:tc>
          <w:tcPr>
            <w:tcW w:w="96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lang w:val="en-US" w:eastAsia="zh-CN"/>
              </w:rPr>
              <w:t>1500</w:t>
            </w:r>
          </w:p>
        </w:tc>
        <w:tc>
          <w:tcPr>
            <w:tcW w:w="3291"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lang w:val="en-US" w:eastAsia="zh-CN"/>
              </w:rPr>
              <w:t>51</w:t>
            </w:r>
          </w:p>
        </w:tc>
      </w:tr>
      <w:tr>
        <w:tblPrEx>
          <w:tblCellMar>
            <w:top w:w="0" w:type="dxa"/>
            <w:left w:w="108" w:type="dxa"/>
            <w:bottom w:w="0" w:type="dxa"/>
            <w:right w:w="108" w:type="dxa"/>
          </w:tblCellMar>
        </w:tblPrEx>
        <w:trPr>
          <w:trHeight w:val="529" w:hRule="exact"/>
        </w:trPr>
        <w:tc>
          <w:tcPr>
            <w:tcW w:w="3336"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2、车辆（台、辆）</w:t>
            </w:r>
          </w:p>
        </w:tc>
        <w:tc>
          <w:tcPr>
            <w:tcW w:w="96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4</w:t>
            </w:r>
          </w:p>
        </w:tc>
        <w:tc>
          <w:tcPr>
            <w:tcW w:w="3291"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73.88</w:t>
            </w:r>
          </w:p>
        </w:tc>
      </w:tr>
      <w:tr>
        <w:tblPrEx>
          <w:tblCellMar>
            <w:top w:w="0" w:type="dxa"/>
            <w:left w:w="108" w:type="dxa"/>
            <w:bottom w:w="0" w:type="dxa"/>
            <w:right w:w="108" w:type="dxa"/>
          </w:tblCellMar>
        </w:tblPrEx>
        <w:trPr>
          <w:trHeight w:val="529" w:hRule="exact"/>
        </w:trPr>
        <w:tc>
          <w:tcPr>
            <w:tcW w:w="3336"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3、单价在20万元以上的设备</w:t>
            </w:r>
          </w:p>
        </w:tc>
        <w:tc>
          <w:tcPr>
            <w:tcW w:w="96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3291"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lang w:val="en-US" w:eastAsia="zh-CN"/>
              </w:rPr>
              <w:t>0.00</w:t>
            </w:r>
          </w:p>
        </w:tc>
      </w:tr>
      <w:tr>
        <w:tblPrEx>
          <w:tblCellMar>
            <w:top w:w="0" w:type="dxa"/>
            <w:left w:w="108" w:type="dxa"/>
            <w:bottom w:w="0" w:type="dxa"/>
            <w:right w:w="108" w:type="dxa"/>
          </w:tblCellMar>
        </w:tblPrEx>
        <w:trPr>
          <w:trHeight w:val="539" w:hRule="exact"/>
        </w:trPr>
        <w:tc>
          <w:tcPr>
            <w:tcW w:w="3336"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4、其他固定资产</w:t>
            </w:r>
          </w:p>
        </w:tc>
        <w:tc>
          <w:tcPr>
            <w:tcW w:w="96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3291"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168.01</w:t>
            </w:r>
          </w:p>
        </w:tc>
      </w:tr>
    </w:tbl>
    <w:p>
      <w:pPr>
        <w:widowControl w:val="0"/>
        <w:spacing w:line="500" w:lineRule="atLeas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0"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rFonts w:hint="eastAsia" w:eastAsia="方正仿宋_GBK"/>
          <w:color w:val="000000"/>
          <w:sz w:val="28"/>
          <w:lang w:eastAsia="zh-CN"/>
        </w:rPr>
      </w:pPr>
      <w:r>
        <w:rPr>
          <w:rFonts w:eastAsia="方正仿宋_GBK"/>
          <w:color w:val="000000"/>
          <w:sz w:val="28"/>
        </w:rPr>
        <w:t>我单位无其他需要说明的事项</w:t>
      </w:r>
      <w:r>
        <w:rPr>
          <w:rFonts w:hint="eastAsia" w:eastAsia="方正仿宋_GBK"/>
          <w:color w:val="000000"/>
          <w:sz w:val="28"/>
          <w:lang w:eastAsia="zh-CN"/>
        </w:rPr>
        <w:t>。</w:t>
      </w: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bookmarkStart w:id="23"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w:t>
      </w:r>
      <w:r>
        <w:rPr>
          <w:rFonts w:hint="eastAsia" w:ascii="方正小标宋_GBK" w:hAnsi="方正小标宋_GBK" w:eastAsia="方正小标宋_GBK" w:cs="方正小标宋_GBK"/>
          <w:color w:val="000000"/>
          <w:sz w:val="44"/>
        </w:rPr>
        <w:t>局</w:t>
      </w:r>
      <w:r>
        <w:rPr>
          <w:rFonts w:hint="eastAsia" w:ascii="方正小标宋_GBK" w:hAnsi="方正小标宋_GBK" w:eastAsia="方正小标宋_GBK" w:cs="方正小标宋_GBK"/>
          <w:color w:val="000000"/>
          <w:sz w:val="44"/>
          <w:lang w:eastAsia="zh-CN"/>
        </w:rPr>
        <w:t>（自收自支）</w:t>
      </w:r>
      <w:r>
        <w:rPr>
          <w:rFonts w:hint="eastAsia" w:ascii="方正小标宋_GBK" w:hAnsi="方正小标宋_GBK" w:eastAsia="方正小标宋_GBK" w:cs="方正小标宋_GBK"/>
          <w:color w:val="000000"/>
          <w:sz w:val="44"/>
        </w:rPr>
        <w:t>收支预算</w:t>
      </w:r>
      <w:bookmarkEnd w:id="23"/>
    </w:p>
    <w:p>
      <w:pPr>
        <w:jc w:val="center"/>
        <w:outlineLvl w:val="4"/>
      </w:pPr>
      <w:r>
        <w:rPr>
          <w:rFonts w:hint="eastAsia" w:ascii="方正小标宋_GBK" w:hAnsi="方正小标宋_GBK" w:eastAsia="方正小标宋_GBK" w:cs="方正小标宋_GBK"/>
          <w:color w:val="000000"/>
          <w:sz w:val="36"/>
        </w:rPr>
        <w:t>单位预算收支总表</w:t>
      </w:r>
    </w:p>
    <w:p>
      <w:pPr>
        <w:jc w:val="center"/>
        <w:outlineLvl w:val="1"/>
      </w:pP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3"/>
        <w:gridCol w:w="2253"/>
        <w:gridCol w:w="4803"/>
        <w:gridCol w:w="22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4"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315003涞水县司法局（自收自支）</w:t>
            </w:r>
          </w:p>
        </w:tc>
        <w:tc>
          <w:tcPr>
            <w:tcW w:w="2253" w:type="dxa"/>
            <w:tcBorders>
              <w:top w:val="single" w:color="FFFFFF" w:sz="6" w:space="0"/>
              <w:left w:val="single" w:color="FFFFFF" w:sz="6" w:space="0"/>
              <w:right w:val="single" w:color="FFFFFF" w:sz="6" w:space="0"/>
            </w:tcBorders>
            <w:vAlign w:val="center"/>
          </w:tcPr>
          <w:p>
            <w:pPr>
              <w:pStyle w:val="13"/>
            </w:pPr>
            <w:r>
              <w:t>预算年度：2022</w:t>
            </w:r>
          </w:p>
        </w:tc>
        <w:tc>
          <w:tcPr>
            <w:tcW w:w="7059"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5"/>
            </w:pPr>
            <w:r>
              <w:t>序号</w:t>
            </w:r>
          </w:p>
        </w:tc>
        <w:tc>
          <w:tcPr>
            <w:tcW w:w="7056" w:type="dxa"/>
            <w:gridSpan w:val="2"/>
            <w:vAlign w:val="center"/>
          </w:tcPr>
          <w:p>
            <w:pPr>
              <w:pStyle w:val="15"/>
            </w:pPr>
            <w:r>
              <w:t>收入</w:t>
            </w:r>
          </w:p>
        </w:tc>
        <w:tc>
          <w:tcPr>
            <w:tcW w:w="7059"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3" w:type="dxa"/>
            <w:vAlign w:val="center"/>
          </w:tcPr>
          <w:p>
            <w:pPr>
              <w:pStyle w:val="15"/>
            </w:pPr>
            <w:r>
              <w:t>项  目</w:t>
            </w:r>
          </w:p>
        </w:tc>
        <w:tc>
          <w:tcPr>
            <w:tcW w:w="2253" w:type="dxa"/>
            <w:vAlign w:val="center"/>
          </w:tcPr>
          <w:p>
            <w:pPr>
              <w:pStyle w:val="15"/>
            </w:pPr>
            <w:r>
              <w:t>预算数</w:t>
            </w:r>
          </w:p>
        </w:tc>
        <w:tc>
          <w:tcPr>
            <w:tcW w:w="4803" w:type="dxa"/>
            <w:vAlign w:val="center"/>
          </w:tcPr>
          <w:p>
            <w:pPr>
              <w:pStyle w:val="15"/>
            </w:pPr>
            <w:r>
              <w:t>项  目</w:t>
            </w:r>
          </w:p>
        </w:tc>
        <w:tc>
          <w:tcPr>
            <w:tcW w:w="225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5"/>
            </w:pPr>
            <w:r>
              <w:t>栏次</w:t>
            </w:r>
          </w:p>
        </w:tc>
        <w:tc>
          <w:tcPr>
            <w:tcW w:w="4803" w:type="dxa"/>
            <w:vAlign w:val="center"/>
          </w:tcPr>
          <w:p>
            <w:pPr>
              <w:pStyle w:val="15"/>
            </w:pPr>
            <w:r>
              <w:t>1</w:t>
            </w:r>
          </w:p>
        </w:tc>
        <w:tc>
          <w:tcPr>
            <w:tcW w:w="2253" w:type="dxa"/>
            <w:vAlign w:val="center"/>
          </w:tcPr>
          <w:p>
            <w:pPr>
              <w:pStyle w:val="15"/>
            </w:pPr>
            <w:r>
              <w:t>2</w:t>
            </w:r>
          </w:p>
        </w:tc>
        <w:tc>
          <w:tcPr>
            <w:tcW w:w="4803" w:type="dxa"/>
            <w:vAlign w:val="center"/>
          </w:tcPr>
          <w:p>
            <w:pPr>
              <w:pStyle w:val="15"/>
            </w:pPr>
            <w:r>
              <w:t>3</w:t>
            </w:r>
          </w:p>
        </w:tc>
        <w:tc>
          <w:tcPr>
            <w:tcW w:w="225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w:t>
            </w:r>
          </w:p>
        </w:tc>
        <w:tc>
          <w:tcPr>
            <w:tcW w:w="4803" w:type="dxa"/>
            <w:vAlign w:val="center"/>
          </w:tcPr>
          <w:p>
            <w:pPr>
              <w:pStyle w:val="17"/>
            </w:pPr>
            <w:r>
              <w:t>一、一般公共预算拨款收入</w:t>
            </w:r>
          </w:p>
        </w:tc>
        <w:tc>
          <w:tcPr>
            <w:tcW w:w="2253" w:type="dxa"/>
          </w:tcPr>
          <w:p>
            <w:pPr>
              <w:jc w:val="right"/>
              <w:textAlignment w:val="top"/>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32.64</w:t>
            </w:r>
          </w:p>
        </w:tc>
        <w:tc>
          <w:tcPr>
            <w:tcW w:w="4803" w:type="dxa"/>
            <w:vAlign w:val="center"/>
          </w:tcPr>
          <w:p>
            <w:pPr>
              <w:pStyle w:val="17"/>
            </w:pPr>
            <w:r>
              <w:t>一、一般公共服务支出</w:t>
            </w:r>
          </w:p>
        </w:tc>
        <w:tc>
          <w:tcPr>
            <w:tcW w:w="2256" w:type="dxa"/>
            <w:vAlign w:val="center"/>
          </w:tcPr>
          <w:p>
            <w:pPr>
              <w:pStyle w:val="16"/>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2</w:t>
            </w:r>
          </w:p>
        </w:tc>
        <w:tc>
          <w:tcPr>
            <w:tcW w:w="4803" w:type="dxa"/>
            <w:vAlign w:val="center"/>
          </w:tcPr>
          <w:p>
            <w:pPr>
              <w:pStyle w:val="17"/>
            </w:pPr>
            <w:r>
              <w:t>二、政府性基金预算拨款收入</w:t>
            </w:r>
          </w:p>
        </w:tc>
        <w:tc>
          <w:tcPr>
            <w:tcW w:w="2253" w:type="dxa"/>
            <w:vAlign w:val="center"/>
          </w:tcPr>
          <w:p>
            <w:pPr>
              <w:pStyle w:val="16"/>
            </w:pPr>
          </w:p>
        </w:tc>
        <w:tc>
          <w:tcPr>
            <w:tcW w:w="4803" w:type="dxa"/>
            <w:vAlign w:val="center"/>
          </w:tcPr>
          <w:p>
            <w:pPr>
              <w:pStyle w:val="17"/>
            </w:pPr>
            <w:r>
              <w:t>二、外交支出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3</w:t>
            </w:r>
          </w:p>
        </w:tc>
        <w:tc>
          <w:tcPr>
            <w:tcW w:w="4803" w:type="dxa"/>
            <w:vAlign w:val="center"/>
          </w:tcPr>
          <w:p>
            <w:pPr>
              <w:pStyle w:val="17"/>
            </w:pPr>
            <w:r>
              <w:t>三、国有资本经营预算拨款收入</w:t>
            </w:r>
          </w:p>
        </w:tc>
        <w:tc>
          <w:tcPr>
            <w:tcW w:w="2253" w:type="dxa"/>
            <w:vAlign w:val="center"/>
          </w:tcPr>
          <w:p>
            <w:pPr>
              <w:pStyle w:val="16"/>
            </w:pPr>
          </w:p>
        </w:tc>
        <w:tc>
          <w:tcPr>
            <w:tcW w:w="4803" w:type="dxa"/>
            <w:vAlign w:val="center"/>
          </w:tcPr>
          <w:p>
            <w:pPr>
              <w:pStyle w:val="17"/>
            </w:pPr>
            <w:r>
              <w:t>三、国防支出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4</w:t>
            </w:r>
          </w:p>
        </w:tc>
        <w:tc>
          <w:tcPr>
            <w:tcW w:w="4803" w:type="dxa"/>
            <w:vAlign w:val="center"/>
          </w:tcPr>
          <w:p>
            <w:pPr>
              <w:pStyle w:val="17"/>
            </w:pPr>
            <w:r>
              <w:t>四、财政专户管理资金收入</w:t>
            </w:r>
          </w:p>
        </w:tc>
        <w:tc>
          <w:tcPr>
            <w:tcW w:w="2253" w:type="dxa"/>
            <w:vAlign w:val="center"/>
          </w:tcPr>
          <w:p>
            <w:pPr>
              <w:pStyle w:val="16"/>
            </w:pPr>
          </w:p>
        </w:tc>
        <w:tc>
          <w:tcPr>
            <w:tcW w:w="4803" w:type="dxa"/>
            <w:vAlign w:val="center"/>
          </w:tcPr>
          <w:p>
            <w:pPr>
              <w:pStyle w:val="17"/>
            </w:pPr>
            <w:r>
              <w:t>四、公共安全支出</w:t>
            </w:r>
          </w:p>
        </w:tc>
        <w:tc>
          <w:tcPr>
            <w:tcW w:w="2256" w:type="dxa"/>
          </w:tcPr>
          <w:p>
            <w:pPr>
              <w:jc w:val="right"/>
              <w:textAlignment w:val="top"/>
              <w:rPr>
                <w:rFonts w:ascii="Calibri" w:hAnsi="Calibri" w:eastAsia="宋体" w:cs="Calibri"/>
                <w:color w:val="000000"/>
                <w:sz w:val="22"/>
                <w:szCs w:val="22"/>
              </w:rPr>
            </w:pPr>
            <w:r>
              <w:rPr>
                <w:rFonts w:hint="eastAsia"/>
                <w:lang w:val="en-US" w:eastAsia="zh-CN"/>
              </w:rPr>
              <w:t>32.64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5</w:t>
            </w:r>
          </w:p>
        </w:tc>
        <w:tc>
          <w:tcPr>
            <w:tcW w:w="4803" w:type="dxa"/>
            <w:vAlign w:val="center"/>
          </w:tcPr>
          <w:p>
            <w:pPr>
              <w:pStyle w:val="17"/>
            </w:pPr>
            <w:r>
              <w:t>五、事业收入</w:t>
            </w:r>
          </w:p>
        </w:tc>
        <w:tc>
          <w:tcPr>
            <w:tcW w:w="2253" w:type="dxa"/>
            <w:vAlign w:val="center"/>
          </w:tcPr>
          <w:p>
            <w:pPr>
              <w:pStyle w:val="16"/>
            </w:pPr>
          </w:p>
        </w:tc>
        <w:tc>
          <w:tcPr>
            <w:tcW w:w="4803" w:type="dxa"/>
            <w:vAlign w:val="center"/>
          </w:tcPr>
          <w:p>
            <w:pPr>
              <w:pStyle w:val="17"/>
            </w:pPr>
            <w:r>
              <w:t>五、教育支出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6</w:t>
            </w:r>
          </w:p>
        </w:tc>
        <w:tc>
          <w:tcPr>
            <w:tcW w:w="4803" w:type="dxa"/>
            <w:vAlign w:val="center"/>
          </w:tcPr>
          <w:p>
            <w:pPr>
              <w:pStyle w:val="17"/>
            </w:pPr>
            <w:r>
              <w:t>六、事业单位经营收入</w:t>
            </w:r>
          </w:p>
        </w:tc>
        <w:tc>
          <w:tcPr>
            <w:tcW w:w="2253" w:type="dxa"/>
            <w:vAlign w:val="center"/>
          </w:tcPr>
          <w:p>
            <w:pPr>
              <w:pStyle w:val="16"/>
            </w:pPr>
          </w:p>
        </w:tc>
        <w:tc>
          <w:tcPr>
            <w:tcW w:w="4803" w:type="dxa"/>
            <w:vAlign w:val="center"/>
          </w:tcPr>
          <w:p>
            <w:pPr>
              <w:pStyle w:val="17"/>
            </w:pPr>
            <w:r>
              <w:t>六、科学技术支出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7</w:t>
            </w:r>
          </w:p>
        </w:tc>
        <w:tc>
          <w:tcPr>
            <w:tcW w:w="4803" w:type="dxa"/>
            <w:vAlign w:val="center"/>
          </w:tcPr>
          <w:p>
            <w:pPr>
              <w:pStyle w:val="17"/>
            </w:pPr>
            <w:r>
              <w:t>七、上级补助收入</w:t>
            </w:r>
          </w:p>
        </w:tc>
        <w:tc>
          <w:tcPr>
            <w:tcW w:w="2253" w:type="dxa"/>
            <w:vAlign w:val="center"/>
          </w:tcPr>
          <w:p>
            <w:pPr>
              <w:pStyle w:val="16"/>
            </w:pPr>
          </w:p>
        </w:tc>
        <w:tc>
          <w:tcPr>
            <w:tcW w:w="4803" w:type="dxa"/>
            <w:vAlign w:val="center"/>
          </w:tcPr>
          <w:p>
            <w:pPr>
              <w:pStyle w:val="17"/>
            </w:pPr>
            <w:r>
              <w:t>七、文化旅游体育与传媒支出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8</w:t>
            </w:r>
          </w:p>
        </w:tc>
        <w:tc>
          <w:tcPr>
            <w:tcW w:w="4803" w:type="dxa"/>
            <w:vAlign w:val="center"/>
          </w:tcPr>
          <w:p>
            <w:pPr>
              <w:pStyle w:val="17"/>
            </w:pPr>
            <w:r>
              <w:t>八、附属单位上缴收入</w:t>
            </w:r>
          </w:p>
        </w:tc>
        <w:tc>
          <w:tcPr>
            <w:tcW w:w="2253" w:type="dxa"/>
            <w:vAlign w:val="center"/>
          </w:tcPr>
          <w:p>
            <w:pPr>
              <w:pStyle w:val="16"/>
            </w:pPr>
          </w:p>
        </w:tc>
        <w:tc>
          <w:tcPr>
            <w:tcW w:w="4803" w:type="dxa"/>
            <w:vAlign w:val="center"/>
          </w:tcPr>
          <w:p>
            <w:pPr>
              <w:pStyle w:val="17"/>
            </w:pPr>
            <w:r>
              <w:t>八、社会保障和就业支出</w:t>
            </w:r>
          </w:p>
        </w:tc>
        <w:tc>
          <w:tcPr>
            <w:tcW w:w="2256" w:type="dxa"/>
          </w:tcPr>
          <w:p>
            <w:pPr>
              <w:jc w:val="right"/>
              <w:textAlignment w:val="top"/>
              <w:rPr>
                <w:rFonts w:ascii="Calibri" w:hAnsi="Calibri" w:eastAsia="宋体"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9</w:t>
            </w:r>
          </w:p>
        </w:tc>
        <w:tc>
          <w:tcPr>
            <w:tcW w:w="4803" w:type="dxa"/>
            <w:vAlign w:val="center"/>
          </w:tcPr>
          <w:p>
            <w:pPr>
              <w:pStyle w:val="17"/>
            </w:pPr>
            <w:r>
              <w:t>九、其他收入</w:t>
            </w:r>
          </w:p>
        </w:tc>
        <w:tc>
          <w:tcPr>
            <w:tcW w:w="2253" w:type="dxa"/>
            <w:vAlign w:val="center"/>
          </w:tcPr>
          <w:p>
            <w:pPr>
              <w:pStyle w:val="16"/>
            </w:pPr>
          </w:p>
        </w:tc>
        <w:tc>
          <w:tcPr>
            <w:tcW w:w="4803" w:type="dxa"/>
            <w:vAlign w:val="center"/>
          </w:tcPr>
          <w:p>
            <w:pPr>
              <w:pStyle w:val="17"/>
            </w:pPr>
            <w:r>
              <w:t>九、社会保险基金支出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10</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十、卫生健康支出</w:t>
            </w:r>
          </w:p>
        </w:tc>
        <w:tc>
          <w:tcPr>
            <w:tcW w:w="2256" w:type="dxa"/>
          </w:tcPr>
          <w:p>
            <w:pPr>
              <w:jc w:val="right"/>
              <w:textAlignment w:val="top"/>
              <w:rPr>
                <w:rFonts w:ascii="Calibri" w:hAnsi="Calibri" w:eastAsia="宋体" w:cs="Calibri"/>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11</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十一、节能环保支出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12</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十二、城乡社区支出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13</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十三、农林水支出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14</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十四、交通运输支出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15</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十五、资源勘探工业信息等支出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16</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十六、商业服务业等支出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17</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十七、金融支出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18</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十八、援助其他地区支出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19</w:t>
            </w:r>
          </w:p>
        </w:tc>
        <w:tc>
          <w:tcPr>
            <w:tcW w:w="4803" w:type="dxa"/>
            <w:vAlign w:val="center"/>
          </w:tcPr>
          <w:p>
            <w:pPr>
              <w:pStyle w:val="17"/>
            </w:pPr>
          </w:p>
        </w:tc>
        <w:tc>
          <w:tcPr>
            <w:tcW w:w="2253" w:type="dxa"/>
            <w:vAlign w:val="center"/>
          </w:tcPr>
          <w:p>
            <w:pPr>
              <w:pStyle w:val="16"/>
            </w:pPr>
          </w:p>
        </w:tc>
        <w:tc>
          <w:tcPr>
            <w:tcW w:w="4803" w:type="dxa"/>
            <w:vAlign w:val="center"/>
          </w:tcPr>
          <w:p>
            <w:pPr>
              <w:pStyle w:val="17"/>
            </w:pPr>
            <w:r>
              <w:t>十九、自然资源海洋气象等支出</w:t>
            </w:r>
          </w:p>
        </w:tc>
        <w:tc>
          <w:tcPr>
            <w:tcW w:w="22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20</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二十、住房保障支出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21</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二十一、粮油物资储备支出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22</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二十二、国有资本经营预算支出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23</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二十三、灾害防治及应急管理支出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24</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二十四、预备费</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25</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二十五、其他支出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26</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二十六、转移性支出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27</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二十七、债务还本支出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28</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二十八、债务付息支出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29</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二十九、债务发行费用支出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30</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三十、抗疫特别国债安排的支出</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31</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本年收入合计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rPr>
                <w:rFonts w:hint="default" w:eastAsia="方正书宋_GBK"/>
                <w:lang w:val="en-US" w:eastAsia="zh-CN"/>
              </w:rPr>
            </w:pPr>
            <w:r>
              <w:rPr>
                <w:rFonts w:hint="eastAsia"/>
                <w:lang w:val="en-US" w:eastAsia="zh-CN"/>
              </w:rPr>
              <w:t>32.64</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本年支出合计</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rPr>
                <w:rFonts w:hint="default" w:eastAsia="方正书宋_GBK"/>
                <w:lang w:val="en-US" w:eastAsia="zh-CN"/>
              </w:rPr>
            </w:pPr>
            <w:r>
              <w:rPr>
                <w:rFonts w:hint="eastAsia"/>
                <w:lang w:val="en-US" w:eastAsia="zh-CN"/>
              </w:rPr>
              <w:t>32.64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32</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上年结转结余</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年终结转结余</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33</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收入总计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rPr>
                <w:rFonts w:hint="default" w:eastAsia="方正书宋_GBK"/>
                <w:lang w:val="en-US" w:eastAsia="zh-CN"/>
              </w:rPr>
            </w:pPr>
            <w:r>
              <w:rPr>
                <w:rFonts w:hint="eastAsia"/>
                <w:lang w:val="en-US" w:eastAsia="zh-CN"/>
              </w:rPr>
              <w:t>32.64</w:t>
            </w:r>
          </w:p>
        </w:tc>
        <w:tc>
          <w:tcPr>
            <w:tcW w:w="4803" w:type="dxa"/>
            <w:tcBorders>
              <w:top w:val="single" w:color="000000" w:sz="6" w:space="0"/>
              <w:left w:val="single" w:color="000000" w:sz="6" w:space="0"/>
              <w:bottom w:val="single" w:color="000000" w:sz="6" w:space="0"/>
              <w:right w:val="single" w:color="000000" w:sz="6" w:space="0"/>
            </w:tcBorders>
            <w:vAlign w:val="center"/>
          </w:tcPr>
          <w:p>
            <w:pPr>
              <w:pStyle w:val="17"/>
            </w:pPr>
            <w:r>
              <w:t>支出总计</w:t>
            </w:r>
          </w:p>
        </w:tc>
        <w:tc>
          <w:tcPr>
            <w:tcW w:w="2256" w:type="dxa"/>
            <w:tcBorders>
              <w:top w:val="single" w:color="000000" w:sz="6" w:space="0"/>
              <w:left w:val="single" w:color="000000" w:sz="6" w:space="0"/>
              <w:bottom w:val="single" w:color="000000" w:sz="6" w:space="0"/>
              <w:right w:val="single" w:color="000000" w:sz="6" w:space="0"/>
            </w:tcBorders>
            <w:vAlign w:val="center"/>
          </w:tcPr>
          <w:p>
            <w:pPr>
              <w:pStyle w:val="16"/>
              <w:rPr>
                <w:rFonts w:hint="default" w:eastAsia="方正书宋_GBK"/>
                <w:lang w:val="en-US" w:eastAsia="zh-CN"/>
              </w:rPr>
            </w:pPr>
            <w:r>
              <w:rPr>
                <w:rFonts w:hint="eastAsia"/>
                <w:lang w:val="en-US" w:eastAsia="zh-CN"/>
              </w:rPr>
              <w:t>32.64</w:t>
            </w:r>
          </w:p>
        </w:tc>
      </w:tr>
    </w:tbl>
    <w:p>
      <w:pPr>
        <w:rPr>
          <w:rFonts w:eastAsiaTheme="minorEastAsia"/>
          <w:lang w:eastAsia="zh-CN"/>
        </w:rPr>
        <w:sectPr>
          <w:footerReference r:id="rId8" w:type="default"/>
          <w:footerReference r:id="rId9" w:type="even"/>
          <w:pgSz w:w="16840" w:h="11900" w:orient="landscape"/>
          <w:pgMar w:top="1361" w:right="1020" w:bottom="1134" w:left="1020" w:header="720" w:footer="720" w:gutter="0"/>
          <w:pgNumType w:fmt="decimal"/>
          <w:cols w:space="720" w:num="1"/>
        </w:sectPr>
      </w:pPr>
    </w:p>
    <w:p>
      <w:pPr>
        <w:jc w:val="center"/>
        <w:outlineLvl w:val="1"/>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315003涞水县司法局（自收自支）</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1559" w:type="dxa"/>
          </w:tcPr>
          <w:p>
            <w:pPr>
              <w:textAlignment w:val="top"/>
            </w:pPr>
            <w:r>
              <w:rPr>
                <w:rFonts w:ascii="Calibri" w:hAnsi="Calibri" w:eastAsia="宋体" w:cs="Calibri"/>
                <w:color w:val="000000"/>
                <w:sz w:val="22"/>
                <w:szCs w:val="22"/>
                <w:lang w:eastAsia="zh-CN" w:bidi="ar"/>
              </w:rPr>
              <w:t>合计</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1559" w:type="dxa"/>
          </w:tcPr>
          <w:p>
            <w:pPr>
              <w:textAlignment w:val="top"/>
            </w:pPr>
            <w:r>
              <w:rPr>
                <w:rFonts w:ascii="Calibri" w:hAnsi="Calibri" w:eastAsia="宋体" w:cs="Calibri"/>
                <w:color w:val="000000"/>
                <w:sz w:val="22"/>
                <w:szCs w:val="22"/>
                <w:lang w:eastAsia="zh-CN" w:bidi="ar"/>
              </w:rPr>
              <w:t>公共安全支出</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1559" w:type="dxa"/>
          </w:tcPr>
          <w:p>
            <w:pPr>
              <w:textAlignment w:val="top"/>
            </w:pPr>
            <w:r>
              <w:rPr>
                <w:rFonts w:ascii="Calibri" w:hAnsi="Calibri" w:eastAsia="宋体" w:cs="Calibri"/>
                <w:color w:val="000000"/>
                <w:sz w:val="22"/>
                <w:szCs w:val="22"/>
                <w:lang w:eastAsia="zh-CN" w:bidi="ar"/>
              </w:rPr>
              <w:t>司法</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1559" w:type="dxa"/>
          </w:tcPr>
          <w:p>
            <w:pPr>
              <w:textAlignment w:val="top"/>
            </w:pPr>
            <w:r>
              <w:rPr>
                <w:rFonts w:ascii="Calibri" w:hAnsi="Calibri" w:eastAsia="宋体" w:cs="Calibri"/>
                <w:color w:val="000000"/>
                <w:sz w:val="22"/>
                <w:szCs w:val="22"/>
                <w:lang w:eastAsia="zh-CN" w:bidi="ar"/>
              </w:rPr>
              <w:t>行政运行</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1559" w:type="dxa"/>
          </w:tcPr>
          <w:p>
            <w:pPr>
              <w:textAlignment w:val="top"/>
            </w:pPr>
            <w:r>
              <w:rPr>
                <w:rFonts w:ascii="Calibri" w:hAnsi="Calibri" w:eastAsia="宋体" w:cs="Calibri"/>
                <w:color w:val="000000"/>
                <w:sz w:val="22"/>
                <w:szCs w:val="22"/>
                <w:lang w:eastAsia="zh-CN" w:bidi="ar"/>
              </w:rPr>
              <w:t>基层司法业务</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1559" w:type="dxa"/>
          </w:tcPr>
          <w:p>
            <w:pPr>
              <w:textAlignment w:val="top"/>
            </w:pPr>
            <w:r>
              <w:rPr>
                <w:rFonts w:ascii="Calibri" w:hAnsi="Calibri" w:eastAsia="宋体" w:cs="Calibri"/>
                <w:color w:val="000000"/>
                <w:sz w:val="22"/>
                <w:szCs w:val="22"/>
                <w:lang w:eastAsia="zh-CN" w:bidi="ar"/>
              </w:rPr>
              <w:t>普法宣传</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1559" w:type="dxa"/>
          </w:tcPr>
          <w:p>
            <w:pPr>
              <w:textAlignment w:val="top"/>
            </w:pPr>
            <w:r>
              <w:rPr>
                <w:rFonts w:ascii="Calibri" w:hAnsi="Calibri" w:eastAsia="宋体" w:cs="Calibri"/>
                <w:color w:val="000000"/>
                <w:sz w:val="22"/>
                <w:szCs w:val="22"/>
                <w:lang w:eastAsia="zh-CN" w:bidi="ar"/>
              </w:rPr>
              <w:t>律师管理</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1559" w:type="dxa"/>
          </w:tcPr>
          <w:p>
            <w:pPr>
              <w:textAlignment w:val="top"/>
            </w:pPr>
            <w:r>
              <w:rPr>
                <w:rFonts w:ascii="Calibri" w:hAnsi="Calibri" w:eastAsia="宋体" w:cs="Calibri"/>
                <w:color w:val="000000"/>
                <w:sz w:val="22"/>
                <w:szCs w:val="22"/>
                <w:lang w:eastAsia="zh-CN" w:bidi="ar"/>
              </w:rPr>
              <w:t>公共法律服务</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1559" w:type="dxa"/>
          </w:tcPr>
          <w:p>
            <w:pPr>
              <w:textAlignment w:val="top"/>
            </w:pPr>
            <w:r>
              <w:rPr>
                <w:rFonts w:ascii="Calibri" w:hAnsi="Calibri" w:eastAsia="宋体" w:cs="Calibri"/>
                <w:color w:val="000000"/>
                <w:sz w:val="22"/>
                <w:szCs w:val="22"/>
                <w:lang w:eastAsia="zh-CN" w:bidi="ar"/>
              </w:rPr>
              <w:t>社区矫正</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1559" w:type="dxa"/>
          </w:tcPr>
          <w:p>
            <w:pPr>
              <w:textAlignment w:val="top"/>
            </w:pPr>
            <w:r>
              <w:rPr>
                <w:rFonts w:ascii="Calibri" w:hAnsi="Calibri" w:eastAsia="宋体" w:cs="Calibri"/>
                <w:color w:val="000000"/>
                <w:sz w:val="22"/>
                <w:szCs w:val="22"/>
                <w:lang w:eastAsia="zh-CN" w:bidi="ar"/>
              </w:rPr>
              <w:t>法治建设</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1559" w:type="dxa"/>
          </w:tcPr>
          <w:p>
            <w:pPr>
              <w:textAlignment w:val="top"/>
            </w:pPr>
            <w:r>
              <w:rPr>
                <w:rFonts w:ascii="Calibri" w:hAnsi="Calibri" w:eastAsia="宋体" w:cs="Calibri"/>
                <w:color w:val="000000"/>
                <w:sz w:val="22"/>
                <w:szCs w:val="22"/>
                <w:lang w:eastAsia="zh-CN" w:bidi="ar"/>
              </w:rPr>
              <w:t>社会保障和就业支出</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1559" w:type="dxa"/>
          </w:tcPr>
          <w:p>
            <w:pPr>
              <w:textAlignment w:val="top"/>
            </w:pPr>
            <w:r>
              <w:rPr>
                <w:rFonts w:ascii="Calibri" w:hAnsi="Calibri" w:eastAsia="宋体" w:cs="Calibri"/>
                <w:color w:val="000000"/>
                <w:sz w:val="22"/>
                <w:szCs w:val="22"/>
                <w:lang w:eastAsia="zh-CN" w:bidi="ar"/>
              </w:rPr>
              <w:t>行政事业单位养老支出</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1559"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1559" w:type="dxa"/>
          </w:tcPr>
          <w:p>
            <w:pPr>
              <w:textAlignment w:val="top"/>
            </w:pPr>
            <w:r>
              <w:rPr>
                <w:rFonts w:ascii="Calibri" w:hAnsi="Calibri" w:eastAsia="宋体" w:cs="Calibri"/>
                <w:color w:val="000000"/>
                <w:sz w:val="22"/>
                <w:szCs w:val="22"/>
                <w:lang w:eastAsia="zh-CN" w:bidi="ar"/>
              </w:rPr>
              <w:t>卫生健康支出</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1559" w:type="dxa"/>
          </w:tcPr>
          <w:p>
            <w:pPr>
              <w:textAlignment w:val="top"/>
            </w:pPr>
            <w:r>
              <w:rPr>
                <w:rFonts w:ascii="Calibri" w:hAnsi="Calibri" w:eastAsia="宋体" w:cs="Calibri"/>
                <w:color w:val="000000"/>
                <w:sz w:val="22"/>
                <w:szCs w:val="22"/>
                <w:lang w:eastAsia="zh-CN" w:bidi="ar"/>
              </w:rPr>
              <w:t>行政事业单位医疗</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1559" w:type="dxa"/>
          </w:tcPr>
          <w:p>
            <w:pPr>
              <w:textAlignment w:val="top"/>
            </w:pPr>
            <w:r>
              <w:rPr>
                <w:rFonts w:ascii="Calibri" w:hAnsi="Calibri" w:eastAsia="宋体" w:cs="Calibri"/>
                <w:color w:val="000000"/>
                <w:sz w:val="22"/>
                <w:szCs w:val="22"/>
                <w:lang w:eastAsia="zh-CN" w:bidi="ar"/>
              </w:rPr>
              <w:t>行政单位医疗</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1559" w:type="dxa"/>
          </w:tcPr>
          <w:p>
            <w:pPr>
              <w:textAlignment w:val="top"/>
            </w:pPr>
            <w:r>
              <w:rPr>
                <w:rFonts w:ascii="Calibri" w:hAnsi="Calibri" w:eastAsia="宋体" w:cs="Calibri"/>
                <w:color w:val="000000"/>
                <w:sz w:val="22"/>
                <w:szCs w:val="22"/>
                <w:lang w:eastAsia="zh-CN" w:bidi="ar"/>
              </w:rPr>
              <w:t>住房保障支出</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1559" w:type="dxa"/>
          </w:tcPr>
          <w:p>
            <w:pPr>
              <w:textAlignment w:val="top"/>
            </w:pPr>
            <w:r>
              <w:rPr>
                <w:rFonts w:ascii="Calibri" w:hAnsi="Calibri" w:eastAsia="宋体" w:cs="Calibri"/>
                <w:color w:val="000000"/>
                <w:sz w:val="22"/>
                <w:szCs w:val="22"/>
                <w:lang w:eastAsia="zh-CN" w:bidi="ar"/>
              </w:rPr>
              <w:t>住房改革支出</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1559" w:type="dxa"/>
          </w:tcPr>
          <w:p>
            <w:pPr>
              <w:textAlignment w:val="top"/>
            </w:pPr>
            <w:r>
              <w:rPr>
                <w:rFonts w:ascii="Calibri" w:hAnsi="Calibri" w:eastAsia="宋体" w:cs="Calibri"/>
                <w:color w:val="000000"/>
                <w:sz w:val="22"/>
                <w:szCs w:val="22"/>
                <w:lang w:eastAsia="zh-CN" w:bidi="ar"/>
              </w:rPr>
              <w:t>住房公积金</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bl>
    <w:p>
      <w:pPr>
        <w:rPr>
          <w:rFonts w:eastAsiaTheme="minorEastAsia"/>
          <w:lang w:eastAsia="zh-CN"/>
        </w:rPr>
        <w:sectPr>
          <w:pgSz w:w="16840" w:h="11900" w:orient="landscape"/>
          <w:pgMar w:top="1361" w:right="1020" w:bottom="1134" w:left="1020" w:header="720" w:footer="720" w:gutter="0"/>
          <w:pgNumType w:fmt="decimal"/>
          <w:cols w:space="720" w:num="1"/>
        </w:sectPr>
      </w:pPr>
    </w:p>
    <w:p>
      <w:pPr>
        <w:jc w:val="center"/>
        <w:outlineLvl w:val="1"/>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315003涞水县司法局（自收自支）</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4536" w:type="dxa"/>
          </w:tcPr>
          <w:p>
            <w:pPr>
              <w:textAlignment w:val="top"/>
            </w:pPr>
            <w:r>
              <w:rPr>
                <w:rFonts w:ascii="Calibri" w:hAnsi="Calibri" w:eastAsia="宋体" w:cs="Calibri"/>
                <w:color w:val="000000"/>
                <w:sz w:val="22"/>
                <w:szCs w:val="22"/>
                <w:lang w:eastAsia="zh-CN" w:bidi="ar"/>
              </w:rPr>
              <w:t>合计</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4536" w:type="dxa"/>
          </w:tcPr>
          <w:p>
            <w:pPr>
              <w:textAlignment w:val="top"/>
            </w:pPr>
            <w:r>
              <w:rPr>
                <w:rFonts w:ascii="Calibri" w:hAnsi="Calibri" w:eastAsia="宋体" w:cs="Calibri"/>
                <w:color w:val="000000"/>
                <w:sz w:val="22"/>
                <w:szCs w:val="22"/>
                <w:lang w:eastAsia="zh-CN" w:bidi="ar"/>
              </w:rPr>
              <w:t>公共安全支出</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4536" w:type="dxa"/>
          </w:tcPr>
          <w:p>
            <w:pPr>
              <w:textAlignment w:val="top"/>
            </w:pPr>
            <w:r>
              <w:rPr>
                <w:rFonts w:ascii="Calibri" w:hAnsi="Calibri" w:eastAsia="宋体" w:cs="Calibri"/>
                <w:color w:val="000000"/>
                <w:sz w:val="22"/>
                <w:szCs w:val="22"/>
                <w:lang w:eastAsia="zh-CN" w:bidi="ar"/>
              </w:rPr>
              <w:t>司法</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4536" w:type="dxa"/>
          </w:tcPr>
          <w:p>
            <w:pPr>
              <w:textAlignment w:val="top"/>
            </w:pPr>
            <w:r>
              <w:rPr>
                <w:rFonts w:ascii="Calibri" w:hAnsi="Calibri" w:eastAsia="宋体" w:cs="Calibri"/>
                <w:color w:val="000000"/>
                <w:sz w:val="22"/>
                <w:szCs w:val="22"/>
                <w:lang w:eastAsia="zh-CN" w:bidi="ar"/>
              </w:rPr>
              <w:t>行政运行</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4536" w:type="dxa"/>
          </w:tcPr>
          <w:p>
            <w:pPr>
              <w:textAlignment w:val="top"/>
            </w:pPr>
            <w:r>
              <w:rPr>
                <w:rFonts w:ascii="Calibri" w:hAnsi="Calibri" w:eastAsia="宋体" w:cs="Calibri"/>
                <w:color w:val="000000"/>
                <w:sz w:val="22"/>
                <w:szCs w:val="22"/>
                <w:lang w:eastAsia="zh-CN" w:bidi="ar"/>
              </w:rPr>
              <w:t>基层司法业务</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4536" w:type="dxa"/>
          </w:tcPr>
          <w:p>
            <w:pPr>
              <w:textAlignment w:val="top"/>
            </w:pPr>
            <w:r>
              <w:rPr>
                <w:rFonts w:ascii="Calibri" w:hAnsi="Calibri" w:eastAsia="宋体" w:cs="Calibri"/>
                <w:color w:val="000000"/>
                <w:sz w:val="22"/>
                <w:szCs w:val="22"/>
                <w:lang w:eastAsia="zh-CN" w:bidi="ar"/>
              </w:rPr>
              <w:t>普法宣传</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4536" w:type="dxa"/>
          </w:tcPr>
          <w:p>
            <w:pPr>
              <w:textAlignment w:val="top"/>
            </w:pPr>
            <w:r>
              <w:rPr>
                <w:rFonts w:ascii="Calibri" w:hAnsi="Calibri" w:eastAsia="宋体" w:cs="Calibri"/>
                <w:color w:val="000000"/>
                <w:sz w:val="22"/>
                <w:szCs w:val="22"/>
                <w:lang w:eastAsia="zh-CN" w:bidi="ar"/>
              </w:rPr>
              <w:t>律师管理</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4536" w:type="dxa"/>
          </w:tcPr>
          <w:p>
            <w:pPr>
              <w:textAlignment w:val="top"/>
            </w:pPr>
            <w:r>
              <w:rPr>
                <w:rFonts w:ascii="Calibri" w:hAnsi="Calibri" w:eastAsia="宋体" w:cs="Calibri"/>
                <w:color w:val="000000"/>
                <w:sz w:val="22"/>
                <w:szCs w:val="22"/>
                <w:lang w:eastAsia="zh-CN" w:bidi="ar"/>
              </w:rPr>
              <w:t>公共法律服务</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4536" w:type="dxa"/>
          </w:tcPr>
          <w:p>
            <w:pPr>
              <w:textAlignment w:val="top"/>
            </w:pPr>
            <w:r>
              <w:rPr>
                <w:rFonts w:ascii="Calibri" w:hAnsi="Calibri" w:eastAsia="宋体" w:cs="Calibri"/>
                <w:color w:val="000000"/>
                <w:sz w:val="22"/>
                <w:szCs w:val="22"/>
                <w:lang w:eastAsia="zh-CN" w:bidi="ar"/>
              </w:rPr>
              <w:t>社区矫正</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4536" w:type="dxa"/>
          </w:tcPr>
          <w:p>
            <w:pPr>
              <w:textAlignment w:val="top"/>
            </w:pPr>
            <w:r>
              <w:rPr>
                <w:rFonts w:ascii="Calibri" w:hAnsi="Calibri" w:eastAsia="宋体" w:cs="Calibri"/>
                <w:color w:val="000000"/>
                <w:sz w:val="22"/>
                <w:szCs w:val="22"/>
                <w:lang w:eastAsia="zh-CN" w:bidi="ar"/>
              </w:rPr>
              <w:t>法治建设</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4536" w:type="dxa"/>
          </w:tcPr>
          <w:p>
            <w:pPr>
              <w:textAlignment w:val="top"/>
            </w:pPr>
            <w:r>
              <w:rPr>
                <w:rFonts w:ascii="Calibri" w:hAnsi="Calibri" w:eastAsia="宋体" w:cs="Calibri"/>
                <w:color w:val="000000"/>
                <w:sz w:val="22"/>
                <w:szCs w:val="22"/>
                <w:lang w:eastAsia="zh-CN" w:bidi="ar"/>
              </w:rPr>
              <w:t>社会保障和就业支出</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4536" w:type="dxa"/>
          </w:tcPr>
          <w:p>
            <w:pPr>
              <w:textAlignment w:val="top"/>
            </w:pPr>
            <w:r>
              <w:rPr>
                <w:rFonts w:ascii="Calibri" w:hAnsi="Calibri" w:eastAsia="宋体" w:cs="Calibri"/>
                <w:color w:val="000000"/>
                <w:sz w:val="22"/>
                <w:szCs w:val="22"/>
                <w:lang w:eastAsia="zh-CN" w:bidi="ar"/>
              </w:rPr>
              <w:t>行政事业单位养老支出</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453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4536" w:type="dxa"/>
          </w:tcPr>
          <w:p>
            <w:pPr>
              <w:textAlignment w:val="top"/>
            </w:pPr>
            <w:r>
              <w:rPr>
                <w:rFonts w:ascii="Calibri" w:hAnsi="Calibri" w:eastAsia="宋体" w:cs="Calibri"/>
                <w:color w:val="000000"/>
                <w:sz w:val="22"/>
                <w:szCs w:val="22"/>
                <w:lang w:eastAsia="zh-CN" w:bidi="ar"/>
              </w:rPr>
              <w:t>卫生健康支出</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4536" w:type="dxa"/>
          </w:tcPr>
          <w:p>
            <w:pPr>
              <w:textAlignment w:val="top"/>
            </w:pPr>
            <w:r>
              <w:rPr>
                <w:rFonts w:ascii="Calibri" w:hAnsi="Calibri" w:eastAsia="宋体" w:cs="Calibri"/>
                <w:color w:val="000000"/>
                <w:sz w:val="22"/>
                <w:szCs w:val="22"/>
                <w:lang w:eastAsia="zh-CN" w:bidi="ar"/>
              </w:rPr>
              <w:t>行政事业单位医疗</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4536" w:type="dxa"/>
          </w:tcPr>
          <w:p>
            <w:pPr>
              <w:textAlignment w:val="top"/>
            </w:pPr>
            <w:r>
              <w:rPr>
                <w:rFonts w:ascii="Calibri" w:hAnsi="Calibri" w:eastAsia="宋体" w:cs="Calibri"/>
                <w:color w:val="000000"/>
                <w:sz w:val="22"/>
                <w:szCs w:val="22"/>
                <w:lang w:eastAsia="zh-CN" w:bidi="ar"/>
              </w:rPr>
              <w:t>行政单位医疗</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4536" w:type="dxa"/>
          </w:tcPr>
          <w:p>
            <w:pPr>
              <w:textAlignment w:val="top"/>
            </w:pPr>
            <w:r>
              <w:rPr>
                <w:rFonts w:ascii="Calibri" w:hAnsi="Calibri" w:eastAsia="宋体" w:cs="Calibri"/>
                <w:color w:val="000000"/>
                <w:sz w:val="22"/>
                <w:szCs w:val="22"/>
                <w:lang w:eastAsia="zh-CN" w:bidi="ar"/>
              </w:rPr>
              <w:t>住房保障支出</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4536" w:type="dxa"/>
          </w:tcPr>
          <w:p>
            <w:pPr>
              <w:textAlignment w:val="top"/>
            </w:pPr>
            <w:r>
              <w:rPr>
                <w:rFonts w:ascii="Calibri" w:hAnsi="Calibri" w:eastAsia="宋体" w:cs="Calibri"/>
                <w:color w:val="000000"/>
                <w:sz w:val="22"/>
                <w:szCs w:val="22"/>
                <w:lang w:eastAsia="zh-CN" w:bidi="ar"/>
              </w:rPr>
              <w:t>住房改革支出</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4536" w:type="dxa"/>
          </w:tcPr>
          <w:p>
            <w:pPr>
              <w:textAlignment w:val="top"/>
            </w:pPr>
            <w:r>
              <w:rPr>
                <w:rFonts w:ascii="Calibri" w:hAnsi="Calibri" w:eastAsia="宋体" w:cs="Calibri"/>
                <w:color w:val="000000"/>
                <w:sz w:val="22"/>
                <w:szCs w:val="22"/>
                <w:lang w:eastAsia="zh-CN" w:bidi="ar"/>
              </w:rPr>
              <w:t>住房公积金</w:t>
            </w: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c>
          <w:tcPr>
            <w:tcW w:w="1361"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315003涞水县司法局（自收自支）</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top"/>
          </w:tcPr>
          <w:p>
            <w:pPr>
              <w:jc w:val="right"/>
              <w:rPr>
                <w:rFonts w:ascii="Calibri" w:hAnsi="Calibri" w:eastAsia="宋体" w:cs="Calibri"/>
                <w:color w:val="000000"/>
                <w:sz w:val="22"/>
                <w:szCs w:val="22"/>
              </w:rPr>
            </w:pPr>
          </w:p>
        </w:tc>
        <w:tc>
          <w:tcPr>
            <w:tcW w:w="3402" w:type="dxa"/>
            <w:vAlign w:val="center"/>
          </w:tcPr>
          <w:p>
            <w:pPr>
              <w:pStyle w:val="17"/>
            </w:pPr>
            <w:r>
              <w:t>一、一般公共服务支出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top"/>
          </w:tcPr>
          <w:p>
            <w:pPr>
              <w:jc w:val="right"/>
            </w:pPr>
          </w:p>
        </w:tc>
        <w:tc>
          <w:tcPr>
            <w:tcW w:w="3402" w:type="dxa"/>
            <w:vAlign w:val="center"/>
          </w:tcPr>
          <w:p>
            <w:pPr>
              <w:pStyle w:val="19"/>
            </w:pPr>
            <w:r>
              <w:t>本年支出合计</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top"/>
          </w:tcPr>
          <w:p>
            <w:pPr>
              <w:jc w:val="right"/>
            </w:pPr>
          </w:p>
        </w:tc>
        <w:tc>
          <w:tcPr>
            <w:tcW w:w="3402" w:type="dxa"/>
            <w:vAlign w:val="center"/>
          </w:tcPr>
          <w:p>
            <w:pPr>
              <w:pStyle w:val="17"/>
            </w:pPr>
            <w:r>
              <w:t>年末财政拨款结转和结余</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top"/>
          </w:tcPr>
          <w:p>
            <w:pPr>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top"/>
          </w:tcPr>
          <w:p>
            <w:pPr>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top"/>
          </w:tcPr>
          <w:p>
            <w:pPr>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top"/>
          </w:tcPr>
          <w:p>
            <w:pPr>
              <w:jc w:val="right"/>
            </w:pPr>
          </w:p>
        </w:tc>
        <w:tc>
          <w:tcPr>
            <w:tcW w:w="3402" w:type="dxa"/>
            <w:vAlign w:val="center"/>
          </w:tcPr>
          <w:p>
            <w:pPr>
              <w:pStyle w:val="19"/>
            </w:pPr>
            <w:r>
              <w:t>支出总计</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315003涞水县司法局（自收自支）</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204</w:t>
            </w:r>
          </w:p>
        </w:tc>
        <w:tc>
          <w:tcPr>
            <w:tcW w:w="4535" w:type="dxa"/>
          </w:tcPr>
          <w:p>
            <w:pPr>
              <w:textAlignment w:val="top"/>
            </w:pPr>
            <w:r>
              <w:rPr>
                <w:rFonts w:ascii="Calibri" w:hAnsi="Calibri" w:eastAsia="宋体" w:cs="Calibri"/>
                <w:color w:val="000000"/>
                <w:sz w:val="22"/>
                <w:szCs w:val="22"/>
                <w:lang w:eastAsia="zh-CN" w:bidi="ar"/>
              </w:rPr>
              <w:t>公共安全支出</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20406</w:t>
            </w:r>
          </w:p>
        </w:tc>
        <w:tc>
          <w:tcPr>
            <w:tcW w:w="4535" w:type="dxa"/>
          </w:tcPr>
          <w:p>
            <w:pPr>
              <w:textAlignment w:val="top"/>
            </w:pPr>
            <w:r>
              <w:rPr>
                <w:rFonts w:ascii="Calibri" w:hAnsi="Calibri" w:eastAsia="宋体" w:cs="Calibri"/>
                <w:color w:val="000000"/>
                <w:sz w:val="22"/>
                <w:szCs w:val="22"/>
                <w:lang w:eastAsia="zh-CN" w:bidi="ar"/>
              </w:rPr>
              <w:t>司法</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2040601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2040604</w:t>
            </w:r>
          </w:p>
        </w:tc>
        <w:tc>
          <w:tcPr>
            <w:tcW w:w="4535" w:type="dxa"/>
          </w:tcPr>
          <w:p>
            <w:pPr>
              <w:textAlignment w:val="top"/>
            </w:pPr>
            <w:r>
              <w:rPr>
                <w:rFonts w:ascii="Calibri" w:hAnsi="Calibri" w:eastAsia="宋体" w:cs="Calibri"/>
                <w:color w:val="000000"/>
                <w:sz w:val="22"/>
                <w:szCs w:val="22"/>
                <w:lang w:eastAsia="zh-CN" w:bidi="ar"/>
              </w:rPr>
              <w:t>基层司法业务</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2040605</w:t>
            </w:r>
          </w:p>
        </w:tc>
        <w:tc>
          <w:tcPr>
            <w:tcW w:w="4535" w:type="dxa"/>
          </w:tcPr>
          <w:p>
            <w:pPr>
              <w:textAlignment w:val="top"/>
            </w:pPr>
            <w:r>
              <w:rPr>
                <w:rFonts w:ascii="Calibri" w:hAnsi="Calibri" w:eastAsia="宋体" w:cs="Calibri"/>
                <w:color w:val="000000"/>
                <w:sz w:val="22"/>
                <w:szCs w:val="22"/>
                <w:lang w:eastAsia="zh-CN" w:bidi="ar"/>
              </w:rPr>
              <w:t>普法宣传</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2040606</w:t>
            </w:r>
          </w:p>
        </w:tc>
        <w:tc>
          <w:tcPr>
            <w:tcW w:w="4535" w:type="dxa"/>
          </w:tcPr>
          <w:p>
            <w:pPr>
              <w:textAlignment w:val="top"/>
            </w:pPr>
            <w:r>
              <w:rPr>
                <w:rFonts w:ascii="Calibri" w:hAnsi="Calibri" w:eastAsia="宋体" w:cs="Calibri"/>
                <w:color w:val="000000"/>
                <w:sz w:val="22"/>
                <w:szCs w:val="22"/>
                <w:lang w:eastAsia="zh-CN" w:bidi="ar"/>
              </w:rPr>
              <w:t>律师管理</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2040607</w:t>
            </w:r>
          </w:p>
        </w:tc>
        <w:tc>
          <w:tcPr>
            <w:tcW w:w="4535" w:type="dxa"/>
          </w:tcPr>
          <w:p>
            <w:pPr>
              <w:textAlignment w:val="top"/>
            </w:pPr>
            <w:r>
              <w:rPr>
                <w:rFonts w:ascii="Calibri" w:hAnsi="Calibri" w:eastAsia="宋体" w:cs="Calibri"/>
                <w:color w:val="000000"/>
                <w:sz w:val="22"/>
                <w:szCs w:val="22"/>
                <w:lang w:eastAsia="zh-CN" w:bidi="ar"/>
              </w:rPr>
              <w:t>公共法律服务</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2040610</w:t>
            </w:r>
          </w:p>
        </w:tc>
        <w:tc>
          <w:tcPr>
            <w:tcW w:w="4535" w:type="dxa"/>
          </w:tcPr>
          <w:p>
            <w:pPr>
              <w:textAlignment w:val="top"/>
            </w:pPr>
            <w:r>
              <w:rPr>
                <w:rFonts w:ascii="Calibri" w:hAnsi="Calibri" w:eastAsia="宋体" w:cs="Calibri"/>
                <w:color w:val="000000"/>
                <w:sz w:val="22"/>
                <w:szCs w:val="22"/>
                <w:lang w:eastAsia="zh-CN" w:bidi="ar"/>
              </w:rPr>
              <w:t>社区矫正</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2040612</w:t>
            </w:r>
          </w:p>
        </w:tc>
        <w:tc>
          <w:tcPr>
            <w:tcW w:w="4535" w:type="dxa"/>
          </w:tcPr>
          <w:p>
            <w:pPr>
              <w:textAlignment w:val="top"/>
            </w:pPr>
            <w:r>
              <w:rPr>
                <w:rFonts w:ascii="Calibri" w:hAnsi="Calibri" w:eastAsia="宋体" w:cs="Calibri"/>
                <w:color w:val="000000"/>
                <w:sz w:val="22"/>
                <w:szCs w:val="22"/>
                <w:lang w:eastAsia="zh-CN" w:bidi="ar"/>
              </w:rPr>
              <w:t>法治建设</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vAlign w:val="top"/>
          </w:tcPr>
          <w:p>
            <w:pPr>
              <w:jc w:val="right"/>
            </w:pPr>
          </w:p>
        </w:tc>
        <w:tc>
          <w:tcPr>
            <w:tcW w:w="2551" w:type="dxa"/>
            <w:vAlign w:val="top"/>
          </w:tcPr>
          <w:p>
            <w:pPr>
              <w:jc w:val="right"/>
            </w:pPr>
          </w:p>
        </w:tc>
        <w:tc>
          <w:tcPr>
            <w:tcW w:w="2551"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315003涞水县司法局（自收自支）</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支出单位经济分类科目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vAlign w:val="top"/>
          </w:tcPr>
          <w:p>
            <w:pPr>
              <w:jc w:val="right"/>
            </w:pPr>
          </w:p>
        </w:tc>
        <w:tc>
          <w:tcPr>
            <w:tcW w:w="2551" w:type="dxa"/>
            <w:vAlign w:val="top"/>
          </w:tcPr>
          <w:p>
            <w:pPr>
              <w:jc w:val="right"/>
              <w:rPr>
                <w:rFonts w:hint="default" w:eastAsia="宋体"/>
                <w:lang w:val="en-US" w:eastAsia="zh-CN"/>
              </w:rPr>
            </w:pPr>
            <w:r>
              <w:rPr>
                <w:rFonts w:hint="eastAsia" w:eastAsia="宋体"/>
                <w:lang w:val="en-US" w:eastAsia="zh-CN"/>
              </w:rPr>
              <w:t>31</w:t>
            </w:r>
          </w:p>
        </w:tc>
        <w:tc>
          <w:tcPr>
            <w:tcW w:w="2552" w:type="dxa"/>
            <w:vAlign w:val="top"/>
          </w:tcPr>
          <w:p>
            <w:pPr>
              <w:jc w:val="right"/>
              <w:rPr>
                <w:rFonts w:hint="default" w:eastAsia="宋体"/>
                <w:lang w:val="en-US" w:eastAsia="zh-CN"/>
              </w:rPr>
            </w:pPr>
            <w:r>
              <w:rPr>
                <w:rFonts w:hint="eastAsia" w:eastAsia="宋体"/>
                <w:lang w:val="en-US" w:eastAsia="zh-CN"/>
              </w:rPr>
              <w:t>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vAlign w:val="top"/>
          </w:tcPr>
          <w:p>
            <w:pPr>
              <w:jc w:val="right"/>
            </w:pPr>
          </w:p>
        </w:tc>
        <w:tc>
          <w:tcPr>
            <w:tcW w:w="2551" w:type="dxa"/>
            <w:vAlign w:val="top"/>
          </w:tcPr>
          <w:p>
            <w:pPr>
              <w:jc w:val="right"/>
              <w:rPr>
                <w:rFonts w:hint="default" w:eastAsia="宋体"/>
                <w:lang w:val="en-US" w:eastAsia="zh-CN"/>
              </w:rPr>
            </w:pPr>
            <w:r>
              <w:rPr>
                <w:rFonts w:hint="eastAsia" w:eastAsia="宋体"/>
                <w:lang w:val="en-US" w:eastAsia="zh-CN"/>
              </w:rPr>
              <w:t>31</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vAlign w:val="top"/>
          </w:tcPr>
          <w:p>
            <w:pPr>
              <w:jc w:val="right"/>
            </w:pPr>
          </w:p>
        </w:tc>
        <w:tc>
          <w:tcPr>
            <w:tcW w:w="2551" w:type="dxa"/>
            <w:vAlign w:val="top"/>
          </w:tcPr>
          <w:p>
            <w:pPr>
              <w:jc w:val="right"/>
            </w:pPr>
          </w:p>
        </w:tc>
        <w:tc>
          <w:tcPr>
            <w:tcW w:w="2552" w:type="dxa"/>
            <w:vAlign w:val="top"/>
          </w:tcPr>
          <w:p>
            <w:pPr>
              <w:jc w:val="right"/>
              <w:rPr>
                <w:rFonts w:hint="default" w:eastAsia="宋体"/>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vAlign w:val="top"/>
          </w:tcPr>
          <w:p>
            <w:pPr>
              <w:jc w:val="right"/>
            </w:pPr>
          </w:p>
        </w:tc>
        <w:tc>
          <w:tcPr>
            <w:tcW w:w="2551" w:type="dxa"/>
            <w:vAlign w:val="top"/>
          </w:tcPr>
          <w:p>
            <w:pPr>
              <w:jc w:val="right"/>
            </w:pPr>
          </w:p>
        </w:tc>
        <w:tc>
          <w:tcPr>
            <w:tcW w:w="2552" w:type="dxa"/>
            <w:vAlign w:val="top"/>
          </w:tcPr>
          <w:p>
            <w:pPr>
              <w:jc w:val="right"/>
              <w:rPr>
                <w:rFonts w:hint="default" w:eastAsia="宋体"/>
                <w:lang w:val="en-US" w:eastAsia="zh-CN"/>
              </w:rPr>
            </w:pPr>
            <w:r>
              <w:rPr>
                <w:rFonts w:hint="eastAsia" w:eastAsia="宋体"/>
                <w:lang w:val="en-US" w:eastAsia="zh-CN"/>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vAlign w:val="top"/>
          </w:tcPr>
          <w:p>
            <w:pPr>
              <w:jc w:val="right"/>
            </w:pPr>
          </w:p>
        </w:tc>
        <w:tc>
          <w:tcPr>
            <w:tcW w:w="2551" w:type="dxa"/>
            <w:vAlign w:val="top"/>
          </w:tcPr>
          <w:p>
            <w:pPr>
              <w:jc w:val="right"/>
            </w:pPr>
          </w:p>
        </w:tc>
        <w:tc>
          <w:tcPr>
            <w:tcW w:w="2552" w:type="dxa"/>
            <w:vAlign w:val="top"/>
          </w:tcPr>
          <w:p>
            <w:pPr>
              <w:jc w:val="right"/>
              <w:rPr>
                <w:rFonts w:hint="default" w:eastAsia="宋体"/>
                <w:lang w:val="en-US" w:eastAsia="zh-CN"/>
              </w:rPr>
            </w:pPr>
            <w:r>
              <w:rPr>
                <w:rFonts w:hint="eastAsia" w:eastAsia="宋体"/>
                <w:lang w:val="en-US"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30226</w:t>
            </w:r>
          </w:p>
        </w:tc>
        <w:tc>
          <w:tcPr>
            <w:tcW w:w="4535" w:type="dxa"/>
          </w:tcPr>
          <w:p>
            <w:pPr>
              <w:textAlignment w:val="top"/>
            </w:pPr>
            <w:r>
              <w:rPr>
                <w:rFonts w:ascii="Calibri" w:hAnsi="Calibri" w:eastAsia="宋体" w:cs="Calibri"/>
                <w:color w:val="000000"/>
                <w:sz w:val="22"/>
                <w:szCs w:val="22"/>
                <w:lang w:eastAsia="zh-CN" w:bidi="ar"/>
              </w:rPr>
              <w:t>劳务费</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vAlign w:val="top"/>
          </w:tcPr>
          <w:p>
            <w:pPr>
              <w:jc w:val="right"/>
            </w:pPr>
          </w:p>
        </w:tc>
        <w:tc>
          <w:tcPr>
            <w:tcW w:w="2551" w:type="dxa"/>
            <w:vAlign w:val="top"/>
          </w:tcPr>
          <w:p>
            <w:pPr>
              <w:jc w:val="right"/>
            </w:pPr>
          </w:p>
        </w:tc>
        <w:tc>
          <w:tcPr>
            <w:tcW w:w="2552" w:type="dxa"/>
            <w:vAlign w:val="top"/>
          </w:tcPr>
          <w:p>
            <w:pPr>
              <w:jc w:val="right"/>
              <w:rPr>
                <w:rFonts w:hint="default" w:eastAsia="宋体"/>
                <w:lang w:val="en-US" w:eastAsia="zh-CN"/>
              </w:rPr>
            </w:pPr>
            <w:r>
              <w:rPr>
                <w:rFonts w:hint="eastAsia" w:eastAsia="宋体"/>
                <w:lang w:val="en-US"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vAlign w:val="top"/>
          </w:tcPr>
          <w:p>
            <w:pPr>
              <w:jc w:val="right"/>
            </w:pPr>
          </w:p>
        </w:tc>
        <w:tc>
          <w:tcPr>
            <w:tcW w:w="2551" w:type="dxa"/>
            <w:vAlign w:val="top"/>
          </w:tcPr>
          <w:p>
            <w:pPr>
              <w:jc w:val="right"/>
            </w:pPr>
          </w:p>
        </w:tc>
        <w:tc>
          <w:tcPr>
            <w:tcW w:w="2552" w:type="dxa"/>
            <w:vAlign w:val="top"/>
          </w:tcPr>
          <w:p>
            <w:pPr>
              <w:jc w:val="right"/>
              <w:rPr>
                <w:rFonts w:hint="default" w:eastAsia="宋体"/>
                <w:lang w:val="en-US" w:eastAsia="zh-CN"/>
              </w:rPr>
            </w:pPr>
            <w:r>
              <w:rPr>
                <w:rFonts w:hint="eastAsia" w:eastAsia="宋体"/>
                <w:lang w:val="en-US"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30231</w:t>
            </w:r>
          </w:p>
        </w:tc>
        <w:tc>
          <w:tcPr>
            <w:tcW w:w="4535" w:type="dxa"/>
          </w:tcPr>
          <w:p>
            <w:pPr>
              <w:textAlignment w:val="top"/>
            </w:pPr>
            <w:r>
              <w:rPr>
                <w:rFonts w:ascii="Calibri" w:hAnsi="Calibri" w:eastAsia="宋体" w:cs="Calibri"/>
                <w:color w:val="000000"/>
                <w:sz w:val="22"/>
                <w:szCs w:val="22"/>
                <w:lang w:eastAsia="zh-CN" w:bidi="ar"/>
              </w:rPr>
              <w:t>公务用车运行维护费</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vAlign w:val="top"/>
          </w:tcPr>
          <w:p>
            <w:pPr>
              <w:jc w:val="right"/>
            </w:pPr>
          </w:p>
        </w:tc>
        <w:tc>
          <w:tcPr>
            <w:tcW w:w="2551" w:type="dxa"/>
            <w:vAlign w:val="top"/>
          </w:tcPr>
          <w:p>
            <w:pPr>
              <w:jc w:val="right"/>
            </w:pPr>
          </w:p>
        </w:tc>
        <w:tc>
          <w:tcPr>
            <w:tcW w:w="2552" w:type="dxa"/>
            <w:vAlign w:val="top"/>
          </w:tcPr>
          <w:p>
            <w:pPr>
              <w:jc w:val="right"/>
              <w:rPr>
                <w:rFonts w:hint="default" w:ascii="Times New Roman" w:hAnsi="Times New Roman" w:eastAsia="宋体" w:cs="Times New Roman"/>
                <w:sz w:val="24"/>
                <w:szCs w:val="24"/>
                <w:lang w:val="en-US" w:eastAsia="zh-CN" w:bidi="ar-SA"/>
              </w:rPr>
            </w:pPr>
            <w:r>
              <w:rPr>
                <w:rFonts w:hint="eastAsia" w:eastAsia="宋体"/>
                <w:lang w:val="en-US" w:eastAsia="zh-CN"/>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pPr>
            <w:r>
              <w:rPr>
                <w:rFonts w:ascii="Calibri" w:hAnsi="Calibri" w:eastAsia="宋体" w:cs="Calibri"/>
                <w:color w:val="000000"/>
                <w:sz w:val="22"/>
                <w:szCs w:val="22"/>
                <w:lang w:eastAsia="zh-CN" w:bidi="ar"/>
              </w:rPr>
              <w:t>303</w:t>
            </w:r>
          </w:p>
        </w:tc>
        <w:tc>
          <w:tcPr>
            <w:tcW w:w="4535" w:type="dxa"/>
          </w:tcPr>
          <w:p>
            <w:pPr>
              <w:textAlignment w:val="top"/>
            </w:pPr>
            <w:r>
              <w:rPr>
                <w:rFonts w:ascii="Calibri" w:hAnsi="Calibri" w:eastAsia="宋体" w:cs="Calibri"/>
                <w:color w:val="000000"/>
                <w:sz w:val="22"/>
                <w:szCs w:val="22"/>
                <w:lang w:eastAsia="zh-CN" w:bidi="ar"/>
              </w:rPr>
              <w:t>对个人和家庭的补助</w:t>
            </w:r>
          </w:p>
        </w:tc>
        <w:tc>
          <w:tcPr>
            <w:tcW w:w="2551" w:type="dxa"/>
            <w:vAlign w:val="top"/>
          </w:tcPr>
          <w:p>
            <w:pPr>
              <w:jc w:val="right"/>
            </w:pPr>
          </w:p>
        </w:tc>
        <w:tc>
          <w:tcPr>
            <w:tcW w:w="2551" w:type="dxa"/>
            <w:vAlign w:val="top"/>
          </w:tcPr>
          <w:p>
            <w:pPr>
              <w:jc w:val="right"/>
            </w:pP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w:t>
            </w:r>
          </w:p>
        </w:tc>
        <w:tc>
          <w:tcPr>
            <w:tcW w:w="1191"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30305</w:t>
            </w:r>
          </w:p>
        </w:tc>
        <w:tc>
          <w:tcPr>
            <w:tcW w:w="4535"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生活补助</w:t>
            </w:r>
          </w:p>
        </w:tc>
        <w:tc>
          <w:tcPr>
            <w:tcW w:w="2551" w:type="dxa"/>
            <w:vAlign w:val="top"/>
          </w:tcPr>
          <w:p>
            <w:pPr>
              <w:jc w:val="right"/>
              <w:rPr>
                <w:rFonts w:ascii="Calibri" w:hAnsi="Calibri" w:eastAsia="宋体" w:cs="Calibri"/>
                <w:color w:val="000000"/>
                <w:sz w:val="22"/>
                <w:szCs w:val="22"/>
                <w:lang w:eastAsia="zh-CN" w:bidi="ar"/>
              </w:rPr>
            </w:pPr>
          </w:p>
        </w:tc>
        <w:tc>
          <w:tcPr>
            <w:tcW w:w="2551" w:type="dxa"/>
            <w:vAlign w:val="top"/>
          </w:tcPr>
          <w:p>
            <w:pPr>
              <w:jc w:val="right"/>
              <w:rPr>
                <w:rFonts w:ascii="Calibri" w:hAnsi="Calibri" w:eastAsia="宋体" w:cs="Calibri"/>
                <w:color w:val="000000"/>
                <w:sz w:val="22"/>
                <w:szCs w:val="22"/>
                <w:lang w:eastAsia="zh-CN" w:bidi="ar"/>
              </w:rPr>
            </w:pPr>
          </w:p>
        </w:tc>
        <w:tc>
          <w:tcPr>
            <w:tcW w:w="2552" w:type="dxa"/>
            <w:vAlign w:val="top"/>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1"/>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315003涞水县司法局（自收自支）</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315003涞水县司法局（自收自支）</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9"/>
        <w:gridCol w:w="2384"/>
        <w:gridCol w:w="2382"/>
        <w:gridCol w:w="2382"/>
        <w:gridCol w:w="23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jc w:val="center"/>
        </w:trPr>
        <w:tc>
          <w:tcPr>
            <w:tcW w:w="7033"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315003涞水县司法局（自收自支）</w:t>
            </w:r>
          </w:p>
        </w:tc>
        <w:tc>
          <w:tcPr>
            <w:tcW w:w="2382" w:type="dxa"/>
            <w:tcBorders>
              <w:top w:val="single" w:color="FFFFFF" w:sz="6" w:space="0"/>
              <w:left w:val="single" w:color="FFFFFF" w:sz="6" w:space="0"/>
              <w:right w:val="single" w:color="FFFFFF" w:sz="6" w:space="0"/>
            </w:tcBorders>
            <w:vAlign w:val="center"/>
          </w:tcPr>
          <w:p>
            <w:pPr>
              <w:pStyle w:val="13"/>
            </w:pPr>
            <w:r>
              <w:t>预算年度：2022</w:t>
            </w:r>
          </w:p>
        </w:tc>
        <w:tc>
          <w:tcPr>
            <w:tcW w:w="4764"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tblHeader/>
          <w:jc w:val="center"/>
        </w:trPr>
        <w:tc>
          <w:tcPr>
            <w:tcW w:w="850" w:type="dxa"/>
            <w:vMerge w:val="restart"/>
            <w:vAlign w:val="center"/>
          </w:tcPr>
          <w:p>
            <w:pPr>
              <w:pStyle w:val="15"/>
            </w:pPr>
            <w:r>
              <w:t>序号</w:t>
            </w:r>
          </w:p>
        </w:tc>
        <w:tc>
          <w:tcPr>
            <w:tcW w:w="3799" w:type="dxa"/>
            <w:vMerge w:val="restart"/>
            <w:vAlign w:val="center"/>
          </w:tcPr>
          <w:p>
            <w:pPr>
              <w:pStyle w:val="15"/>
            </w:pPr>
            <w:r>
              <w:t>项  目</w:t>
            </w:r>
          </w:p>
        </w:tc>
        <w:tc>
          <w:tcPr>
            <w:tcW w:w="9530"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tblHeader/>
          <w:jc w:val="center"/>
        </w:trPr>
        <w:tc>
          <w:tcPr>
            <w:tcW w:w="850" w:type="dxa"/>
            <w:vMerge w:val="continue"/>
          </w:tcPr>
          <w:p/>
        </w:tc>
        <w:tc>
          <w:tcPr>
            <w:tcW w:w="3799" w:type="dxa"/>
            <w:vMerge w:val="continue"/>
          </w:tcPr>
          <w:p/>
        </w:tc>
        <w:tc>
          <w:tcPr>
            <w:tcW w:w="2384" w:type="dxa"/>
            <w:vAlign w:val="center"/>
          </w:tcPr>
          <w:p>
            <w:pPr>
              <w:pStyle w:val="15"/>
            </w:pPr>
            <w:r>
              <w:t>合计</w:t>
            </w:r>
          </w:p>
        </w:tc>
        <w:tc>
          <w:tcPr>
            <w:tcW w:w="2382" w:type="dxa"/>
            <w:vAlign w:val="center"/>
          </w:tcPr>
          <w:p>
            <w:pPr>
              <w:pStyle w:val="15"/>
            </w:pPr>
            <w:r>
              <w:t>一般公共预算              财政拨款</w:t>
            </w:r>
          </w:p>
        </w:tc>
        <w:tc>
          <w:tcPr>
            <w:tcW w:w="2382" w:type="dxa"/>
            <w:vAlign w:val="center"/>
          </w:tcPr>
          <w:p>
            <w:pPr>
              <w:pStyle w:val="15"/>
            </w:pPr>
            <w:r>
              <w:t>政府性基金                  预算拨款</w:t>
            </w:r>
          </w:p>
        </w:tc>
        <w:tc>
          <w:tcPr>
            <w:tcW w:w="2382"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tblHeader/>
          <w:jc w:val="center"/>
        </w:trPr>
        <w:tc>
          <w:tcPr>
            <w:tcW w:w="850" w:type="dxa"/>
            <w:vAlign w:val="center"/>
          </w:tcPr>
          <w:p>
            <w:pPr>
              <w:pStyle w:val="15"/>
            </w:pPr>
            <w:r>
              <w:t>栏次</w:t>
            </w:r>
          </w:p>
        </w:tc>
        <w:tc>
          <w:tcPr>
            <w:tcW w:w="3799" w:type="dxa"/>
            <w:vAlign w:val="center"/>
          </w:tcPr>
          <w:p>
            <w:pPr>
              <w:pStyle w:val="15"/>
            </w:pPr>
            <w:r>
              <w:t>1</w:t>
            </w:r>
          </w:p>
        </w:tc>
        <w:tc>
          <w:tcPr>
            <w:tcW w:w="2384" w:type="dxa"/>
            <w:vAlign w:val="center"/>
          </w:tcPr>
          <w:p>
            <w:pPr>
              <w:pStyle w:val="15"/>
            </w:pPr>
            <w:r>
              <w:t>2</w:t>
            </w:r>
          </w:p>
        </w:tc>
        <w:tc>
          <w:tcPr>
            <w:tcW w:w="2382" w:type="dxa"/>
            <w:vAlign w:val="center"/>
          </w:tcPr>
          <w:p>
            <w:pPr>
              <w:pStyle w:val="15"/>
            </w:pPr>
            <w:r>
              <w:t>3</w:t>
            </w:r>
          </w:p>
        </w:tc>
        <w:tc>
          <w:tcPr>
            <w:tcW w:w="2382" w:type="dxa"/>
            <w:vAlign w:val="center"/>
          </w:tcPr>
          <w:p>
            <w:pPr>
              <w:pStyle w:val="15"/>
            </w:pPr>
            <w:r>
              <w:t>4</w:t>
            </w:r>
          </w:p>
        </w:tc>
        <w:tc>
          <w:tcPr>
            <w:tcW w:w="238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1</w:t>
            </w:r>
          </w:p>
        </w:tc>
        <w:tc>
          <w:tcPr>
            <w:tcW w:w="3799" w:type="dxa"/>
            <w:vAlign w:val="center"/>
          </w:tcPr>
          <w:p>
            <w:pPr>
              <w:pStyle w:val="19"/>
            </w:pPr>
            <w:r>
              <w:t>合计</w:t>
            </w:r>
          </w:p>
        </w:tc>
        <w:tc>
          <w:tcPr>
            <w:tcW w:w="2384" w:type="dxa"/>
            <w:vAlign w:val="center"/>
          </w:tcPr>
          <w:p>
            <w:pPr>
              <w:pStyle w:val="20"/>
            </w:pPr>
          </w:p>
        </w:tc>
        <w:tc>
          <w:tcPr>
            <w:tcW w:w="2382" w:type="dxa"/>
            <w:vAlign w:val="center"/>
          </w:tcPr>
          <w:p>
            <w:pPr>
              <w:pStyle w:val="20"/>
            </w:pPr>
          </w:p>
        </w:tc>
        <w:tc>
          <w:tcPr>
            <w:tcW w:w="2382" w:type="dxa"/>
            <w:vAlign w:val="center"/>
          </w:tcPr>
          <w:p>
            <w:pPr>
              <w:pStyle w:val="20"/>
            </w:pPr>
          </w:p>
        </w:tc>
        <w:tc>
          <w:tcPr>
            <w:tcW w:w="238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2</w:t>
            </w:r>
          </w:p>
        </w:tc>
        <w:tc>
          <w:tcPr>
            <w:tcW w:w="3799" w:type="dxa"/>
            <w:vAlign w:val="center"/>
          </w:tcPr>
          <w:p>
            <w:pPr>
              <w:pStyle w:val="17"/>
            </w:pPr>
            <w:r>
              <w:t>“三公”经费小计</w:t>
            </w:r>
          </w:p>
        </w:tc>
        <w:tc>
          <w:tcPr>
            <w:tcW w:w="2384" w:type="dxa"/>
            <w:vAlign w:val="center"/>
          </w:tcPr>
          <w:p>
            <w:pPr>
              <w:pStyle w:val="16"/>
            </w:pPr>
          </w:p>
        </w:tc>
        <w:tc>
          <w:tcPr>
            <w:tcW w:w="2382" w:type="dxa"/>
            <w:vAlign w:val="center"/>
          </w:tcPr>
          <w:p>
            <w:pPr>
              <w:pStyle w:val="16"/>
            </w:pPr>
          </w:p>
        </w:tc>
        <w:tc>
          <w:tcPr>
            <w:tcW w:w="2382" w:type="dxa"/>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3</w:t>
            </w:r>
          </w:p>
        </w:tc>
        <w:tc>
          <w:tcPr>
            <w:tcW w:w="3799" w:type="dxa"/>
            <w:vAlign w:val="center"/>
          </w:tcPr>
          <w:p>
            <w:pPr>
              <w:pStyle w:val="17"/>
            </w:pPr>
            <w:r>
              <w:t>一、因公出国（境）费</w:t>
            </w:r>
          </w:p>
        </w:tc>
        <w:tc>
          <w:tcPr>
            <w:tcW w:w="2384" w:type="dxa"/>
            <w:vAlign w:val="center"/>
          </w:tcPr>
          <w:p>
            <w:pPr>
              <w:pStyle w:val="16"/>
            </w:pPr>
          </w:p>
        </w:tc>
        <w:tc>
          <w:tcPr>
            <w:tcW w:w="2382" w:type="dxa"/>
            <w:vAlign w:val="center"/>
          </w:tcPr>
          <w:p>
            <w:pPr>
              <w:pStyle w:val="16"/>
            </w:pPr>
          </w:p>
        </w:tc>
        <w:tc>
          <w:tcPr>
            <w:tcW w:w="2382" w:type="dxa"/>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4</w:t>
            </w:r>
          </w:p>
        </w:tc>
        <w:tc>
          <w:tcPr>
            <w:tcW w:w="3799" w:type="dxa"/>
            <w:vAlign w:val="center"/>
          </w:tcPr>
          <w:p>
            <w:pPr>
              <w:pStyle w:val="17"/>
            </w:pPr>
            <w:r>
              <w:t xml:space="preserve">    其中：教学科研人员因公出国（境）费</w:t>
            </w:r>
          </w:p>
        </w:tc>
        <w:tc>
          <w:tcPr>
            <w:tcW w:w="2384" w:type="dxa"/>
            <w:vAlign w:val="center"/>
          </w:tcPr>
          <w:p>
            <w:pPr>
              <w:pStyle w:val="16"/>
            </w:pPr>
          </w:p>
        </w:tc>
        <w:tc>
          <w:tcPr>
            <w:tcW w:w="2382" w:type="dxa"/>
            <w:vAlign w:val="center"/>
          </w:tcPr>
          <w:p>
            <w:pPr>
              <w:pStyle w:val="16"/>
            </w:pPr>
          </w:p>
        </w:tc>
        <w:tc>
          <w:tcPr>
            <w:tcW w:w="2382" w:type="dxa"/>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5</w:t>
            </w:r>
          </w:p>
        </w:tc>
        <w:tc>
          <w:tcPr>
            <w:tcW w:w="3799" w:type="dxa"/>
            <w:vAlign w:val="center"/>
          </w:tcPr>
          <w:p>
            <w:pPr>
              <w:pStyle w:val="17"/>
            </w:pPr>
            <w:r>
              <w:t xml:space="preserve">          其他因公出国（境）费</w:t>
            </w:r>
          </w:p>
        </w:tc>
        <w:tc>
          <w:tcPr>
            <w:tcW w:w="2384" w:type="dxa"/>
            <w:vAlign w:val="center"/>
          </w:tcPr>
          <w:p>
            <w:pPr>
              <w:pStyle w:val="16"/>
            </w:pPr>
          </w:p>
        </w:tc>
        <w:tc>
          <w:tcPr>
            <w:tcW w:w="2382" w:type="dxa"/>
            <w:vAlign w:val="center"/>
          </w:tcPr>
          <w:p>
            <w:pPr>
              <w:pStyle w:val="16"/>
            </w:pPr>
          </w:p>
        </w:tc>
        <w:tc>
          <w:tcPr>
            <w:tcW w:w="2382" w:type="dxa"/>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6</w:t>
            </w:r>
          </w:p>
        </w:tc>
        <w:tc>
          <w:tcPr>
            <w:tcW w:w="3799" w:type="dxa"/>
            <w:vAlign w:val="center"/>
          </w:tcPr>
          <w:p>
            <w:pPr>
              <w:pStyle w:val="17"/>
            </w:pPr>
            <w:r>
              <w:t>二、公务用车购置及运维费</w:t>
            </w:r>
          </w:p>
        </w:tc>
        <w:tc>
          <w:tcPr>
            <w:tcW w:w="2384" w:type="dxa"/>
            <w:vAlign w:val="center"/>
          </w:tcPr>
          <w:p>
            <w:pPr>
              <w:pStyle w:val="16"/>
            </w:pPr>
          </w:p>
        </w:tc>
        <w:tc>
          <w:tcPr>
            <w:tcW w:w="2382" w:type="dxa"/>
            <w:vAlign w:val="center"/>
          </w:tcPr>
          <w:p>
            <w:pPr>
              <w:pStyle w:val="16"/>
            </w:pPr>
          </w:p>
        </w:tc>
        <w:tc>
          <w:tcPr>
            <w:tcW w:w="2382" w:type="dxa"/>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7</w:t>
            </w:r>
          </w:p>
        </w:tc>
        <w:tc>
          <w:tcPr>
            <w:tcW w:w="3799" w:type="dxa"/>
            <w:vAlign w:val="center"/>
          </w:tcPr>
          <w:p>
            <w:pPr>
              <w:pStyle w:val="17"/>
            </w:pPr>
            <w:r>
              <w:t xml:space="preserve">    其中：公务用车购置费</w:t>
            </w:r>
          </w:p>
        </w:tc>
        <w:tc>
          <w:tcPr>
            <w:tcW w:w="2384" w:type="dxa"/>
            <w:vAlign w:val="center"/>
          </w:tcPr>
          <w:p>
            <w:pPr>
              <w:pStyle w:val="16"/>
            </w:pPr>
          </w:p>
        </w:tc>
        <w:tc>
          <w:tcPr>
            <w:tcW w:w="2382" w:type="dxa"/>
            <w:vAlign w:val="center"/>
          </w:tcPr>
          <w:p>
            <w:pPr>
              <w:pStyle w:val="16"/>
            </w:pPr>
          </w:p>
        </w:tc>
        <w:tc>
          <w:tcPr>
            <w:tcW w:w="2382" w:type="dxa"/>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8</w:t>
            </w:r>
          </w:p>
        </w:tc>
        <w:tc>
          <w:tcPr>
            <w:tcW w:w="3799" w:type="dxa"/>
            <w:vAlign w:val="center"/>
          </w:tcPr>
          <w:p>
            <w:pPr>
              <w:pStyle w:val="17"/>
            </w:pPr>
            <w:r>
              <w:t xml:space="preserve">          公务用车运行维护费</w:t>
            </w:r>
          </w:p>
        </w:tc>
        <w:tc>
          <w:tcPr>
            <w:tcW w:w="2384" w:type="dxa"/>
            <w:vAlign w:val="top"/>
          </w:tcPr>
          <w:p>
            <w:pPr>
              <w:jc w:val="right"/>
              <w:rPr>
                <w:rFonts w:ascii="Calibri" w:hAnsi="Calibri" w:eastAsia="宋体" w:cs="Calibri"/>
                <w:color w:val="000000"/>
                <w:sz w:val="22"/>
                <w:szCs w:val="22"/>
              </w:rPr>
            </w:pPr>
          </w:p>
        </w:tc>
        <w:tc>
          <w:tcPr>
            <w:tcW w:w="2382" w:type="dxa"/>
            <w:vAlign w:val="top"/>
          </w:tcPr>
          <w:p>
            <w:pPr>
              <w:jc w:val="right"/>
              <w:rPr>
                <w:rFonts w:ascii="Calibri" w:hAnsi="Calibri" w:eastAsia="宋体" w:cs="Calibri"/>
                <w:color w:val="000000"/>
                <w:sz w:val="22"/>
                <w:szCs w:val="22"/>
              </w:rPr>
            </w:pPr>
          </w:p>
        </w:tc>
        <w:tc>
          <w:tcPr>
            <w:tcW w:w="2382" w:type="dxa"/>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9</w:t>
            </w:r>
          </w:p>
        </w:tc>
        <w:tc>
          <w:tcPr>
            <w:tcW w:w="3799" w:type="dxa"/>
            <w:vAlign w:val="center"/>
          </w:tcPr>
          <w:p>
            <w:pPr>
              <w:pStyle w:val="17"/>
            </w:pPr>
            <w:r>
              <w:t>三、公务接待费</w:t>
            </w:r>
          </w:p>
        </w:tc>
        <w:tc>
          <w:tcPr>
            <w:tcW w:w="2384" w:type="dxa"/>
            <w:vAlign w:val="center"/>
          </w:tcPr>
          <w:p>
            <w:pPr>
              <w:pStyle w:val="16"/>
            </w:pPr>
          </w:p>
        </w:tc>
        <w:tc>
          <w:tcPr>
            <w:tcW w:w="2382" w:type="dxa"/>
            <w:vAlign w:val="center"/>
          </w:tcPr>
          <w:p>
            <w:pPr>
              <w:pStyle w:val="16"/>
            </w:pPr>
          </w:p>
        </w:tc>
        <w:tc>
          <w:tcPr>
            <w:tcW w:w="2382" w:type="dxa"/>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jc w:val="center"/>
        </w:trPr>
        <w:tc>
          <w:tcPr>
            <w:tcW w:w="850" w:type="dxa"/>
            <w:vAlign w:val="center"/>
          </w:tcPr>
          <w:p>
            <w:pPr>
              <w:pStyle w:val="18"/>
            </w:pPr>
            <w:r>
              <w:t>10</w:t>
            </w:r>
          </w:p>
        </w:tc>
        <w:tc>
          <w:tcPr>
            <w:tcW w:w="3799" w:type="dxa"/>
            <w:vAlign w:val="center"/>
          </w:tcPr>
          <w:p>
            <w:pPr>
              <w:pStyle w:val="17"/>
            </w:pPr>
            <w:r>
              <w:t>四、会议费</w:t>
            </w:r>
          </w:p>
        </w:tc>
        <w:tc>
          <w:tcPr>
            <w:tcW w:w="2384" w:type="dxa"/>
            <w:vAlign w:val="center"/>
          </w:tcPr>
          <w:p>
            <w:pPr>
              <w:pStyle w:val="16"/>
            </w:pPr>
          </w:p>
        </w:tc>
        <w:tc>
          <w:tcPr>
            <w:tcW w:w="2382" w:type="dxa"/>
            <w:vAlign w:val="center"/>
          </w:tcPr>
          <w:p>
            <w:pPr>
              <w:pStyle w:val="16"/>
            </w:pPr>
          </w:p>
        </w:tc>
        <w:tc>
          <w:tcPr>
            <w:tcW w:w="2382" w:type="dxa"/>
            <w:vAlign w:val="center"/>
          </w:tcPr>
          <w:p>
            <w:pPr>
              <w:pStyle w:val="16"/>
            </w:pPr>
          </w:p>
        </w:tc>
        <w:tc>
          <w:tcPr>
            <w:tcW w:w="23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1" w:hRule="atLeast"/>
          <w:jc w:val="center"/>
        </w:trPr>
        <w:tc>
          <w:tcPr>
            <w:tcW w:w="850" w:type="dxa"/>
            <w:vAlign w:val="center"/>
          </w:tcPr>
          <w:p>
            <w:pPr>
              <w:pStyle w:val="18"/>
            </w:pPr>
            <w:r>
              <w:t>11</w:t>
            </w:r>
          </w:p>
        </w:tc>
        <w:tc>
          <w:tcPr>
            <w:tcW w:w="3799" w:type="dxa"/>
            <w:vAlign w:val="center"/>
          </w:tcPr>
          <w:p>
            <w:pPr>
              <w:pStyle w:val="17"/>
            </w:pPr>
            <w:r>
              <w:t>五、培训费</w:t>
            </w:r>
          </w:p>
        </w:tc>
        <w:tc>
          <w:tcPr>
            <w:tcW w:w="2384" w:type="dxa"/>
            <w:vAlign w:val="center"/>
          </w:tcPr>
          <w:p>
            <w:pPr>
              <w:pStyle w:val="16"/>
            </w:pPr>
          </w:p>
        </w:tc>
        <w:tc>
          <w:tcPr>
            <w:tcW w:w="2382" w:type="dxa"/>
            <w:vAlign w:val="center"/>
          </w:tcPr>
          <w:p>
            <w:pPr>
              <w:pStyle w:val="16"/>
            </w:pPr>
          </w:p>
        </w:tc>
        <w:tc>
          <w:tcPr>
            <w:tcW w:w="2382" w:type="dxa"/>
            <w:vAlign w:val="center"/>
          </w:tcPr>
          <w:p>
            <w:pPr>
              <w:pStyle w:val="16"/>
            </w:pPr>
          </w:p>
        </w:tc>
        <w:tc>
          <w:tcPr>
            <w:tcW w:w="2382" w:type="dxa"/>
            <w:vAlign w:val="center"/>
          </w:tcPr>
          <w:p>
            <w:pPr>
              <w:pStyle w:val="16"/>
            </w:pPr>
          </w:p>
        </w:tc>
      </w:tr>
    </w:tbl>
    <w:p>
      <w:pPr>
        <w:rPr>
          <w:rFonts w:hint="default" w:eastAsiaTheme="minorEastAsia"/>
          <w:lang w:val="en-US" w:eastAsia="zh-CN"/>
        </w:rPr>
        <w:sectPr>
          <w:pgSz w:w="16840" w:h="11900" w:orient="landscape"/>
          <w:pgMar w:top="1361" w:right="1020" w:bottom="1134" w:left="1020" w:header="720" w:footer="720" w:gutter="0"/>
          <w:pgNumType w:fmt="decimal"/>
          <w:cols w:space="720" w:num="1"/>
        </w:sectPr>
      </w:pPr>
      <w:r>
        <w:rPr>
          <w:rFonts w:hint="eastAsia" w:eastAsiaTheme="minorEastAsia"/>
          <w:lang w:val="en-US" w:eastAsia="zh-CN"/>
        </w:rPr>
        <w:t xml:space="preserve">     注：无财政拨款三公经费支出，空表列示。</w:t>
      </w: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司法局（自收自支）</w:t>
      </w:r>
      <w:r>
        <w:rPr>
          <w:rFonts w:ascii="方正小标宋_GBK" w:hAnsi="方正小标宋_GBK" w:eastAsia="方正小标宋_GBK" w:cs="方正小标宋_GBK"/>
          <w:color w:val="000000"/>
          <w:sz w:val="44"/>
        </w:rPr>
        <w:t>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24" w:name="_GoBack"/>
      <w:r>
        <w:rPr>
          <w:rFonts w:hint="eastAsia" w:eastAsia="方正仿宋_GBK"/>
          <w:color w:val="000000"/>
          <w:sz w:val="28"/>
          <w:lang w:eastAsia="zh-CN"/>
        </w:rPr>
        <w:t>预算法</w:t>
      </w:r>
      <w:bookmarkEnd w:id="24"/>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涞水县司法</w:t>
      </w:r>
      <w:r>
        <w:rPr>
          <w:rFonts w:eastAsia="方正仿宋_GBK"/>
          <w:color w:val="000000"/>
          <w:sz w:val="28"/>
        </w:rPr>
        <w:t>局2022年单位预算公开如下：</w:t>
      </w:r>
    </w:p>
    <w:p>
      <w:pPr>
        <w:spacing w:before="10" w:after="10" w:line="360" w:lineRule="auto"/>
        <w:ind w:firstLine="640"/>
        <w:outlineLvl w:val="2"/>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2"/>
        <w:rPr>
          <w:rFonts w:hint="eastAsia" w:eastAsia="方正仿宋_GBK"/>
          <w:lang w:eastAsia="zh-CN"/>
        </w:rPr>
      </w:pPr>
      <w:r>
        <w:rPr>
          <w:rFonts w:hint="eastAsia"/>
          <w:lang w:eastAsia="zh-CN"/>
        </w:rPr>
        <w:t>涞水</w:t>
      </w:r>
      <w:r>
        <w:t>县</w:t>
      </w:r>
      <w:r>
        <w:rPr>
          <w:rFonts w:hint="eastAsia"/>
          <w:lang w:eastAsia="zh-CN"/>
        </w:rPr>
        <w:t>司法局（自收自支）</w:t>
      </w:r>
      <w:r>
        <w:t>单位职责</w:t>
      </w:r>
      <w:r>
        <w:rPr>
          <w:rFonts w:hint="eastAsia"/>
          <w:lang w:eastAsia="zh-CN"/>
        </w:rPr>
        <w:t>：</w:t>
      </w:r>
    </w:p>
    <w:p>
      <w:pPr>
        <w:pStyle w:val="22"/>
      </w:pPr>
      <w:r>
        <w:rPr>
          <w:rFonts w:hint="eastAsia"/>
          <w:lang w:eastAsia="zh-CN"/>
        </w:rPr>
        <w:t>（一）贯彻执行司法行政工作的法律、法规、方针、政策和司法行政地方性法规、规章；拟订全县司法行政工作发展规划及年度计划并组织监督实施。</w:t>
      </w:r>
    </w:p>
    <w:p>
      <w:pPr>
        <w:pStyle w:val="22"/>
        <w:rPr>
          <w:lang w:eastAsia="zh-CN"/>
        </w:rPr>
      </w:pPr>
      <w:r>
        <w:rPr>
          <w:rFonts w:hint="eastAsia"/>
          <w:lang w:eastAsia="zh-CN"/>
        </w:rPr>
        <w:t xml:space="preserve">（二）制定全县普及法律常识规划和法治宣传教育计划并组织实施，指导县级各行业、县属各单位及乡镇（街道）的法治宣传工作。          </w:t>
      </w:r>
    </w:p>
    <w:p>
      <w:pPr>
        <w:pStyle w:val="22"/>
        <w:rPr>
          <w:lang w:eastAsia="zh-CN"/>
        </w:rPr>
      </w:pPr>
      <w:r>
        <w:rPr>
          <w:rFonts w:hint="eastAsia"/>
          <w:lang w:eastAsia="zh-CN"/>
        </w:rPr>
        <w:t>（三）负责指导监督律师工作、公证工作并承担相应责任，监督全县律师机构、公证机构活动；指导监督企事业法律顾问工作。</w:t>
      </w:r>
    </w:p>
    <w:p>
      <w:pPr>
        <w:pStyle w:val="22"/>
        <w:rPr>
          <w:lang w:eastAsia="zh-CN"/>
        </w:rPr>
      </w:pPr>
      <w:r>
        <w:rPr>
          <w:rFonts w:hint="eastAsia"/>
          <w:lang w:eastAsia="zh-CN"/>
        </w:rPr>
        <w:t>（四）监督管理全县法律援助工作。</w:t>
      </w:r>
    </w:p>
    <w:p>
      <w:pPr>
        <w:pStyle w:val="22"/>
        <w:rPr>
          <w:lang w:eastAsia="zh-CN"/>
        </w:rPr>
      </w:pPr>
      <w:r>
        <w:rPr>
          <w:rFonts w:hint="eastAsia"/>
          <w:lang w:eastAsia="zh-CN"/>
        </w:rPr>
        <w:t>（五）指导、监督、管理乡镇（街道）司法所建设和人民调解、基层法律服务、帮教安置工作。</w:t>
      </w:r>
    </w:p>
    <w:p>
      <w:pPr>
        <w:pStyle w:val="22"/>
        <w:rPr>
          <w:lang w:eastAsia="zh-CN"/>
        </w:rPr>
      </w:pPr>
      <w:r>
        <w:rPr>
          <w:rFonts w:hint="eastAsia"/>
          <w:lang w:eastAsia="zh-CN"/>
        </w:rPr>
        <w:t>（六）指导管理全县社区矫正工作。</w:t>
      </w:r>
    </w:p>
    <w:p>
      <w:pPr>
        <w:pStyle w:val="22"/>
        <w:rPr>
          <w:lang w:eastAsia="zh-CN"/>
        </w:rPr>
      </w:pPr>
      <w:r>
        <w:rPr>
          <w:rFonts w:hint="eastAsia"/>
          <w:lang w:eastAsia="zh-CN"/>
        </w:rPr>
        <w:t>（七）管理、监督、指导全县面向社会服务的司法鉴定工作。</w:t>
      </w:r>
    </w:p>
    <w:p>
      <w:pPr>
        <w:pStyle w:val="22"/>
        <w:rPr>
          <w:lang w:eastAsia="zh-CN"/>
        </w:rPr>
      </w:pPr>
      <w:r>
        <w:rPr>
          <w:rFonts w:hint="eastAsia"/>
          <w:lang w:eastAsia="zh-CN"/>
        </w:rPr>
        <w:t>（八）负责全县司法行政系统的队伍建设、思想政治、对外宣传和交流工作。</w:t>
      </w:r>
    </w:p>
    <w:p>
      <w:pPr>
        <w:pStyle w:val="22"/>
        <w:rPr>
          <w:rFonts w:ascii="仿宋_GB2312" w:hAnsi="仿宋_GB2312" w:eastAsia="仿宋_GB2312" w:cs="仿宋_GB2312"/>
          <w:sz w:val="32"/>
          <w:szCs w:val="32"/>
          <w:lang w:eastAsia="zh-CN"/>
        </w:rPr>
      </w:pPr>
      <w:r>
        <w:rPr>
          <w:rFonts w:hint="eastAsia"/>
          <w:lang w:eastAsia="zh-CN"/>
        </w:rPr>
        <w:t>（九）承办县委、县政府交办的其它事项。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default"/>
                <w:lang w:val="en-US"/>
              </w:rPr>
            </w:pPr>
            <w:r>
              <w:rPr>
                <w:rFonts w:hint="eastAsia"/>
                <w:lang w:eastAsia="zh-CN"/>
              </w:rPr>
              <w:t>涞水</w:t>
            </w:r>
            <w:r>
              <w:t>县</w:t>
            </w:r>
            <w:r>
              <w:rPr>
                <w:rFonts w:hint="eastAsia"/>
                <w:lang w:eastAsia="zh-CN"/>
              </w:rPr>
              <w:t>司法局（自收自支）</w:t>
            </w:r>
          </w:p>
        </w:tc>
        <w:tc>
          <w:tcPr>
            <w:tcW w:w="1843" w:type="dxa"/>
            <w:vAlign w:val="center"/>
          </w:tcPr>
          <w:p>
            <w:pPr>
              <w:pStyle w:val="18"/>
              <w:rPr>
                <w:rFonts w:hint="eastAsia" w:eastAsia="方正书宋_GBK"/>
                <w:lang w:eastAsia="zh-CN"/>
              </w:rPr>
            </w:pPr>
            <w:r>
              <w:rPr>
                <w:rFonts w:hint="eastAsia"/>
                <w:lang w:eastAsia="zh-CN"/>
              </w:rPr>
              <w:t>事业</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p>
    <w:p>
      <w:pPr>
        <w:numPr>
          <w:ilvl w:val="0"/>
          <w:numId w:val="2"/>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单位预算安排的总体情况</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（一）收入说明</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反映本部门当年全部收入。2022年预算总收入32.64万元其中：一、财政拨款收入32.64万元，2022年结余0万元，基金预算收入0 万元 ，财政专户核拨收入 0 万元，其他来源收入  0 万元。</w:t>
      </w:r>
    </w:p>
    <w:p>
      <w:pPr>
        <w:widowControl w:val="0"/>
        <w:spacing w:line="560" w:lineRule="exact"/>
        <w:rPr>
          <w:rFonts w:eastAsia="方正仿宋_GBK"/>
          <w:sz w:val="28"/>
          <w:lang w:eastAsia="zh-CN"/>
        </w:rPr>
      </w:pPr>
      <w:r>
        <w:rPr>
          <w:rFonts w:hint="eastAsia" w:eastAsia="方正仿宋_GBK"/>
          <w:sz w:val="28"/>
          <w:lang w:eastAsia="zh-CN"/>
        </w:rPr>
        <w:t xml:space="preserve">        （二）支出说明 </w:t>
      </w:r>
    </w:p>
    <w:p>
      <w:pPr>
        <w:spacing w:line="500" w:lineRule="exact"/>
        <w:ind w:firstLine="560"/>
        <w:rPr>
          <w:rFonts w:hint="eastAsia" w:eastAsia="方正仿宋_GBK"/>
          <w:color w:val="000000"/>
          <w:sz w:val="28"/>
        </w:rPr>
      </w:pPr>
      <w:r>
        <w:rPr>
          <w:rFonts w:hint="eastAsia" w:eastAsia="方正仿宋_GBK"/>
          <w:sz w:val="28"/>
          <w:lang w:eastAsia="zh-CN"/>
        </w:rPr>
        <w:t>支出说明 收支预算总表支出栏、基本支出表、项目支出表按经济分类和支出功能分类科目编制，反映我部门预算中支出预算的总体情况。2022年一般公共预算总支出32.64万元，人员经费31万元，日常公用经费1.64万元。</w:t>
      </w:r>
    </w:p>
    <w:p>
      <w:pPr>
        <w:spacing w:before="10" w:after="10"/>
        <w:ind w:firstLine="640"/>
        <w:outlineLvl w:val="5"/>
        <w:rPr>
          <w:rFonts w:hint="eastAsia" w:ascii="黑体" w:eastAsia="黑体" w:cs="黑体"/>
          <w:color w:val="000000"/>
          <w:sz w:val="32"/>
        </w:rPr>
      </w:pPr>
    </w:p>
    <w:p>
      <w:pPr>
        <w:spacing w:before="10" w:after="10"/>
        <w:ind w:firstLine="640"/>
        <w:outlineLvl w:val="5"/>
      </w:pPr>
      <w:r>
        <w:rPr>
          <w:rFonts w:hint="eastAsia" w:ascii="黑体" w:eastAsia="黑体" w:cs="黑体"/>
          <w:color w:val="000000"/>
          <w:sz w:val="32"/>
        </w:rPr>
        <w:t>三、机关运行经费安排情况</w:t>
      </w:r>
    </w:p>
    <w:p>
      <w:pPr>
        <w:spacing w:line="500" w:lineRule="exact"/>
        <w:ind w:firstLine="560"/>
        <w:rPr>
          <w:rFonts w:hint="eastAsia"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涞水县司法局局单位</w:t>
      </w:r>
      <w:r>
        <w:rPr>
          <w:rFonts w:hint="eastAsia" w:eastAsia="方正仿宋_GBK"/>
          <w:color w:val="000000"/>
          <w:sz w:val="28"/>
        </w:rPr>
        <w:t>预算安排机关运行经费支出</w:t>
      </w:r>
      <w:r>
        <w:rPr>
          <w:rFonts w:hint="eastAsia" w:eastAsia="方正仿宋_GBK"/>
          <w:color w:val="000000"/>
          <w:sz w:val="28"/>
          <w:lang w:val="en-US" w:eastAsia="zh-CN"/>
        </w:rPr>
        <w:t>1.64</w:t>
      </w:r>
      <w:r>
        <w:rPr>
          <w:rFonts w:hint="eastAsia" w:eastAsia="方正仿宋_GBK"/>
          <w:color w:val="000000"/>
          <w:sz w:val="28"/>
        </w:rPr>
        <w:t>万元，其中包括办公费</w:t>
      </w:r>
      <w:r>
        <w:rPr>
          <w:rFonts w:hint="eastAsia" w:eastAsia="方正仿宋_GBK"/>
          <w:color w:val="000000"/>
          <w:sz w:val="28"/>
          <w:lang w:val="en-US" w:eastAsia="zh-CN"/>
        </w:rPr>
        <w:t>1.1</w:t>
      </w:r>
      <w:r>
        <w:rPr>
          <w:rFonts w:hint="eastAsia" w:eastAsia="方正仿宋_GBK"/>
          <w:color w:val="000000"/>
          <w:sz w:val="28"/>
        </w:rPr>
        <w:t>万元、差旅费</w:t>
      </w:r>
      <w:r>
        <w:rPr>
          <w:rFonts w:hint="eastAsia" w:eastAsia="方正仿宋_GBK"/>
          <w:color w:val="000000"/>
          <w:sz w:val="28"/>
          <w:lang w:val="en-US" w:eastAsia="zh-CN"/>
        </w:rPr>
        <w:t>0.5</w:t>
      </w:r>
      <w:r>
        <w:rPr>
          <w:rFonts w:hint="eastAsia" w:eastAsia="方正仿宋_GBK"/>
          <w:color w:val="000000"/>
          <w:sz w:val="28"/>
        </w:rPr>
        <w:t>万元、离、退休人员公用经费</w:t>
      </w:r>
      <w:r>
        <w:rPr>
          <w:rFonts w:hint="eastAsia" w:eastAsia="方正仿宋_GBK"/>
          <w:color w:val="000000"/>
          <w:sz w:val="28"/>
          <w:lang w:val="en-US" w:eastAsia="zh-CN"/>
        </w:rPr>
        <w:t>0.04万元、</w:t>
      </w:r>
      <w:r>
        <w:rPr>
          <w:rFonts w:hint="eastAsia" w:eastAsia="方正仿宋_GBK"/>
          <w:color w:val="000000"/>
          <w:sz w:val="28"/>
        </w:rPr>
        <w:t>工会经费</w:t>
      </w:r>
      <w:r>
        <w:rPr>
          <w:rFonts w:hint="eastAsia" w:eastAsia="方正仿宋_GBK"/>
          <w:color w:val="000000"/>
          <w:sz w:val="28"/>
          <w:lang w:eastAsia="zh-CN"/>
        </w:rPr>
        <w:t>0.5</w:t>
      </w:r>
      <w:r>
        <w:rPr>
          <w:rFonts w:hint="eastAsia" w:eastAsia="方正仿宋_GBK"/>
          <w:color w:val="000000"/>
          <w:sz w:val="28"/>
        </w:rPr>
        <w:t>万元、在职人员及退休人员福利费</w:t>
      </w:r>
      <w:r>
        <w:rPr>
          <w:rFonts w:hint="eastAsia" w:eastAsia="方正仿宋_GBK"/>
          <w:color w:val="000000"/>
          <w:sz w:val="28"/>
          <w:lang w:eastAsia="zh-CN"/>
        </w:rPr>
        <w:t>0.</w:t>
      </w:r>
      <w:r>
        <w:rPr>
          <w:rFonts w:hint="eastAsia" w:eastAsia="方正仿宋_GBK"/>
          <w:color w:val="000000"/>
          <w:sz w:val="28"/>
          <w:lang w:val="en-US" w:eastAsia="zh-CN"/>
        </w:rPr>
        <w:t>5</w:t>
      </w:r>
      <w:r>
        <w:rPr>
          <w:rFonts w:hint="eastAsia" w:eastAsia="方正仿宋_GBK"/>
          <w:color w:val="000000"/>
          <w:sz w:val="28"/>
        </w:rPr>
        <w:t>万元。</w:t>
      </w:r>
    </w:p>
    <w:p>
      <w:pPr>
        <w:spacing w:before="10" w:after="10"/>
        <w:ind w:firstLine="640"/>
        <w:outlineLvl w:val="5"/>
        <w:rPr>
          <w:rFonts w:hint="eastAsia" w:ascii="黑体" w:eastAsia="黑体" w:cs="黑体"/>
          <w:color w:val="000000"/>
          <w:sz w:val="32"/>
        </w:rPr>
      </w:pPr>
    </w:p>
    <w:p>
      <w:pPr>
        <w:spacing w:before="10" w:after="10"/>
        <w:ind w:firstLine="640"/>
        <w:outlineLvl w:val="5"/>
        <w:rPr>
          <w:rFonts w:hint="eastAsia" w:ascii="黑体" w:eastAsia="黑体" w:cs="黑体"/>
          <w:color w:val="000000"/>
          <w:sz w:val="32"/>
        </w:rPr>
      </w:pPr>
    </w:p>
    <w:p>
      <w:pPr>
        <w:spacing w:before="10" w:after="10"/>
        <w:outlineLvl w:val="5"/>
        <w:rPr>
          <w:rFonts w:hint="eastAsia" w:ascii="黑体" w:eastAsia="黑体" w:cs="黑体"/>
          <w:color w:val="000000"/>
          <w:sz w:val="32"/>
        </w:rPr>
      </w:pPr>
    </w:p>
    <w:p>
      <w:pPr>
        <w:spacing w:before="10" w:after="10"/>
        <w:ind w:firstLine="640"/>
        <w:outlineLvl w:val="5"/>
        <w:rPr>
          <w:rFonts w:hint="eastAsia" w:ascii="黑体" w:eastAsia="黑体" w:cs="黑体"/>
          <w:color w:val="000000"/>
          <w:sz w:val="32"/>
        </w:rPr>
      </w:pPr>
    </w:p>
    <w:p>
      <w:pPr>
        <w:spacing w:before="10" w:after="10"/>
        <w:ind w:firstLine="640"/>
        <w:outlineLvl w:val="5"/>
      </w:pPr>
      <w:r>
        <w:rPr>
          <w:rFonts w:hint="eastAsia" w:ascii="黑体" w:eastAsia="黑体" w:cs="黑体"/>
          <w:color w:val="000000"/>
          <w:sz w:val="32"/>
        </w:rPr>
        <w:t>四、财政拨款“三公”经费预算情况及增减变化原因</w:t>
      </w:r>
    </w:p>
    <w:tbl>
      <w:tblPr>
        <w:tblStyle w:val="8"/>
        <w:tblW w:w="102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1635"/>
        <w:gridCol w:w="1620"/>
        <w:gridCol w:w="13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47"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项目名称</w:t>
            </w:r>
          </w:p>
        </w:tc>
        <w:tc>
          <w:tcPr>
            <w:tcW w:w="1635"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2022</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62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202</w:t>
            </w:r>
            <w:r>
              <w:rPr>
                <w:rFonts w:hint="eastAsia" w:ascii="宋体" w:hAnsi="宋体" w:eastAsia="宋体" w:cs="宋体"/>
                <w:lang w:eastAsia="zh-CN"/>
              </w:rPr>
              <w:t>2</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35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增减</w:t>
            </w:r>
          </w:p>
          <w:p>
            <w:pPr>
              <w:widowControl w:val="0"/>
              <w:spacing w:line="400" w:lineRule="exact"/>
              <w:jc w:val="center"/>
              <w:rPr>
                <w:rFonts w:ascii="宋体" w:hAnsi="宋体" w:eastAsia="宋体" w:cs="宋体"/>
              </w:rPr>
            </w:pPr>
            <w:r>
              <w:rPr>
                <w:rFonts w:hint="eastAsia" w:ascii="宋体" w:hAnsi="宋体" w:eastAsia="宋体" w:cs="宋体"/>
              </w:rPr>
              <w:t>金额</w:t>
            </w:r>
          </w:p>
        </w:tc>
        <w:tc>
          <w:tcPr>
            <w:tcW w:w="2700" w:type="dxa"/>
            <w:tcBorders>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因公出国经费</w:t>
            </w:r>
          </w:p>
        </w:tc>
        <w:tc>
          <w:tcPr>
            <w:tcW w:w="1635" w:type="dxa"/>
            <w:vAlign w:val="center"/>
          </w:tcPr>
          <w:p>
            <w:pPr>
              <w:widowControl w:val="0"/>
              <w:spacing w:line="400" w:lineRule="exact"/>
              <w:jc w:val="center"/>
              <w:rPr>
                <w:rFonts w:ascii="宋体" w:hAnsi="宋体" w:eastAsia="宋体" w:cs="宋体"/>
              </w:rPr>
            </w:pPr>
          </w:p>
        </w:tc>
        <w:tc>
          <w:tcPr>
            <w:tcW w:w="1620" w:type="dxa"/>
            <w:vAlign w:val="center"/>
          </w:tcPr>
          <w:p>
            <w:pPr>
              <w:widowControl w:val="0"/>
              <w:spacing w:line="400" w:lineRule="exact"/>
              <w:jc w:val="center"/>
              <w:rPr>
                <w:rFonts w:ascii="宋体" w:hAnsi="宋体" w:eastAsia="宋体" w:cs="宋体"/>
              </w:rPr>
            </w:pPr>
          </w:p>
        </w:tc>
        <w:tc>
          <w:tcPr>
            <w:tcW w:w="1350" w:type="dxa"/>
            <w:vAlign w:val="center"/>
          </w:tcPr>
          <w:p>
            <w:pPr>
              <w:widowControl w:val="0"/>
              <w:spacing w:line="400" w:lineRule="exact"/>
              <w:jc w:val="center"/>
              <w:rPr>
                <w:rFonts w:ascii="宋体" w:hAnsi="宋体" w:eastAsia="宋体" w:cs="宋体"/>
              </w:rPr>
            </w:pPr>
          </w:p>
        </w:tc>
        <w:tc>
          <w:tcPr>
            <w:tcW w:w="2700" w:type="dxa"/>
            <w:vAlign w:val="center"/>
          </w:tcPr>
          <w:p>
            <w:pPr>
              <w:widowControl w:val="0"/>
              <w:spacing w:line="400" w:lineRule="exact"/>
              <w:jc w:val="center"/>
              <w:rPr>
                <w:rFonts w:ascii="宋体" w:hAnsi="宋体" w:eastAsia="宋体" w:cs="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947"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公务用车购置经费</w:t>
            </w:r>
          </w:p>
        </w:tc>
        <w:tc>
          <w:tcPr>
            <w:tcW w:w="1635"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p>
        </w:tc>
        <w:tc>
          <w:tcPr>
            <w:tcW w:w="162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p>
        </w:tc>
        <w:tc>
          <w:tcPr>
            <w:tcW w:w="135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公务用车运行经费</w:t>
            </w:r>
          </w:p>
        </w:tc>
        <w:tc>
          <w:tcPr>
            <w:tcW w:w="1635" w:type="dxa"/>
            <w:vAlign w:val="center"/>
          </w:tcPr>
          <w:p>
            <w:pPr>
              <w:widowControl w:val="0"/>
              <w:spacing w:line="400" w:lineRule="exact"/>
              <w:jc w:val="center"/>
              <w:rPr>
                <w:rFonts w:ascii="宋体" w:hAnsi="宋体" w:eastAsia="宋体" w:cs="宋体"/>
                <w:lang w:eastAsia="zh-CN"/>
              </w:rPr>
            </w:pPr>
          </w:p>
        </w:tc>
        <w:tc>
          <w:tcPr>
            <w:tcW w:w="1620" w:type="dxa"/>
            <w:vAlign w:val="center"/>
          </w:tcPr>
          <w:p>
            <w:pPr>
              <w:widowControl w:val="0"/>
              <w:spacing w:line="400" w:lineRule="exact"/>
              <w:jc w:val="center"/>
              <w:rPr>
                <w:rFonts w:ascii="宋体" w:hAnsi="宋体" w:eastAsia="宋体" w:cs="宋体"/>
                <w:lang w:eastAsia="zh-CN"/>
              </w:rPr>
            </w:pPr>
          </w:p>
        </w:tc>
        <w:tc>
          <w:tcPr>
            <w:tcW w:w="1350" w:type="dxa"/>
            <w:vAlign w:val="center"/>
          </w:tcPr>
          <w:p>
            <w:pPr>
              <w:widowControl w:val="0"/>
              <w:spacing w:line="400" w:lineRule="exact"/>
              <w:jc w:val="center"/>
              <w:rPr>
                <w:rFonts w:ascii="宋体" w:hAnsi="宋体" w:eastAsia="宋体" w:cs="宋体"/>
                <w:lang w:eastAsia="zh-CN"/>
              </w:rPr>
            </w:pPr>
          </w:p>
        </w:tc>
        <w:tc>
          <w:tcPr>
            <w:tcW w:w="2700" w:type="dxa"/>
            <w:vAlign w:val="center"/>
          </w:tcPr>
          <w:p>
            <w:pPr>
              <w:widowControl w:val="0"/>
              <w:spacing w:line="400" w:lineRule="exact"/>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公务接待费支出</w:t>
            </w:r>
          </w:p>
        </w:tc>
        <w:tc>
          <w:tcPr>
            <w:tcW w:w="1635" w:type="dxa"/>
            <w:vAlign w:val="center"/>
          </w:tcPr>
          <w:p>
            <w:pPr>
              <w:widowControl w:val="0"/>
              <w:spacing w:line="400" w:lineRule="exact"/>
              <w:jc w:val="center"/>
              <w:rPr>
                <w:rFonts w:ascii="宋体" w:hAnsi="宋体" w:eastAsia="宋体" w:cs="宋体"/>
                <w:lang w:eastAsia="zh-CN"/>
              </w:rPr>
            </w:pPr>
          </w:p>
        </w:tc>
        <w:tc>
          <w:tcPr>
            <w:tcW w:w="1620" w:type="dxa"/>
            <w:vAlign w:val="center"/>
          </w:tcPr>
          <w:p>
            <w:pPr>
              <w:widowControl w:val="0"/>
              <w:spacing w:line="400" w:lineRule="exact"/>
              <w:jc w:val="center"/>
              <w:rPr>
                <w:rFonts w:ascii="宋体" w:hAnsi="宋体" w:eastAsia="宋体" w:cs="宋体"/>
                <w:lang w:eastAsia="zh-CN"/>
              </w:rPr>
            </w:pPr>
          </w:p>
        </w:tc>
        <w:tc>
          <w:tcPr>
            <w:tcW w:w="1350" w:type="dxa"/>
            <w:vAlign w:val="center"/>
          </w:tcPr>
          <w:p>
            <w:pPr>
              <w:widowControl w:val="0"/>
              <w:spacing w:line="400" w:lineRule="exact"/>
              <w:jc w:val="center"/>
              <w:rPr>
                <w:rFonts w:ascii="宋体" w:hAnsi="宋体" w:eastAsia="宋体" w:cs="宋体"/>
                <w:lang w:eastAsia="zh-CN"/>
              </w:rPr>
            </w:pPr>
          </w:p>
        </w:tc>
        <w:tc>
          <w:tcPr>
            <w:tcW w:w="2700" w:type="dxa"/>
            <w:vAlign w:val="center"/>
          </w:tcPr>
          <w:p>
            <w:pPr>
              <w:widowControl w:val="0"/>
              <w:spacing w:line="400" w:lineRule="exact"/>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合计</w:t>
            </w:r>
          </w:p>
        </w:tc>
        <w:tc>
          <w:tcPr>
            <w:tcW w:w="1635" w:type="dxa"/>
            <w:vAlign w:val="center"/>
          </w:tcPr>
          <w:p>
            <w:pPr>
              <w:widowControl w:val="0"/>
              <w:spacing w:line="400" w:lineRule="exact"/>
              <w:jc w:val="center"/>
              <w:rPr>
                <w:rFonts w:ascii="宋体" w:hAnsi="宋体" w:eastAsia="宋体" w:cs="宋体"/>
                <w:lang w:eastAsia="zh-CN"/>
              </w:rPr>
            </w:pPr>
          </w:p>
        </w:tc>
        <w:tc>
          <w:tcPr>
            <w:tcW w:w="1620" w:type="dxa"/>
            <w:vAlign w:val="center"/>
          </w:tcPr>
          <w:p>
            <w:pPr>
              <w:widowControl w:val="0"/>
              <w:spacing w:line="400" w:lineRule="exact"/>
              <w:jc w:val="center"/>
              <w:rPr>
                <w:rFonts w:ascii="宋体" w:hAnsi="宋体" w:eastAsia="宋体" w:cs="宋体"/>
                <w:lang w:eastAsia="zh-CN"/>
              </w:rPr>
            </w:pPr>
          </w:p>
        </w:tc>
        <w:tc>
          <w:tcPr>
            <w:tcW w:w="1350" w:type="dxa"/>
            <w:vAlign w:val="center"/>
          </w:tcPr>
          <w:p>
            <w:pPr>
              <w:widowControl w:val="0"/>
              <w:spacing w:line="400" w:lineRule="exact"/>
              <w:jc w:val="center"/>
              <w:rPr>
                <w:rFonts w:ascii="宋体" w:hAnsi="宋体" w:eastAsia="宋体" w:cs="宋体"/>
                <w:lang w:eastAsia="zh-CN"/>
              </w:rPr>
            </w:pPr>
          </w:p>
        </w:tc>
        <w:tc>
          <w:tcPr>
            <w:tcW w:w="2700" w:type="dxa"/>
            <w:vAlign w:val="center"/>
          </w:tcPr>
          <w:p>
            <w:pPr>
              <w:widowControl w:val="0"/>
              <w:spacing w:line="400" w:lineRule="exact"/>
              <w:jc w:val="center"/>
              <w:rPr>
                <w:rFonts w:ascii="宋体" w:hAnsi="宋体" w:eastAsia="宋体" w:cs="宋体"/>
              </w:rPr>
            </w:pPr>
          </w:p>
        </w:tc>
      </w:tr>
    </w:tbl>
    <w:p>
      <w:pPr>
        <w:ind w:firstLine="420"/>
        <w:rPr>
          <w:rFonts w:hint="default" w:ascii="方正书宋_GBK" w:hAnsi="方正书宋_GBK" w:eastAsia="方正书宋_GBK" w:cs="方正书宋_GBK"/>
          <w:color w:val="000000"/>
          <w:sz w:val="21"/>
          <w:lang w:val="en-US" w:eastAsia="zh-CN"/>
        </w:rPr>
      </w:pPr>
      <w:r>
        <w:rPr>
          <w:rFonts w:hint="eastAsia" w:ascii="方正书宋_GBK" w:hAnsi="方正书宋_GBK" w:eastAsia="方正书宋_GBK" w:cs="方正书宋_GBK"/>
          <w:color w:val="000000"/>
          <w:sz w:val="21"/>
          <w:lang w:val="en-US" w:eastAsia="zh-CN"/>
        </w:rPr>
        <w:t>注：无三公经费预算，空表列示。</w:t>
      </w:r>
    </w:p>
    <w:p>
      <w:pPr>
        <w:ind w:firstLine="420"/>
        <w:rPr>
          <w:rFonts w:hint="eastAsia" w:ascii="方正书宋_GBK" w:hAnsi="方正书宋_GBK" w:eastAsia="方正书宋_GBK" w:cs="方正书宋_GBK"/>
          <w:color w:val="000000"/>
          <w:sz w:val="21"/>
        </w:rPr>
      </w:pPr>
    </w:p>
    <w:p>
      <w:pPr>
        <w:spacing w:before="10" w:after="10"/>
        <w:ind w:firstLine="640" w:firstLineChars="200"/>
        <w:outlineLvl w:val="5"/>
        <w:rPr>
          <w:rFonts w:hint="eastAsia" w:ascii="黑体" w:eastAsia="黑体" w:cs="黑体"/>
          <w:color w:val="000000"/>
          <w:sz w:val="32"/>
        </w:rPr>
      </w:pPr>
    </w:p>
    <w:p>
      <w:pPr>
        <w:spacing w:before="10" w:after="10"/>
        <w:ind w:firstLine="640" w:firstLineChars="200"/>
        <w:outlineLvl w:val="5"/>
        <w:rPr>
          <w:rFonts w:hint="eastAsia" w:ascii="黑体" w:eastAsia="黑体" w:cs="黑体"/>
          <w:color w:val="000000"/>
          <w:sz w:val="32"/>
        </w:rPr>
      </w:pPr>
    </w:p>
    <w:p>
      <w:pPr>
        <w:pStyle w:val="33"/>
        <w:numPr>
          <w:ilvl w:val="0"/>
          <w:numId w:val="1"/>
        </w:numPr>
        <w:ind w:left="0" w:leftChars="0" w:firstLine="640" w:firstLineChars="0"/>
        <w:rPr>
          <w:rFonts w:hint="eastAsia" w:ascii="黑体" w:eastAsia="黑体" w:cs="黑体"/>
          <w:color w:val="000000"/>
          <w:sz w:val="32"/>
        </w:rPr>
      </w:pPr>
      <w:r>
        <w:rPr>
          <w:rFonts w:hint="eastAsia" w:ascii="黑体" w:eastAsia="黑体" w:cs="黑体"/>
          <w:color w:val="000000"/>
          <w:sz w:val="32"/>
        </w:rPr>
        <w:t>预算绩效信息</w:t>
      </w:r>
    </w:p>
    <w:p>
      <w:pPr>
        <w:pStyle w:val="33"/>
        <w:numPr>
          <w:ilvl w:val="0"/>
          <w:numId w:val="0"/>
        </w:numPr>
        <w:ind w:firstLine="560" w:firstLineChars="200"/>
        <w:rPr>
          <w:rFonts w:hint="eastAsia"/>
          <w:lang w:eastAsia="zh-CN"/>
        </w:rPr>
      </w:pPr>
      <w:r>
        <w:rPr>
          <w:rFonts w:hint="eastAsia"/>
          <w:lang w:eastAsia="zh-CN"/>
        </w:rPr>
        <w:t>无。</w:t>
      </w:r>
    </w:p>
    <w:p>
      <w:pPr>
        <w:spacing w:line="500" w:lineRule="exact"/>
        <w:ind w:firstLine="560"/>
        <w:rPr>
          <w:rFonts w:hint="eastAsia" w:eastAsia="方正仿宋_GBK"/>
          <w:color w:val="000000"/>
          <w:sz w:val="28"/>
        </w:rPr>
      </w:pPr>
    </w:p>
    <w:p>
      <w:pPr>
        <w:ind w:firstLine="560"/>
        <w:outlineLvl w:val="3"/>
        <w:rPr>
          <w:rFonts w:hint="eastAsia" w:ascii="方正仿宋_GBK" w:hAnsi="方正仿宋_GBK" w:eastAsia="方正仿宋_GBK" w:cs="方正仿宋_GBK"/>
          <w:b/>
          <w:bCs/>
          <w:color w:val="000000"/>
          <w:sz w:val="28"/>
          <w:lang w:eastAsia="zh-CN"/>
        </w:rPr>
      </w:pPr>
    </w:p>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年我单位没有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单位政府采购预算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部门政府采购预算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widowControl w:val="0"/>
        <w:spacing w:line="560" w:lineRule="exact"/>
        <w:rPr>
          <w:rFonts w:ascii="黑体" w:hAnsi="黑体" w:eastAsia="黑体" w:cs="黑体"/>
          <w:sz w:val="32"/>
          <w:szCs w:val="32"/>
        </w:rPr>
      </w:pPr>
    </w:p>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val="en-US" w:eastAsia="zh-CN"/>
        </w:rPr>
        <w:t>注：</w:t>
      </w:r>
      <w:r>
        <w:rPr>
          <w:rFonts w:hint="eastAsia" w:ascii="方正书宋_GBK" w:hAnsi="方正书宋_GBK" w:eastAsia="方正书宋_GBK" w:cs="方正书宋_GBK"/>
          <w:color w:val="000000"/>
          <w:sz w:val="21"/>
        </w:rPr>
        <w:t>202</w:t>
      </w:r>
      <w:r>
        <w:rPr>
          <w:rFonts w:hint="eastAsia" w:ascii="方正书宋_GBK" w:hAnsi="方正书宋_GBK" w:eastAsia="方正书宋_GBK" w:cs="方正书宋_GBK"/>
          <w:color w:val="000000"/>
          <w:sz w:val="21"/>
          <w:lang w:val="en-US" w:eastAsia="zh-CN"/>
        </w:rPr>
        <w:t>2</w:t>
      </w:r>
      <w:r>
        <w:rPr>
          <w:rFonts w:hint="eastAsia" w:ascii="方正书宋_GBK" w:hAnsi="方正书宋_GBK" w:eastAsia="方正书宋_GBK" w:cs="方正书宋_GBK"/>
          <w:color w:val="000000"/>
          <w:sz w:val="21"/>
        </w:rPr>
        <w:t>年我单位没有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rPr>
          <w:rFonts w:hint="eastAsia" w:ascii="方正仿宋_GBK" w:hAnsi="方正仿宋_GBK" w:eastAsia="方正仿宋_GBK" w:cs="方正仿宋_GBK"/>
          <w:b/>
          <w:bCs/>
          <w:color w:val="000000"/>
          <w:sz w:val="28"/>
          <w:lang w:eastAsia="zh-CN"/>
        </w:rPr>
      </w:pPr>
    </w:p>
    <w:p>
      <w:pPr>
        <w:widowControl w:val="0"/>
        <w:spacing w:line="560" w:lineRule="exac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560" w:firstLineChars="200"/>
        <w:rPr>
          <w:rFonts w:ascii="仿宋_GB2312" w:hAnsi="仿宋_GB2312" w:eastAsia="仿宋_GB2312" w:cs="仿宋_GB2312"/>
          <w:sz w:val="32"/>
          <w:szCs w:val="32"/>
        </w:rPr>
      </w:pPr>
      <w:r>
        <w:rPr>
          <w:rFonts w:eastAsia="方正仿宋_GBK"/>
          <w:color w:val="000000"/>
          <w:sz w:val="28"/>
          <w:lang w:eastAsia="zh-CN"/>
        </w:rPr>
        <w:t>涞水县</w:t>
      </w:r>
      <w:r>
        <w:rPr>
          <w:rFonts w:hint="eastAsia" w:eastAsia="方正仿宋_GBK"/>
          <w:color w:val="000000"/>
          <w:sz w:val="28"/>
          <w:lang w:eastAsia="zh-CN"/>
        </w:rPr>
        <w:t>司法局（自收自支）</w:t>
      </w:r>
      <w:r>
        <w:rPr>
          <w:rFonts w:hint="eastAsia" w:eastAsia="方正仿宋_GBK"/>
          <w:color w:val="000000"/>
          <w:sz w:val="28"/>
        </w:rPr>
        <w:t>上年末固定资产金额为</w:t>
      </w:r>
      <w:r>
        <w:rPr>
          <w:rFonts w:eastAsia="方正仿宋_GBK"/>
          <w:color w:val="000000"/>
          <w:sz w:val="28"/>
        </w:rPr>
        <w:t>0.00</w:t>
      </w:r>
      <w:r>
        <w:rPr>
          <w:rFonts w:hint="eastAsia" w:eastAsia="方正仿宋_GBK"/>
          <w:color w:val="000000"/>
          <w:sz w:val="28"/>
        </w:rPr>
        <w:t>万元（详见下表）。</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我单位无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p>
      <w:pPr>
        <w:spacing w:line="500" w:lineRule="exact"/>
        <w:ind w:firstLine="560"/>
      </w:pPr>
    </w:p>
    <w:p>
      <w:pPr>
        <w:jc w:val="center"/>
      </w:pPr>
      <w:r>
        <w:rPr>
          <w:rFonts w:hint="eastAsia" w:asci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bottom w:val="single" w:color="000000" w:sz="6" w:space="0"/>
              <w:right w:val="single" w:color="FFFFFF" w:sz="6" w:space="0"/>
            </w:tcBorders>
            <w:vAlign w:val="center"/>
          </w:tcPr>
          <w:p>
            <w:pPr>
              <w:pStyle w:val="14"/>
              <w:rPr>
                <w:rFonts w:hint="default" w:eastAsia="方正小标宋_GBK"/>
                <w:lang w:val="en-US" w:eastAsia="zh-CN"/>
              </w:rPr>
            </w:pPr>
          </w:p>
        </w:tc>
        <w:tc>
          <w:tcPr>
            <w:tcW w:w="5670" w:type="dxa"/>
            <w:gridSpan w:val="2"/>
            <w:tcBorders>
              <w:top w:val="single" w:color="FFFFFF" w:sz="6" w:space="0"/>
              <w:left w:val="single" w:color="FFFFFF" w:sz="6" w:space="0"/>
              <w:bottom w:val="single" w:color="000000" w:sz="6" w:space="0"/>
              <w:right w:val="single" w:color="FFFFFF" w:sz="6" w:space="0"/>
            </w:tcBorders>
            <w:vAlign w:val="center"/>
          </w:tcPr>
          <w:p>
            <w:pPr>
              <w:pStyle w:val="12"/>
            </w:pPr>
            <w:r>
              <w:rPr>
                <w:rFonts w:hint="eastAsia"/>
              </w:rPr>
              <w:t>截止时间：</w:t>
            </w:r>
            <w:r>
              <w:t>202</w:t>
            </w:r>
            <w:r>
              <w:rPr>
                <w:rFonts w:hint="eastAsia"/>
                <w:lang w:val="en-US" w:eastAsia="zh-CN"/>
              </w:rPr>
              <w:t>1</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项</w:t>
            </w:r>
            <w:r>
              <w:t xml:space="preserve">   </w:t>
            </w:r>
            <w:r>
              <w:rPr>
                <w:rFonts w:hint="eastAsia"/>
              </w:rPr>
              <w:t>目</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数量</w:t>
            </w: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835" w:type="dxa"/>
            <w:tcBorders>
              <w:top w:val="single" w:color="000000" w:sz="6" w:space="0"/>
              <w:left w:val="single" w:color="000000" w:sz="6" w:space="0"/>
              <w:bottom w:val="single" w:color="000000" w:sz="6" w:space="0"/>
              <w:right w:val="single" w:color="000000" w:sz="6" w:space="0"/>
            </w:tcBorders>
            <w:vAlign w:val="center"/>
          </w:tcPr>
          <w:p>
            <w:pPr>
              <w:pStyle w:val="16"/>
            </w:pPr>
          </w:p>
        </w:tc>
      </w:tr>
    </w:tbl>
    <w:p>
      <w:pPr>
        <w:ind w:firstLine="420"/>
      </w:pPr>
      <w:r>
        <w:rPr>
          <w:rFonts w:hint="eastAsia" w:asci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widowControl w:val="0"/>
        <w:spacing w:line="500" w:lineRule="atLeast"/>
        <w:ind w:firstLine="560" w:firstLineChars="200"/>
        <w:rPr>
          <w:rFonts w:hint="eastAsia" w:ascii="方正仿宋_GBK" w:hAnsi="方正仿宋_GBK" w:eastAsia="方正仿宋_GBK" w:cs="方正仿宋_GBK"/>
          <w:b/>
          <w:bCs/>
          <w:color w:val="000000"/>
          <w:sz w:val="28"/>
          <w:lang w:eastAsia="zh-CN"/>
        </w:rPr>
      </w:pPr>
    </w:p>
    <w:p>
      <w:pPr>
        <w:widowControl w:val="0"/>
        <w:spacing w:line="500" w:lineRule="atLeas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0"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rFonts w:hint="eastAsia" w:eastAsia="方正仿宋_GBK"/>
          <w:color w:val="000000"/>
          <w:sz w:val="28"/>
          <w:lang w:eastAsia="zh-CN"/>
        </w:rPr>
      </w:pPr>
      <w:r>
        <w:rPr>
          <w:rFonts w:eastAsia="方正仿宋_GBK"/>
          <w:color w:val="000000"/>
          <w:sz w:val="28"/>
        </w:rPr>
        <w:t>我单位无其他需要说明的事项</w:t>
      </w:r>
      <w:r>
        <w:rPr>
          <w:rFonts w:hint="eastAsia" w:eastAsia="方正仿宋_GBK"/>
          <w:color w:val="000000"/>
          <w:sz w:val="28"/>
          <w:lang w:eastAsia="zh-CN"/>
        </w:rPr>
        <w:t>。</w:t>
      </w:r>
    </w:p>
    <w:p>
      <w:pPr>
        <w:spacing w:line="500" w:lineRule="atLeast"/>
        <w:ind w:firstLine="560"/>
        <w:rPr>
          <w:rFonts w:hint="eastAsia" w:eastAsia="方正仿宋_GBK"/>
          <w:color w:val="000000"/>
          <w:sz w:val="28"/>
          <w:lang w:eastAsia="zh-CN"/>
        </w:rPr>
      </w:pPr>
    </w:p>
    <w:p>
      <w:pPr>
        <w:rPr>
          <w:rFonts w:eastAsia="方正仿宋_GBK"/>
          <w:color w:val="000000"/>
          <w:sz w:val="28"/>
          <w:lang w:eastAsia="zh-CN"/>
        </w:rPr>
      </w:pPr>
    </w:p>
    <w:p>
      <w:pPr>
        <w:spacing w:line="500" w:lineRule="atLeast"/>
        <w:ind w:firstLine="560"/>
        <w:rPr>
          <w:rFonts w:hint="eastAsia" w:eastAsia="方正仿宋_GBK"/>
          <w:color w:val="000000"/>
          <w:sz w:val="28"/>
          <w:lang w:eastAsia="zh-CN"/>
        </w:rPr>
      </w:pPr>
    </w:p>
    <w:p>
      <w:pPr>
        <w:spacing w:line="500" w:lineRule="atLeast"/>
        <w:ind w:firstLine="560"/>
        <w:rPr>
          <w:rFonts w:hint="eastAsia" w:eastAsia="方正仿宋_GBK"/>
          <w:color w:val="000000"/>
          <w:sz w:val="28"/>
          <w:lang w:eastAsia="zh-CN"/>
        </w:rPr>
      </w:pPr>
    </w:p>
    <w:p>
      <w:pPr>
        <w:rPr>
          <w:rFonts w:eastAsia="方正仿宋_GBK"/>
          <w:color w:val="000000"/>
          <w:sz w:val="28"/>
          <w:lang w:eastAsia="zh-CN"/>
        </w:rPr>
      </w:pPr>
    </w:p>
    <w:sectPr>
      <w:pgSz w:w="16840" w:h="11900" w:orient="landscape"/>
      <w:pgMar w:top="1304" w:right="1984" w:bottom="1304" w:left="1134"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103" o:spid="_x0000_s410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4" o:spid="_x0000_s410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w:t>
                </w:r>
                <w:r>
                  <w:rPr>
                    <w:rFonts w:hint="eastAsia" w:eastAsia="宋体"/>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43</w:t>
                </w:r>
                <w:r>
                  <w:rPr>
                    <w:rFonts w:hint="eastAsia" w:eastAsia="宋体"/>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42</w:t>
                </w:r>
                <w:r>
                  <w:rPr>
                    <w:rFonts w:hint="eastAsia" w:eastAsia="宋体"/>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101"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43</w:t>
                </w:r>
                <w:r>
                  <w:rPr>
                    <w:rFonts w:hint="eastAsia" w:eastAsia="宋体"/>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42</w:t>
                </w:r>
                <w:r>
                  <w:rPr>
                    <w:rFonts w:hint="eastAsia" w:eastAsia="宋体"/>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84FC73"/>
    <w:multiLevelType w:val="singleLevel"/>
    <w:tmpl w:val="9E84FC73"/>
    <w:lvl w:ilvl="0" w:tentative="0">
      <w:start w:val="2"/>
      <w:numFmt w:val="chineseCounting"/>
      <w:suff w:val="nothing"/>
      <w:lvlText w:val="%1、"/>
      <w:lvlJc w:val="left"/>
      <w:rPr>
        <w:rFonts w:hint="eastAsia"/>
      </w:rPr>
    </w:lvl>
  </w:abstractNum>
  <w:abstractNum w:abstractNumId="1">
    <w:nsid w:val="797C5818"/>
    <w:multiLevelType w:val="singleLevel"/>
    <w:tmpl w:val="797C5818"/>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I1NmZhZWQ5NjAzODgxMDk4YjhkMTE4Y2I3YTBjZmQifQ=="/>
  </w:docVars>
  <w:rsids>
    <w:rsidRoot w:val="00000000"/>
    <w:rsid w:val="14E659A9"/>
    <w:rsid w:val="2562565B"/>
    <w:rsid w:val="3A356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3"/>
    <customShpInfo spid="_x0000_s4104"/>
    <customShpInfo spid="_x0000_s4097"/>
    <customShpInfo spid="_x0000_s4098"/>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2852</Words>
  <Characters>16258</Characters>
  <Lines>135</Lines>
  <Paragraphs>38</Paragraphs>
  <TotalTime>0</TotalTime>
  <ScaleCrop>false</ScaleCrop>
  <LinksUpToDate>false</LinksUpToDate>
  <CharactersWithSpaces>19072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2022-02-25T10:21:00Z</dcterms:created>
  <dc:creator>Administrator</dc:creator>
  <cp:lastModifiedBy>Administrator</cp:lastModifiedBy>
  <dcterms:modified xsi:type="dcterms:W3CDTF">2024-01-26T07:31:11Z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