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涞水县总工会</w:t>
      </w:r>
      <w:r>
        <w:rPr>
          <w:rFonts w:hint="eastAsia" w:ascii="黑体" w:hAnsi="黑体" w:eastAsia="黑体" w:cs="黑体"/>
          <w:b/>
          <w:color w:val="000000"/>
          <w:sz w:val="30"/>
        </w:rPr>
        <w:t>所属单位预算</w:t>
      </w:r>
    </w:p>
    <w:p>
      <w:pPr>
        <w:pStyle w:val="6"/>
        <w:tabs>
          <w:tab w:val="right" w:leader="dot" w:pos="14562"/>
        </w:tabs>
        <w:rPr>
          <w:rFonts w:asciiTheme="minorHAnsi" w:hAnsiTheme="minorHAnsi" w:eastAsiaTheme="minorEastAsia" w:cstheme="minorBidi"/>
          <w:kern w:val="2"/>
          <w:sz w:val="21"/>
          <w:szCs w:val="22"/>
          <w:lang w:eastAsia="zh-CN"/>
        </w:rPr>
      </w:pPr>
      <w:r>
        <w:fldChar w:fldCharType="begin"/>
      </w:r>
      <w:r>
        <w:instrText xml:space="preserve">TOC \o "4-4" \h \z \u</w:instrText>
      </w:r>
      <w:r>
        <w:fldChar w:fldCharType="separate"/>
      </w:r>
      <w:r>
        <w:fldChar w:fldCharType="begin"/>
      </w:r>
      <w:r>
        <w:instrText xml:space="preserve"> HYPERLINK \l "_Toc106268475" </w:instrText>
      </w:r>
      <w:r>
        <w:fldChar w:fldCharType="separate"/>
      </w:r>
      <w:r>
        <w:rPr>
          <w:rStyle w:val="12"/>
          <w:rFonts w:hint="eastAsia" w:ascii="方正小标宋_GBK" w:hAnsi="方正小标宋_GBK" w:eastAsia="方正小标宋_GBK" w:cs="方正小标宋_GBK"/>
        </w:rPr>
        <w:t>一、</w:t>
      </w:r>
      <w:r>
        <w:rPr>
          <w:rStyle w:val="12"/>
          <w:rFonts w:hint="eastAsia" w:ascii="方正小标宋_GBK" w:hAnsi="方正小标宋_GBK" w:eastAsia="方正小标宋_GBK" w:cs="方正小标宋_GBK"/>
          <w:lang w:eastAsia="zh-CN"/>
        </w:rPr>
        <w:t>涞水县总工会</w:t>
      </w:r>
      <w:r>
        <w:rPr>
          <w:rStyle w:val="12"/>
          <w:rFonts w:hint="eastAsia" w:ascii="方正小标宋_GBK" w:hAnsi="方正小标宋_GBK" w:eastAsia="方正小标宋_GBK" w:cs="方正小标宋_GBK"/>
        </w:rPr>
        <w:t>（本级）收支预算</w:t>
      </w:r>
      <w:r>
        <w:tab/>
      </w:r>
      <w:r>
        <w:fldChar w:fldCharType="begin"/>
      </w:r>
      <w:r>
        <w:instrText xml:space="preserve"> PAGEREF _Toc106268475 \h </w:instrText>
      </w:r>
      <w:r>
        <w:fldChar w:fldCharType="separate"/>
      </w:r>
      <w:r>
        <w:t>0</w:t>
      </w:r>
      <w:r>
        <w:fldChar w:fldCharType="end"/>
      </w:r>
      <w:r>
        <w:fldChar w:fldCharType="end"/>
      </w:r>
    </w:p>
    <w:p>
      <w:pPr>
        <w:pStyle w:val="6"/>
        <w:tabs>
          <w:tab w:val="right" w:leader="dot" w:pos="14562"/>
        </w:tabs>
        <w:rPr>
          <w:rFonts w:asciiTheme="minorHAnsi" w:hAnsiTheme="minorHAnsi" w:eastAsiaTheme="minorEastAsia" w:cstheme="minorBidi"/>
          <w:kern w:val="2"/>
          <w:sz w:val="21"/>
          <w:szCs w:val="22"/>
          <w:lang w:eastAsia="zh-CN"/>
        </w:rPr>
      </w:pPr>
      <w:r>
        <w:fldChar w:fldCharType="begin"/>
      </w:r>
      <w:r>
        <w:instrText xml:space="preserve"> HYPERLINK \l "_Toc106268476" </w:instrText>
      </w:r>
      <w:r>
        <w:fldChar w:fldCharType="separate"/>
      </w:r>
      <w:r>
        <w:rPr>
          <w:rStyle w:val="12"/>
          <w:rFonts w:ascii="方正仿宋_GBK" w:eastAsia="方正仿宋_GBK"/>
          <w:b/>
        </w:rPr>
        <w:t>1</w:t>
      </w:r>
      <w:r>
        <w:rPr>
          <w:rStyle w:val="12"/>
          <w:rFonts w:hint="eastAsia" w:ascii="方正仿宋_GBK" w:eastAsia="方正仿宋_GBK"/>
          <w:b/>
        </w:rPr>
        <w:t>、财政划拨工会经费绩效目标表</w:t>
      </w:r>
      <w:r>
        <w:tab/>
      </w:r>
      <w:r>
        <w:fldChar w:fldCharType="begin"/>
      </w:r>
      <w:r>
        <w:instrText xml:space="preserve"> PAGEREF _Toc106268476 \h </w:instrText>
      </w:r>
      <w:r>
        <w:fldChar w:fldCharType="separate"/>
      </w:r>
      <w:r>
        <w:t>16</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ascii="方正小标宋_GBK" w:hAnsi="方正小标宋_GBK" w:cs="方正小标宋_GBK" w:eastAsiaTheme="minorEastAsia"/>
          <w:color w:val="000000"/>
          <w:sz w:val="44"/>
          <w:lang w:eastAsia="zh-CN"/>
        </w:rPr>
      </w:pPr>
    </w:p>
    <w:p>
      <w:pPr>
        <w:jc w:val="center"/>
        <w:outlineLvl w:val="3"/>
      </w:pPr>
      <w:bookmarkStart w:id="0" w:name="_Toc106268475"/>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涞水县总工会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711001涞水县总工会（本级）</w:t>
            </w:r>
          </w:p>
        </w:tc>
        <w:tc>
          <w:tcPr>
            <w:tcW w:w="2126"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eastAsia" w:eastAsiaTheme="minorEastAsia"/>
                <w:lang w:eastAsia="zh-CN"/>
              </w:rPr>
            </w:pPr>
            <w:r>
              <w:rPr>
                <w:rFonts w:hint="eastAsia" w:eastAsiaTheme="minorEastAsia"/>
                <w:lang w:eastAsia="zh-CN"/>
              </w:rPr>
              <w:t>98.76</w:t>
            </w:r>
          </w:p>
        </w:tc>
        <w:tc>
          <w:tcPr>
            <w:tcW w:w="4535" w:type="dxa"/>
            <w:vAlign w:val="center"/>
          </w:tcPr>
          <w:p>
            <w:pPr>
              <w:pStyle w:val="18"/>
            </w:pPr>
            <w:r>
              <w:t>一、一般公共服务支出</w:t>
            </w:r>
          </w:p>
        </w:tc>
        <w:tc>
          <w:tcPr>
            <w:tcW w:w="2126" w:type="dxa"/>
            <w:vAlign w:val="center"/>
          </w:tcPr>
          <w:p>
            <w:pPr>
              <w:pStyle w:val="17"/>
              <w:rPr>
                <w:rFonts w:hint="eastAsia" w:eastAsiaTheme="minorEastAsia"/>
                <w:lang w:eastAsia="zh-CN"/>
              </w:rPr>
            </w:pPr>
            <w:r>
              <w:rPr>
                <w:rFonts w:hint="eastAsia" w:eastAsiaTheme="minorEastAsia"/>
                <w:lang w:eastAsia="zh-CN"/>
              </w:rPr>
              <w:t>96.94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eastAsia" w:eastAsiaTheme="minorEastAsia"/>
                <w:lang w:eastAsia="zh-CN"/>
              </w:rPr>
            </w:pPr>
            <w:r>
              <w:rPr>
                <w:rFonts w:hint="eastAsia" w:eastAsiaTheme="minorEastAsia"/>
                <w:lang w:eastAsia="zh-CN"/>
              </w:rP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rFonts w:hint="eastAsia" w:eastAsiaTheme="minorEastAsia"/>
                <w:lang w:eastAsia="zh-CN"/>
              </w:rPr>
            </w:pPr>
            <w:r>
              <w:rPr>
                <w:rFonts w:hint="eastAsia" w:eastAsiaTheme="minorEastAsia"/>
                <w:lang w:eastAsia="zh-CN"/>
              </w:rP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rFonts w:hint="eastAsia" w:eastAsiaTheme="minorEastAsia"/>
                <w:lang w:eastAsia="zh-CN"/>
              </w:rPr>
            </w:pPr>
            <w:r>
              <w:rPr>
                <w:rFonts w:hint="eastAsia" w:eastAsiaTheme="minorEastAsia"/>
                <w:lang w:eastAsia="zh-CN"/>
              </w:rPr>
              <w:t>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eastAsia" w:eastAsiaTheme="minorEastAsia"/>
                <w:lang w:eastAsia="zh-CN"/>
              </w:rPr>
            </w:pPr>
            <w:r>
              <w:rPr>
                <w:rFonts w:hint="eastAsia" w:eastAsiaTheme="minorEastAsia"/>
                <w:lang w:eastAsia="zh-CN"/>
              </w:rPr>
              <w:t>98.76</w:t>
            </w:r>
          </w:p>
        </w:tc>
        <w:tc>
          <w:tcPr>
            <w:tcW w:w="4535" w:type="dxa"/>
            <w:vAlign w:val="center"/>
          </w:tcPr>
          <w:p>
            <w:pPr>
              <w:pStyle w:val="20"/>
            </w:pPr>
            <w:r>
              <w:t>本年支出合计</w:t>
            </w:r>
          </w:p>
        </w:tc>
        <w:tc>
          <w:tcPr>
            <w:tcW w:w="2126" w:type="dxa"/>
            <w:vAlign w:val="center"/>
          </w:tcPr>
          <w:p>
            <w:pPr>
              <w:pStyle w:val="21"/>
              <w:rPr>
                <w:rFonts w:hint="eastAsia" w:eastAsiaTheme="minorEastAsia"/>
                <w:lang w:eastAsia="zh-CN"/>
              </w:rPr>
            </w:pPr>
            <w:r>
              <w:rPr>
                <w:rFonts w:hint="eastAsia" w:eastAsiaTheme="minorEastAsia"/>
                <w:lang w:eastAsia="zh-CN"/>
              </w:rPr>
              <w:t>106.22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r>
              <w:rPr>
                <w:rFonts w:hint="eastAsia" w:asciiTheme="minorEastAsia" w:hAnsiTheme="minorEastAsia" w:eastAsiaTheme="minorEastAsia"/>
                <w:lang w:eastAsia="zh-CN"/>
              </w:rPr>
              <w:t>7.46</w:t>
            </w:r>
          </w:p>
        </w:tc>
        <w:tc>
          <w:tcPr>
            <w:tcW w:w="4535" w:type="dxa"/>
            <w:vAlign w:val="center"/>
          </w:tcPr>
          <w:p>
            <w:pPr>
              <w:pStyle w:val="18"/>
            </w:pPr>
            <w:r>
              <w:t>年终结转结余</w:t>
            </w:r>
          </w:p>
        </w:tc>
        <w:tc>
          <w:tcPr>
            <w:tcW w:w="2126" w:type="dxa"/>
            <w:vAlign w:val="center"/>
          </w:tcPr>
          <w:p>
            <w:pPr>
              <w:pStyle w:val="17"/>
              <w:rPr>
                <w:rFonts w:hint="eastAsia" w:eastAsiaTheme="minorEastAsia"/>
                <w:lang w:eastAsia="zh-CN"/>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eastAsia" w:eastAsiaTheme="minorEastAsia"/>
                <w:lang w:eastAsia="zh-CN"/>
              </w:rPr>
            </w:pPr>
            <w:r>
              <w:rPr>
                <w:rFonts w:hint="eastAsia" w:eastAsiaTheme="minorEastAsia"/>
                <w:lang w:eastAsia="zh-CN"/>
              </w:rPr>
              <w:t>106.22</w:t>
            </w:r>
          </w:p>
        </w:tc>
        <w:tc>
          <w:tcPr>
            <w:tcW w:w="4535" w:type="dxa"/>
            <w:vAlign w:val="center"/>
          </w:tcPr>
          <w:p>
            <w:pPr>
              <w:pStyle w:val="20"/>
            </w:pPr>
            <w:r>
              <w:t>支出总计</w:t>
            </w:r>
          </w:p>
        </w:tc>
        <w:tc>
          <w:tcPr>
            <w:tcW w:w="2126" w:type="dxa"/>
            <w:vAlign w:val="center"/>
          </w:tcPr>
          <w:p>
            <w:pPr>
              <w:pStyle w:val="21"/>
              <w:rPr>
                <w:rFonts w:hint="eastAsia" w:eastAsiaTheme="minorEastAsia"/>
                <w:lang w:eastAsia="zh-CN"/>
              </w:rPr>
            </w:pPr>
            <w:r>
              <w:rPr>
                <w:rFonts w:hint="eastAsia" w:eastAsiaTheme="minorEastAsia"/>
                <w:lang w:eastAsia="zh-CN"/>
              </w:rPr>
              <w:t>106.22</w:t>
            </w:r>
          </w:p>
        </w:tc>
      </w:tr>
    </w:tbl>
    <w:p>
      <w:pPr>
        <w:outlineLvl w:val="4"/>
        <w:rPr>
          <w:rFonts w:ascii="方正小标宋_GBK" w:hAnsi="方正小标宋_GBK" w:eastAsia="方正小标宋_GBK" w:cs="方正小标宋_GBK"/>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3402" w:type="dxa"/>
            <w:gridSpan w:val="3"/>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rPr>
                <w:rFonts w:hint="eastAsia" w:eastAsiaTheme="minorEastAsia"/>
                <w:lang w:eastAsia="zh-CN"/>
              </w:rPr>
            </w:pPr>
            <w:r>
              <w:rPr>
                <w:rFonts w:hint="eastAsia" w:eastAsiaTheme="minorEastAsia"/>
                <w:lang w:eastAsia="zh-CN"/>
              </w:rPr>
              <w:t>106.22</w:t>
            </w:r>
          </w:p>
        </w:tc>
        <w:tc>
          <w:tcPr>
            <w:tcW w:w="1134" w:type="dxa"/>
            <w:vAlign w:val="center"/>
          </w:tcPr>
          <w:p>
            <w:pPr>
              <w:pStyle w:val="21"/>
              <w:rPr>
                <w:rFonts w:hint="eastAsia" w:eastAsiaTheme="minorEastAsia"/>
                <w:lang w:eastAsia="zh-CN"/>
              </w:rPr>
            </w:pPr>
            <w:r>
              <w:rPr>
                <w:rFonts w:hint="eastAsia" w:eastAsiaTheme="minorEastAsia"/>
                <w:lang w:eastAsia="zh-CN"/>
              </w:rPr>
              <w:t>98.76</w:t>
            </w:r>
          </w:p>
        </w:tc>
        <w:tc>
          <w:tcPr>
            <w:tcW w:w="1134" w:type="dxa"/>
            <w:vAlign w:val="center"/>
          </w:tcPr>
          <w:p>
            <w:pPr>
              <w:pStyle w:val="21"/>
              <w:rPr>
                <w:rFonts w:hint="eastAsia" w:eastAsiaTheme="minorEastAsia"/>
                <w:lang w:eastAsia="zh-CN"/>
              </w:rPr>
            </w:pPr>
            <w:r>
              <w:rPr>
                <w:rFonts w:hint="eastAsia" w:eastAsiaTheme="minorEastAsia"/>
                <w:lang w:eastAsia="zh-CN"/>
              </w:rPr>
              <w:t>98.76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t>一般公共服务支出</w:t>
            </w:r>
          </w:p>
        </w:tc>
        <w:tc>
          <w:tcPr>
            <w:tcW w:w="1134" w:type="dxa"/>
            <w:vAlign w:val="center"/>
          </w:tcPr>
          <w:p>
            <w:pPr>
              <w:pStyle w:val="17"/>
              <w:rPr>
                <w:rFonts w:hint="eastAsia" w:eastAsiaTheme="minorEastAsia"/>
                <w:lang w:eastAsia="zh-CN"/>
              </w:rPr>
            </w:pPr>
            <w:r>
              <w:rPr>
                <w:rFonts w:hint="eastAsia" w:eastAsiaTheme="minorEastAsia"/>
                <w:lang w:eastAsia="zh-CN"/>
              </w:rPr>
              <w:t>96.94</w:t>
            </w:r>
          </w:p>
        </w:tc>
        <w:tc>
          <w:tcPr>
            <w:tcW w:w="1134" w:type="dxa"/>
            <w:vAlign w:val="center"/>
          </w:tcPr>
          <w:p>
            <w:pPr>
              <w:pStyle w:val="17"/>
              <w:rPr>
                <w:rFonts w:hint="eastAsia" w:eastAsiaTheme="minorEastAsia"/>
                <w:lang w:eastAsia="zh-CN"/>
              </w:rPr>
            </w:pPr>
            <w:r>
              <w:rPr>
                <w:rFonts w:hint="eastAsia" w:eastAsiaTheme="minorEastAsia"/>
                <w:lang w:eastAsia="zh-CN"/>
              </w:rPr>
              <w:t>89.48</w:t>
            </w:r>
          </w:p>
        </w:tc>
        <w:tc>
          <w:tcPr>
            <w:tcW w:w="1134" w:type="dxa"/>
            <w:vAlign w:val="center"/>
          </w:tcPr>
          <w:p>
            <w:pPr>
              <w:pStyle w:val="17"/>
              <w:rPr>
                <w:rFonts w:hint="eastAsia" w:eastAsiaTheme="minorEastAsia"/>
                <w:lang w:eastAsia="zh-CN"/>
              </w:rPr>
            </w:pPr>
            <w:r>
              <w:rPr>
                <w:rFonts w:hint="eastAsia" w:eastAsiaTheme="minorEastAsia"/>
                <w:lang w:eastAsia="zh-CN"/>
              </w:rPr>
              <w:t>89.48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rPr>
                <w:rFonts w:hint="eastAsia" w:eastAsiaTheme="minorEastAsia"/>
                <w:lang w:eastAsia="zh-CN"/>
              </w:rPr>
            </w:pPr>
            <w:r>
              <w:rPr>
                <w:rFonts w:hint="eastAsia" w:eastAsiaTheme="minorEastAsia"/>
                <w:lang w:eastAsia="zh-CN"/>
              </w:rPr>
              <w:t>20129</w:t>
            </w:r>
          </w:p>
        </w:tc>
        <w:tc>
          <w:tcPr>
            <w:tcW w:w="1559" w:type="dxa"/>
            <w:vAlign w:val="center"/>
          </w:tcPr>
          <w:p>
            <w:pPr>
              <w:pStyle w:val="18"/>
              <w:rPr>
                <w:rFonts w:hint="eastAsia" w:eastAsiaTheme="minorEastAsia"/>
                <w:lang w:eastAsia="zh-CN"/>
              </w:rPr>
            </w:pPr>
            <w:r>
              <w:rPr>
                <w:rFonts w:hint="eastAsia" w:eastAsiaTheme="minorEastAsia"/>
                <w:lang w:eastAsia="zh-CN"/>
              </w:rPr>
              <w:t>群众团体事务</w:t>
            </w:r>
          </w:p>
        </w:tc>
        <w:tc>
          <w:tcPr>
            <w:tcW w:w="1134" w:type="dxa"/>
            <w:vAlign w:val="center"/>
          </w:tcPr>
          <w:p>
            <w:pPr>
              <w:pStyle w:val="17"/>
              <w:rPr>
                <w:rFonts w:hint="eastAsia" w:eastAsiaTheme="minorEastAsia"/>
                <w:lang w:eastAsia="zh-CN"/>
              </w:rPr>
            </w:pPr>
            <w:r>
              <w:rPr>
                <w:rFonts w:hint="eastAsia" w:eastAsiaTheme="minorEastAsia"/>
                <w:lang w:eastAsia="zh-CN"/>
              </w:rPr>
              <w:t>96.94</w:t>
            </w:r>
          </w:p>
        </w:tc>
        <w:tc>
          <w:tcPr>
            <w:tcW w:w="1134" w:type="dxa"/>
            <w:vAlign w:val="center"/>
          </w:tcPr>
          <w:p>
            <w:pPr>
              <w:pStyle w:val="17"/>
              <w:rPr>
                <w:rFonts w:hint="eastAsia" w:eastAsiaTheme="minorEastAsia"/>
                <w:lang w:eastAsia="zh-CN"/>
              </w:rPr>
            </w:pPr>
            <w:r>
              <w:rPr>
                <w:rFonts w:hint="eastAsia" w:eastAsiaTheme="minorEastAsia"/>
                <w:lang w:eastAsia="zh-CN"/>
              </w:rPr>
              <w:t>89.48</w:t>
            </w:r>
          </w:p>
        </w:tc>
        <w:tc>
          <w:tcPr>
            <w:tcW w:w="1134" w:type="dxa"/>
            <w:vAlign w:val="center"/>
          </w:tcPr>
          <w:p>
            <w:pPr>
              <w:pStyle w:val="17"/>
              <w:rPr>
                <w:rFonts w:hint="eastAsia" w:eastAsiaTheme="minorEastAsia"/>
                <w:lang w:eastAsia="zh-CN"/>
              </w:rPr>
            </w:pPr>
            <w:r>
              <w:rPr>
                <w:rFonts w:hint="eastAsia" w:eastAsiaTheme="minorEastAsia"/>
                <w:lang w:eastAsia="zh-CN"/>
              </w:rPr>
              <w:t>89.48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rPr>
                <w:rFonts w:hint="eastAsia" w:eastAsiaTheme="minorEastAsia"/>
                <w:lang w:eastAsia="zh-CN"/>
              </w:rPr>
            </w:pPr>
            <w:r>
              <w:rPr>
                <w:rFonts w:hint="eastAsia" w:eastAsiaTheme="minorEastAsia"/>
                <w:lang w:eastAsia="zh-CN"/>
              </w:rPr>
              <w:t>2012901</w:t>
            </w:r>
          </w:p>
        </w:tc>
        <w:tc>
          <w:tcPr>
            <w:tcW w:w="1559" w:type="dxa"/>
            <w:vAlign w:val="center"/>
          </w:tcPr>
          <w:p>
            <w:pPr>
              <w:pStyle w:val="18"/>
              <w:rPr>
                <w:rFonts w:hint="eastAsia" w:eastAsiaTheme="minorEastAsia"/>
                <w:lang w:eastAsia="zh-CN"/>
              </w:rPr>
            </w:pPr>
            <w:r>
              <w:rPr>
                <w:rFonts w:hint="eastAsia" w:eastAsiaTheme="minorEastAsia"/>
                <w:lang w:eastAsia="zh-CN"/>
              </w:rPr>
              <w:t>行政运行</w:t>
            </w:r>
          </w:p>
        </w:tc>
        <w:tc>
          <w:tcPr>
            <w:tcW w:w="1134" w:type="dxa"/>
            <w:vAlign w:val="center"/>
          </w:tcPr>
          <w:p>
            <w:pPr>
              <w:pStyle w:val="17"/>
              <w:rPr>
                <w:rFonts w:hint="eastAsia" w:eastAsiaTheme="minorEastAsia"/>
                <w:lang w:eastAsia="zh-CN"/>
              </w:rPr>
            </w:pPr>
            <w:r>
              <w:rPr>
                <w:rFonts w:hint="eastAsia" w:eastAsiaTheme="minorEastAsia"/>
                <w:lang w:eastAsia="zh-CN"/>
              </w:rPr>
              <w:t>42.41</w:t>
            </w:r>
          </w:p>
        </w:tc>
        <w:tc>
          <w:tcPr>
            <w:tcW w:w="1134" w:type="dxa"/>
            <w:vAlign w:val="center"/>
          </w:tcPr>
          <w:p>
            <w:pPr>
              <w:pStyle w:val="17"/>
              <w:rPr>
                <w:rFonts w:hint="eastAsia" w:eastAsiaTheme="minorEastAsia"/>
                <w:lang w:eastAsia="zh-CN"/>
              </w:rPr>
            </w:pPr>
            <w:r>
              <w:rPr>
                <w:rFonts w:hint="eastAsia" w:eastAsiaTheme="minorEastAsia"/>
                <w:lang w:eastAsia="zh-CN"/>
              </w:rPr>
              <w:t>42.41</w:t>
            </w:r>
          </w:p>
        </w:tc>
        <w:tc>
          <w:tcPr>
            <w:tcW w:w="1134" w:type="dxa"/>
            <w:vAlign w:val="center"/>
          </w:tcPr>
          <w:p>
            <w:pPr>
              <w:pStyle w:val="17"/>
              <w:rPr>
                <w:rFonts w:hint="eastAsia" w:eastAsiaTheme="minorEastAsia"/>
                <w:lang w:eastAsia="zh-CN"/>
              </w:rPr>
            </w:pPr>
            <w:r>
              <w:rPr>
                <w:rFonts w:hint="eastAsia" w:eastAsiaTheme="minorEastAsia"/>
                <w:lang w:eastAsia="zh-CN"/>
              </w:rPr>
              <w:t>42.41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rPr>
                <w:rFonts w:hint="eastAsia" w:eastAsiaTheme="minorEastAsia"/>
                <w:lang w:eastAsia="zh-CN"/>
              </w:rPr>
            </w:pPr>
            <w:r>
              <w:rPr>
                <w:rFonts w:hint="eastAsia" w:eastAsiaTheme="minorEastAsia"/>
                <w:lang w:eastAsia="zh-CN"/>
              </w:rPr>
              <w:t>2012902</w:t>
            </w:r>
          </w:p>
        </w:tc>
        <w:tc>
          <w:tcPr>
            <w:tcW w:w="1559"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1134" w:type="dxa"/>
            <w:vAlign w:val="center"/>
          </w:tcPr>
          <w:p>
            <w:pPr>
              <w:pStyle w:val="17"/>
              <w:rPr>
                <w:rFonts w:hint="eastAsia" w:eastAsiaTheme="minorEastAsia"/>
                <w:lang w:eastAsia="zh-CN"/>
              </w:rPr>
            </w:pPr>
            <w:r>
              <w:rPr>
                <w:rFonts w:hint="eastAsia" w:eastAsiaTheme="minorEastAsia"/>
                <w:lang w:eastAsia="zh-CN"/>
              </w:rPr>
              <w:t>54.53</w:t>
            </w:r>
          </w:p>
        </w:tc>
        <w:tc>
          <w:tcPr>
            <w:tcW w:w="1134" w:type="dxa"/>
            <w:vAlign w:val="center"/>
          </w:tcPr>
          <w:p>
            <w:pPr>
              <w:pStyle w:val="17"/>
              <w:rPr>
                <w:rFonts w:hint="eastAsia" w:eastAsiaTheme="minorEastAsia"/>
                <w:lang w:eastAsia="zh-CN"/>
              </w:rPr>
            </w:pPr>
            <w:r>
              <w:rPr>
                <w:rFonts w:hint="eastAsia" w:eastAsiaTheme="minorEastAsia"/>
                <w:lang w:eastAsia="zh-CN"/>
              </w:rPr>
              <w:t>47.07</w:t>
            </w:r>
          </w:p>
        </w:tc>
        <w:tc>
          <w:tcPr>
            <w:tcW w:w="1134" w:type="dxa"/>
            <w:vAlign w:val="center"/>
          </w:tcPr>
          <w:p>
            <w:pPr>
              <w:pStyle w:val="17"/>
              <w:rPr>
                <w:rFonts w:hint="eastAsia" w:eastAsiaTheme="minorEastAsia"/>
                <w:lang w:eastAsia="zh-CN"/>
              </w:rPr>
            </w:pPr>
            <w:r>
              <w:rPr>
                <w:rFonts w:hint="eastAsia" w:eastAsiaTheme="minorEastAsia"/>
                <w:lang w:eastAsia="zh-CN"/>
              </w:rPr>
              <w:t>47.07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r>
              <w:rPr>
                <w:rFonts w:hint="eastAsia" w:eastAsiaTheme="minorEastAsia"/>
                <w:lang w:eastAsia="zh-CN"/>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rPr>
                <w:rFonts w:hint="eastAsia" w:eastAsiaTheme="minorEastAsia"/>
                <w:lang w:eastAsia="zh-CN"/>
              </w:rPr>
            </w:pPr>
            <w:r>
              <w:rPr>
                <w:rFonts w:hint="eastAsia" w:eastAsiaTheme="minorEastAsia"/>
                <w:lang w:eastAsia="zh-CN"/>
              </w:rPr>
              <w:t>208</w:t>
            </w:r>
          </w:p>
        </w:tc>
        <w:tc>
          <w:tcPr>
            <w:tcW w:w="1559"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rPr>
                <w:rFonts w:hint="eastAsia" w:eastAsiaTheme="minorEastAsia"/>
                <w:lang w:eastAsia="zh-CN"/>
              </w:rPr>
            </w:pPr>
            <w:r>
              <w:rPr>
                <w:rFonts w:hint="eastAsia" w:eastAsiaTheme="minorEastAsia"/>
                <w:lang w:eastAsia="zh-CN"/>
              </w:rPr>
              <w:t>20805</w:t>
            </w:r>
          </w:p>
        </w:tc>
        <w:tc>
          <w:tcPr>
            <w:tcW w:w="1559"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rPr>
                <w:rFonts w:hint="eastAsia" w:eastAsiaTheme="minorEastAsia"/>
                <w:lang w:eastAsia="zh-CN"/>
              </w:rPr>
            </w:pPr>
            <w:r>
              <w:rPr>
                <w:rFonts w:hint="eastAsia" w:eastAsiaTheme="minorEastAsia"/>
                <w:lang w:eastAsia="zh-CN"/>
              </w:rPr>
              <w:t>2080505</w:t>
            </w:r>
          </w:p>
        </w:tc>
        <w:tc>
          <w:tcPr>
            <w:tcW w:w="1559"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rPr>
                <w:rFonts w:hint="eastAsia" w:eastAsiaTheme="minorEastAsia"/>
                <w:lang w:eastAsia="zh-CN"/>
              </w:rPr>
            </w:pPr>
            <w:r>
              <w:rPr>
                <w:rFonts w:hint="eastAsia" w:eastAsiaTheme="minorEastAsia"/>
                <w:lang w:eastAsia="zh-CN"/>
              </w:rPr>
              <w:t>4.40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rPr>
                <w:rFonts w:hint="eastAsia" w:eastAsiaTheme="minorEastAsia"/>
                <w:lang w:eastAsia="zh-CN"/>
              </w:rPr>
            </w:pPr>
            <w:r>
              <w:rPr>
                <w:rFonts w:hint="eastAsia" w:eastAsiaTheme="minorEastAsia"/>
                <w:lang w:eastAsia="zh-CN"/>
              </w:rPr>
              <w:t>210</w:t>
            </w:r>
          </w:p>
        </w:tc>
        <w:tc>
          <w:tcPr>
            <w:tcW w:w="1559" w:type="dxa"/>
            <w:vAlign w:val="center"/>
          </w:tcPr>
          <w:p>
            <w:pPr>
              <w:pStyle w:val="18"/>
              <w:rPr>
                <w:rFonts w:hint="eastAsia" w:eastAsiaTheme="minorEastAsia"/>
                <w:lang w:eastAsia="zh-CN"/>
              </w:rPr>
            </w:pPr>
            <w:r>
              <w:rPr>
                <w:rFonts w:hint="eastAsia" w:eastAsiaTheme="minorEastAsia"/>
                <w:lang w:eastAsia="zh-CN"/>
              </w:rPr>
              <w:t>卫生健康支出</w:t>
            </w:r>
          </w:p>
        </w:tc>
        <w:tc>
          <w:tcPr>
            <w:tcW w:w="1134" w:type="dxa"/>
            <w:vAlign w:val="center"/>
          </w:tcPr>
          <w:p>
            <w:pPr>
              <w:pStyle w:val="17"/>
              <w:rPr>
                <w:rFonts w:hint="eastAsia" w:eastAsiaTheme="minorEastAsia"/>
                <w:lang w:eastAsia="zh-CN"/>
              </w:rPr>
            </w:pPr>
            <w:r>
              <w:rPr>
                <w:rFonts w:hint="eastAsia" w:eastAsiaTheme="minorEastAsia"/>
                <w:lang w:eastAsia="zh-CN"/>
              </w:rPr>
              <w:t>2.25</w:t>
            </w:r>
          </w:p>
        </w:tc>
        <w:tc>
          <w:tcPr>
            <w:tcW w:w="1134" w:type="dxa"/>
            <w:vAlign w:val="center"/>
          </w:tcPr>
          <w:p>
            <w:pPr>
              <w:pStyle w:val="17"/>
              <w:rPr>
                <w:rFonts w:hint="eastAsia" w:eastAsiaTheme="minorEastAsia"/>
                <w:lang w:eastAsia="zh-CN"/>
              </w:rPr>
            </w:pPr>
            <w:r>
              <w:rPr>
                <w:rFonts w:hint="eastAsia" w:eastAsiaTheme="minorEastAsia"/>
                <w:lang w:eastAsia="zh-CN"/>
              </w:rPr>
              <w:t>2.25</w:t>
            </w:r>
          </w:p>
        </w:tc>
        <w:tc>
          <w:tcPr>
            <w:tcW w:w="1134" w:type="dxa"/>
            <w:vAlign w:val="center"/>
          </w:tcPr>
          <w:p>
            <w:pPr>
              <w:pStyle w:val="17"/>
              <w:rPr>
                <w:rFonts w:hint="eastAsia" w:eastAsiaTheme="minorEastAsia"/>
                <w:lang w:eastAsia="zh-CN"/>
              </w:rPr>
            </w:pPr>
            <w:r>
              <w:rPr>
                <w:rFonts w:hint="eastAsia" w:eastAsiaTheme="minorEastAsia"/>
                <w:lang w:eastAsia="zh-CN"/>
              </w:rPr>
              <w:t>2.25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rPr>
                <w:rFonts w:hint="eastAsia" w:eastAsiaTheme="minorEastAsia"/>
                <w:lang w:eastAsia="zh-CN"/>
              </w:rPr>
            </w:pPr>
            <w:r>
              <w:rPr>
                <w:rFonts w:hint="eastAsia" w:eastAsiaTheme="minorEastAsia"/>
                <w:lang w:eastAsia="zh-CN"/>
              </w:rPr>
              <w:t>21011</w:t>
            </w:r>
          </w:p>
        </w:tc>
        <w:tc>
          <w:tcPr>
            <w:tcW w:w="1559"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1134" w:type="dxa"/>
            <w:vAlign w:val="center"/>
          </w:tcPr>
          <w:p>
            <w:pPr>
              <w:pStyle w:val="17"/>
              <w:rPr>
                <w:rFonts w:hint="eastAsia" w:eastAsiaTheme="minorEastAsia"/>
                <w:lang w:eastAsia="zh-CN"/>
              </w:rPr>
            </w:pPr>
            <w:r>
              <w:rPr>
                <w:rFonts w:hint="eastAsia" w:eastAsiaTheme="minorEastAsia"/>
                <w:lang w:eastAsia="zh-CN"/>
              </w:rPr>
              <w:t>2.25</w:t>
            </w:r>
          </w:p>
        </w:tc>
        <w:tc>
          <w:tcPr>
            <w:tcW w:w="1134" w:type="dxa"/>
            <w:vAlign w:val="center"/>
          </w:tcPr>
          <w:p>
            <w:pPr>
              <w:pStyle w:val="17"/>
              <w:rPr>
                <w:rFonts w:hint="eastAsia" w:eastAsiaTheme="minorEastAsia"/>
                <w:lang w:eastAsia="zh-CN"/>
              </w:rPr>
            </w:pPr>
            <w:r>
              <w:rPr>
                <w:rFonts w:hint="eastAsia" w:eastAsiaTheme="minorEastAsia"/>
                <w:lang w:eastAsia="zh-CN"/>
              </w:rPr>
              <w:t>2.25</w:t>
            </w:r>
          </w:p>
        </w:tc>
        <w:tc>
          <w:tcPr>
            <w:tcW w:w="1134" w:type="dxa"/>
            <w:vAlign w:val="center"/>
          </w:tcPr>
          <w:p>
            <w:pPr>
              <w:pStyle w:val="17"/>
              <w:rPr>
                <w:rFonts w:hint="eastAsia" w:eastAsiaTheme="minorEastAsia"/>
                <w:lang w:eastAsia="zh-CN"/>
              </w:rPr>
            </w:pPr>
            <w:r>
              <w:rPr>
                <w:rFonts w:hint="eastAsia" w:eastAsiaTheme="minorEastAsia"/>
                <w:lang w:eastAsia="zh-CN"/>
              </w:rPr>
              <w:t>2.25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rPr>
                <w:rFonts w:hint="eastAsia" w:eastAsiaTheme="minorEastAsia"/>
                <w:lang w:eastAsia="zh-CN"/>
              </w:rPr>
            </w:pPr>
            <w:r>
              <w:rPr>
                <w:rFonts w:hint="eastAsia" w:eastAsiaTheme="minorEastAsia"/>
                <w:lang w:eastAsia="zh-CN"/>
              </w:rPr>
              <w:t>2101101</w:t>
            </w:r>
          </w:p>
        </w:tc>
        <w:tc>
          <w:tcPr>
            <w:tcW w:w="1559" w:type="dxa"/>
            <w:vAlign w:val="center"/>
          </w:tcPr>
          <w:p>
            <w:pPr>
              <w:pStyle w:val="18"/>
              <w:rPr>
                <w:rFonts w:hint="eastAsia" w:eastAsiaTheme="minorEastAsia"/>
                <w:lang w:eastAsia="zh-CN"/>
              </w:rPr>
            </w:pPr>
            <w:r>
              <w:rPr>
                <w:rFonts w:hint="eastAsia" w:eastAsiaTheme="minorEastAsia"/>
                <w:lang w:eastAsia="zh-CN"/>
              </w:rPr>
              <w:t>行政单位医疗</w:t>
            </w:r>
          </w:p>
        </w:tc>
        <w:tc>
          <w:tcPr>
            <w:tcW w:w="1134" w:type="dxa"/>
            <w:vAlign w:val="center"/>
          </w:tcPr>
          <w:p>
            <w:pPr>
              <w:pStyle w:val="17"/>
              <w:rPr>
                <w:rFonts w:hint="eastAsia" w:eastAsiaTheme="minorEastAsia"/>
                <w:lang w:eastAsia="zh-CN"/>
              </w:rPr>
            </w:pPr>
            <w:r>
              <w:rPr>
                <w:rFonts w:hint="eastAsia" w:eastAsiaTheme="minorEastAsia"/>
                <w:lang w:eastAsia="zh-CN"/>
              </w:rPr>
              <w:t>1.70</w:t>
            </w:r>
          </w:p>
        </w:tc>
        <w:tc>
          <w:tcPr>
            <w:tcW w:w="1134" w:type="dxa"/>
            <w:vAlign w:val="center"/>
          </w:tcPr>
          <w:p>
            <w:pPr>
              <w:pStyle w:val="17"/>
              <w:rPr>
                <w:rFonts w:hint="eastAsia" w:eastAsiaTheme="minorEastAsia"/>
                <w:lang w:eastAsia="zh-CN"/>
              </w:rPr>
            </w:pPr>
            <w:r>
              <w:rPr>
                <w:rFonts w:hint="eastAsia" w:eastAsiaTheme="minorEastAsia"/>
                <w:lang w:eastAsia="zh-CN"/>
              </w:rPr>
              <w:t>1.70</w:t>
            </w:r>
          </w:p>
        </w:tc>
        <w:tc>
          <w:tcPr>
            <w:tcW w:w="1134" w:type="dxa"/>
            <w:vAlign w:val="center"/>
          </w:tcPr>
          <w:p>
            <w:pPr>
              <w:pStyle w:val="17"/>
              <w:rPr>
                <w:rFonts w:hint="eastAsia" w:eastAsiaTheme="minorEastAsia"/>
                <w:lang w:eastAsia="zh-CN"/>
              </w:rPr>
            </w:pPr>
            <w:r>
              <w:rPr>
                <w:rFonts w:hint="eastAsia" w:eastAsiaTheme="minorEastAsia"/>
                <w:lang w:eastAsia="zh-CN"/>
              </w:rPr>
              <w:t>1.70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rPr>
                <w:rFonts w:hint="eastAsia" w:asciiTheme="minorEastAsia" w:hAnsiTheme="minorEastAsia" w:eastAsiaTheme="minorEastAsia"/>
                <w:lang w:eastAsia="zh-CN"/>
              </w:rPr>
              <w:t>12</w:t>
            </w:r>
          </w:p>
        </w:tc>
        <w:tc>
          <w:tcPr>
            <w:tcW w:w="992" w:type="dxa"/>
            <w:vAlign w:val="center"/>
          </w:tcPr>
          <w:p>
            <w:pPr>
              <w:pStyle w:val="18"/>
              <w:rPr>
                <w:rFonts w:hint="eastAsia" w:eastAsiaTheme="minorEastAsia"/>
                <w:lang w:eastAsia="zh-CN"/>
              </w:rPr>
            </w:pPr>
            <w:r>
              <w:rPr>
                <w:rFonts w:hint="eastAsia" w:eastAsiaTheme="minorEastAsia"/>
                <w:lang w:eastAsia="zh-CN"/>
              </w:rPr>
              <w:t>2101103</w:t>
            </w:r>
          </w:p>
        </w:tc>
        <w:tc>
          <w:tcPr>
            <w:tcW w:w="1559" w:type="dxa"/>
            <w:vAlign w:val="center"/>
          </w:tcPr>
          <w:p>
            <w:pPr>
              <w:pStyle w:val="18"/>
              <w:rPr>
                <w:rFonts w:hint="eastAsia" w:eastAsiaTheme="minorEastAsia"/>
                <w:lang w:eastAsia="zh-CN"/>
              </w:rPr>
            </w:pPr>
            <w:r>
              <w:rPr>
                <w:rFonts w:hint="eastAsia" w:eastAsiaTheme="minorEastAsia"/>
                <w:lang w:eastAsia="zh-CN"/>
              </w:rPr>
              <w:t>公务员医疗补助</w:t>
            </w:r>
          </w:p>
        </w:tc>
        <w:tc>
          <w:tcPr>
            <w:tcW w:w="1134" w:type="dxa"/>
            <w:vAlign w:val="center"/>
          </w:tcPr>
          <w:p>
            <w:pPr>
              <w:pStyle w:val="17"/>
              <w:rPr>
                <w:rFonts w:hint="eastAsia" w:eastAsiaTheme="minorEastAsia"/>
                <w:lang w:eastAsia="zh-CN"/>
              </w:rPr>
            </w:pPr>
            <w:r>
              <w:rPr>
                <w:rFonts w:hint="eastAsia" w:eastAsiaTheme="minorEastAsia"/>
                <w:lang w:eastAsia="zh-CN"/>
              </w:rPr>
              <w:t>0.55</w:t>
            </w:r>
          </w:p>
        </w:tc>
        <w:tc>
          <w:tcPr>
            <w:tcW w:w="1134" w:type="dxa"/>
            <w:vAlign w:val="center"/>
          </w:tcPr>
          <w:p>
            <w:pPr>
              <w:pStyle w:val="17"/>
              <w:rPr>
                <w:rFonts w:hint="eastAsia" w:eastAsiaTheme="minorEastAsia"/>
                <w:lang w:eastAsia="zh-CN"/>
              </w:rPr>
            </w:pPr>
            <w:r>
              <w:rPr>
                <w:rFonts w:hint="eastAsia" w:eastAsiaTheme="minorEastAsia"/>
                <w:lang w:eastAsia="zh-CN"/>
              </w:rPr>
              <w:t>0.55</w:t>
            </w:r>
          </w:p>
        </w:tc>
        <w:tc>
          <w:tcPr>
            <w:tcW w:w="1134" w:type="dxa"/>
            <w:vAlign w:val="center"/>
          </w:tcPr>
          <w:p>
            <w:pPr>
              <w:pStyle w:val="17"/>
              <w:rPr>
                <w:rFonts w:hint="eastAsia" w:eastAsiaTheme="minorEastAsia"/>
                <w:lang w:eastAsia="zh-CN"/>
              </w:rPr>
            </w:pPr>
            <w:r>
              <w:rPr>
                <w:rFonts w:hint="eastAsia" w:eastAsiaTheme="minorEastAsia"/>
                <w:lang w:eastAsia="zh-CN"/>
              </w:rPr>
              <w:t>0.55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rPr>
                <w:rFonts w:hint="eastAsia" w:eastAsiaTheme="minorEastAsia"/>
                <w:lang w:eastAsia="zh-CN"/>
              </w:rPr>
            </w:pPr>
            <w:r>
              <w:rPr>
                <w:rFonts w:hint="eastAsia" w:eastAsiaTheme="minorEastAsia"/>
                <w:lang w:eastAsia="zh-CN"/>
              </w:rPr>
              <w:t>221</w:t>
            </w:r>
          </w:p>
        </w:tc>
        <w:tc>
          <w:tcPr>
            <w:tcW w:w="1559" w:type="dxa"/>
            <w:vAlign w:val="center"/>
          </w:tcPr>
          <w:p>
            <w:pPr>
              <w:pStyle w:val="18"/>
              <w:rPr>
                <w:rFonts w:hint="eastAsia" w:eastAsiaTheme="minorEastAsia"/>
                <w:lang w:eastAsia="zh-CN"/>
              </w:rPr>
            </w:pPr>
            <w:r>
              <w:rPr>
                <w:rFonts w:hint="eastAsia" w:eastAsiaTheme="minorEastAsia"/>
                <w:lang w:eastAsia="zh-CN"/>
              </w:rPr>
              <w:t>住房保障支出</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rPr>
                <w:rFonts w:hint="eastAsia" w:eastAsiaTheme="minorEastAsia"/>
                <w:lang w:eastAsia="zh-CN"/>
              </w:rPr>
            </w:pPr>
            <w:r>
              <w:rPr>
                <w:rFonts w:hint="eastAsia" w:eastAsiaTheme="minorEastAsia"/>
                <w:lang w:eastAsia="zh-CN"/>
              </w:rPr>
              <w:t>22102</w:t>
            </w:r>
          </w:p>
        </w:tc>
        <w:tc>
          <w:tcPr>
            <w:tcW w:w="1559" w:type="dxa"/>
            <w:vAlign w:val="center"/>
          </w:tcPr>
          <w:p>
            <w:pPr>
              <w:pStyle w:val="18"/>
              <w:rPr>
                <w:rFonts w:hint="eastAsia" w:eastAsiaTheme="minorEastAsia"/>
                <w:lang w:eastAsia="zh-CN"/>
              </w:rPr>
            </w:pPr>
            <w:r>
              <w:rPr>
                <w:rFonts w:hint="eastAsia" w:eastAsiaTheme="minorEastAsia"/>
                <w:lang w:eastAsia="zh-CN"/>
              </w:rPr>
              <w:t>住房改革支出</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Theme="minorEastAsia"/>
                <w:lang w:eastAsia="zh-CN"/>
              </w:rPr>
            </w:pPr>
            <w:r>
              <w:rPr>
                <w:rFonts w:hint="eastAsia" w:eastAsiaTheme="minorEastAsia"/>
                <w:lang w:eastAsia="zh-CN"/>
              </w:rPr>
              <w:t>15</w:t>
            </w:r>
          </w:p>
        </w:tc>
        <w:tc>
          <w:tcPr>
            <w:tcW w:w="992" w:type="dxa"/>
            <w:vAlign w:val="center"/>
          </w:tcPr>
          <w:p>
            <w:pPr>
              <w:pStyle w:val="18"/>
              <w:rPr>
                <w:rFonts w:hint="eastAsia" w:eastAsiaTheme="minorEastAsia"/>
                <w:lang w:eastAsia="zh-CN"/>
              </w:rPr>
            </w:pPr>
            <w:r>
              <w:rPr>
                <w:rFonts w:hint="eastAsia" w:eastAsiaTheme="minorEastAsia"/>
                <w:lang w:eastAsia="zh-CN"/>
              </w:rPr>
              <w:t>2210201</w:t>
            </w:r>
          </w:p>
        </w:tc>
        <w:tc>
          <w:tcPr>
            <w:tcW w:w="1559" w:type="dxa"/>
            <w:vAlign w:val="center"/>
          </w:tcPr>
          <w:p>
            <w:pPr>
              <w:pStyle w:val="18"/>
              <w:rPr>
                <w:rFonts w:hint="eastAsia" w:eastAsiaTheme="minorEastAsia"/>
                <w:lang w:eastAsia="zh-CN"/>
              </w:rPr>
            </w:pPr>
            <w:r>
              <w:rPr>
                <w:rFonts w:hint="eastAsia" w:eastAsiaTheme="minorEastAsia"/>
                <w:lang w:eastAsia="zh-CN"/>
              </w:rPr>
              <w:t>住房公积金</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rPr>
                <w:rFonts w:hint="eastAsia" w:eastAsiaTheme="minorEastAsia"/>
                <w:lang w:eastAsia="zh-CN"/>
              </w:rPr>
            </w:pPr>
            <w:r>
              <w:rPr>
                <w:rFonts w:hint="eastAsia" w:eastAsiaTheme="minorEastAsia"/>
                <w:lang w:eastAsia="zh-CN"/>
              </w:rPr>
              <w:t>2.63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单位预算支出总表</w:t>
      </w:r>
    </w:p>
    <w:p>
      <w:pPr>
        <w:jc w:val="center"/>
        <w:outlineLvl w:val="1"/>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722" w:type="dxa"/>
            <w:gridSpan w:val="2"/>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rPr>
                <w:rFonts w:hint="eastAsia" w:eastAsiaTheme="minorEastAsia"/>
                <w:lang w:eastAsia="zh-CN"/>
              </w:rPr>
            </w:pPr>
            <w:r>
              <w:rPr>
                <w:rFonts w:hint="eastAsia" w:eastAsiaTheme="minorEastAsia"/>
                <w:lang w:eastAsia="zh-CN"/>
              </w:rPr>
              <w:t>106.22</w:t>
            </w:r>
          </w:p>
        </w:tc>
        <w:tc>
          <w:tcPr>
            <w:tcW w:w="1361" w:type="dxa"/>
            <w:vAlign w:val="center"/>
          </w:tcPr>
          <w:p>
            <w:pPr>
              <w:pStyle w:val="21"/>
              <w:rPr>
                <w:rFonts w:hint="eastAsia" w:eastAsiaTheme="minorEastAsia"/>
                <w:lang w:eastAsia="zh-CN"/>
              </w:rPr>
            </w:pPr>
            <w:r>
              <w:rPr>
                <w:rFonts w:hint="eastAsia" w:eastAsiaTheme="minorEastAsia"/>
                <w:lang w:eastAsia="zh-CN"/>
              </w:rPr>
              <w:t>51.69</w:t>
            </w:r>
          </w:p>
        </w:tc>
        <w:tc>
          <w:tcPr>
            <w:tcW w:w="1361" w:type="dxa"/>
            <w:vAlign w:val="center"/>
          </w:tcPr>
          <w:p>
            <w:pPr>
              <w:pStyle w:val="21"/>
              <w:rPr>
                <w:rFonts w:hint="eastAsia" w:eastAsiaTheme="minorEastAsia"/>
                <w:lang w:eastAsia="zh-CN"/>
              </w:rPr>
            </w:pPr>
            <w:r>
              <w:rPr>
                <w:rFonts w:hint="eastAsia" w:eastAsiaTheme="minorEastAsia"/>
                <w:lang w:eastAsia="zh-CN"/>
              </w:rPr>
              <w:t>54.53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rPr>
                <w:rFonts w:hint="eastAsia" w:eastAsiaTheme="minorEastAsia"/>
                <w:lang w:eastAsia="zh-CN"/>
              </w:rPr>
            </w:pPr>
            <w:r>
              <w:rPr>
                <w:rFonts w:hint="eastAsia" w:eastAsiaTheme="minorEastAsia"/>
                <w:lang w:eastAsia="zh-CN"/>
              </w:rPr>
              <w:t>201</w:t>
            </w:r>
          </w:p>
        </w:tc>
        <w:tc>
          <w:tcPr>
            <w:tcW w:w="4536" w:type="dxa"/>
            <w:vAlign w:val="center"/>
          </w:tcPr>
          <w:p>
            <w:pPr>
              <w:pStyle w:val="18"/>
              <w:rPr>
                <w:rFonts w:hint="eastAsia" w:eastAsiaTheme="minorEastAsia"/>
                <w:lang w:eastAsia="zh-CN"/>
              </w:rPr>
            </w:pPr>
            <w:r>
              <w:rPr>
                <w:rFonts w:hint="eastAsia" w:eastAsiaTheme="minorEastAsia"/>
                <w:lang w:eastAsia="zh-CN"/>
              </w:rPr>
              <w:t>一般公共服务支出</w:t>
            </w:r>
          </w:p>
        </w:tc>
        <w:tc>
          <w:tcPr>
            <w:tcW w:w="1361" w:type="dxa"/>
            <w:vAlign w:val="center"/>
          </w:tcPr>
          <w:p>
            <w:pPr>
              <w:pStyle w:val="17"/>
              <w:rPr>
                <w:rFonts w:hint="eastAsia" w:eastAsiaTheme="minorEastAsia"/>
                <w:lang w:eastAsia="zh-CN"/>
              </w:rPr>
            </w:pPr>
            <w:r>
              <w:rPr>
                <w:rFonts w:hint="eastAsia" w:eastAsiaTheme="minorEastAsia"/>
                <w:lang w:eastAsia="zh-CN"/>
              </w:rPr>
              <w:t>96.94</w:t>
            </w:r>
          </w:p>
        </w:tc>
        <w:tc>
          <w:tcPr>
            <w:tcW w:w="1361" w:type="dxa"/>
            <w:vAlign w:val="center"/>
          </w:tcPr>
          <w:p>
            <w:pPr>
              <w:pStyle w:val="17"/>
              <w:rPr>
                <w:rFonts w:hint="eastAsia" w:eastAsiaTheme="minorEastAsia"/>
                <w:lang w:eastAsia="zh-CN"/>
              </w:rPr>
            </w:pPr>
            <w:r>
              <w:rPr>
                <w:rFonts w:hint="eastAsia" w:eastAsiaTheme="minorEastAsia"/>
                <w:lang w:eastAsia="zh-CN"/>
              </w:rPr>
              <w:t>42.41</w:t>
            </w:r>
          </w:p>
        </w:tc>
        <w:tc>
          <w:tcPr>
            <w:tcW w:w="1361" w:type="dxa"/>
            <w:vAlign w:val="center"/>
          </w:tcPr>
          <w:p>
            <w:pPr>
              <w:pStyle w:val="17"/>
              <w:rPr>
                <w:rFonts w:hint="eastAsia" w:eastAsiaTheme="minorEastAsia"/>
                <w:lang w:eastAsia="zh-CN"/>
              </w:rPr>
            </w:pPr>
            <w:r>
              <w:rPr>
                <w:rFonts w:hint="eastAsia" w:eastAsiaTheme="minorEastAsia"/>
                <w:lang w:eastAsia="zh-CN"/>
              </w:rPr>
              <w:t>54.53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rPr>
                <w:rFonts w:hint="eastAsia" w:eastAsiaTheme="minorEastAsia"/>
                <w:lang w:eastAsia="zh-CN"/>
              </w:rPr>
            </w:pPr>
            <w:r>
              <w:rPr>
                <w:rFonts w:hint="eastAsia" w:eastAsiaTheme="minorEastAsia"/>
                <w:lang w:eastAsia="zh-CN"/>
              </w:rPr>
              <w:t>20129</w:t>
            </w:r>
          </w:p>
        </w:tc>
        <w:tc>
          <w:tcPr>
            <w:tcW w:w="4536" w:type="dxa"/>
            <w:vAlign w:val="center"/>
          </w:tcPr>
          <w:p>
            <w:pPr>
              <w:pStyle w:val="18"/>
              <w:rPr>
                <w:rFonts w:hint="eastAsia" w:eastAsiaTheme="minorEastAsia"/>
                <w:lang w:eastAsia="zh-CN"/>
              </w:rPr>
            </w:pPr>
            <w:r>
              <w:rPr>
                <w:rFonts w:hint="eastAsia" w:eastAsiaTheme="minorEastAsia"/>
                <w:lang w:eastAsia="zh-CN"/>
              </w:rPr>
              <w:t>群众团体事务</w:t>
            </w:r>
          </w:p>
        </w:tc>
        <w:tc>
          <w:tcPr>
            <w:tcW w:w="1361" w:type="dxa"/>
            <w:vAlign w:val="center"/>
          </w:tcPr>
          <w:p>
            <w:pPr>
              <w:pStyle w:val="17"/>
              <w:rPr>
                <w:rFonts w:hint="eastAsia" w:eastAsiaTheme="minorEastAsia"/>
                <w:lang w:eastAsia="zh-CN"/>
              </w:rPr>
            </w:pPr>
            <w:r>
              <w:rPr>
                <w:rFonts w:hint="eastAsia" w:eastAsiaTheme="minorEastAsia"/>
                <w:lang w:eastAsia="zh-CN"/>
              </w:rPr>
              <w:t>96.94</w:t>
            </w:r>
          </w:p>
        </w:tc>
        <w:tc>
          <w:tcPr>
            <w:tcW w:w="1361" w:type="dxa"/>
            <w:vAlign w:val="center"/>
          </w:tcPr>
          <w:p>
            <w:pPr>
              <w:pStyle w:val="17"/>
              <w:rPr>
                <w:rFonts w:hint="eastAsia" w:eastAsiaTheme="minorEastAsia"/>
                <w:lang w:eastAsia="zh-CN"/>
              </w:rPr>
            </w:pPr>
            <w:r>
              <w:rPr>
                <w:rFonts w:hint="eastAsia" w:eastAsiaTheme="minorEastAsia"/>
                <w:lang w:eastAsia="zh-CN"/>
              </w:rPr>
              <w:t>42.41</w:t>
            </w:r>
          </w:p>
        </w:tc>
        <w:tc>
          <w:tcPr>
            <w:tcW w:w="1361" w:type="dxa"/>
            <w:vAlign w:val="center"/>
          </w:tcPr>
          <w:p>
            <w:pPr>
              <w:pStyle w:val="17"/>
              <w:rPr>
                <w:rFonts w:hint="eastAsia" w:eastAsiaTheme="minorEastAsia"/>
                <w:lang w:eastAsia="zh-CN"/>
              </w:rPr>
            </w:pPr>
            <w:r>
              <w:rPr>
                <w:rFonts w:hint="eastAsia" w:eastAsiaTheme="minorEastAsia"/>
                <w:lang w:eastAsia="zh-CN"/>
              </w:rPr>
              <w:t>54.53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rPr>
                <w:rFonts w:hint="eastAsia" w:eastAsiaTheme="minorEastAsia"/>
                <w:lang w:eastAsia="zh-CN"/>
              </w:rPr>
            </w:pPr>
            <w:r>
              <w:rPr>
                <w:rFonts w:hint="eastAsia" w:eastAsiaTheme="minorEastAsia"/>
                <w:lang w:eastAsia="zh-CN"/>
              </w:rPr>
              <w:t>2012901</w:t>
            </w:r>
          </w:p>
        </w:tc>
        <w:tc>
          <w:tcPr>
            <w:tcW w:w="4536" w:type="dxa"/>
            <w:vAlign w:val="center"/>
          </w:tcPr>
          <w:p>
            <w:pPr>
              <w:pStyle w:val="18"/>
              <w:rPr>
                <w:rFonts w:hint="eastAsia" w:eastAsiaTheme="minorEastAsia"/>
                <w:lang w:eastAsia="zh-CN"/>
              </w:rPr>
            </w:pPr>
            <w:r>
              <w:rPr>
                <w:rFonts w:hint="eastAsia" w:eastAsiaTheme="minorEastAsia"/>
                <w:lang w:eastAsia="zh-CN"/>
              </w:rPr>
              <w:t>行政运行</w:t>
            </w:r>
          </w:p>
        </w:tc>
        <w:tc>
          <w:tcPr>
            <w:tcW w:w="1361" w:type="dxa"/>
            <w:vAlign w:val="center"/>
          </w:tcPr>
          <w:p>
            <w:pPr>
              <w:pStyle w:val="17"/>
              <w:rPr>
                <w:rFonts w:hint="eastAsia" w:eastAsiaTheme="minorEastAsia"/>
                <w:lang w:eastAsia="zh-CN"/>
              </w:rPr>
            </w:pPr>
            <w:r>
              <w:rPr>
                <w:rFonts w:hint="eastAsia" w:eastAsiaTheme="minorEastAsia"/>
                <w:lang w:eastAsia="zh-CN"/>
              </w:rPr>
              <w:t>42.41</w:t>
            </w:r>
          </w:p>
        </w:tc>
        <w:tc>
          <w:tcPr>
            <w:tcW w:w="1361" w:type="dxa"/>
            <w:vAlign w:val="center"/>
          </w:tcPr>
          <w:p>
            <w:pPr>
              <w:pStyle w:val="17"/>
              <w:rPr>
                <w:rFonts w:hint="eastAsia" w:eastAsiaTheme="minorEastAsia"/>
                <w:lang w:eastAsia="zh-CN"/>
              </w:rPr>
            </w:pPr>
            <w:r>
              <w:rPr>
                <w:rFonts w:hint="eastAsia" w:eastAsiaTheme="minorEastAsia"/>
                <w:lang w:eastAsia="zh-CN"/>
              </w:rPr>
              <w:t>42.41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rPr>
                <w:rFonts w:hint="eastAsia" w:eastAsiaTheme="minorEastAsia"/>
                <w:lang w:eastAsia="zh-CN"/>
              </w:rPr>
            </w:pPr>
            <w:r>
              <w:rPr>
                <w:rFonts w:hint="eastAsia" w:eastAsiaTheme="minorEastAsia"/>
                <w:lang w:eastAsia="zh-CN"/>
              </w:rPr>
              <w:t>2012902</w:t>
            </w:r>
          </w:p>
        </w:tc>
        <w:tc>
          <w:tcPr>
            <w:tcW w:w="4536"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1361" w:type="dxa"/>
            <w:vAlign w:val="center"/>
          </w:tcPr>
          <w:p>
            <w:pPr>
              <w:pStyle w:val="17"/>
              <w:rPr>
                <w:rFonts w:hint="eastAsia" w:eastAsiaTheme="minorEastAsia"/>
                <w:lang w:eastAsia="zh-CN"/>
              </w:rPr>
            </w:pPr>
            <w:r>
              <w:rPr>
                <w:rFonts w:hint="eastAsia" w:eastAsiaTheme="minorEastAsia"/>
                <w:lang w:eastAsia="zh-CN"/>
              </w:rPr>
              <w:t>54.53</w:t>
            </w:r>
          </w:p>
        </w:tc>
        <w:tc>
          <w:tcPr>
            <w:tcW w:w="1361" w:type="dxa"/>
            <w:vAlign w:val="center"/>
          </w:tcPr>
          <w:p>
            <w:pPr>
              <w:pStyle w:val="17"/>
            </w:pPr>
          </w:p>
        </w:tc>
        <w:tc>
          <w:tcPr>
            <w:tcW w:w="1361" w:type="dxa"/>
            <w:vAlign w:val="center"/>
          </w:tcPr>
          <w:p>
            <w:pPr>
              <w:pStyle w:val="17"/>
              <w:rPr>
                <w:rFonts w:hint="eastAsia" w:eastAsiaTheme="minorEastAsia"/>
                <w:lang w:eastAsia="zh-CN"/>
              </w:rPr>
            </w:pPr>
            <w:r>
              <w:rPr>
                <w:rFonts w:hint="eastAsia" w:eastAsiaTheme="minorEastAsia"/>
                <w:lang w:eastAsia="zh-CN"/>
              </w:rPr>
              <w:t>54.53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rPr>
                <w:rFonts w:hint="eastAsia" w:eastAsiaTheme="minorEastAsia"/>
                <w:lang w:eastAsia="zh-CN"/>
              </w:rPr>
            </w:pPr>
            <w:r>
              <w:rPr>
                <w:rFonts w:hint="eastAsia" w:eastAsiaTheme="minorEastAsia"/>
                <w:lang w:eastAsia="zh-CN"/>
              </w:rPr>
              <w:t>208</w:t>
            </w:r>
          </w:p>
        </w:tc>
        <w:tc>
          <w:tcPr>
            <w:tcW w:w="4536"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1361" w:type="dxa"/>
            <w:vAlign w:val="center"/>
          </w:tcPr>
          <w:p>
            <w:pPr>
              <w:pStyle w:val="17"/>
              <w:rPr>
                <w:rFonts w:hint="eastAsia" w:eastAsiaTheme="minorEastAsia"/>
                <w:lang w:eastAsia="zh-CN"/>
              </w:rPr>
            </w:pPr>
            <w:r>
              <w:rPr>
                <w:rFonts w:hint="eastAsia" w:eastAsiaTheme="minorEastAsia"/>
                <w:lang w:eastAsia="zh-CN"/>
              </w:rPr>
              <w:t>4.40</w:t>
            </w:r>
          </w:p>
        </w:tc>
        <w:tc>
          <w:tcPr>
            <w:tcW w:w="1361" w:type="dxa"/>
            <w:vAlign w:val="center"/>
          </w:tcPr>
          <w:p>
            <w:pPr>
              <w:pStyle w:val="17"/>
              <w:rPr>
                <w:rFonts w:hint="eastAsia" w:eastAsiaTheme="minorEastAsia"/>
                <w:lang w:eastAsia="zh-CN"/>
              </w:rPr>
            </w:pPr>
            <w:r>
              <w:rPr>
                <w:rFonts w:hint="eastAsia" w:eastAsiaTheme="minorEastAsia"/>
                <w:lang w:eastAsia="zh-CN"/>
              </w:rPr>
              <w:t>4.40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rPr>
                <w:rFonts w:hint="eastAsia" w:eastAsiaTheme="minorEastAsia"/>
                <w:lang w:eastAsia="zh-CN"/>
              </w:rPr>
            </w:pPr>
            <w:r>
              <w:rPr>
                <w:rFonts w:hint="eastAsia" w:eastAsiaTheme="minorEastAsia"/>
                <w:lang w:eastAsia="zh-CN"/>
              </w:rPr>
              <w:t>20805</w:t>
            </w:r>
          </w:p>
        </w:tc>
        <w:tc>
          <w:tcPr>
            <w:tcW w:w="4536"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1361" w:type="dxa"/>
            <w:vAlign w:val="center"/>
          </w:tcPr>
          <w:p>
            <w:pPr>
              <w:pStyle w:val="17"/>
              <w:rPr>
                <w:rFonts w:hint="eastAsia" w:eastAsiaTheme="minorEastAsia"/>
                <w:lang w:eastAsia="zh-CN"/>
              </w:rPr>
            </w:pPr>
            <w:r>
              <w:rPr>
                <w:rFonts w:hint="eastAsia" w:eastAsiaTheme="minorEastAsia"/>
                <w:lang w:eastAsia="zh-CN"/>
              </w:rPr>
              <w:t>4.40</w:t>
            </w:r>
          </w:p>
        </w:tc>
        <w:tc>
          <w:tcPr>
            <w:tcW w:w="1361" w:type="dxa"/>
            <w:vAlign w:val="center"/>
          </w:tcPr>
          <w:p>
            <w:pPr>
              <w:pStyle w:val="17"/>
              <w:rPr>
                <w:rFonts w:hint="eastAsia" w:eastAsiaTheme="minorEastAsia"/>
                <w:lang w:eastAsia="zh-CN"/>
              </w:rPr>
            </w:pPr>
            <w:r>
              <w:rPr>
                <w:rFonts w:hint="eastAsia" w:eastAsiaTheme="minorEastAsia"/>
                <w:lang w:eastAsia="zh-CN"/>
              </w:rPr>
              <w:t>4.40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rPr>
                <w:rFonts w:hint="eastAsia" w:eastAsiaTheme="minorEastAsia"/>
                <w:lang w:eastAsia="zh-CN"/>
              </w:rPr>
            </w:pPr>
            <w:r>
              <w:rPr>
                <w:rFonts w:hint="eastAsia" w:eastAsiaTheme="minorEastAsia"/>
                <w:lang w:eastAsia="zh-CN"/>
              </w:rPr>
              <w:t>2080505</w:t>
            </w:r>
          </w:p>
        </w:tc>
        <w:tc>
          <w:tcPr>
            <w:tcW w:w="4536"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1361" w:type="dxa"/>
            <w:vAlign w:val="center"/>
          </w:tcPr>
          <w:p>
            <w:pPr>
              <w:pStyle w:val="17"/>
              <w:rPr>
                <w:rFonts w:hint="eastAsia" w:eastAsiaTheme="minorEastAsia"/>
                <w:lang w:eastAsia="zh-CN"/>
              </w:rPr>
            </w:pPr>
            <w:r>
              <w:rPr>
                <w:rFonts w:hint="eastAsia" w:eastAsiaTheme="minorEastAsia"/>
                <w:lang w:eastAsia="zh-CN"/>
              </w:rPr>
              <w:t>4.40</w:t>
            </w:r>
          </w:p>
        </w:tc>
        <w:tc>
          <w:tcPr>
            <w:tcW w:w="1361" w:type="dxa"/>
            <w:vAlign w:val="center"/>
          </w:tcPr>
          <w:p>
            <w:pPr>
              <w:pStyle w:val="17"/>
              <w:rPr>
                <w:rFonts w:hint="eastAsia" w:eastAsiaTheme="minorEastAsia"/>
                <w:lang w:eastAsia="zh-CN"/>
              </w:rPr>
            </w:pPr>
            <w:r>
              <w:rPr>
                <w:rFonts w:hint="eastAsia" w:eastAsiaTheme="minorEastAsia"/>
                <w:lang w:eastAsia="zh-CN"/>
              </w:rPr>
              <w:t>4.40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rPr>
                <w:rFonts w:hint="eastAsia" w:eastAsiaTheme="minorEastAsia"/>
                <w:lang w:eastAsia="zh-CN"/>
              </w:rPr>
            </w:pPr>
            <w:r>
              <w:rPr>
                <w:rFonts w:hint="eastAsia" w:eastAsiaTheme="minorEastAsia"/>
                <w:lang w:eastAsia="zh-CN"/>
              </w:rPr>
              <w:t>210</w:t>
            </w:r>
          </w:p>
        </w:tc>
        <w:tc>
          <w:tcPr>
            <w:tcW w:w="4536" w:type="dxa"/>
            <w:vAlign w:val="center"/>
          </w:tcPr>
          <w:p>
            <w:pPr>
              <w:pStyle w:val="18"/>
              <w:rPr>
                <w:rFonts w:hint="eastAsia" w:eastAsiaTheme="minorEastAsia"/>
                <w:lang w:eastAsia="zh-CN"/>
              </w:rPr>
            </w:pPr>
            <w:r>
              <w:rPr>
                <w:rFonts w:hint="eastAsia" w:eastAsiaTheme="minorEastAsia"/>
                <w:lang w:eastAsia="zh-CN"/>
              </w:rPr>
              <w:t>卫生健康支出</w:t>
            </w:r>
          </w:p>
        </w:tc>
        <w:tc>
          <w:tcPr>
            <w:tcW w:w="1361" w:type="dxa"/>
            <w:vAlign w:val="center"/>
          </w:tcPr>
          <w:p>
            <w:pPr>
              <w:pStyle w:val="17"/>
              <w:rPr>
                <w:rFonts w:hint="eastAsia" w:eastAsiaTheme="minorEastAsia"/>
                <w:lang w:eastAsia="zh-CN"/>
              </w:rPr>
            </w:pPr>
            <w:r>
              <w:rPr>
                <w:rFonts w:hint="eastAsia" w:eastAsiaTheme="minorEastAsia"/>
                <w:lang w:eastAsia="zh-CN"/>
              </w:rPr>
              <w:t>2.25</w:t>
            </w:r>
          </w:p>
        </w:tc>
        <w:tc>
          <w:tcPr>
            <w:tcW w:w="1361" w:type="dxa"/>
            <w:vAlign w:val="center"/>
          </w:tcPr>
          <w:p>
            <w:pPr>
              <w:pStyle w:val="17"/>
              <w:rPr>
                <w:rFonts w:hint="eastAsia" w:eastAsiaTheme="minorEastAsia"/>
                <w:lang w:eastAsia="zh-CN"/>
              </w:rPr>
            </w:pPr>
            <w:r>
              <w:rPr>
                <w:rFonts w:hint="eastAsia" w:eastAsiaTheme="minorEastAsia"/>
                <w:lang w:eastAsia="zh-CN"/>
              </w:rPr>
              <w:t>2.25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rPr>
                <w:rFonts w:hint="eastAsia" w:eastAsiaTheme="minorEastAsia"/>
                <w:lang w:eastAsia="zh-CN"/>
              </w:rPr>
            </w:pPr>
            <w:r>
              <w:rPr>
                <w:rFonts w:hint="eastAsia" w:eastAsiaTheme="minorEastAsia"/>
                <w:lang w:eastAsia="zh-CN"/>
              </w:rPr>
              <w:t>21011</w:t>
            </w:r>
          </w:p>
        </w:tc>
        <w:tc>
          <w:tcPr>
            <w:tcW w:w="4536"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1361" w:type="dxa"/>
            <w:vAlign w:val="center"/>
          </w:tcPr>
          <w:p>
            <w:pPr>
              <w:pStyle w:val="17"/>
              <w:rPr>
                <w:rFonts w:hint="eastAsia" w:eastAsiaTheme="minorEastAsia"/>
                <w:lang w:eastAsia="zh-CN"/>
              </w:rPr>
            </w:pPr>
            <w:r>
              <w:rPr>
                <w:rFonts w:hint="eastAsia" w:eastAsiaTheme="minorEastAsia"/>
                <w:lang w:eastAsia="zh-CN"/>
              </w:rPr>
              <w:t>2.25</w:t>
            </w:r>
          </w:p>
        </w:tc>
        <w:tc>
          <w:tcPr>
            <w:tcW w:w="1361" w:type="dxa"/>
            <w:vAlign w:val="center"/>
          </w:tcPr>
          <w:p>
            <w:pPr>
              <w:pStyle w:val="17"/>
              <w:rPr>
                <w:rFonts w:hint="eastAsia" w:eastAsiaTheme="minorEastAsia"/>
                <w:lang w:eastAsia="zh-CN"/>
              </w:rPr>
            </w:pPr>
            <w:r>
              <w:rPr>
                <w:rFonts w:hint="eastAsia" w:eastAsiaTheme="minorEastAsia"/>
                <w:lang w:eastAsia="zh-CN"/>
              </w:rPr>
              <w:t>2.25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rPr>
                <w:rFonts w:hint="eastAsia" w:eastAsiaTheme="minorEastAsia"/>
                <w:lang w:eastAsia="zh-CN"/>
              </w:rPr>
            </w:pPr>
            <w:r>
              <w:rPr>
                <w:rFonts w:hint="eastAsia" w:eastAsiaTheme="minorEastAsia"/>
                <w:lang w:eastAsia="zh-CN"/>
              </w:rPr>
              <w:t>2101101</w:t>
            </w:r>
          </w:p>
        </w:tc>
        <w:tc>
          <w:tcPr>
            <w:tcW w:w="4536" w:type="dxa"/>
            <w:vAlign w:val="center"/>
          </w:tcPr>
          <w:p>
            <w:pPr>
              <w:pStyle w:val="18"/>
              <w:rPr>
                <w:rFonts w:hint="eastAsia" w:eastAsiaTheme="minorEastAsia"/>
                <w:lang w:eastAsia="zh-CN"/>
              </w:rPr>
            </w:pPr>
            <w:r>
              <w:rPr>
                <w:rFonts w:hint="eastAsia" w:eastAsiaTheme="minorEastAsia"/>
                <w:lang w:eastAsia="zh-CN"/>
              </w:rPr>
              <w:t>行政单位医疗</w:t>
            </w:r>
          </w:p>
        </w:tc>
        <w:tc>
          <w:tcPr>
            <w:tcW w:w="1361" w:type="dxa"/>
            <w:vAlign w:val="center"/>
          </w:tcPr>
          <w:p>
            <w:pPr>
              <w:pStyle w:val="17"/>
              <w:rPr>
                <w:rFonts w:hint="eastAsia" w:eastAsiaTheme="minorEastAsia"/>
                <w:lang w:eastAsia="zh-CN"/>
              </w:rPr>
            </w:pPr>
            <w:r>
              <w:rPr>
                <w:rFonts w:hint="eastAsia" w:eastAsiaTheme="minorEastAsia"/>
                <w:lang w:eastAsia="zh-CN"/>
              </w:rPr>
              <w:t>1.70</w:t>
            </w:r>
          </w:p>
        </w:tc>
        <w:tc>
          <w:tcPr>
            <w:tcW w:w="1361" w:type="dxa"/>
            <w:vAlign w:val="center"/>
          </w:tcPr>
          <w:p>
            <w:pPr>
              <w:pStyle w:val="17"/>
              <w:rPr>
                <w:rFonts w:hint="eastAsia" w:eastAsiaTheme="minorEastAsia"/>
                <w:lang w:eastAsia="zh-CN"/>
              </w:rPr>
            </w:pPr>
            <w:r>
              <w:rPr>
                <w:rFonts w:hint="eastAsia" w:eastAsiaTheme="minorEastAsia"/>
                <w:lang w:eastAsia="zh-CN"/>
              </w:rPr>
              <w:t>1.70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12</w:t>
            </w:r>
          </w:p>
        </w:tc>
        <w:tc>
          <w:tcPr>
            <w:tcW w:w="992" w:type="dxa"/>
            <w:vAlign w:val="center"/>
          </w:tcPr>
          <w:p>
            <w:pPr>
              <w:pStyle w:val="18"/>
              <w:rPr>
                <w:rFonts w:hint="eastAsia" w:eastAsiaTheme="minorEastAsia"/>
                <w:lang w:eastAsia="zh-CN"/>
              </w:rPr>
            </w:pPr>
            <w:r>
              <w:rPr>
                <w:rFonts w:hint="eastAsia" w:eastAsiaTheme="minorEastAsia"/>
                <w:lang w:eastAsia="zh-CN"/>
              </w:rPr>
              <w:t>2101103</w:t>
            </w:r>
          </w:p>
        </w:tc>
        <w:tc>
          <w:tcPr>
            <w:tcW w:w="4536" w:type="dxa"/>
            <w:vAlign w:val="center"/>
          </w:tcPr>
          <w:p>
            <w:pPr>
              <w:pStyle w:val="18"/>
              <w:rPr>
                <w:rFonts w:hint="eastAsia" w:eastAsiaTheme="minorEastAsia"/>
                <w:lang w:eastAsia="zh-CN"/>
              </w:rPr>
            </w:pPr>
            <w:r>
              <w:rPr>
                <w:rFonts w:hint="eastAsia" w:eastAsiaTheme="minorEastAsia"/>
                <w:lang w:eastAsia="zh-CN"/>
              </w:rPr>
              <w:t>公务员医疗补助</w:t>
            </w:r>
          </w:p>
        </w:tc>
        <w:tc>
          <w:tcPr>
            <w:tcW w:w="1361" w:type="dxa"/>
            <w:vAlign w:val="center"/>
          </w:tcPr>
          <w:p>
            <w:pPr>
              <w:pStyle w:val="17"/>
              <w:rPr>
                <w:rFonts w:hint="eastAsia" w:eastAsiaTheme="minorEastAsia"/>
                <w:lang w:eastAsia="zh-CN"/>
              </w:rPr>
            </w:pPr>
            <w:r>
              <w:rPr>
                <w:rFonts w:hint="eastAsia" w:eastAsiaTheme="minorEastAsia"/>
                <w:lang w:eastAsia="zh-CN"/>
              </w:rPr>
              <w:t>0.55</w:t>
            </w:r>
          </w:p>
        </w:tc>
        <w:tc>
          <w:tcPr>
            <w:tcW w:w="1361" w:type="dxa"/>
            <w:vAlign w:val="center"/>
          </w:tcPr>
          <w:p>
            <w:pPr>
              <w:pStyle w:val="17"/>
              <w:rPr>
                <w:rFonts w:hint="eastAsia" w:eastAsiaTheme="minorEastAsia"/>
                <w:lang w:eastAsia="zh-CN"/>
              </w:rPr>
            </w:pPr>
            <w:r>
              <w:rPr>
                <w:rFonts w:hint="eastAsia" w:eastAsiaTheme="minorEastAsia"/>
                <w:lang w:eastAsia="zh-CN"/>
              </w:rPr>
              <w:t>0.55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rPr>
                <w:rFonts w:hint="eastAsia" w:eastAsiaTheme="minorEastAsia"/>
                <w:lang w:eastAsia="zh-CN"/>
              </w:rPr>
            </w:pPr>
            <w:r>
              <w:rPr>
                <w:rFonts w:hint="eastAsia" w:eastAsiaTheme="minorEastAsia"/>
                <w:lang w:eastAsia="zh-CN"/>
              </w:rPr>
              <w:t>221</w:t>
            </w:r>
          </w:p>
        </w:tc>
        <w:tc>
          <w:tcPr>
            <w:tcW w:w="4536" w:type="dxa"/>
            <w:vAlign w:val="center"/>
          </w:tcPr>
          <w:p>
            <w:pPr>
              <w:pStyle w:val="18"/>
              <w:rPr>
                <w:rFonts w:hint="eastAsia" w:eastAsiaTheme="minorEastAsia"/>
                <w:lang w:eastAsia="zh-CN"/>
              </w:rPr>
            </w:pPr>
            <w:r>
              <w:rPr>
                <w:rFonts w:hint="eastAsia" w:eastAsiaTheme="minorEastAsia"/>
                <w:lang w:eastAsia="zh-CN"/>
              </w:rPr>
              <w:t>住房保障支出</w:t>
            </w:r>
          </w:p>
        </w:tc>
        <w:tc>
          <w:tcPr>
            <w:tcW w:w="1361" w:type="dxa"/>
            <w:vAlign w:val="center"/>
          </w:tcPr>
          <w:p>
            <w:pPr>
              <w:pStyle w:val="17"/>
              <w:rPr>
                <w:rFonts w:hint="eastAsia" w:eastAsiaTheme="minorEastAsia"/>
                <w:lang w:eastAsia="zh-CN"/>
              </w:rPr>
            </w:pPr>
            <w:r>
              <w:rPr>
                <w:rFonts w:hint="eastAsia" w:eastAsiaTheme="minorEastAsia"/>
                <w:lang w:eastAsia="zh-CN"/>
              </w:rPr>
              <w:t>2.63</w:t>
            </w:r>
          </w:p>
        </w:tc>
        <w:tc>
          <w:tcPr>
            <w:tcW w:w="1361" w:type="dxa"/>
            <w:vAlign w:val="center"/>
          </w:tcPr>
          <w:p>
            <w:pPr>
              <w:pStyle w:val="17"/>
              <w:rPr>
                <w:rFonts w:hint="eastAsia" w:eastAsiaTheme="minorEastAsia"/>
                <w:lang w:eastAsia="zh-CN"/>
              </w:rPr>
            </w:pPr>
            <w:r>
              <w:rPr>
                <w:rFonts w:hint="eastAsia" w:eastAsiaTheme="minorEastAsia"/>
                <w:lang w:eastAsia="zh-CN"/>
              </w:rPr>
              <w:t>2.63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rPr>
                <w:rFonts w:hint="eastAsia" w:eastAsiaTheme="minorEastAsia"/>
                <w:lang w:eastAsia="zh-CN"/>
              </w:rPr>
            </w:pPr>
            <w:r>
              <w:rPr>
                <w:rFonts w:hint="eastAsia" w:eastAsiaTheme="minorEastAsia"/>
                <w:lang w:eastAsia="zh-CN"/>
              </w:rPr>
              <w:t>22102</w:t>
            </w:r>
          </w:p>
        </w:tc>
        <w:tc>
          <w:tcPr>
            <w:tcW w:w="4536" w:type="dxa"/>
            <w:vAlign w:val="center"/>
          </w:tcPr>
          <w:p>
            <w:pPr>
              <w:pStyle w:val="18"/>
              <w:rPr>
                <w:rFonts w:hint="eastAsia" w:eastAsiaTheme="minorEastAsia"/>
                <w:lang w:eastAsia="zh-CN"/>
              </w:rPr>
            </w:pPr>
            <w:r>
              <w:rPr>
                <w:rFonts w:hint="eastAsia" w:eastAsiaTheme="minorEastAsia"/>
                <w:lang w:eastAsia="zh-CN"/>
              </w:rPr>
              <w:t>住房改革支出</w:t>
            </w:r>
          </w:p>
        </w:tc>
        <w:tc>
          <w:tcPr>
            <w:tcW w:w="1361" w:type="dxa"/>
            <w:vAlign w:val="center"/>
          </w:tcPr>
          <w:p>
            <w:pPr>
              <w:pStyle w:val="17"/>
              <w:rPr>
                <w:rFonts w:hint="eastAsia" w:eastAsiaTheme="minorEastAsia"/>
                <w:lang w:eastAsia="zh-CN"/>
              </w:rPr>
            </w:pPr>
            <w:r>
              <w:rPr>
                <w:rFonts w:hint="eastAsia" w:eastAsiaTheme="minorEastAsia"/>
                <w:lang w:eastAsia="zh-CN"/>
              </w:rPr>
              <w:t>2.63</w:t>
            </w:r>
          </w:p>
        </w:tc>
        <w:tc>
          <w:tcPr>
            <w:tcW w:w="1361" w:type="dxa"/>
            <w:vAlign w:val="center"/>
          </w:tcPr>
          <w:p>
            <w:pPr>
              <w:pStyle w:val="17"/>
              <w:rPr>
                <w:rFonts w:hint="eastAsia" w:eastAsiaTheme="minorEastAsia"/>
                <w:lang w:eastAsia="zh-CN"/>
              </w:rPr>
            </w:pPr>
            <w:r>
              <w:rPr>
                <w:rFonts w:hint="eastAsia" w:eastAsiaTheme="minorEastAsia"/>
                <w:lang w:eastAsia="zh-CN"/>
              </w:rPr>
              <w:t>2.63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15</w:t>
            </w:r>
          </w:p>
        </w:tc>
        <w:tc>
          <w:tcPr>
            <w:tcW w:w="992" w:type="dxa"/>
            <w:vAlign w:val="center"/>
          </w:tcPr>
          <w:p>
            <w:pPr>
              <w:pStyle w:val="18"/>
              <w:rPr>
                <w:rFonts w:hint="eastAsia" w:eastAsiaTheme="minorEastAsia"/>
                <w:lang w:eastAsia="zh-CN"/>
              </w:rPr>
            </w:pPr>
            <w:r>
              <w:rPr>
                <w:rFonts w:hint="eastAsia" w:eastAsiaTheme="minorEastAsia"/>
                <w:lang w:eastAsia="zh-CN"/>
              </w:rPr>
              <w:t>2210201</w:t>
            </w:r>
          </w:p>
        </w:tc>
        <w:tc>
          <w:tcPr>
            <w:tcW w:w="4536" w:type="dxa"/>
            <w:vAlign w:val="center"/>
          </w:tcPr>
          <w:p>
            <w:pPr>
              <w:pStyle w:val="18"/>
              <w:rPr>
                <w:rFonts w:hint="eastAsia" w:eastAsiaTheme="minorEastAsia"/>
                <w:lang w:eastAsia="zh-CN"/>
              </w:rPr>
            </w:pPr>
            <w:r>
              <w:rPr>
                <w:rFonts w:hint="eastAsia" w:eastAsiaTheme="minorEastAsia"/>
                <w:lang w:eastAsia="zh-CN"/>
              </w:rPr>
              <w:t>住房公积金</w:t>
            </w:r>
          </w:p>
        </w:tc>
        <w:tc>
          <w:tcPr>
            <w:tcW w:w="1361" w:type="dxa"/>
            <w:vAlign w:val="center"/>
          </w:tcPr>
          <w:p>
            <w:pPr>
              <w:pStyle w:val="17"/>
              <w:rPr>
                <w:rFonts w:hint="eastAsia" w:eastAsiaTheme="minorEastAsia"/>
                <w:lang w:eastAsia="zh-CN"/>
              </w:rPr>
            </w:pPr>
            <w:r>
              <w:rPr>
                <w:rFonts w:hint="eastAsia" w:eastAsiaTheme="minorEastAsia"/>
                <w:lang w:eastAsia="zh-CN"/>
              </w:rPr>
              <w:t>2.63</w:t>
            </w:r>
          </w:p>
        </w:tc>
        <w:tc>
          <w:tcPr>
            <w:tcW w:w="1361" w:type="dxa"/>
            <w:vAlign w:val="center"/>
          </w:tcPr>
          <w:p>
            <w:pPr>
              <w:pStyle w:val="17"/>
              <w:rPr>
                <w:rFonts w:hint="eastAsia" w:eastAsiaTheme="minorEastAsia"/>
                <w:lang w:eastAsia="zh-CN"/>
              </w:rPr>
            </w:pPr>
            <w:r>
              <w:rPr>
                <w:rFonts w:hint="eastAsia" w:eastAsiaTheme="minorEastAsia"/>
                <w:lang w:eastAsia="zh-CN"/>
              </w:rPr>
              <w:t>2.63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jc w:val="cente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rPr>
        <w:t>单位预算财政拨款收支总表</w:t>
      </w:r>
    </w:p>
    <w:tbl>
      <w:tblPr>
        <w:tblStyle w:val="8"/>
        <w:tblpPr w:leftFromText="180" w:rightFromText="180" w:vertAnchor="text" w:horzAnchor="margin" w:tblpY="390"/>
        <w:tblW w:w="1502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3402"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eastAsia" w:eastAsiaTheme="minorEastAsia"/>
                <w:lang w:eastAsia="zh-CN"/>
              </w:rPr>
            </w:pPr>
            <w:r>
              <w:rPr>
                <w:rFonts w:hint="eastAsia" w:eastAsiaTheme="minorEastAsia"/>
                <w:lang w:eastAsia="zh-CN"/>
              </w:rPr>
              <w:t>98.76</w:t>
            </w:r>
          </w:p>
        </w:tc>
        <w:tc>
          <w:tcPr>
            <w:tcW w:w="3402" w:type="dxa"/>
            <w:vAlign w:val="center"/>
          </w:tcPr>
          <w:p>
            <w:pPr>
              <w:pStyle w:val="18"/>
            </w:pPr>
            <w:r>
              <w:t>一、一般公共服务支出</w:t>
            </w:r>
          </w:p>
        </w:tc>
        <w:tc>
          <w:tcPr>
            <w:tcW w:w="1474" w:type="dxa"/>
            <w:vAlign w:val="center"/>
          </w:tcPr>
          <w:p>
            <w:pPr>
              <w:pStyle w:val="17"/>
              <w:rPr>
                <w:rFonts w:hint="eastAsia" w:eastAsiaTheme="minorEastAsia"/>
                <w:lang w:eastAsia="zh-CN"/>
              </w:rPr>
            </w:pPr>
            <w:r>
              <w:rPr>
                <w:rFonts w:hint="eastAsia" w:eastAsiaTheme="minorEastAsia"/>
                <w:lang w:eastAsia="zh-CN"/>
              </w:rPr>
              <w:t>96.94</w:t>
            </w:r>
          </w:p>
        </w:tc>
        <w:tc>
          <w:tcPr>
            <w:tcW w:w="1474" w:type="dxa"/>
            <w:vAlign w:val="center"/>
          </w:tcPr>
          <w:p>
            <w:pPr>
              <w:pStyle w:val="17"/>
              <w:rPr>
                <w:rFonts w:hint="eastAsia" w:eastAsiaTheme="minorEastAsia"/>
                <w:lang w:eastAsia="zh-CN"/>
              </w:rPr>
            </w:pPr>
            <w:r>
              <w:rPr>
                <w:rFonts w:hint="eastAsia" w:eastAsiaTheme="minorEastAsia"/>
                <w:lang w:eastAsia="zh-CN"/>
              </w:rPr>
              <w:t>96.94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eastAsia" w:eastAsiaTheme="minorEastAsia"/>
                <w:lang w:eastAsia="zh-CN"/>
              </w:rPr>
            </w:pPr>
            <w:r>
              <w:rPr>
                <w:rFonts w:hint="eastAsia" w:eastAsiaTheme="minorEastAsia"/>
                <w:lang w:eastAsia="zh-CN"/>
              </w:rPr>
              <w:t>4.40</w:t>
            </w:r>
          </w:p>
        </w:tc>
        <w:tc>
          <w:tcPr>
            <w:tcW w:w="1474" w:type="dxa"/>
            <w:vAlign w:val="center"/>
          </w:tcPr>
          <w:p>
            <w:pPr>
              <w:pStyle w:val="17"/>
              <w:rPr>
                <w:rFonts w:hint="eastAsia" w:eastAsiaTheme="minorEastAsia"/>
                <w:lang w:eastAsia="zh-CN"/>
              </w:rPr>
            </w:pPr>
            <w:r>
              <w:rPr>
                <w:rFonts w:hint="eastAsia" w:eastAsiaTheme="minorEastAsia"/>
                <w:lang w:eastAsia="zh-CN"/>
              </w:rPr>
              <w:t>4.40</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rFonts w:hint="eastAsia" w:eastAsiaTheme="minorEastAsia"/>
                <w:lang w:eastAsia="zh-CN"/>
              </w:rPr>
            </w:pPr>
            <w:r>
              <w:rPr>
                <w:rFonts w:hint="eastAsia" w:eastAsiaTheme="minorEastAsia"/>
                <w:lang w:eastAsia="zh-CN"/>
              </w:rPr>
              <w:t>2.25</w:t>
            </w:r>
          </w:p>
        </w:tc>
        <w:tc>
          <w:tcPr>
            <w:tcW w:w="1474" w:type="dxa"/>
            <w:vAlign w:val="center"/>
          </w:tcPr>
          <w:p>
            <w:pPr>
              <w:pStyle w:val="17"/>
              <w:rPr>
                <w:rFonts w:hint="eastAsia" w:eastAsiaTheme="minorEastAsia"/>
                <w:lang w:eastAsia="zh-CN"/>
              </w:rPr>
            </w:pPr>
            <w:r>
              <w:rPr>
                <w:rFonts w:hint="eastAsia" w:eastAsiaTheme="minorEastAsia"/>
                <w:lang w:eastAsia="zh-CN"/>
              </w:rPr>
              <w:t>2.25</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eastAsia" w:eastAsiaTheme="minorEastAsia"/>
                <w:lang w:eastAsia="zh-CN"/>
              </w:rPr>
            </w:pPr>
            <w:r>
              <w:rPr>
                <w:rFonts w:hint="eastAsia" w:eastAsiaTheme="minorEastAsia"/>
                <w:lang w:eastAsia="zh-CN"/>
              </w:rPr>
              <w:t>2.63</w:t>
            </w:r>
          </w:p>
        </w:tc>
        <w:tc>
          <w:tcPr>
            <w:tcW w:w="1474" w:type="dxa"/>
            <w:vAlign w:val="center"/>
          </w:tcPr>
          <w:p>
            <w:pPr>
              <w:pStyle w:val="17"/>
              <w:rPr>
                <w:rFonts w:hint="eastAsia" w:eastAsiaTheme="minorEastAsia"/>
                <w:lang w:eastAsia="zh-CN"/>
              </w:rPr>
            </w:pPr>
            <w:r>
              <w:rPr>
                <w:rFonts w:hint="eastAsia" w:eastAsiaTheme="minorEastAsia"/>
                <w:lang w:eastAsia="zh-CN"/>
              </w:rPr>
              <w:t>2.63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eastAsia" w:eastAsiaTheme="minorEastAsia"/>
                <w:lang w:eastAsia="zh-CN"/>
              </w:rPr>
            </w:pPr>
            <w:r>
              <w:rPr>
                <w:rFonts w:hint="eastAsia" w:eastAsiaTheme="minorEastAsia"/>
                <w:lang w:eastAsia="zh-CN"/>
              </w:rPr>
              <w:t>98.76</w:t>
            </w:r>
          </w:p>
        </w:tc>
        <w:tc>
          <w:tcPr>
            <w:tcW w:w="3402" w:type="dxa"/>
            <w:vAlign w:val="center"/>
          </w:tcPr>
          <w:p>
            <w:pPr>
              <w:pStyle w:val="20"/>
            </w:pPr>
            <w:r>
              <w:t>本年支出合计</w:t>
            </w:r>
          </w:p>
        </w:tc>
        <w:tc>
          <w:tcPr>
            <w:tcW w:w="1474" w:type="dxa"/>
            <w:vAlign w:val="center"/>
          </w:tcPr>
          <w:p>
            <w:pPr>
              <w:pStyle w:val="21"/>
              <w:rPr>
                <w:rFonts w:hint="eastAsia" w:eastAsiaTheme="minorEastAsia"/>
                <w:lang w:eastAsia="zh-CN"/>
              </w:rPr>
            </w:pPr>
            <w:r>
              <w:rPr>
                <w:rFonts w:hint="eastAsia" w:eastAsiaTheme="minorEastAsia"/>
                <w:lang w:eastAsia="zh-CN"/>
              </w:rPr>
              <w:t>106.22</w:t>
            </w:r>
          </w:p>
        </w:tc>
        <w:tc>
          <w:tcPr>
            <w:tcW w:w="1474" w:type="dxa"/>
            <w:vAlign w:val="center"/>
          </w:tcPr>
          <w:p>
            <w:pPr>
              <w:pStyle w:val="21"/>
              <w:rPr>
                <w:rFonts w:hint="eastAsia" w:eastAsiaTheme="minorEastAsia"/>
                <w:lang w:eastAsia="zh-CN"/>
              </w:rPr>
            </w:pPr>
            <w:r>
              <w:rPr>
                <w:rFonts w:hint="eastAsia" w:eastAsiaTheme="minorEastAsia"/>
                <w:lang w:eastAsia="zh-CN"/>
              </w:rPr>
              <w:t>106.22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rPr>
                <w:rFonts w:hint="eastAsia" w:eastAsiaTheme="minorEastAsia"/>
                <w:lang w:eastAsia="zh-CN"/>
              </w:rPr>
            </w:pPr>
            <w:r>
              <w:rPr>
                <w:rFonts w:hint="eastAsia" w:eastAsiaTheme="minorEastAsia"/>
                <w:lang w:eastAsia="zh-CN"/>
              </w:rPr>
              <w:t>7.46</w:t>
            </w: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rPr>
                <w:rFonts w:hint="eastAsia" w:eastAsiaTheme="minorEastAsia"/>
                <w:lang w:eastAsia="zh-CN"/>
              </w:rPr>
            </w:pPr>
            <w:r>
              <w:rPr>
                <w:rFonts w:hint="eastAsia" w:eastAsiaTheme="minorEastAsia"/>
                <w:lang w:eastAsia="zh-CN"/>
              </w:rPr>
              <w:t>7.46</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eastAsia" w:eastAsiaTheme="minorEastAsia"/>
                <w:lang w:eastAsia="zh-CN"/>
              </w:rPr>
            </w:pPr>
            <w:r>
              <w:rPr>
                <w:rFonts w:hint="eastAsia" w:eastAsiaTheme="minorEastAsia"/>
                <w:lang w:eastAsia="zh-CN"/>
              </w:rPr>
              <w:t>106.22</w:t>
            </w:r>
          </w:p>
        </w:tc>
        <w:tc>
          <w:tcPr>
            <w:tcW w:w="3402" w:type="dxa"/>
            <w:vAlign w:val="center"/>
          </w:tcPr>
          <w:p>
            <w:pPr>
              <w:pStyle w:val="20"/>
            </w:pPr>
            <w:r>
              <w:t>支出总计</w:t>
            </w:r>
          </w:p>
        </w:tc>
        <w:tc>
          <w:tcPr>
            <w:tcW w:w="1474" w:type="dxa"/>
            <w:vAlign w:val="center"/>
          </w:tcPr>
          <w:p>
            <w:pPr>
              <w:pStyle w:val="21"/>
              <w:rPr>
                <w:rFonts w:hint="eastAsia" w:eastAsiaTheme="minorEastAsia"/>
                <w:lang w:eastAsia="zh-CN"/>
              </w:rPr>
            </w:pPr>
            <w:r>
              <w:rPr>
                <w:rFonts w:hint="eastAsia" w:eastAsiaTheme="minorEastAsia"/>
                <w:lang w:eastAsia="zh-CN"/>
              </w:rPr>
              <w:t>106.22</w:t>
            </w:r>
          </w:p>
        </w:tc>
        <w:tc>
          <w:tcPr>
            <w:tcW w:w="1474" w:type="dxa"/>
            <w:vAlign w:val="center"/>
          </w:tcPr>
          <w:p>
            <w:pPr>
              <w:pStyle w:val="21"/>
              <w:rPr>
                <w:rFonts w:hint="eastAsia" w:eastAsiaTheme="minorEastAsia"/>
                <w:lang w:eastAsia="zh-CN"/>
              </w:rPr>
            </w:pPr>
            <w:r>
              <w:rPr>
                <w:rFonts w:hint="eastAsia" w:eastAsiaTheme="minorEastAsia"/>
                <w:lang w:eastAsia="zh-CN"/>
              </w:rPr>
              <w:t>106.22</w:t>
            </w:r>
          </w:p>
        </w:tc>
        <w:tc>
          <w:tcPr>
            <w:tcW w:w="1474" w:type="dxa"/>
            <w:vAlign w:val="center"/>
          </w:tcPr>
          <w:p>
            <w:pPr>
              <w:pStyle w:val="21"/>
            </w:pPr>
          </w:p>
        </w:tc>
        <w:tc>
          <w:tcPr>
            <w:tcW w:w="1474" w:type="dxa"/>
            <w:vAlign w:val="center"/>
          </w:tcPr>
          <w:p>
            <w:pPr>
              <w:pStyle w:val="21"/>
            </w:pPr>
          </w:p>
        </w:tc>
      </w:tr>
    </w:tbl>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eastAsia" w:eastAsiaTheme="minorEastAsia"/>
                <w:lang w:eastAsia="zh-CN"/>
              </w:rPr>
            </w:pPr>
            <w:r>
              <w:rPr>
                <w:rFonts w:hint="eastAsia" w:eastAsiaTheme="minorEastAsia"/>
                <w:lang w:eastAsia="zh-CN"/>
              </w:rPr>
              <w:t>106.22</w:t>
            </w:r>
          </w:p>
        </w:tc>
        <w:tc>
          <w:tcPr>
            <w:tcW w:w="2551" w:type="dxa"/>
            <w:vAlign w:val="center"/>
          </w:tcPr>
          <w:p>
            <w:pPr>
              <w:pStyle w:val="21"/>
              <w:rPr>
                <w:rFonts w:hint="eastAsia" w:eastAsiaTheme="minorEastAsia"/>
                <w:lang w:eastAsia="zh-CN"/>
              </w:rPr>
            </w:pPr>
            <w:r>
              <w:rPr>
                <w:rFonts w:hint="eastAsia" w:eastAsiaTheme="minorEastAsia"/>
                <w:lang w:eastAsia="zh-CN"/>
              </w:rPr>
              <w:t>51.69</w:t>
            </w:r>
          </w:p>
        </w:tc>
        <w:tc>
          <w:tcPr>
            <w:tcW w:w="2551" w:type="dxa"/>
            <w:vAlign w:val="center"/>
          </w:tcPr>
          <w:p>
            <w:pPr>
              <w:pStyle w:val="21"/>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rPr>
                <w:rFonts w:hint="eastAsia" w:eastAsiaTheme="minorEastAsia"/>
                <w:lang w:eastAsia="zh-CN"/>
              </w:rPr>
            </w:pPr>
            <w:r>
              <w:rPr>
                <w:rFonts w:hint="eastAsia" w:eastAsiaTheme="minorEastAsia"/>
                <w:lang w:eastAsia="zh-CN"/>
              </w:rPr>
              <w:t>201</w:t>
            </w:r>
          </w:p>
        </w:tc>
        <w:tc>
          <w:tcPr>
            <w:tcW w:w="4535" w:type="dxa"/>
            <w:vAlign w:val="center"/>
          </w:tcPr>
          <w:p>
            <w:pPr>
              <w:pStyle w:val="18"/>
              <w:rPr>
                <w:rFonts w:hint="eastAsia" w:eastAsiaTheme="minorEastAsia"/>
                <w:lang w:eastAsia="zh-CN"/>
              </w:rPr>
            </w:pPr>
            <w:r>
              <w:rPr>
                <w:rFonts w:hint="eastAsia" w:eastAsiaTheme="minorEastAsia"/>
                <w:lang w:eastAsia="zh-CN"/>
              </w:rPr>
              <w:t>一般公共服务支出</w:t>
            </w:r>
          </w:p>
        </w:tc>
        <w:tc>
          <w:tcPr>
            <w:tcW w:w="2551" w:type="dxa"/>
            <w:vAlign w:val="center"/>
          </w:tcPr>
          <w:p>
            <w:pPr>
              <w:pStyle w:val="17"/>
              <w:rPr>
                <w:rFonts w:hint="eastAsia" w:eastAsiaTheme="minorEastAsia"/>
                <w:lang w:eastAsia="zh-CN"/>
              </w:rPr>
            </w:pPr>
            <w:r>
              <w:rPr>
                <w:rFonts w:hint="eastAsia" w:eastAsiaTheme="minorEastAsia"/>
                <w:lang w:eastAsia="zh-CN"/>
              </w:rPr>
              <w:t>96.94</w:t>
            </w:r>
          </w:p>
        </w:tc>
        <w:tc>
          <w:tcPr>
            <w:tcW w:w="2551" w:type="dxa"/>
            <w:vAlign w:val="center"/>
          </w:tcPr>
          <w:p>
            <w:pPr>
              <w:pStyle w:val="17"/>
              <w:rPr>
                <w:rFonts w:hint="eastAsia" w:eastAsiaTheme="minorEastAsia"/>
                <w:lang w:eastAsia="zh-CN"/>
              </w:rPr>
            </w:pPr>
            <w:r>
              <w:rPr>
                <w:rFonts w:hint="eastAsia" w:eastAsiaTheme="minorEastAsia"/>
                <w:lang w:eastAsia="zh-CN"/>
              </w:rPr>
              <w:t>42.41</w:t>
            </w:r>
          </w:p>
        </w:tc>
        <w:tc>
          <w:tcPr>
            <w:tcW w:w="2551" w:type="dxa"/>
            <w:vAlign w:val="center"/>
          </w:tcPr>
          <w:p>
            <w:pPr>
              <w:pStyle w:val="17"/>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rPr>
                <w:rFonts w:hint="eastAsia" w:eastAsiaTheme="minorEastAsia"/>
                <w:lang w:eastAsia="zh-CN"/>
              </w:rPr>
            </w:pPr>
            <w:r>
              <w:rPr>
                <w:rFonts w:hint="eastAsia" w:eastAsiaTheme="minorEastAsia"/>
                <w:lang w:eastAsia="zh-CN"/>
              </w:rPr>
              <w:t>20129</w:t>
            </w:r>
          </w:p>
        </w:tc>
        <w:tc>
          <w:tcPr>
            <w:tcW w:w="4535" w:type="dxa"/>
            <w:vAlign w:val="center"/>
          </w:tcPr>
          <w:p>
            <w:pPr>
              <w:pStyle w:val="18"/>
              <w:rPr>
                <w:rFonts w:hint="eastAsia" w:eastAsiaTheme="minorEastAsia"/>
                <w:lang w:eastAsia="zh-CN"/>
              </w:rPr>
            </w:pPr>
            <w:r>
              <w:rPr>
                <w:rFonts w:hint="eastAsia" w:eastAsiaTheme="minorEastAsia"/>
                <w:lang w:eastAsia="zh-CN"/>
              </w:rPr>
              <w:t>群团团体事务</w:t>
            </w:r>
          </w:p>
        </w:tc>
        <w:tc>
          <w:tcPr>
            <w:tcW w:w="2551" w:type="dxa"/>
            <w:vAlign w:val="center"/>
          </w:tcPr>
          <w:p>
            <w:pPr>
              <w:pStyle w:val="17"/>
              <w:rPr>
                <w:rFonts w:hint="eastAsia" w:eastAsiaTheme="minorEastAsia"/>
                <w:lang w:eastAsia="zh-CN"/>
              </w:rPr>
            </w:pPr>
            <w:r>
              <w:rPr>
                <w:rFonts w:hint="eastAsia" w:eastAsiaTheme="minorEastAsia"/>
                <w:lang w:eastAsia="zh-CN"/>
              </w:rPr>
              <w:t>96.94</w:t>
            </w:r>
          </w:p>
        </w:tc>
        <w:tc>
          <w:tcPr>
            <w:tcW w:w="2551" w:type="dxa"/>
            <w:vAlign w:val="center"/>
          </w:tcPr>
          <w:p>
            <w:pPr>
              <w:pStyle w:val="17"/>
              <w:rPr>
                <w:rFonts w:hint="eastAsia" w:eastAsiaTheme="minorEastAsia"/>
                <w:lang w:eastAsia="zh-CN"/>
              </w:rPr>
            </w:pPr>
            <w:r>
              <w:rPr>
                <w:rFonts w:hint="eastAsia" w:eastAsiaTheme="minorEastAsia"/>
                <w:lang w:eastAsia="zh-CN"/>
              </w:rPr>
              <w:t>42.41</w:t>
            </w:r>
          </w:p>
        </w:tc>
        <w:tc>
          <w:tcPr>
            <w:tcW w:w="2551" w:type="dxa"/>
            <w:vAlign w:val="center"/>
          </w:tcPr>
          <w:p>
            <w:pPr>
              <w:pStyle w:val="17"/>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rPr>
                <w:rFonts w:hint="eastAsia" w:eastAsiaTheme="minorEastAsia"/>
                <w:lang w:eastAsia="zh-CN"/>
              </w:rPr>
            </w:pPr>
            <w:r>
              <w:rPr>
                <w:rFonts w:hint="eastAsia" w:eastAsiaTheme="minorEastAsia"/>
                <w:lang w:eastAsia="zh-CN"/>
              </w:rPr>
              <w:t>2012901</w:t>
            </w:r>
          </w:p>
        </w:tc>
        <w:tc>
          <w:tcPr>
            <w:tcW w:w="4535" w:type="dxa"/>
            <w:vAlign w:val="center"/>
          </w:tcPr>
          <w:p>
            <w:pPr>
              <w:pStyle w:val="18"/>
              <w:rPr>
                <w:rFonts w:hint="eastAsia" w:eastAsiaTheme="minorEastAsia"/>
                <w:lang w:eastAsia="zh-CN"/>
              </w:rPr>
            </w:pPr>
            <w:r>
              <w:rPr>
                <w:rFonts w:hint="eastAsia" w:eastAsiaTheme="minorEastAsia"/>
                <w:lang w:eastAsia="zh-CN"/>
              </w:rPr>
              <w:t>行政运行</w:t>
            </w:r>
          </w:p>
        </w:tc>
        <w:tc>
          <w:tcPr>
            <w:tcW w:w="2551" w:type="dxa"/>
            <w:vAlign w:val="center"/>
          </w:tcPr>
          <w:p>
            <w:pPr>
              <w:pStyle w:val="17"/>
              <w:rPr>
                <w:rFonts w:hint="eastAsia" w:eastAsiaTheme="minorEastAsia"/>
                <w:lang w:eastAsia="zh-CN"/>
              </w:rPr>
            </w:pPr>
            <w:r>
              <w:rPr>
                <w:rFonts w:hint="eastAsia" w:eastAsiaTheme="minorEastAsia"/>
                <w:lang w:eastAsia="zh-CN"/>
              </w:rPr>
              <w:t>42.41</w:t>
            </w:r>
          </w:p>
        </w:tc>
        <w:tc>
          <w:tcPr>
            <w:tcW w:w="2551" w:type="dxa"/>
            <w:vAlign w:val="center"/>
          </w:tcPr>
          <w:p>
            <w:pPr>
              <w:pStyle w:val="17"/>
              <w:rPr>
                <w:rFonts w:hint="eastAsia" w:eastAsiaTheme="minorEastAsia"/>
                <w:lang w:eastAsia="zh-CN"/>
              </w:rPr>
            </w:pPr>
            <w:r>
              <w:rPr>
                <w:rFonts w:hint="eastAsia" w:eastAsiaTheme="minorEastAsia"/>
                <w:lang w:eastAsia="zh-CN"/>
              </w:rPr>
              <w:t>42.41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rPr>
                <w:rFonts w:hint="eastAsia" w:eastAsiaTheme="minorEastAsia"/>
                <w:lang w:eastAsia="zh-CN"/>
              </w:rPr>
            </w:pPr>
            <w:r>
              <w:rPr>
                <w:rFonts w:hint="eastAsia" w:eastAsiaTheme="minorEastAsia"/>
                <w:lang w:eastAsia="zh-CN"/>
              </w:rPr>
              <w:t>2012902</w:t>
            </w:r>
          </w:p>
        </w:tc>
        <w:tc>
          <w:tcPr>
            <w:tcW w:w="4535"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2551" w:type="dxa"/>
            <w:vAlign w:val="center"/>
          </w:tcPr>
          <w:p>
            <w:pPr>
              <w:pStyle w:val="17"/>
              <w:rPr>
                <w:rFonts w:hint="eastAsia" w:eastAsiaTheme="minorEastAsia"/>
                <w:lang w:eastAsia="zh-CN"/>
              </w:rPr>
            </w:pPr>
            <w:r>
              <w:rPr>
                <w:rFonts w:hint="eastAsia" w:eastAsiaTheme="minorEastAsia"/>
                <w:lang w:eastAsia="zh-CN"/>
              </w:rPr>
              <w:t>54.53</w:t>
            </w:r>
          </w:p>
        </w:tc>
        <w:tc>
          <w:tcPr>
            <w:tcW w:w="2551" w:type="dxa"/>
            <w:vAlign w:val="center"/>
          </w:tcPr>
          <w:p>
            <w:pPr>
              <w:pStyle w:val="17"/>
            </w:pPr>
          </w:p>
        </w:tc>
        <w:tc>
          <w:tcPr>
            <w:tcW w:w="2551" w:type="dxa"/>
            <w:vAlign w:val="center"/>
          </w:tcPr>
          <w:p>
            <w:pPr>
              <w:pStyle w:val="17"/>
              <w:rPr>
                <w:rFonts w:hint="eastAsia" w:eastAsiaTheme="minorEastAsia"/>
                <w:lang w:eastAsia="zh-CN"/>
              </w:rPr>
            </w:pPr>
            <w:r>
              <w:rPr>
                <w:rFonts w:hint="eastAsia" w:eastAsiaTheme="minorEastAsia"/>
                <w:lang w:eastAsia="zh-CN"/>
              </w:rPr>
              <w:t>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rPr>
                <w:rFonts w:hint="eastAsia" w:eastAsiaTheme="minorEastAsia"/>
                <w:lang w:eastAsia="zh-CN"/>
              </w:rPr>
            </w:pPr>
            <w:r>
              <w:rPr>
                <w:rFonts w:hint="eastAsia" w:eastAsiaTheme="minorEastAsia"/>
                <w:lang w:eastAsia="zh-CN"/>
              </w:rPr>
              <w:t>208</w:t>
            </w:r>
          </w:p>
        </w:tc>
        <w:tc>
          <w:tcPr>
            <w:tcW w:w="4535"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2551" w:type="dxa"/>
            <w:vAlign w:val="center"/>
          </w:tcPr>
          <w:p>
            <w:pPr>
              <w:pStyle w:val="17"/>
              <w:rPr>
                <w:rFonts w:hint="eastAsia" w:eastAsiaTheme="minorEastAsia"/>
                <w:lang w:eastAsia="zh-CN"/>
              </w:rPr>
            </w:pPr>
            <w:r>
              <w:rPr>
                <w:rFonts w:hint="eastAsia" w:eastAsiaTheme="minorEastAsia"/>
                <w:lang w:eastAsia="zh-CN"/>
              </w:rPr>
              <w:t>4.40</w:t>
            </w:r>
          </w:p>
        </w:tc>
        <w:tc>
          <w:tcPr>
            <w:tcW w:w="2551" w:type="dxa"/>
            <w:vAlign w:val="center"/>
          </w:tcPr>
          <w:p>
            <w:pPr>
              <w:pStyle w:val="17"/>
              <w:rPr>
                <w:rFonts w:hint="eastAsia" w:eastAsiaTheme="minorEastAsia"/>
                <w:lang w:eastAsia="zh-CN"/>
              </w:rPr>
            </w:pPr>
            <w:r>
              <w:rPr>
                <w:rFonts w:hint="eastAsia" w:eastAsiaTheme="minorEastAsia"/>
                <w:lang w:eastAsia="zh-CN"/>
              </w:rPr>
              <w:t>4.40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rPr>
                <w:rFonts w:hint="eastAsia" w:eastAsiaTheme="minorEastAsia"/>
                <w:lang w:eastAsia="zh-CN"/>
              </w:rPr>
            </w:pPr>
            <w:r>
              <w:rPr>
                <w:rFonts w:hint="eastAsia" w:eastAsiaTheme="minorEastAsia"/>
                <w:lang w:eastAsia="zh-CN"/>
              </w:rPr>
              <w:t>20805</w:t>
            </w:r>
          </w:p>
        </w:tc>
        <w:tc>
          <w:tcPr>
            <w:tcW w:w="4535"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2551" w:type="dxa"/>
            <w:vAlign w:val="center"/>
          </w:tcPr>
          <w:p>
            <w:pPr>
              <w:pStyle w:val="17"/>
              <w:rPr>
                <w:rFonts w:hint="eastAsia" w:eastAsiaTheme="minorEastAsia"/>
                <w:lang w:eastAsia="zh-CN"/>
              </w:rPr>
            </w:pPr>
            <w:r>
              <w:rPr>
                <w:rFonts w:hint="eastAsia" w:eastAsiaTheme="minorEastAsia"/>
                <w:lang w:eastAsia="zh-CN"/>
              </w:rPr>
              <w:t>4.40</w:t>
            </w:r>
          </w:p>
        </w:tc>
        <w:tc>
          <w:tcPr>
            <w:tcW w:w="2551" w:type="dxa"/>
            <w:vAlign w:val="center"/>
          </w:tcPr>
          <w:p>
            <w:pPr>
              <w:pStyle w:val="17"/>
              <w:rPr>
                <w:rFonts w:hint="eastAsia" w:eastAsiaTheme="minorEastAsia"/>
                <w:lang w:eastAsia="zh-CN"/>
              </w:rPr>
            </w:pPr>
            <w:r>
              <w:rPr>
                <w:rFonts w:hint="eastAsia" w:eastAsiaTheme="minorEastAsia"/>
                <w:lang w:eastAsia="zh-CN"/>
              </w:rPr>
              <w:t>4.40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rPr>
                <w:rFonts w:hint="eastAsia" w:eastAsiaTheme="minorEastAsia"/>
                <w:lang w:eastAsia="zh-CN"/>
              </w:rPr>
            </w:pPr>
            <w:r>
              <w:rPr>
                <w:rFonts w:hint="eastAsia" w:eastAsiaTheme="minorEastAsia"/>
                <w:lang w:eastAsia="zh-CN"/>
              </w:rPr>
              <w:t>2080505</w:t>
            </w:r>
          </w:p>
        </w:tc>
        <w:tc>
          <w:tcPr>
            <w:tcW w:w="4535"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2551" w:type="dxa"/>
            <w:vAlign w:val="center"/>
          </w:tcPr>
          <w:p>
            <w:pPr>
              <w:pStyle w:val="17"/>
              <w:rPr>
                <w:rFonts w:hint="eastAsia" w:eastAsiaTheme="minorEastAsia"/>
                <w:lang w:eastAsia="zh-CN"/>
              </w:rPr>
            </w:pPr>
            <w:r>
              <w:rPr>
                <w:rFonts w:hint="eastAsia" w:eastAsiaTheme="minorEastAsia"/>
                <w:lang w:eastAsia="zh-CN"/>
              </w:rPr>
              <w:t>4.40</w:t>
            </w:r>
          </w:p>
        </w:tc>
        <w:tc>
          <w:tcPr>
            <w:tcW w:w="2551" w:type="dxa"/>
            <w:vAlign w:val="center"/>
          </w:tcPr>
          <w:p>
            <w:pPr>
              <w:pStyle w:val="17"/>
              <w:rPr>
                <w:rFonts w:hint="eastAsia" w:eastAsiaTheme="minorEastAsia"/>
                <w:lang w:eastAsia="zh-CN"/>
              </w:rPr>
            </w:pPr>
            <w:r>
              <w:rPr>
                <w:rFonts w:hint="eastAsia" w:eastAsiaTheme="minorEastAsia"/>
                <w:lang w:eastAsia="zh-CN"/>
              </w:rPr>
              <w:t>4.40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rPr>
                <w:rFonts w:hint="eastAsia" w:eastAsiaTheme="minorEastAsia"/>
                <w:lang w:eastAsia="zh-CN"/>
              </w:rPr>
            </w:pPr>
            <w:r>
              <w:rPr>
                <w:rFonts w:hint="eastAsia" w:eastAsiaTheme="minorEastAsia"/>
                <w:lang w:eastAsia="zh-CN"/>
              </w:rPr>
              <w:t>210</w:t>
            </w:r>
          </w:p>
        </w:tc>
        <w:tc>
          <w:tcPr>
            <w:tcW w:w="4535" w:type="dxa"/>
            <w:vAlign w:val="center"/>
          </w:tcPr>
          <w:p>
            <w:pPr>
              <w:pStyle w:val="18"/>
              <w:rPr>
                <w:rFonts w:hint="eastAsia" w:eastAsiaTheme="minorEastAsia"/>
                <w:lang w:eastAsia="zh-CN"/>
              </w:rPr>
            </w:pPr>
            <w:r>
              <w:rPr>
                <w:rFonts w:hint="eastAsia" w:eastAsiaTheme="minorEastAsia"/>
                <w:lang w:eastAsia="zh-CN"/>
              </w:rPr>
              <w:t>卫生健康支出</w:t>
            </w:r>
          </w:p>
        </w:tc>
        <w:tc>
          <w:tcPr>
            <w:tcW w:w="2551" w:type="dxa"/>
            <w:vAlign w:val="center"/>
          </w:tcPr>
          <w:p>
            <w:pPr>
              <w:pStyle w:val="17"/>
              <w:rPr>
                <w:rFonts w:hint="eastAsia" w:eastAsiaTheme="minorEastAsia"/>
                <w:lang w:eastAsia="zh-CN"/>
              </w:rPr>
            </w:pPr>
            <w:r>
              <w:rPr>
                <w:rFonts w:hint="eastAsia" w:eastAsiaTheme="minorEastAsia"/>
                <w:lang w:eastAsia="zh-CN"/>
              </w:rPr>
              <w:t>2.25</w:t>
            </w:r>
          </w:p>
        </w:tc>
        <w:tc>
          <w:tcPr>
            <w:tcW w:w="2551" w:type="dxa"/>
            <w:vAlign w:val="center"/>
          </w:tcPr>
          <w:p>
            <w:pPr>
              <w:pStyle w:val="17"/>
              <w:rPr>
                <w:rFonts w:hint="eastAsia" w:eastAsiaTheme="minorEastAsia"/>
                <w:lang w:eastAsia="zh-CN"/>
              </w:rPr>
            </w:pPr>
            <w:r>
              <w:rPr>
                <w:rFonts w:hint="eastAsia" w:eastAsiaTheme="minorEastAsia"/>
                <w:lang w:eastAsia="zh-CN"/>
              </w:rPr>
              <w:t>2.25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rPr>
                <w:rFonts w:hint="eastAsia" w:eastAsiaTheme="minorEastAsia"/>
                <w:lang w:eastAsia="zh-CN"/>
              </w:rPr>
            </w:pPr>
            <w:r>
              <w:rPr>
                <w:rFonts w:hint="eastAsia" w:eastAsiaTheme="minorEastAsia"/>
                <w:lang w:eastAsia="zh-CN"/>
              </w:rPr>
              <w:t>21011</w:t>
            </w:r>
          </w:p>
        </w:tc>
        <w:tc>
          <w:tcPr>
            <w:tcW w:w="4535"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2551" w:type="dxa"/>
            <w:vAlign w:val="center"/>
          </w:tcPr>
          <w:p>
            <w:pPr>
              <w:pStyle w:val="17"/>
              <w:rPr>
                <w:rFonts w:hint="eastAsia" w:eastAsiaTheme="minorEastAsia"/>
                <w:lang w:eastAsia="zh-CN"/>
              </w:rPr>
            </w:pPr>
            <w:r>
              <w:rPr>
                <w:rFonts w:hint="eastAsia" w:eastAsiaTheme="minorEastAsia"/>
                <w:lang w:eastAsia="zh-CN"/>
              </w:rPr>
              <w:t>2.25</w:t>
            </w:r>
          </w:p>
        </w:tc>
        <w:tc>
          <w:tcPr>
            <w:tcW w:w="2551" w:type="dxa"/>
            <w:vAlign w:val="center"/>
          </w:tcPr>
          <w:p>
            <w:pPr>
              <w:pStyle w:val="17"/>
              <w:rPr>
                <w:rFonts w:hint="eastAsia" w:eastAsiaTheme="minorEastAsia"/>
                <w:lang w:eastAsia="zh-CN"/>
              </w:rPr>
            </w:pPr>
            <w:r>
              <w:rPr>
                <w:rFonts w:hint="eastAsia" w:eastAsiaTheme="minorEastAsia"/>
                <w:lang w:eastAsia="zh-CN"/>
              </w:rPr>
              <w:t>2.25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rPr>
                <w:rFonts w:hint="eastAsia" w:eastAsiaTheme="minorEastAsia"/>
                <w:lang w:eastAsia="zh-CN"/>
              </w:rPr>
            </w:pPr>
            <w:r>
              <w:rPr>
                <w:rFonts w:hint="eastAsia" w:eastAsiaTheme="minorEastAsia"/>
                <w:lang w:eastAsia="zh-CN"/>
              </w:rPr>
              <w:t>2101101</w:t>
            </w:r>
          </w:p>
        </w:tc>
        <w:tc>
          <w:tcPr>
            <w:tcW w:w="4535" w:type="dxa"/>
            <w:vAlign w:val="center"/>
          </w:tcPr>
          <w:p>
            <w:pPr>
              <w:pStyle w:val="18"/>
              <w:rPr>
                <w:rFonts w:hint="eastAsia" w:eastAsiaTheme="minorEastAsia"/>
                <w:lang w:eastAsia="zh-CN"/>
              </w:rPr>
            </w:pPr>
            <w:r>
              <w:rPr>
                <w:rFonts w:hint="eastAsia" w:eastAsiaTheme="minorEastAsia"/>
                <w:lang w:eastAsia="zh-CN"/>
              </w:rPr>
              <w:t>行政单位医疗</w:t>
            </w:r>
          </w:p>
        </w:tc>
        <w:tc>
          <w:tcPr>
            <w:tcW w:w="2551" w:type="dxa"/>
            <w:vAlign w:val="center"/>
          </w:tcPr>
          <w:p>
            <w:pPr>
              <w:pStyle w:val="17"/>
              <w:rPr>
                <w:rFonts w:hint="eastAsia" w:eastAsiaTheme="minorEastAsia"/>
                <w:lang w:eastAsia="zh-CN"/>
              </w:rPr>
            </w:pPr>
            <w:r>
              <w:rPr>
                <w:rFonts w:hint="eastAsia" w:eastAsiaTheme="minorEastAsia"/>
                <w:lang w:eastAsia="zh-CN"/>
              </w:rPr>
              <w:t>1.70</w:t>
            </w:r>
          </w:p>
        </w:tc>
        <w:tc>
          <w:tcPr>
            <w:tcW w:w="2551" w:type="dxa"/>
            <w:vAlign w:val="center"/>
          </w:tcPr>
          <w:p>
            <w:pPr>
              <w:pStyle w:val="17"/>
              <w:rPr>
                <w:rFonts w:hint="eastAsia" w:eastAsiaTheme="minorEastAsia"/>
                <w:lang w:eastAsia="zh-CN"/>
              </w:rPr>
            </w:pPr>
            <w:r>
              <w:rPr>
                <w:rFonts w:hint="eastAsia" w:eastAsiaTheme="minorEastAsia"/>
                <w:lang w:eastAsia="zh-CN"/>
              </w:rPr>
              <w:t>1.70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12</w:t>
            </w:r>
          </w:p>
        </w:tc>
        <w:tc>
          <w:tcPr>
            <w:tcW w:w="1191" w:type="dxa"/>
            <w:vAlign w:val="center"/>
          </w:tcPr>
          <w:p>
            <w:pPr>
              <w:pStyle w:val="18"/>
              <w:rPr>
                <w:rFonts w:hint="eastAsia" w:eastAsiaTheme="minorEastAsia"/>
                <w:lang w:eastAsia="zh-CN"/>
              </w:rPr>
            </w:pPr>
            <w:r>
              <w:rPr>
                <w:rFonts w:hint="eastAsia" w:eastAsiaTheme="minorEastAsia"/>
                <w:lang w:eastAsia="zh-CN"/>
              </w:rPr>
              <w:t>2101103</w:t>
            </w:r>
          </w:p>
        </w:tc>
        <w:tc>
          <w:tcPr>
            <w:tcW w:w="4535" w:type="dxa"/>
            <w:vAlign w:val="center"/>
          </w:tcPr>
          <w:p>
            <w:pPr>
              <w:pStyle w:val="18"/>
              <w:rPr>
                <w:rFonts w:hint="eastAsia" w:eastAsiaTheme="minorEastAsia"/>
                <w:lang w:eastAsia="zh-CN"/>
              </w:rPr>
            </w:pPr>
            <w:r>
              <w:rPr>
                <w:rFonts w:hint="eastAsia" w:eastAsiaTheme="minorEastAsia"/>
                <w:lang w:eastAsia="zh-CN"/>
              </w:rPr>
              <w:t>公务员医疗补助</w:t>
            </w:r>
          </w:p>
        </w:tc>
        <w:tc>
          <w:tcPr>
            <w:tcW w:w="2551" w:type="dxa"/>
            <w:vAlign w:val="center"/>
          </w:tcPr>
          <w:p>
            <w:pPr>
              <w:pStyle w:val="17"/>
              <w:rPr>
                <w:rFonts w:hint="eastAsia" w:eastAsiaTheme="minorEastAsia"/>
                <w:lang w:eastAsia="zh-CN"/>
              </w:rPr>
            </w:pPr>
            <w:r>
              <w:rPr>
                <w:rFonts w:hint="eastAsia" w:eastAsiaTheme="minorEastAsia"/>
                <w:lang w:eastAsia="zh-CN"/>
              </w:rPr>
              <w:t>0.55</w:t>
            </w:r>
          </w:p>
        </w:tc>
        <w:tc>
          <w:tcPr>
            <w:tcW w:w="2551" w:type="dxa"/>
            <w:vAlign w:val="center"/>
          </w:tcPr>
          <w:p>
            <w:pPr>
              <w:pStyle w:val="17"/>
              <w:rPr>
                <w:rFonts w:hint="eastAsia" w:eastAsiaTheme="minorEastAsia"/>
                <w:lang w:eastAsia="zh-CN"/>
              </w:rPr>
            </w:pPr>
            <w:r>
              <w:rPr>
                <w:rFonts w:hint="eastAsia" w:eastAsiaTheme="minorEastAsia"/>
                <w:lang w:eastAsia="zh-CN"/>
              </w:rPr>
              <w:t>0.55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13</w:t>
            </w:r>
          </w:p>
        </w:tc>
        <w:tc>
          <w:tcPr>
            <w:tcW w:w="1191" w:type="dxa"/>
            <w:vAlign w:val="center"/>
          </w:tcPr>
          <w:p>
            <w:pPr>
              <w:pStyle w:val="18"/>
              <w:rPr>
                <w:rFonts w:hint="eastAsia" w:eastAsiaTheme="minorEastAsia"/>
                <w:lang w:eastAsia="zh-CN"/>
              </w:rPr>
            </w:pPr>
            <w:r>
              <w:rPr>
                <w:rFonts w:hint="eastAsia" w:eastAsiaTheme="minorEastAsia"/>
                <w:lang w:eastAsia="zh-CN"/>
              </w:rPr>
              <w:t>221</w:t>
            </w:r>
          </w:p>
        </w:tc>
        <w:tc>
          <w:tcPr>
            <w:tcW w:w="4535" w:type="dxa"/>
            <w:vAlign w:val="center"/>
          </w:tcPr>
          <w:p>
            <w:pPr>
              <w:pStyle w:val="18"/>
              <w:rPr>
                <w:rFonts w:hint="eastAsia" w:eastAsiaTheme="minorEastAsia"/>
                <w:lang w:eastAsia="zh-CN"/>
              </w:rPr>
            </w:pPr>
            <w:r>
              <w:rPr>
                <w:rFonts w:hint="eastAsia" w:eastAsiaTheme="minorEastAsia"/>
                <w:lang w:eastAsia="zh-CN"/>
              </w:rPr>
              <w:t>住房保障支出</w:t>
            </w:r>
          </w:p>
        </w:tc>
        <w:tc>
          <w:tcPr>
            <w:tcW w:w="2551" w:type="dxa"/>
            <w:vAlign w:val="center"/>
          </w:tcPr>
          <w:p>
            <w:pPr>
              <w:pStyle w:val="17"/>
              <w:rPr>
                <w:rFonts w:hint="eastAsia" w:eastAsiaTheme="minorEastAsia"/>
                <w:lang w:eastAsia="zh-CN"/>
              </w:rPr>
            </w:pPr>
            <w:r>
              <w:rPr>
                <w:rFonts w:hint="eastAsia" w:eastAsiaTheme="minorEastAsia"/>
                <w:lang w:eastAsia="zh-CN"/>
              </w:rPr>
              <w:t>2.63</w:t>
            </w:r>
          </w:p>
        </w:tc>
        <w:tc>
          <w:tcPr>
            <w:tcW w:w="2551" w:type="dxa"/>
            <w:vAlign w:val="center"/>
          </w:tcPr>
          <w:p>
            <w:pPr>
              <w:pStyle w:val="17"/>
              <w:rPr>
                <w:rFonts w:hint="eastAsia" w:eastAsiaTheme="minorEastAsia"/>
                <w:lang w:eastAsia="zh-CN"/>
              </w:rPr>
            </w:pPr>
            <w:r>
              <w:rPr>
                <w:rFonts w:hint="eastAsia" w:eastAsiaTheme="minorEastAsia"/>
                <w:lang w:eastAsia="zh-CN"/>
              </w:rPr>
              <w:t>2.63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t>1</w:t>
            </w:r>
            <w:r>
              <w:rPr>
                <w:rFonts w:hint="eastAsia" w:eastAsiaTheme="minorEastAsia"/>
                <w:lang w:eastAsia="zh-CN"/>
              </w:rPr>
              <w:t>4</w:t>
            </w:r>
          </w:p>
        </w:tc>
        <w:tc>
          <w:tcPr>
            <w:tcW w:w="1191" w:type="dxa"/>
            <w:vAlign w:val="center"/>
          </w:tcPr>
          <w:p>
            <w:pPr>
              <w:pStyle w:val="18"/>
              <w:rPr>
                <w:rFonts w:hint="eastAsia" w:eastAsiaTheme="minorEastAsia"/>
                <w:lang w:eastAsia="zh-CN"/>
              </w:rPr>
            </w:pPr>
            <w:r>
              <w:rPr>
                <w:rFonts w:hint="eastAsia" w:eastAsiaTheme="minorEastAsia"/>
                <w:lang w:eastAsia="zh-CN"/>
              </w:rPr>
              <w:t>22102</w:t>
            </w:r>
          </w:p>
        </w:tc>
        <w:tc>
          <w:tcPr>
            <w:tcW w:w="4535" w:type="dxa"/>
            <w:vAlign w:val="center"/>
          </w:tcPr>
          <w:p>
            <w:pPr>
              <w:pStyle w:val="18"/>
              <w:rPr>
                <w:rFonts w:hint="eastAsia" w:eastAsiaTheme="minorEastAsia"/>
                <w:lang w:eastAsia="zh-CN"/>
              </w:rPr>
            </w:pPr>
            <w:r>
              <w:rPr>
                <w:rFonts w:hint="eastAsia" w:eastAsiaTheme="minorEastAsia"/>
                <w:lang w:eastAsia="zh-CN"/>
              </w:rPr>
              <w:t>住房改革支出</w:t>
            </w:r>
          </w:p>
        </w:tc>
        <w:tc>
          <w:tcPr>
            <w:tcW w:w="2551" w:type="dxa"/>
            <w:vAlign w:val="center"/>
          </w:tcPr>
          <w:p>
            <w:pPr>
              <w:pStyle w:val="17"/>
              <w:rPr>
                <w:rFonts w:hint="eastAsia" w:eastAsiaTheme="minorEastAsia"/>
                <w:lang w:eastAsia="zh-CN"/>
              </w:rPr>
            </w:pPr>
            <w:r>
              <w:rPr>
                <w:rFonts w:hint="eastAsia" w:eastAsiaTheme="minorEastAsia"/>
                <w:lang w:eastAsia="zh-CN"/>
              </w:rPr>
              <w:t>2.63</w:t>
            </w:r>
          </w:p>
        </w:tc>
        <w:tc>
          <w:tcPr>
            <w:tcW w:w="2551" w:type="dxa"/>
            <w:vAlign w:val="center"/>
          </w:tcPr>
          <w:p>
            <w:pPr>
              <w:pStyle w:val="17"/>
              <w:rPr>
                <w:rFonts w:hint="eastAsia" w:eastAsiaTheme="minorEastAsia"/>
                <w:lang w:eastAsia="zh-CN"/>
              </w:rPr>
            </w:pPr>
            <w:r>
              <w:rPr>
                <w:rFonts w:hint="eastAsia" w:eastAsiaTheme="minorEastAsia"/>
                <w:lang w:eastAsia="zh-CN"/>
              </w:rPr>
              <w:t>2.63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t>1</w:t>
            </w:r>
            <w:r>
              <w:rPr>
                <w:rFonts w:hint="eastAsia" w:eastAsiaTheme="minorEastAsia"/>
                <w:lang w:eastAsia="zh-CN"/>
              </w:rPr>
              <w:t>5</w:t>
            </w:r>
          </w:p>
        </w:tc>
        <w:tc>
          <w:tcPr>
            <w:tcW w:w="1191" w:type="dxa"/>
            <w:vAlign w:val="center"/>
          </w:tcPr>
          <w:p>
            <w:pPr>
              <w:pStyle w:val="18"/>
              <w:rPr>
                <w:rFonts w:hint="eastAsia" w:eastAsiaTheme="minorEastAsia"/>
                <w:lang w:eastAsia="zh-CN"/>
              </w:rPr>
            </w:pPr>
            <w:r>
              <w:rPr>
                <w:rFonts w:hint="eastAsia" w:eastAsiaTheme="minorEastAsia"/>
                <w:lang w:eastAsia="zh-CN"/>
              </w:rPr>
              <w:t>2210201</w:t>
            </w:r>
          </w:p>
        </w:tc>
        <w:tc>
          <w:tcPr>
            <w:tcW w:w="4535" w:type="dxa"/>
            <w:vAlign w:val="center"/>
          </w:tcPr>
          <w:p>
            <w:pPr>
              <w:pStyle w:val="18"/>
              <w:rPr>
                <w:rFonts w:hint="eastAsia" w:eastAsiaTheme="minorEastAsia"/>
                <w:lang w:eastAsia="zh-CN"/>
              </w:rPr>
            </w:pPr>
            <w:r>
              <w:rPr>
                <w:rFonts w:hint="eastAsia" w:eastAsiaTheme="minorEastAsia"/>
                <w:lang w:eastAsia="zh-CN"/>
              </w:rPr>
              <w:t>住房公积金</w:t>
            </w:r>
          </w:p>
        </w:tc>
        <w:tc>
          <w:tcPr>
            <w:tcW w:w="2551" w:type="dxa"/>
            <w:vAlign w:val="center"/>
          </w:tcPr>
          <w:p>
            <w:pPr>
              <w:pStyle w:val="17"/>
              <w:rPr>
                <w:rFonts w:hint="eastAsia" w:eastAsiaTheme="minorEastAsia"/>
                <w:lang w:eastAsia="zh-CN"/>
              </w:rPr>
            </w:pPr>
            <w:r>
              <w:rPr>
                <w:rFonts w:hint="eastAsia" w:eastAsiaTheme="minorEastAsia"/>
                <w:lang w:eastAsia="zh-CN"/>
              </w:rPr>
              <w:t>2.63</w:t>
            </w:r>
          </w:p>
        </w:tc>
        <w:tc>
          <w:tcPr>
            <w:tcW w:w="2551" w:type="dxa"/>
            <w:vAlign w:val="center"/>
          </w:tcPr>
          <w:p>
            <w:pPr>
              <w:pStyle w:val="17"/>
              <w:rPr>
                <w:rFonts w:hint="eastAsia" w:eastAsiaTheme="minorEastAsia"/>
                <w:lang w:eastAsia="zh-CN"/>
              </w:rPr>
            </w:pPr>
            <w:r>
              <w:rPr>
                <w:rFonts w:hint="eastAsia" w:eastAsiaTheme="minorEastAsia"/>
                <w:lang w:eastAsia="zh-CN"/>
              </w:rPr>
              <w:t>2.63</w:t>
            </w:r>
          </w:p>
        </w:tc>
        <w:tc>
          <w:tcPr>
            <w:tcW w:w="2551" w:type="dxa"/>
            <w:vAlign w:val="center"/>
          </w:tcPr>
          <w:p>
            <w:pPr>
              <w:pStyle w:val="17"/>
            </w:pPr>
          </w:p>
        </w:tc>
      </w:tr>
    </w:tbl>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8"/>
        <w:tblpPr w:leftFromText="180" w:rightFromText="180" w:vertAnchor="text" w:horzAnchor="margin" w:tblpXSpec="center" w:tblpY="-1359"/>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28"/>
        <w:gridCol w:w="1045"/>
        <w:gridCol w:w="3031"/>
        <w:gridCol w:w="7057"/>
        <w:gridCol w:w="939"/>
        <w:gridCol w:w="931"/>
        <w:gridCol w:w="13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0" w:type="auto"/>
            <w:gridSpan w:val="3"/>
            <w:tcBorders>
              <w:top w:val="single" w:color="FFFFFF" w:sz="6" w:space="0"/>
              <w:left w:val="single" w:color="FFFFFF" w:sz="6" w:space="0"/>
              <w:right w:val="single" w:color="FFFFFF" w:sz="6" w:space="0"/>
            </w:tcBorders>
            <w:vAlign w:val="center"/>
          </w:tcPr>
          <w:p>
            <w:pPr>
              <w:pStyle w:val="15"/>
              <w:rPr>
                <w:lang w:eastAsia="zh-CN"/>
              </w:rPr>
            </w:pPr>
          </w:p>
          <w:p>
            <w:pPr>
              <w:pStyle w:val="15"/>
              <w:rPr>
                <w:lang w:eastAsia="zh-CN"/>
              </w:rPr>
            </w:pPr>
          </w:p>
          <w:p>
            <w:pPr>
              <w:pStyle w:val="15"/>
              <w:rPr>
                <w:lang w:eastAsia="zh-CN"/>
              </w:rPr>
            </w:pPr>
          </w:p>
          <w:p>
            <w:pPr>
              <w:pStyle w:val="15"/>
              <w:rPr>
                <w:lang w:eastAsia="zh-CN"/>
              </w:rPr>
            </w:pPr>
          </w:p>
          <w:p>
            <w:pPr>
              <w:pStyle w:val="15"/>
              <w:rPr>
                <w:lang w:eastAsia="zh-CN"/>
              </w:rPr>
            </w:pPr>
          </w:p>
          <w:p>
            <w:pPr>
              <w:pStyle w:val="15"/>
              <w:rPr>
                <w:lang w:eastAsia="zh-CN"/>
              </w:rPr>
            </w:pPr>
          </w:p>
          <w:p>
            <w:pPr>
              <w:pStyle w:val="15"/>
              <w:rPr>
                <w:lang w:eastAsia="zh-CN"/>
              </w:rPr>
            </w:pPr>
            <w:r>
              <w:rPr>
                <w:rFonts w:hint="eastAsia"/>
                <w:lang w:eastAsia="zh-CN"/>
              </w:rPr>
              <w:t>711001涞水县总工会（本级）</w:t>
            </w:r>
          </w:p>
        </w:tc>
        <w:tc>
          <w:tcPr>
            <w:tcW w:w="0" w:type="auto"/>
            <w:gridSpan w:val="2"/>
            <w:tcBorders>
              <w:top w:val="single" w:color="FFFFFF" w:sz="6" w:space="0"/>
              <w:left w:val="single" w:color="FFFFFF" w:sz="6" w:space="0"/>
              <w:right w:val="single" w:color="FFFFFF" w:sz="6" w:space="0"/>
            </w:tcBorders>
            <w:vAlign w:val="center"/>
          </w:tcPr>
          <w:p>
            <w:pPr>
              <w:pStyle w:val="14"/>
              <w:rPr>
                <w:lang w:eastAsia="zh-CN"/>
              </w:rPr>
            </w:pPr>
          </w:p>
          <w:p>
            <w:pPr>
              <w:pStyle w:val="14"/>
              <w:rPr>
                <w:lang w:eastAsia="zh-CN"/>
              </w:rPr>
            </w:pPr>
          </w:p>
          <w:p>
            <w:pPr>
              <w:pStyle w:val="14"/>
              <w:rPr>
                <w:lang w:eastAsia="zh-CN"/>
              </w:rPr>
            </w:pPr>
          </w:p>
          <w:p>
            <w:pPr>
              <w:pStyle w:val="14"/>
              <w:rPr>
                <w:lang w:eastAsia="zh-CN"/>
              </w:rPr>
            </w:pPr>
          </w:p>
          <w:p>
            <w:pPr>
              <w:pStyle w:val="14"/>
              <w:rPr>
                <w:lang w:val="uk-UA" w:eastAsia="zh-CN"/>
              </w:rPr>
            </w:pPr>
            <w:r>
              <w:rPr>
                <w:rFonts w:hint="eastAsia"/>
                <w:color w:val="000000"/>
                <w:sz w:val="36"/>
              </w:rPr>
              <w:t>单位预算一般公共预算财政拨款基本支出表</w:t>
            </w:r>
          </w:p>
          <w:p>
            <w:pPr>
              <w:pStyle w:val="14"/>
              <w:rPr>
                <w:lang w:eastAsia="zh-CN"/>
              </w:rPr>
            </w:pPr>
            <w:r>
              <w:t>预算年度：202</w:t>
            </w:r>
            <w:r>
              <w:rPr>
                <w:rFonts w:hint="eastAsia"/>
                <w:lang w:eastAsia="zh-CN"/>
              </w:rPr>
              <w:t>3</w:t>
            </w:r>
          </w:p>
        </w:tc>
        <w:tc>
          <w:tcPr>
            <w:tcW w:w="0" w:type="auto"/>
            <w:gridSpan w:val="2"/>
            <w:tcBorders>
              <w:top w:val="single" w:color="FFFFFF" w:sz="6" w:space="0"/>
              <w:left w:val="single" w:color="FFFFFF" w:sz="6" w:space="0"/>
              <w:right w:val="single" w:color="FFFFFF" w:sz="6" w:space="0"/>
            </w:tcBorders>
            <w:vAlign w:val="center"/>
          </w:tcPr>
          <w:p>
            <w:pPr>
              <w:pStyle w:val="13"/>
              <w:rPr>
                <w:lang w:eastAsia="zh-CN"/>
              </w:rPr>
            </w:pPr>
          </w:p>
          <w:p>
            <w:pPr>
              <w:pStyle w:val="13"/>
              <w:rPr>
                <w:lang w:eastAsia="zh-CN"/>
              </w:rPr>
            </w:pPr>
          </w:p>
          <w:p>
            <w:pPr>
              <w:pStyle w:val="13"/>
              <w:rPr>
                <w:lang w:eastAsia="zh-CN"/>
              </w:rPr>
            </w:pPr>
          </w:p>
          <w:p>
            <w:pPr>
              <w:pStyle w:val="13"/>
              <w:rPr>
                <w:lang w:eastAsia="zh-CN"/>
              </w:rPr>
            </w:pPr>
          </w:p>
          <w:p>
            <w:pPr>
              <w:pStyle w:val="13"/>
              <w:rPr>
                <w:lang w:eastAsia="zh-CN"/>
              </w:rPr>
            </w:pPr>
          </w:p>
          <w:p>
            <w:pPr>
              <w:pStyle w:val="13"/>
              <w:rPr>
                <w:lang w:eastAsia="zh-CN"/>
              </w:rPr>
            </w:pPr>
          </w:p>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0" w:type="auto"/>
            <w:vMerge w:val="restart"/>
            <w:vAlign w:val="center"/>
          </w:tcPr>
          <w:p>
            <w:pPr>
              <w:pStyle w:val="16"/>
            </w:pPr>
            <w:r>
              <w:t>序号</w:t>
            </w:r>
          </w:p>
        </w:tc>
        <w:tc>
          <w:tcPr>
            <w:tcW w:w="0" w:type="auto"/>
            <w:gridSpan w:val="2"/>
            <w:vAlign w:val="center"/>
          </w:tcPr>
          <w:p>
            <w:pPr>
              <w:pStyle w:val="16"/>
            </w:pPr>
            <w:r>
              <w:t>支出部门经济分类科目</w:t>
            </w:r>
          </w:p>
        </w:tc>
        <w:tc>
          <w:tcPr>
            <w:tcW w:w="0" w:type="auto"/>
            <w:gridSpan w:val="4"/>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trPr>
        <w:tc>
          <w:tcPr>
            <w:tcW w:w="0" w:type="auto"/>
            <w:vMerge w:val="continue"/>
          </w:tcPr>
          <w:p/>
        </w:tc>
        <w:tc>
          <w:tcPr>
            <w:tcW w:w="0" w:type="auto"/>
            <w:vAlign w:val="center"/>
          </w:tcPr>
          <w:p>
            <w:pPr>
              <w:pStyle w:val="16"/>
            </w:pPr>
            <w:r>
              <w:t>科目编码</w:t>
            </w:r>
          </w:p>
        </w:tc>
        <w:tc>
          <w:tcPr>
            <w:tcW w:w="0" w:type="auto"/>
            <w:vAlign w:val="center"/>
          </w:tcPr>
          <w:p>
            <w:pPr>
              <w:pStyle w:val="16"/>
            </w:pPr>
            <w:r>
              <w:t>科目名称</w:t>
            </w:r>
          </w:p>
        </w:tc>
        <w:tc>
          <w:tcPr>
            <w:tcW w:w="7056" w:type="dxa"/>
            <w:vAlign w:val="center"/>
          </w:tcPr>
          <w:p>
            <w:pPr>
              <w:pStyle w:val="16"/>
            </w:pPr>
            <w:r>
              <w:t>合计</w:t>
            </w:r>
          </w:p>
        </w:tc>
        <w:tc>
          <w:tcPr>
            <w:tcW w:w="1924" w:type="dxa"/>
            <w:gridSpan w:val="2"/>
            <w:vAlign w:val="center"/>
          </w:tcPr>
          <w:p>
            <w:pPr>
              <w:pStyle w:val="16"/>
            </w:pPr>
            <w:r>
              <w:t>人员经费</w:t>
            </w:r>
          </w:p>
        </w:tc>
        <w:tc>
          <w:tcPr>
            <w:tcW w:w="0" w:type="auto"/>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0" w:type="auto"/>
            <w:vAlign w:val="center"/>
          </w:tcPr>
          <w:p>
            <w:pPr>
              <w:pStyle w:val="16"/>
            </w:pPr>
            <w:r>
              <w:t>栏次</w:t>
            </w:r>
          </w:p>
        </w:tc>
        <w:tc>
          <w:tcPr>
            <w:tcW w:w="0" w:type="auto"/>
            <w:vAlign w:val="center"/>
          </w:tcPr>
          <w:p>
            <w:pPr>
              <w:pStyle w:val="16"/>
            </w:pPr>
            <w:r>
              <w:t>1</w:t>
            </w:r>
          </w:p>
        </w:tc>
        <w:tc>
          <w:tcPr>
            <w:tcW w:w="0" w:type="auto"/>
            <w:vAlign w:val="center"/>
          </w:tcPr>
          <w:p>
            <w:pPr>
              <w:pStyle w:val="16"/>
            </w:pPr>
            <w:r>
              <w:t>2</w:t>
            </w:r>
          </w:p>
        </w:tc>
        <w:tc>
          <w:tcPr>
            <w:tcW w:w="7056" w:type="dxa"/>
            <w:vAlign w:val="center"/>
          </w:tcPr>
          <w:p>
            <w:pPr>
              <w:pStyle w:val="16"/>
            </w:pPr>
            <w:r>
              <w:t>3</w:t>
            </w:r>
          </w:p>
        </w:tc>
        <w:tc>
          <w:tcPr>
            <w:tcW w:w="1924" w:type="dxa"/>
            <w:gridSpan w:val="2"/>
            <w:vAlign w:val="center"/>
          </w:tcPr>
          <w:p>
            <w:pPr>
              <w:pStyle w:val="16"/>
            </w:pPr>
            <w:r>
              <w:t>4</w:t>
            </w:r>
          </w:p>
        </w:tc>
        <w:tc>
          <w:tcPr>
            <w:tcW w:w="0" w:type="auto"/>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w:t>
            </w:r>
          </w:p>
        </w:tc>
        <w:tc>
          <w:tcPr>
            <w:tcW w:w="0" w:type="auto"/>
            <w:vAlign w:val="center"/>
          </w:tcPr>
          <w:p>
            <w:pPr>
              <w:pStyle w:val="22"/>
            </w:pPr>
          </w:p>
        </w:tc>
        <w:tc>
          <w:tcPr>
            <w:tcW w:w="0" w:type="auto"/>
            <w:vAlign w:val="center"/>
          </w:tcPr>
          <w:p>
            <w:pPr>
              <w:pStyle w:val="20"/>
            </w:pPr>
            <w:r>
              <w:t>合计</w:t>
            </w:r>
          </w:p>
        </w:tc>
        <w:tc>
          <w:tcPr>
            <w:tcW w:w="7056" w:type="dxa"/>
            <w:vAlign w:val="center"/>
          </w:tcPr>
          <w:p>
            <w:pPr>
              <w:pStyle w:val="21"/>
              <w:rPr>
                <w:rFonts w:hint="eastAsia" w:eastAsiaTheme="minorEastAsia"/>
                <w:lang w:eastAsia="zh-CN"/>
              </w:rPr>
            </w:pPr>
            <w:r>
              <w:rPr>
                <w:rFonts w:hint="eastAsia" w:eastAsiaTheme="minorEastAsia"/>
                <w:lang w:eastAsia="zh-CN"/>
              </w:rPr>
              <w:t>51.69</w:t>
            </w:r>
          </w:p>
        </w:tc>
        <w:tc>
          <w:tcPr>
            <w:tcW w:w="1924" w:type="dxa"/>
            <w:gridSpan w:val="2"/>
            <w:vAlign w:val="center"/>
          </w:tcPr>
          <w:p>
            <w:pPr>
              <w:pStyle w:val="21"/>
              <w:rPr>
                <w:rFonts w:hint="eastAsia" w:eastAsiaTheme="minorEastAsia"/>
                <w:lang w:eastAsia="zh-CN"/>
              </w:rPr>
            </w:pPr>
            <w:r>
              <w:rPr>
                <w:rFonts w:hint="eastAsia" w:eastAsiaTheme="minorEastAsia"/>
                <w:lang w:eastAsia="zh-CN"/>
              </w:rPr>
              <w:t>41.82</w:t>
            </w:r>
          </w:p>
        </w:tc>
        <w:tc>
          <w:tcPr>
            <w:tcW w:w="0" w:type="auto"/>
            <w:vAlign w:val="center"/>
          </w:tcPr>
          <w:p>
            <w:pPr>
              <w:pStyle w:val="21"/>
              <w:rPr>
                <w:rFonts w:hint="eastAsia" w:eastAsiaTheme="minorEastAsia"/>
                <w:lang w:eastAsia="zh-CN"/>
              </w:rPr>
            </w:pPr>
            <w:r>
              <w:rPr>
                <w:rFonts w:hint="eastAsia" w:eastAsiaTheme="minorEastAsia"/>
                <w:lang w:eastAsia="zh-CN"/>
              </w:rPr>
              <w:t>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2</w:t>
            </w:r>
          </w:p>
        </w:tc>
        <w:tc>
          <w:tcPr>
            <w:tcW w:w="0" w:type="auto"/>
            <w:vAlign w:val="center"/>
          </w:tcPr>
          <w:p>
            <w:pPr>
              <w:pStyle w:val="18"/>
            </w:pPr>
            <w:r>
              <w:t>301</w:t>
            </w:r>
          </w:p>
        </w:tc>
        <w:tc>
          <w:tcPr>
            <w:tcW w:w="0" w:type="auto"/>
            <w:vAlign w:val="center"/>
          </w:tcPr>
          <w:p>
            <w:pPr>
              <w:pStyle w:val="18"/>
            </w:pPr>
            <w:r>
              <w:t>工资福利支出</w:t>
            </w:r>
          </w:p>
        </w:tc>
        <w:tc>
          <w:tcPr>
            <w:tcW w:w="7056" w:type="dxa"/>
            <w:vAlign w:val="center"/>
          </w:tcPr>
          <w:p>
            <w:pPr>
              <w:pStyle w:val="17"/>
              <w:rPr>
                <w:rFonts w:hint="eastAsia" w:eastAsiaTheme="minorEastAsia"/>
                <w:lang w:eastAsia="zh-CN"/>
              </w:rPr>
            </w:pPr>
            <w:r>
              <w:rPr>
                <w:rFonts w:hint="eastAsia" w:eastAsiaTheme="minorEastAsia"/>
                <w:lang w:eastAsia="zh-CN"/>
              </w:rPr>
              <w:t>41.82</w:t>
            </w:r>
          </w:p>
        </w:tc>
        <w:tc>
          <w:tcPr>
            <w:tcW w:w="1924" w:type="dxa"/>
            <w:gridSpan w:val="2"/>
            <w:vAlign w:val="center"/>
          </w:tcPr>
          <w:p>
            <w:pPr>
              <w:pStyle w:val="17"/>
              <w:rPr>
                <w:rFonts w:hint="eastAsia" w:eastAsiaTheme="minorEastAsia"/>
                <w:lang w:eastAsia="zh-CN"/>
              </w:rPr>
            </w:pPr>
            <w:r>
              <w:rPr>
                <w:rFonts w:hint="eastAsia" w:eastAsiaTheme="minorEastAsia"/>
                <w:lang w:eastAsia="zh-CN"/>
              </w:rPr>
              <w:t>41.82</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3</w:t>
            </w:r>
          </w:p>
        </w:tc>
        <w:tc>
          <w:tcPr>
            <w:tcW w:w="0" w:type="auto"/>
            <w:vAlign w:val="center"/>
          </w:tcPr>
          <w:p>
            <w:pPr>
              <w:pStyle w:val="18"/>
            </w:pPr>
            <w:r>
              <w:t>30101</w:t>
            </w:r>
          </w:p>
        </w:tc>
        <w:tc>
          <w:tcPr>
            <w:tcW w:w="0" w:type="auto"/>
            <w:vAlign w:val="center"/>
          </w:tcPr>
          <w:p>
            <w:pPr>
              <w:pStyle w:val="18"/>
            </w:pPr>
            <w:r>
              <w:t>基本工资</w:t>
            </w:r>
          </w:p>
        </w:tc>
        <w:tc>
          <w:tcPr>
            <w:tcW w:w="7056" w:type="dxa"/>
            <w:vAlign w:val="center"/>
          </w:tcPr>
          <w:p>
            <w:pPr>
              <w:pStyle w:val="17"/>
              <w:rPr>
                <w:rFonts w:hint="eastAsia" w:eastAsiaTheme="minorEastAsia"/>
                <w:lang w:eastAsia="zh-CN"/>
              </w:rPr>
            </w:pPr>
            <w:r>
              <w:rPr>
                <w:rFonts w:hint="eastAsia" w:eastAsiaTheme="minorEastAsia"/>
                <w:lang w:eastAsia="zh-CN"/>
              </w:rPr>
              <w:t>17.45</w:t>
            </w:r>
          </w:p>
        </w:tc>
        <w:tc>
          <w:tcPr>
            <w:tcW w:w="1924" w:type="dxa"/>
            <w:gridSpan w:val="2"/>
            <w:vAlign w:val="center"/>
          </w:tcPr>
          <w:p>
            <w:pPr>
              <w:pStyle w:val="17"/>
              <w:rPr>
                <w:rFonts w:hint="eastAsia" w:eastAsiaTheme="minorEastAsia"/>
                <w:lang w:eastAsia="zh-CN"/>
              </w:rPr>
            </w:pPr>
            <w:r>
              <w:rPr>
                <w:rFonts w:hint="eastAsia" w:eastAsiaTheme="minorEastAsia"/>
                <w:lang w:eastAsia="zh-CN"/>
              </w:rPr>
              <w:t>17.45</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4</w:t>
            </w:r>
          </w:p>
        </w:tc>
        <w:tc>
          <w:tcPr>
            <w:tcW w:w="0" w:type="auto"/>
            <w:vAlign w:val="center"/>
          </w:tcPr>
          <w:p>
            <w:pPr>
              <w:pStyle w:val="18"/>
            </w:pPr>
            <w:r>
              <w:t>30102</w:t>
            </w:r>
          </w:p>
        </w:tc>
        <w:tc>
          <w:tcPr>
            <w:tcW w:w="0" w:type="auto"/>
            <w:vAlign w:val="center"/>
          </w:tcPr>
          <w:p>
            <w:pPr>
              <w:pStyle w:val="18"/>
            </w:pPr>
            <w:r>
              <w:t>津贴补贴</w:t>
            </w:r>
          </w:p>
        </w:tc>
        <w:tc>
          <w:tcPr>
            <w:tcW w:w="7056" w:type="dxa"/>
            <w:vAlign w:val="center"/>
          </w:tcPr>
          <w:p>
            <w:pPr>
              <w:pStyle w:val="17"/>
              <w:rPr>
                <w:rFonts w:hint="eastAsia" w:eastAsiaTheme="minorEastAsia"/>
                <w:lang w:eastAsia="zh-CN"/>
              </w:rPr>
            </w:pPr>
            <w:r>
              <w:rPr>
                <w:rFonts w:hint="eastAsia" w:eastAsiaTheme="minorEastAsia"/>
                <w:lang w:eastAsia="zh-CN"/>
              </w:rPr>
              <w:t>7.89</w:t>
            </w:r>
          </w:p>
        </w:tc>
        <w:tc>
          <w:tcPr>
            <w:tcW w:w="1924" w:type="dxa"/>
            <w:gridSpan w:val="2"/>
            <w:vAlign w:val="center"/>
          </w:tcPr>
          <w:p>
            <w:pPr>
              <w:pStyle w:val="17"/>
              <w:rPr>
                <w:rFonts w:hint="eastAsia" w:eastAsiaTheme="minorEastAsia"/>
                <w:lang w:eastAsia="zh-CN"/>
              </w:rPr>
            </w:pPr>
            <w:r>
              <w:rPr>
                <w:rFonts w:hint="eastAsia" w:eastAsiaTheme="minorEastAsia"/>
                <w:lang w:eastAsia="zh-CN"/>
              </w:rPr>
              <w:t>7.89</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5</w:t>
            </w:r>
          </w:p>
        </w:tc>
        <w:tc>
          <w:tcPr>
            <w:tcW w:w="0" w:type="auto"/>
            <w:vAlign w:val="center"/>
          </w:tcPr>
          <w:p>
            <w:pPr>
              <w:pStyle w:val="18"/>
            </w:pPr>
            <w:r>
              <w:t>30103</w:t>
            </w:r>
          </w:p>
        </w:tc>
        <w:tc>
          <w:tcPr>
            <w:tcW w:w="0" w:type="auto"/>
            <w:vAlign w:val="center"/>
          </w:tcPr>
          <w:p>
            <w:pPr>
              <w:pStyle w:val="18"/>
            </w:pPr>
            <w:r>
              <w:t>奖金</w:t>
            </w:r>
          </w:p>
        </w:tc>
        <w:tc>
          <w:tcPr>
            <w:tcW w:w="7056" w:type="dxa"/>
            <w:vAlign w:val="center"/>
          </w:tcPr>
          <w:p>
            <w:pPr>
              <w:pStyle w:val="17"/>
              <w:rPr>
                <w:rFonts w:hint="eastAsia" w:eastAsiaTheme="minorEastAsia"/>
                <w:lang w:eastAsia="zh-CN"/>
              </w:rPr>
            </w:pPr>
            <w:r>
              <w:rPr>
                <w:rFonts w:hint="eastAsia" w:eastAsiaTheme="minorEastAsia"/>
                <w:lang w:eastAsia="zh-CN"/>
              </w:rPr>
              <w:t>5.22</w:t>
            </w:r>
          </w:p>
        </w:tc>
        <w:tc>
          <w:tcPr>
            <w:tcW w:w="1924" w:type="dxa"/>
            <w:gridSpan w:val="2"/>
            <w:vAlign w:val="center"/>
          </w:tcPr>
          <w:p>
            <w:pPr>
              <w:pStyle w:val="17"/>
              <w:rPr>
                <w:rFonts w:hint="eastAsia" w:eastAsiaTheme="minorEastAsia"/>
                <w:lang w:eastAsia="zh-CN"/>
              </w:rPr>
            </w:pPr>
            <w:r>
              <w:rPr>
                <w:rFonts w:hint="eastAsia" w:eastAsiaTheme="minorEastAsia"/>
                <w:lang w:eastAsia="zh-CN"/>
              </w:rPr>
              <w:t>5.22</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6</w:t>
            </w:r>
          </w:p>
        </w:tc>
        <w:tc>
          <w:tcPr>
            <w:tcW w:w="0" w:type="auto"/>
            <w:vAlign w:val="center"/>
          </w:tcPr>
          <w:p>
            <w:pPr>
              <w:pStyle w:val="18"/>
            </w:pPr>
            <w:r>
              <w:t>30107</w:t>
            </w:r>
          </w:p>
        </w:tc>
        <w:tc>
          <w:tcPr>
            <w:tcW w:w="0" w:type="auto"/>
            <w:vAlign w:val="center"/>
          </w:tcPr>
          <w:p>
            <w:pPr>
              <w:pStyle w:val="18"/>
            </w:pPr>
            <w:r>
              <w:t>绩效工资</w:t>
            </w:r>
          </w:p>
        </w:tc>
        <w:tc>
          <w:tcPr>
            <w:tcW w:w="7056" w:type="dxa"/>
            <w:vAlign w:val="center"/>
          </w:tcPr>
          <w:p>
            <w:pPr>
              <w:pStyle w:val="17"/>
              <w:rPr>
                <w:rFonts w:hint="eastAsia" w:eastAsiaTheme="minorEastAsia"/>
                <w:lang w:eastAsia="zh-CN"/>
              </w:rPr>
            </w:pPr>
            <w:r>
              <w:rPr>
                <w:rFonts w:hint="eastAsia" w:eastAsiaTheme="minorEastAsia"/>
                <w:lang w:eastAsia="zh-CN"/>
              </w:rPr>
              <w:t>1.80</w:t>
            </w:r>
          </w:p>
        </w:tc>
        <w:tc>
          <w:tcPr>
            <w:tcW w:w="1924" w:type="dxa"/>
            <w:gridSpan w:val="2"/>
            <w:vAlign w:val="center"/>
          </w:tcPr>
          <w:p>
            <w:pPr>
              <w:pStyle w:val="17"/>
              <w:rPr>
                <w:rFonts w:hint="eastAsia" w:eastAsiaTheme="minorEastAsia"/>
                <w:lang w:eastAsia="zh-CN"/>
              </w:rPr>
            </w:pPr>
            <w:r>
              <w:rPr>
                <w:rFonts w:hint="eastAsia" w:eastAsiaTheme="minorEastAsia"/>
                <w:lang w:eastAsia="zh-CN"/>
              </w:rPr>
              <w:t>1.80</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7</w:t>
            </w:r>
          </w:p>
        </w:tc>
        <w:tc>
          <w:tcPr>
            <w:tcW w:w="0" w:type="auto"/>
            <w:vAlign w:val="center"/>
          </w:tcPr>
          <w:p>
            <w:pPr>
              <w:pStyle w:val="18"/>
            </w:pPr>
            <w:r>
              <w:t>30108</w:t>
            </w:r>
          </w:p>
        </w:tc>
        <w:tc>
          <w:tcPr>
            <w:tcW w:w="0" w:type="auto"/>
            <w:vAlign w:val="center"/>
          </w:tcPr>
          <w:p>
            <w:pPr>
              <w:pStyle w:val="18"/>
            </w:pPr>
            <w:r>
              <w:t>机关事业单位基本养老保险缴费</w:t>
            </w:r>
          </w:p>
        </w:tc>
        <w:tc>
          <w:tcPr>
            <w:tcW w:w="7056" w:type="dxa"/>
            <w:vAlign w:val="center"/>
          </w:tcPr>
          <w:p>
            <w:pPr>
              <w:pStyle w:val="17"/>
              <w:rPr>
                <w:rFonts w:hint="eastAsia" w:eastAsiaTheme="minorEastAsia"/>
                <w:lang w:eastAsia="zh-CN"/>
              </w:rPr>
            </w:pPr>
            <w:r>
              <w:rPr>
                <w:rFonts w:hint="eastAsia" w:eastAsiaTheme="minorEastAsia"/>
                <w:lang w:eastAsia="zh-CN"/>
              </w:rPr>
              <w:t>4.40</w:t>
            </w:r>
          </w:p>
        </w:tc>
        <w:tc>
          <w:tcPr>
            <w:tcW w:w="1924" w:type="dxa"/>
            <w:gridSpan w:val="2"/>
            <w:vAlign w:val="center"/>
          </w:tcPr>
          <w:p>
            <w:pPr>
              <w:pStyle w:val="17"/>
              <w:rPr>
                <w:rFonts w:hint="eastAsia" w:eastAsiaTheme="minorEastAsia"/>
                <w:lang w:eastAsia="zh-CN"/>
              </w:rPr>
            </w:pPr>
            <w:r>
              <w:rPr>
                <w:rFonts w:hint="eastAsia" w:eastAsiaTheme="minorEastAsia"/>
                <w:lang w:eastAsia="zh-CN"/>
              </w:rPr>
              <w:t>4.40</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8</w:t>
            </w:r>
          </w:p>
        </w:tc>
        <w:tc>
          <w:tcPr>
            <w:tcW w:w="0" w:type="auto"/>
            <w:vAlign w:val="center"/>
          </w:tcPr>
          <w:p>
            <w:pPr>
              <w:pStyle w:val="18"/>
            </w:pPr>
            <w:r>
              <w:t>30110</w:t>
            </w:r>
          </w:p>
        </w:tc>
        <w:tc>
          <w:tcPr>
            <w:tcW w:w="0" w:type="auto"/>
            <w:vAlign w:val="center"/>
          </w:tcPr>
          <w:p>
            <w:pPr>
              <w:pStyle w:val="18"/>
            </w:pPr>
            <w:r>
              <w:t>城镇职工基本医疗保险缴费</w:t>
            </w:r>
          </w:p>
        </w:tc>
        <w:tc>
          <w:tcPr>
            <w:tcW w:w="7056" w:type="dxa"/>
            <w:vAlign w:val="center"/>
          </w:tcPr>
          <w:p>
            <w:pPr>
              <w:pStyle w:val="17"/>
              <w:rPr>
                <w:rFonts w:hint="eastAsia" w:eastAsiaTheme="minorEastAsia"/>
                <w:lang w:eastAsia="zh-CN"/>
              </w:rPr>
            </w:pPr>
            <w:r>
              <w:rPr>
                <w:rFonts w:hint="eastAsia" w:eastAsiaTheme="minorEastAsia"/>
                <w:lang w:eastAsia="zh-CN"/>
              </w:rPr>
              <w:t>2.25</w:t>
            </w:r>
          </w:p>
        </w:tc>
        <w:tc>
          <w:tcPr>
            <w:tcW w:w="1924" w:type="dxa"/>
            <w:gridSpan w:val="2"/>
            <w:vAlign w:val="center"/>
          </w:tcPr>
          <w:p>
            <w:pPr>
              <w:pStyle w:val="17"/>
              <w:rPr>
                <w:rFonts w:hint="eastAsia" w:eastAsiaTheme="minorEastAsia"/>
                <w:lang w:eastAsia="zh-CN"/>
              </w:rPr>
            </w:pPr>
            <w:r>
              <w:rPr>
                <w:rFonts w:hint="eastAsia" w:eastAsiaTheme="minorEastAsia"/>
                <w:lang w:eastAsia="zh-CN"/>
              </w:rPr>
              <w:t>2.25</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9</w:t>
            </w:r>
          </w:p>
        </w:tc>
        <w:tc>
          <w:tcPr>
            <w:tcW w:w="0" w:type="auto"/>
            <w:vAlign w:val="center"/>
          </w:tcPr>
          <w:p>
            <w:pPr>
              <w:pStyle w:val="18"/>
            </w:pPr>
            <w:r>
              <w:t>30112</w:t>
            </w:r>
          </w:p>
        </w:tc>
        <w:tc>
          <w:tcPr>
            <w:tcW w:w="0" w:type="auto"/>
            <w:vAlign w:val="center"/>
          </w:tcPr>
          <w:p>
            <w:pPr>
              <w:pStyle w:val="18"/>
            </w:pPr>
            <w:r>
              <w:t>其他社会保障缴费</w:t>
            </w:r>
          </w:p>
        </w:tc>
        <w:tc>
          <w:tcPr>
            <w:tcW w:w="7056" w:type="dxa"/>
            <w:vAlign w:val="center"/>
          </w:tcPr>
          <w:p>
            <w:pPr>
              <w:pStyle w:val="17"/>
              <w:rPr>
                <w:rFonts w:hint="eastAsia" w:eastAsiaTheme="minorEastAsia"/>
                <w:lang w:eastAsia="zh-CN"/>
              </w:rPr>
            </w:pPr>
            <w:r>
              <w:rPr>
                <w:rFonts w:hint="eastAsia" w:eastAsiaTheme="minorEastAsia"/>
                <w:lang w:eastAsia="zh-CN"/>
              </w:rPr>
              <w:t>0.18</w:t>
            </w:r>
          </w:p>
        </w:tc>
        <w:tc>
          <w:tcPr>
            <w:tcW w:w="1924" w:type="dxa"/>
            <w:gridSpan w:val="2"/>
            <w:vAlign w:val="center"/>
          </w:tcPr>
          <w:p>
            <w:pPr>
              <w:pStyle w:val="17"/>
              <w:rPr>
                <w:rFonts w:hint="eastAsia" w:eastAsiaTheme="minorEastAsia"/>
                <w:lang w:eastAsia="zh-CN"/>
              </w:rPr>
            </w:pPr>
            <w:r>
              <w:rPr>
                <w:rFonts w:hint="eastAsia" w:eastAsiaTheme="minorEastAsia"/>
                <w:lang w:eastAsia="zh-CN"/>
              </w:rPr>
              <w:t>0.18</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10</w:t>
            </w:r>
          </w:p>
        </w:tc>
        <w:tc>
          <w:tcPr>
            <w:tcW w:w="0" w:type="auto"/>
            <w:vAlign w:val="center"/>
          </w:tcPr>
          <w:p>
            <w:pPr>
              <w:pStyle w:val="18"/>
            </w:pPr>
            <w:r>
              <w:t>30113</w:t>
            </w:r>
          </w:p>
        </w:tc>
        <w:tc>
          <w:tcPr>
            <w:tcW w:w="0" w:type="auto"/>
            <w:vAlign w:val="center"/>
          </w:tcPr>
          <w:p>
            <w:pPr>
              <w:pStyle w:val="18"/>
            </w:pPr>
            <w:r>
              <w:t>住房公积金</w:t>
            </w:r>
          </w:p>
        </w:tc>
        <w:tc>
          <w:tcPr>
            <w:tcW w:w="7056" w:type="dxa"/>
            <w:vAlign w:val="center"/>
          </w:tcPr>
          <w:p>
            <w:pPr>
              <w:pStyle w:val="17"/>
              <w:rPr>
                <w:rFonts w:hint="eastAsia" w:eastAsiaTheme="minorEastAsia"/>
                <w:lang w:eastAsia="zh-CN"/>
              </w:rPr>
            </w:pPr>
            <w:r>
              <w:rPr>
                <w:rFonts w:hint="eastAsia" w:eastAsiaTheme="minorEastAsia"/>
                <w:lang w:eastAsia="zh-CN"/>
              </w:rPr>
              <w:t>2.63</w:t>
            </w:r>
          </w:p>
        </w:tc>
        <w:tc>
          <w:tcPr>
            <w:tcW w:w="1924" w:type="dxa"/>
            <w:gridSpan w:val="2"/>
            <w:vAlign w:val="center"/>
          </w:tcPr>
          <w:p>
            <w:pPr>
              <w:pStyle w:val="17"/>
              <w:rPr>
                <w:rFonts w:hint="eastAsia" w:eastAsiaTheme="minorEastAsia"/>
                <w:lang w:eastAsia="zh-CN"/>
              </w:rPr>
            </w:pPr>
            <w:r>
              <w:rPr>
                <w:rFonts w:hint="eastAsia" w:eastAsiaTheme="minorEastAsia"/>
                <w:lang w:eastAsia="zh-CN"/>
              </w:rPr>
              <w:t>2.63</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11</w:t>
            </w:r>
          </w:p>
        </w:tc>
        <w:tc>
          <w:tcPr>
            <w:tcW w:w="0" w:type="auto"/>
            <w:vAlign w:val="center"/>
          </w:tcPr>
          <w:p>
            <w:pPr>
              <w:pStyle w:val="18"/>
            </w:pPr>
            <w:r>
              <w:t>302</w:t>
            </w:r>
          </w:p>
        </w:tc>
        <w:tc>
          <w:tcPr>
            <w:tcW w:w="0" w:type="auto"/>
            <w:vAlign w:val="center"/>
          </w:tcPr>
          <w:p>
            <w:pPr>
              <w:pStyle w:val="18"/>
            </w:pPr>
            <w:r>
              <w:t>商品和服务支出</w:t>
            </w:r>
          </w:p>
        </w:tc>
        <w:tc>
          <w:tcPr>
            <w:tcW w:w="7056" w:type="dxa"/>
            <w:vAlign w:val="center"/>
          </w:tcPr>
          <w:p>
            <w:pPr>
              <w:pStyle w:val="17"/>
              <w:rPr>
                <w:rFonts w:hint="eastAsia" w:eastAsiaTheme="minorEastAsia"/>
                <w:lang w:eastAsia="zh-CN"/>
              </w:rPr>
            </w:pPr>
            <w:r>
              <w:rPr>
                <w:rFonts w:hint="eastAsia" w:eastAsiaTheme="minorEastAsia"/>
                <w:lang w:eastAsia="zh-CN"/>
              </w:rPr>
              <w:t>9.87</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12</w:t>
            </w:r>
          </w:p>
        </w:tc>
        <w:tc>
          <w:tcPr>
            <w:tcW w:w="0" w:type="auto"/>
            <w:vAlign w:val="center"/>
          </w:tcPr>
          <w:p>
            <w:pPr>
              <w:pStyle w:val="18"/>
            </w:pPr>
            <w:r>
              <w:t>30201</w:t>
            </w:r>
          </w:p>
        </w:tc>
        <w:tc>
          <w:tcPr>
            <w:tcW w:w="0" w:type="auto"/>
            <w:vAlign w:val="center"/>
          </w:tcPr>
          <w:p>
            <w:pPr>
              <w:pStyle w:val="18"/>
            </w:pPr>
            <w:r>
              <w:t>办公费</w:t>
            </w:r>
          </w:p>
        </w:tc>
        <w:tc>
          <w:tcPr>
            <w:tcW w:w="7056" w:type="dxa"/>
            <w:vAlign w:val="center"/>
          </w:tcPr>
          <w:p>
            <w:pPr>
              <w:pStyle w:val="17"/>
              <w:rPr>
                <w:rFonts w:hint="eastAsia" w:eastAsiaTheme="minorEastAsia"/>
                <w:lang w:eastAsia="zh-CN"/>
              </w:rPr>
            </w:pPr>
            <w:r>
              <w:rPr>
                <w:rFonts w:hint="eastAsia" w:eastAsiaTheme="minorEastAsia"/>
                <w:lang w:eastAsia="zh-CN"/>
              </w:rPr>
              <w:t>3.38</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13</w:t>
            </w:r>
          </w:p>
        </w:tc>
        <w:tc>
          <w:tcPr>
            <w:tcW w:w="0" w:type="auto"/>
            <w:vAlign w:val="center"/>
          </w:tcPr>
          <w:p>
            <w:pPr>
              <w:pStyle w:val="18"/>
            </w:pPr>
            <w:r>
              <w:t>30207</w:t>
            </w:r>
          </w:p>
        </w:tc>
        <w:tc>
          <w:tcPr>
            <w:tcW w:w="0" w:type="auto"/>
            <w:vAlign w:val="center"/>
          </w:tcPr>
          <w:p>
            <w:pPr>
              <w:pStyle w:val="18"/>
            </w:pPr>
            <w:r>
              <w:t>邮电费</w:t>
            </w:r>
          </w:p>
        </w:tc>
        <w:tc>
          <w:tcPr>
            <w:tcW w:w="7056" w:type="dxa"/>
            <w:vAlign w:val="center"/>
          </w:tcPr>
          <w:p>
            <w:pPr>
              <w:pStyle w:val="17"/>
              <w:rPr>
                <w:rFonts w:hint="eastAsia" w:eastAsiaTheme="minorEastAsia"/>
                <w:lang w:eastAsia="zh-CN"/>
              </w:rPr>
            </w:pPr>
            <w:r>
              <w:rPr>
                <w:rFonts w:hint="eastAsia" w:eastAsiaTheme="minorEastAsia"/>
                <w:lang w:eastAsia="zh-CN"/>
              </w:rPr>
              <w:t>0.36</w:t>
            </w:r>
          </w:p>
        </w:tc>
        <w:tc>
          <w:tcPr>
            <w:tcW w:w="1924" w:type="dxa"/>
            <w:gridSpan w:val="2"/>
            <w:vAlign w:val="center"/>
          </w:tcPr>
          <w:p>
            <w:pPr>
              <w:pStyle w:val="17"/>
              <w:rPr>
                <w:rFonts w:hint="eastAsia" w:eastAsiaTheme="minorEastAsia"/>
                <w:lang w:eastAsia="zh-CN"/>
              </w:rPr>
            </w:pPr>
          </w:p>
        </w:tc>
        <w:tc>
          <w:tcPr>
            <w:tcW w:w="0" w:type="auto"/>
            <w:vAlign w:val="center"/>
          </w:tcPr>
          <w:p>
            <w:pPr>
              <w:pStyle w:val="17"/>
              <w:rPr>
                <w:rFonts w:hint="eastAsia" w:eastAsiaTheme="minorEastAsia"/>
                <w:lang w:eastAsia="zh-CN"/>
              </w:rPr>
            </w:pPr>
            <w:r>
              <w:rPr>
                <w:rFonts w:hint="eastAsia" w:eastAsiaTheme="minor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14</w:t>
            </w:r>
          </w:p>
        </w:tc>
        <w:tc>
          <w:tcPr>
            <w:tcW w:w="0" w:type="auto"/>
            <w:vAlign w:val="center"/>
          </w:tcPr>
          <w:p>
            <w:pPr>
              <w:pStyle w:val="18"/>
              <w:rPr>
                <w:rFonts w:hint="eastAsia" w:eastAsiaTheme="minorEastAsia"/>
                <w:lang w:eastAsia="zh-CN"/>
              </w:rPr>
            </w:pPr>
            <w:r>
              <w:rPr>
                <w:rFonts w:hint="eastAsia" w:eastAsiaTheme="minorEastAsia"/>
                <w:lang w:eastAsia="zh-CN"/>
              </w:rPr>
              <w:t>30211</w:t>
            </w:r>
          </w:p>
        </w:tc>
        <w:tc>
          <w:tcPr>
            <w:tcW w:w="0" w:type="auto"/>
            <w:vAlign w:val="center"/>
          </w:tcPr>
          <w:p>
            <w:pPr>
              <w:pStyle w:val="18"/>
              <w:rPr>
                <w:rFonts w:hint="eastAsia" w:eastAsiaTheme="minorEastAsia"/>
                <w:lang w:eastAsia="zh-CN"/>
              </w:rPr>
            </w:pPr>
            <w:r>
              <w:rPr>
                <w:rFonts w:hint="eastAsia" w:eastAsiaTheme="minorEastAsia"/>
                <w:lang w:eastAsia="zh-CN"/>
              </w:rPr>
              <w:t>差旅费</w:t>
            </w:r>
          </w:p>
        </w:tc>
        <w:tc>
          <w:tcPr>
            <w:tcW w:w="7056" w:type="dxa"/>
            <w:vAlign w:val="center"/>
          </w:tcPr>
          <w:p>
            <w:pPr>
              <w:pStyle w:val="17"/>
              <w:rPr>
                <w:rFonts w:hint="eastAsia" w:eastAsiaTheme="minorEastAsia"/>
                <w:lang w:eastAsia="zh-CN"/>
              </w:rPr>
            </w:pPr>
            <w:r>
              <w:rPr>
                <w:rFonts w:hint="eastAsia" w:eastAsiaTheme="minorEastAsia"/>
                <w:lang w:eastAsia="zh-CN"/>
              </w:rPr>
              <w:t>0.30</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15</w:t>
            </w:r>
          </w:p>
        </w:tc>
        <w:tc>
          <w:tcPr>
            <w:tcW w:w="0" w:type="auto"/>
            <w:vAlign w:val="center"/>
          </w:tcPr>
          <w:p>
            <w:pPr>
              <w:pStyle w:val="18"/>
              <w:rPr>
                <w:rFonts w:hint="eastAsia" w:eastAsiaTheme="minorEastAsia"/>
                <w:lang w:eastAsia="zh-CN"/>
              </w:rPr>
            </w:pPr>
            <w:r>
              <w:rPr>
                <w:rFonts w:hint="eastAsia" w:eastAsiaTheme="minorEastAsia"/>
                <w:lang w:eastAsia="zh-CN"/>
              </w:rPr>
              <w:t>30217</w:t>
            </w:r>
          </w:p>
        </w:tc>
        <w:tc>
          <w:tcPr>
            <w:tcW w:w="0" w:type="auto"/>
            <w:vAlign w:val="center"/>
          </w:tcPr>
          <w:p>
            <w:pPr>
              <w:pStyle w:val="18"/>
              <w:rPr>
                <w:rFonts w:hint="eastAsia" w:eastAsiaTheme="minorEastAsia"/>
                <w:lang w:eastAsia="zh-CN"/>
              </w:rPr>
            </w:pPr>
            <w:r>
              <w:rPr>
                <w:rFonts w:hint="eastAsia" w:eastAsiaTheme="minorEastAsia"/>
                <w:lang w:eastAsia="zh-CN"/>
              </w:rPr>
              <w:t>公务接待费</w:t>
            </w:r>
          </w:p>
        </w:tc>
        <w:tc>
          <w:tcPr>
            <w:tcW w:w="7056" w:type="dxa"/>
            <w:vAlign w:val="center"/>
          </w:tcPr>
          <w:p>
            <w:pPr>
              <w:pStyle w:val="17"/>
              <w:rPr>
                <w:rFonts w:hint="eastAsia" w:eastAsiaTheme="minorEastAsia"/>
                <w:lang w:eastAsia="zh-CN"/>
              </w:rPr>
            </w:pPr>
            <w:r>
              <w:rPr>
                <w:rFonts w:hint="eastAsia" w:eastAsiaTheme="minorEastAsia"/>
                <w:lang w:eastAsia="zh-CN"/>
              </w:rPr>
              <w:t>0.10</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16</w:t>
            </w:r>
          </w:p>
        </w:tc>
        <w:tc>
          <w:tcPr>
            <w:tcW w:w="0" w:type="auto"/>
            <w:vAlign w:val="center"/>
          </w:tcPr>
          <w:p>
            <w:pPr>
              <w:pStyle w:val="18"/>
              <w:rPr>
                <w:rFonts w:hint="eastAsia" w:eastAsiaTheme="minorEastAsia"/>
                <w:lang w:eastAsia="zh-CN"/>
              </w:rPr>
            </w:pPr>
            <w:r>
              <w:rPr>
                <w:rFonts w:hint="eastAsia" w:eastAsiaTheme="minorEastAsia"/>
                <w:lang w:eastAsia="zh-CN"/>
              </w:rPr>
              <w:t>30228</w:t>
            </w:r>
          </w:p>
        </w:tc>
        <w:tc>
          <w:tcPr>
            <w:tcW w:w="0" w:type="auto"/>
            <w:vAlign w:val="center"/>
          </w:tcPr>
          <w:p>
            <w:pPr>
              <w:pStyle w:val="18"/>
              <w:rPr>
                <w:rFonts w:hint="eastAsia" w:eastAsiaTheme="minorEastAsia"/>
                <w:lang w:eastAsia="zh-CN"/>
              </w:rPr>
            </w:pPr>
            <w:r>
              <w:rPr>
                <w:rFonts w:hint="eastAsia" w:eastAsiaTheme="minorEastAsia"/>
                <w:lang w:eastAsia="zh-CN"/>
              </w:rPr>
              <w:t>工会经费</w:t>
            </w:r>
          </w:p>
        </w:tc>
        <w:tc>
          <w:tcPr>
            <w:tcW w:w="7056" w:type="dxa"/>
            <w:vAlign w:val="center"/>
          </w:tcPr>
          <w:p>
            <w:pPr>
              <w:pStyle w:val="17"/>
              <w:rPr>
                <w:rFonts w:hint="eastAsia" w:eastAsiaTheme="minorEastAsia"/>
                <w:lang w:eastAsia="zh-CN"/>
              </w:rPr>
            </w:pPr>
            <w:r>
              <w:rPr>
                <w:rFonts w:hint="eastAsia" w:eastAsiaTheme="minorEastAsia"/>
                <w:lang w:eastAsia="zh-CN"/>
              </w:rPr>
              <w:t>0.34</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17</w:t>
            </w:r>
          </w:p>
        </w:tc>
        <w:tc>
          <w:tcPr>
            <w:tcW w:w="0" w:type="auto"/>
            <w:vAlign w:val="center"/>
          </w:tcPr>
          <w:p>
            <w:pPr>
              <w:pStyle w:val="18"/>
              <w:rPr>
                <w:rFonts w:hint="eastAsia" w:eastAsiaTheme="minorEastAsia"/>
                <w:lang w:eastAsia="zh-CN"/>
              </w:rPr>
            </w:pPr>
            <w:r>
              <w:rPr>
                <w:rFonts w:hint="eastAsia" w:eastAsiaTheme="minorEastAsia"/>
                <w:lang w:eastAsia="zh-CN"/>
              </w:rPr>
              <w:t>30229</w:t>
            </w:r>
          </w:p>
        </w:tc>
        <w:tc>
          <w:tcPr>
            <w:tcW w:w="0" w:type="auto"/>
            <w:vAlign w:val="center"/>
          </w:tcPr>
          <w:p>
            <w:pPr>
              <w:pStyle w:val="18"/>
              <w:rPr>
                <w:rFonts w:hint="eastAsia" w:eastAsiaTheme="minorEastAsia"/>
                <w:lang w:eastAsia="zh-CN"/>
              </w:rPr>
            </w:pPr>
            <w:r>
              <w:rPr>
                <w:rFonts w:hint="eastAsia" w:eastAsiaTheme="minorEastAsia"/>
                <w:lang w:eastAsia="zh-CN"/>
              </w:rPr>
              <w:t>福利费</w:t>
            </w:r>
          </w:p>
        </w:tc>
        <w:tc>
          <w:tcPr>
            <w:tcW w:w="7056" w:type="dxa"/>
            <w:vAlign w:val="center"/>
          </w:tcPr>
          <w:p>
            <w:pPr>
              <w:pStyle w:val="17"/>
              <w:rPr>
                <w:rFonts w:hint="eastAsia" w:eastAsiaTheme="minorEastAsia"/>
                <w:lang w:eastAsia="zh-CN"/>
              </w:rPr>
            </w:pPr>
            <w:r>
              <w:rPr>
                <w:rFonts w:hint="eastAsia" w:eastAsiaTheme="minorEastAsia"/>
                <w:lang w:eastAsia="zh-CN"/>
              </w:rPr>
              <w:t>0.91</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18</w:t>
            </w:r>
          </w:p>
        </w:tc>
        <w:tc>
          <w:tcPr>
            <w:tcW w:w="0" w:type="auto"/>
            <w:vAlign w:val="center"/>
          </w:tcPr>
          <w:p>
            <w:pPr>
              <w:pStyle w:val="18"/>
              <w:rPr>
                <w:rFonts w:hint="eastAsia" w:eastAsiaTheme="minorEastAsia"/>
                <w:lang w:eastAsia="zh-CN"/>
              </w:rPr>
            </w:pPr>
            <w:r>
              <w:rPr>
                <w:rFonts w:hint="eastAsia" w:eastAsiaTheme="minorEastAsia"/>
                <w:lang w:eastAsia="zh-CN"/>
              </w:rPr>
              <w:t>30231</w:t>
            </w:r>
          </w:p>
        </w:tc>
        <w:tc>
          <w:tcPr>
            <w:tcW w:w="0" w:type="auto"/>
            <w:vAlign w:val="center"/>
          </w:tcPr>
          <w:p>
            <w:pPr>
              <w:pStyle w:val="18"/>
              <w:rPr>
                <w:rFonts w:hint="eastAsia" w:eastAsiaTheme="minorEastAsia"/>
                <w:lang w:eastAsia="zh-CN"/>
              </w:rPr>
            </w:pPr>
            <w:r>
              <w:rPr>
                <w:rFonts w:hint="eastAsia" w:eastAsiaTheme="minorEastAsia"/>
                <w:lang w:eastAsia="zh-CN"/>
              </w:rPr>
              <w:t>公务用车运行维护费</w:t>
            </w:r>
          </w:p>
        </w:tc>
        <w:tc>
          <w:tcPr>
            <w:tcW w:w="7056" w:type="dxa"/>
            <w:vAlign w:val="center"/>
          </w:tcPr>
          <w:p>
            <w:pPr>
              <w:pStyle w:val="17"/>
              <w:rPr>
                <w:rFonts w:hint="eastAsia" w:eastAsiaTheme="minorEastAsia"/>
                <w:lang w:eastAsia="zh-CN"/>
              </w:rPr>
            </w:pPr>
            <w:r>
              <w:rPr>
                <w:rFonts w:hint="eastAsia" w:eastAsiaTheme="minorEastAsia"/>
                <w:lang w:eastAsia="zh-CN"/>
              </w:rPr>
              <w:t>2.00</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19</w:t>
            </w:r>
          </w:p>
        </w:tc>
        <w:tc>
          <w:tcPr>
            <w:tcW w:w="0" w:type="auto"/>
            <w:vAlign w:val="center"/>
          </w:tcPr>
          <w:p>
            <w:pPr>
              <w:pStyle w:val="18"/>
              <w:rPr>
                <w:rFonts w:hint="eastAsia" w:eastAsiaTheme="minorEastAsia"/>
                <w:lang w:eastAsia="zh-CN"/>
              </w:rPr>
            </w:pPr>
            <w:r>
              <w:rPr>
                <w:rFonts w:hint="eastAsia" w:eastAsiaTheme="minorEastAsia"/>
                <w:lang w:eastAsia="zh-CN"/>
              </w:rPr>
              <w:t>30239</w:t>
            </w:r>
          </w:p>
        </w:tc>
        <w:tc>
          <w:tcPr>
            <w:tcW w:w="0" w:type="auto"/>
            <w:vAlign w:val="center"/>
          </w:tcPr>
          <w:p>
            <w:pPr>
              <w:pStyle w:val="18"/>
              <w:rPr>
                <w:rFonts w:hint="eastAsia" w:eastAsiaTheme="minorEastAsia"/>
                <w:lang w:eastAsia="zh-CN"/>
              </w:rPr>
            </w:pPr>
            <w:r>
              <w:rPr>
                <w:rFonts w:hint="eastAsia" w:eastAsiaTheme="minorEastAsia"/>
                <w:lang w:eastAsia="zh-CN"/>
              </w:rPr>
              <w:t>其他交通费用</w:t>
            </w:r>
          </w:p>
        </w:tc>
        <w:tc>
          <w:tcPr>
            <w:tcW w:w="7056" w:type="dxa"/>
            <w:vAlign w:val="center"/>
          </w:tcPr>
          <w:p>
            <w:pPr>
              <w:pStyle w:val="17"/>
              <w:rPr>
                <w:rFonts w:hint="eastAsia" w:eastAsiaTheme="minorEastAsia"/>
                <w:lang w:eastAsia="zh-CN"/>
              </w:rPr>
            </w:pPr>
            <w:r>
              <w:rPr>
                <w:rFonts w:hint="eastAsia" w:eastAsiaTheme="minorEastAsia"/>
                <w:lang w:eastAsia="zh-CN"/>
              </w:rPr>
              <w:t>2.16</w:t>
            </w:r>
          </w:p>
        </w:tc>
        <w:tc>
          <w:tcPr>
            <w:tcW w:w="1924"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20</w:t>
            </w:r>
          </w:p>
        </w:tc>
        <w:tc>
          <w:tcPr>
            <w:tcW w:w="0" w:type="auto"/>
            <w:vAlign w:val="center"/>
          </w:tcPr>
          <w:p>
            <w:pPr>
              <w:pStyle w:val="18"/>
              <w:rPr>
                <w:rFonts w:hint="eastAsia" w:eastAsiaTheme="minorEastAsia"/>
                <w:lang w:eastAsia="zh-CN"/>
              </w:rPr>
            </w:pPr>
            <w:r>
              <w:rPr>
                <w:rFonts w:hint="eastAsia" w:eastAsiaTheme="minorEastAsia"/>
                <w:lang w:eastAsia="zh-CN"/>
              </w:rPr>
              <w:t>30299</w:t>
            </w:r>
          </w:p>
        </w:tc>
        <w:tc>
          <w:tcPr>
            <w:tcW w:w="0" w:type="auto"/>
            <w:vAlign w:val="center"/>
          </w:tcPr>
          <w:p>
            <w:pPr>
              <w:pStyle w:val="18"/>
              <w:rPr>
                <w:rFonts w:hint="eastAsia" w:eastAsiaTheme="minorEastAsia"/>
                <w:lang w:eastAsia="zh-CN"/>
              </w:rPr>
            </w:pPr>
            <w:r>
              <w:rPr>
                <w:rFonts w:hint="eastAsia" w:eastAsiaTheme="minorEastAsia"/>
                <w:lang w:eastAsia="zh-CN"/>
              </w:rPr>
              <w:t>其他商品和服务支出</w:t>
            </w:r>
          </w:p>
        </w:tc>
        <w:tc>
          <w:tcPr>
            <w:tcW w:w="7056" w:type="dxa"/>
            <w:vAlign w:val="center"/>
          </w:tcPr>
          <w:p>
            <w:pPr>
              <w:pStyle w:val="17"/>
              <w:rPr>
                <w:rFonts w:hint="eastAsia" w:eastAsiaTheme="minorEastAsia"/>
                <w:lang w:eastAsia="zh-CN"/>
              </w:rPr>
            </w:pPr>
            <w:r>
              <w:rPr>
                <w:rFonts w:hint="eastAsia" w:eastAsiaTheme="minorEastAsia"/>
                <w:lang w:eastAsia="zh-CN"/>
              </w:rPr>
              <w:t>0.32</w:t>
            </w:r>
          </w:p>
        </w:tc>
        <w:tc>
          <w:tcPr>
            <w:tcW w:w="1924" w:type="dxa"/>
            <w:gridSpan w:val="2"/>
            <w:vAlign w:val="center"/>
          </w:tcPr>
          <w:p>
            <w:pPr>
              <w:pStyle w:val="17"/>
              <w:rPr>
                <w:rFonts w:hint="eastAsia" w:eastAsiaTheme="minorEastAsia"/>
                <w:lang w:eastAsia="zh-CN"/>
              </w:rPr>
            </w:pPr>
          </w:p>
        </w:tc>
        <w:tc>
          <w:tcPr>
            <w:tcW w:w="0" w:type="auto"/>
            <w:vAlign w:val="center"/>
          </w:tcPr>
          <w:p>
            <w:pPr>
              <w:pStyle w:val="17"/>
              <w:rPr>
                <w:rFonts w:hint="eastAsia" w:eastAsiaTheme="minorEastAsia"/>
                <w:lang w:eastAsia="zh-CN"/>
              </w:rPr>
            </w:pPr>
            <w:r>
              <w:rPr>
                <w:rFonts w:hint="eastAsia" w:eastAsiaTheme="minorEastAsia"/>
                <w:lang w:eastAsia="zh-CN"/>
              </w:rPr>
              <w:t>0.32</w:t>
            </w:r>
          </w:p>
        </w:tc>
      </w:tr>
    </w:tbl>
    <w:p>
      <w:pPr>
        <w:jc w:val="center"/>
        <w:outlineLvl w:val="4"/>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711001涞水县总工会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w:t>
      </w:r>
    </w:p>
    <w:p>
      <w:pPr>
        <w:jc w:val="center"/>
        <w:outlineLvl w:val="4"/>
        <w:rPr>
          <w:rFonts w:ascii="方正小标宋_GBK" w:hAnsi="方正小标宋_GBK" w:eastAsia="方正小标宋_GBK" w:cs="方正小标宋_GBK"/>
          <w:color w:val="000000"/>
          <w:sz w:val="36"/>
          <w:lang w:eastAsia="zh-CN"/>
        </w:rPr>
      </w:pPr>
    </w:p>
    <w:p>
      <w:pPr>
        <w:jc w:val="center"/>
        <w:outlineLvl w:val="4"/>
        <w:sectPr>
          <w:type w:val="continuous"/>
          <w:pgSz w:w="16840" w:h="11900" w:orient="landscape"/>
          <w:pgMar w:top="1361" w:right="1021" w:bottom="1361" w:left="1021" w:header="720" w:footer="720" w:gutter="0"/>
          <w:cols w:space="720" w:num="1"/>
        </w:sectPr>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381" w:type="dxa"/>
            <w:tcBorders>
              <w:top w:val="single" w:color="FFFFFF" w:sz="6" w:space="0"/>
              <w:left w:val="single" w:color="FFFFFF" w:sz="6" w:space="0"/>
              <w:right w:val="single" w:color="FFFFFF" w:sz="6" w:space="0"/>
            </w:tcBorders>
            <w:vAlign w:val="center"/>
          </w:tcPr>
          <w:p>
            <w:pPr>
              <w:pStyle w:val="14"/>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vAlign w:val="center"/>
          </w:tcPr>
          <w:p>
            <w:pPr>
              <w:pStyle w:val="21"/>
              <w:rPr>
                <w:rFonts w:hint="eastAsia" w:eastAsiaTheme="minorEastAsia"/>
                <w:lang w:eastAsia="zh-CN"/>
              </w:rPr>
            </w:pPr>
            <w:r>
              <w:rPr>
                <w:rFonts w:hint="eastAsia" w:eastAsiaTheme="minorEastAsia"/>
                <w:lang w:eastAsia="zh-CN"/>
              </w:rPr>
              <w:t>2.10</w:t>
            </w:r>
          </w:p>
        </w:tc>
        <w:tc>
          <w:tcPr>
            <w:tcW w:w="2381" w:type="dxa"/>
            <w:vAlign w:val="center"/>
          </w:tcPr>
          <w:p>
            <w:pPr>
              <w:pStyle w:val="21"/>
              <w:rPr>
                <w:rFonts w:hint="eastAsia" w:eastAsiaTheme="minorEastAsia"/>
                <w:lang w:eastAsia="zh-CN"/>
              </w:rPr>
            </w:pPr>
            <w:r>
              <w:rPr>
                <w:rFonts w:hint="eastAsia" w:eastAsiaTheme="minorEastAsia"/>
                <w:lang w:eastAsia="zh-CN"/>
              </w:rPr>
              <w:t>2.10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2" w:type="dxa"/>
            <w:vAlign w:val="center"/>
          </w:tcPr>
          <w:p>
            <w:pPr>
              <w:pStyle w:val="17"/>
              <w:rPr>
                <w:rFonts w:hint="eastAsia" w:eastAsiaTheme="minorEastAsia"/>
                <w:lang w:eastAsia="zh-CN"/>
              </w:rPr>
            </w:pPr>
            <w:r>
              <w:rPr>
                <w:rFonts w:hint="eastAsia" w:eastAsiaTheme="minorEastAsia"/>
                <w:lang w:eastAsia="zh-CN"/>
              </w:rPr>
              <w:t>2.10</w:t>
            </w:r>
          </w:p>
        </w:tc>
        <w:tc>
          <w:tcPr>
            <w:tcW w:w="2381" w:type="dxa"/>
            <w:vAlign w:val="center"/>
          </w:tcPr>
          <w:p>
            <w:pPr>
              <w:pStyle w:val="17"/>
              <w:rPr>
                <w:rFonts w:hint="eastAsia" w:eastAsiaTheme="minorEastAsia"/>
                <w:lang w:eastAsia="zh-CN"/>
              </w:rPr>
            </w:pPr>
            <w:r>
              <w:rPr>
                <w:rFonts w:hint="eastAsia" w:eastAsiaTheme="minorEastAsia"/>
                <w:lang w:eastAsia="zh-CN"/>
              </w:rPr>
              <w:t>2.10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2"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2"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t>三、公务接待费</w:t>
            </w:r>
          </w:p>
        </w:tc>
        <w:tc>
          <w:tcPr>
            <w:tcW w:w="2382" w:type="dxa"/>
            <w:vAlign w:val="center"/>
          </w:tcPr>
          <w:p>
            <w:pPr>
              <w:pStyle w:val="17"/>
              <w:rPr>
                <w:rFonts w:hint="eastAsia" w:eastAsiaTheme="minorEastAsia"/>
                <w:lang w:eastAsia="zh-CN"/>
              </w:rPr>
            </w:pPr>
            <w:r>
              <w:rPr>
                <w:rFonts w:hint="eastAsia" w:eastAsiaTheme="minorEastAsia"/>
                <w:lang w:eastAsia="zh-CN"/>
              </w:rPr>
              <w:t>0.10</w:t>
            </w:r>
          </w:p>
        </w:tc>
        <w:tc>
          <w:tcPr>
            <w:tcW w:w="2381" w:type="dxa"/>
            <w:vAlign w:val="center"/>
          </w:tcPr>
          <w:p>
            <w:pPr>
              <w:pStyle w:val="17"/>
              <w:rPr>
                <w:rFonts w:hint="eastAsia" w:eastAsiaTheme="minorEastAsia"/>
                <w:lang w:eastAsia="zh-CN"/>
              </w:rPr>
            </w:pPr>
            <w:r>
              <w:rPr>
                <w:rFonts w:hint="eastAsia" w:eastAsiaTheme="minorEastAsia"/>
                <w:lang w:eastAsia="zh-CN"/>
              </w:rPr>
              <w:t>0.10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jc w:val="center"/>
        <w:outlineLvl w:val="4"/>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涞水县总工会</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ascii="仿宋" w:hAnsi="仿宋" w:eastAsia="仿宋"/>
          <w:sz w:val="32"/>
          <w:szCs w:val="32"/>
        </w:rPr>
      </w:pPr>
      <w:r>
        <w:rPr>
          <w:rFonts w:ascii="仿宋" w:hAnsi="仿宋" w:eastAsia="仿宋"/>
          <w:sz w:val="32"/>
          <w:szCs w:val="32"/>
        </w:rPr>
        <w:t>按照《</w:t>
      </w:r>
      <w:r>
        <w:rPr>
          <w:rFonts w:hint="eastAsia" w:ascii="仿宋" w:hAnsi="仿宋" w:eastAsia="仿宋"/>
          <w:sz w:val="32"/>
          <w:szCs w:val="32"/>
          <w:lang w:val="en-US" w:eastAsia="zh-CN"/>
        </w:rPr>
        <w:t>中华人民共和国</w:t>
      </w:r>
      <w:bookmarkStart w:id="12" w:name="_GoBack"/>
      <w:bookmarkEnd w:id="12"/>
      <w:r>
        <w:rPr>
          <w:rFonts w:ascii="仿宋" w:hAnsi="仿宋" w:eastAsia="仿宋"/>
          <w:sz w:val="32"/>
          <w:szCs w:val="32"/>
        </w:rPr>
        <w:t>预算法》、《地方预决算公开操作规程》和《关于进一步推进预算公开工作的实施意见》规定，现将</w:t>
      </w:r>
      <w:r>
        <w:rPr>
          <w:rFonts w:hint="eastAsia" w:ascii="仿宋" w:hAnsi="仿宋" w:eastAsia="仿宋"/>
          <w:sz w:val="32"/>
          <w:szCs w:val="32"/>
        </w:rPr>
        <w:t>涞水县总工会</w:t>
      </w:r>
      <w:r>
        <w:rPr>
          <w:rFonts w:ascii="仿宋" w:hAnsi="仿宋" w:eastAsia="仿宋"/>
          <w:sz w:val="32"/>
          <w:szCs w:val="32"/>
        </w:rPr>
        <w:t>202</w:t>
      </w:r>
      <w:r>
        <w:rPr>
          <w:rFonts w:hint="eastAsia" w:ascii="仿宋" w:hAnsi="仿宋" w:eastAsia="仿宋"/>
          <w:sz w:val="32"/>
          <w:szCs w:val="32"/>
          <w:lang w:eastAsia="zh-CN"/>
        </w:rPr>
        <w:t>3</w:t>
      </w:r>
      <w:r>
        <w:rPr>
          <w:rFonts w:ascii="仿宋" w:hAnsi="仿宋" w:eastAsia="仿宋"/>
          <w:sz w:val="32"/>
          <w:szCs w:val="32"/>
        </w:rPr>
        <w:t>年部门预算公开如下：</w:t>
      </w:r>
    </w:p>
    <w:p>
      <w:pPr>
        <w:spacing w:before="10" w:after="10" w:line="360" w:lineRule="auto"/>
        <w:ind w:firstLine="640"/>
        <w:outlineLvl w:val="2"/>
        <w:rPr>
          <w:rFonts w:ascii="黑体" w:hAnsi="黑体" w:eastAsia="黑体"/>
          <w:sz w:val="32"/>
          <w:szCs w:val="32"/>
        </w:rPr>
      </w:pPr>
      <w:bookmarkStart w:id="1" w:name="_Toc_3_3_0000000010"/>
      <w:r>
        <w:rPr>
          <w:rFonts w:ascii="黑体" w:hAnsi="黑体" w:eastAsia="黑体"/>
          <w:sz w:val="32"/>
          <w:szCs w:val="32"/>
        </w:rPr>
        <w:t>一、</w:t>
      </w:r>
      <w:r>
        <w:rPr>
          <w:rFonts w:hint="eastAsia" w:ascii="黑体" w:hAnsi="黑体" w:eastAsia="黑体"/>
          <w:sz w:val="32"/>
          <w:szCs w:val="32"/>
          <w:lang w:eastAsia="zh-CN"/>
        </w:rPr>
        <w:t>单位</w:t>
      </w:r>
      <w:r>
        <w:rPr>
          <w:rFonts w:ascii="黑体" w:hAnsi="黑体" w:eastAsia="黑体"/>
          <w:sz w:val="32"/>
          <w:szCs w:val="32"/>
        </w:rPr>
        <w:t>职责及机构设置情况</w:t>
      </w:r>
      <w:bookmarkEnd w:id="1"/>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ind w:firstLine="640"/>
        <w:rPr>
          <w:rFonts w:ascii="仿宋" w:hAnsi="仿宋" w:eastAsia="仿宋"/>
          <w:sz w:val="32"/>
          <w:szCs w:val="32"/>
        </w:rPr>
      </w:pPr>
      <w:r>
        <w:rPr>
          <w:rFonts w:hint="eastAsia" w:ascii="仿宋" w:hAnsi="仿宋" w:eastAsia="仿宋"/>
          <w:sz w:val="32"/>
          <w:szCs w:val="32"/>
        </w:rPr>
        <w:t>（一）依照法律和《中国工会章程》，组织和指导全县各基层工会坚定不移地落实党的全心全意依靠工人阶级根本指导方针，进一步突出和履行维权职能。</w:t>
      </w:r>
    </w:p>
    <w:p>
      <w:pPr>
        <w:ind w:firstLine="640"/>
        <w:rPr>
          <w:rFonts w:ascii="仿宋" w:hAnsi="仿宋" w:eastAsia="仿宋"/>
          <w:sz w:val="32"/>
          <w:szCs w:val="32"/>
        </w:rPr>
      </w:pPr>
      <w:r>
        <w:rPr>
          <w:rFonts w:hint="eastAsia" w:ascii="仿宋" w:hAns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hAnsi="仿宋" w:eastAsia="仿宋"/>
          <w:sz w:val="32"/>
          <w:szCs w:val="32"/>
        </w:rPr>
      </w:pPr>
      <w:r>
        <w:rPr>
          <w:rFonts w:hint="eastAsia" w:ascii="仿宋" w:hAns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hAnsi="仿宋" w:eastAsia="仿宋"/>
          <w:sz w:val="32"/>
          <w:szCs w:val="32"/>
        </w:rPr>
      </w:pPr>
      <w:r>
        <w:rPr>
          <w:rFonts w:hint="eastAsia" w:ascii="仿宋" w:hAnsi="仿宋" w:eastAsia="仿宋"/>
          <w:sz w:val="32"/>
          <w:szCs w:val="32"/>
        </w:rPr>
        <w:t>（四）协助县政府做好市级、省级及全国劳模的推荐、评选、管理工作。</w:t>
      </w:r>
    </w:p>
    <w:p>
      <w:pPr>
        <w:ind w:firstLine="640"/>
        <w:rPr>
          <w:rFonts w:ascii="仿宋" w:hAnsi="仿宋" w:eastAsia="仿宋"/>
          <w:sz w:val="32"/>
          <w:szCs w:val="32"/>
        </w:rPr>
      </w:pPr>
      <w:r>
        <w:rPr>
          <w:rFonts w:hint="eastAsia" w:ascii="仿宋" w:hAnsi="仿宋" w:eastAsia="仿宋"/>
          <w:sz w:val="32"/>
          <w:szCs w:val="32"/>
        </w:rPr>
        <w:t>（五）负责工会经费和工会资产的管理审查、审计工作，负责对工会兴办的职工劳动福利事业的指导、协调工作。</w:t>
      </w:r>
    </w:p>
    <w:p>
      <w:pPr>
        <w:ind w:firstLine="640"/>
        <w:rPr>
          <w:rFonts w:ascii="仿宋" w:hAnsi="仿宋" w:eastAsia="仿宋"/>
          <w:sz w:val="32"/>
          <w:szCs w:val="32"/>
        </w:rPr>
      </w:pPr>
      <w:r>
        <w:rPr>
          <w:rFonts w:hint="eastAsia" w:ascii="仿宋" w:hAnsi="仿宋" w:eastAsia="仿宋"/>
          <w:sz w:val="32"/>
          <w:szCs w:val="32"/>
        </w:rPr>
        <w:t>（六）承担县委、县政府及市总工会交办的其他事项。</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vAlign w:val="center"/>
          </w:tcPr>
          <w:p>
            <w:pPr>
              <w:pStyle w:val="16"/>
            </w:pPr>
            <w:r>
              <w:t>单位名称</w:t>
            </w:r>
          </w:p>
        </w:tc>
        <w:tc>
          <w:tcPr>
            <w:tcW w:w="1845" w:type="dxa"/>
            <w:vAlign w:val="center"/>
          </w:tcPr>
          <w:p>
            <w:pPr>
              <w:pStyle w:val="16"/>
            </w:pPr>
            <w:r>
              <w:t>单位性质</w:t>
            </w:r>
          </w:p>
        </w:tc>
        <w:tc>
          <w:tcPr>
            <w:tcW w:w="2128" w:type="dxa"/>
            <w:vAlign w:val="center"/>
          </w:tcPr>
          <w:p>
            <w:pPr>
              <w:pStyle w:val="16"/>
            </w:pPr>
            <w:r>
              <w:t>单位规格</w:t>
            </w:r>
          </w:p>
        </w:tc>
        <w:tc>
          <w:tcPr>
            <w:tcW w:w="3831"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vAlign w:val="center"/>
          </w:tcPr>
          <w:p>
            <w:pPr>
              <w:pStyle w:val="18"/>
            </w:pPr>
            <w:r>
              <w:rPr>
                <w:rFonts w:hint="eastAsia"/>
                <w:lang w:eastAsia="zh-CN"/>
              </w:rPr>
              <w:t>涞水县总工会</w:t>
            </w:r>
          </w:p>
        </w:tc>
        <w:tc>
          <w:tcPr>
            <w:tcW w:w="1845" w:type="dxa"/>
            <w:vAlign w:val="center"/>
          </w:tcPr>
          <w:p>
            <w:pPr>
              <w:pStyle w:val="19"/>
            </w:pPr>
            <w:r>
              <w:t>行政</w:t>
            </w:r>
          </w:p>
        </w:tc>
        <w:tc>
          <w:tcPr>
            <w:tcW w:w="2128" w:type="dxa"/>
            <w:vAlign w:val="center"/>
          </w:tcPr>
          <w:p>
            <w:pPr>
              <w:pStyle w:val="19"/>
              <w:rPr>
                <w:lang w:eastAsia="zh-CN"/>
              </w:rPr>
            </w:pPr>
            <w:r>
              <w:rPr>
                <w:rFonts w:hint="eastAsia"/>
                <w:lang w:eastAsia="zh-CN"/>
              </w:rPr>
              <w:t>副处级</w:t>
            </w:r>
          </w:p>
        </w:tc>
        <w:tc>
          <w:tcPr>
            <w:tcW w:w="3831" w:type="dxa"/>
            <w:vAlign w:val="center"/>
          </w:tcPr>
          <w:p>
            <w:pPr>
              <w:pStyle w:val="1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2"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2"/>
    </w:p>
    <w:p>
      <w:pPr>
        <w:spacing w:line="500" w:lineRule="exact"/>
        <w:ind w:firstLine="560"/>
        <w:rPr>
          <w:rFonts w:ascii="仿宋" w:hAnsi="仿宋" w:eastAsia="仿宋"/>
          <w:sz w:val="32"/>
          <w:szCs w:val="32"/>
        </w:rPr>
      </w:pPr>
      <w:r>
        <w:rPr>
          <w:rFonts w:ascii="仿宋" w:hAnsi="仿宋" w:eastAsia="仿宋"/>
          <w:color w:val="000000"/>
          <w:sz w:val="32"/>
          <w:szCs w:val="32"/>
        </w:rPr>
        <w:t>按照预算管理有关规定，目前我省</w:t>
      </w:r>
      <w:r>
        <w:rPr>
          <w:rFonts w:hint="eastAsia" w:ascii="仿宋" w:hAnsi="仿宋" w:eastAsia="仿宋"/>
          <w:color w:val="000000"/>
          <w:sz w:val="32"/>
          <w:szCs w:val="32"/>
          <w:lang w:eastAsia="zh-CN"/>
        </w:rPr>
        <w:t>单位</w:t>
      </w:r>
      <w:r>
        <w:rPr>
          <w:rFonts w:ascii="仿宋" w:hAnsi="仿宋" w:eastAsia="仿宋"/>
          <w:color w:val="000000"/>
          <w:sz w:val="32"/>
          <w:szCs w:val="32"/>
        </w:rPr>
        <w:t>预算的编制实行综合预算管理，即全部收入和支出都反映在预算中。</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（一）收入说明</w:t>
      </w:r>
    </w:p>
    <w:p>
      <w:pPr>
        <w:ind w:firstLine="640"/>
        <w:rPr>
          <w:rFonts w:ascii="仿宋" w:hAnsi="仿宋" w:eastAsia="仿宋" w:cs="仿宋"/>
          <w:spacing w:val="10"/>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3</w:t>
      </w:r>
      <w:r>
        <w:rPr>
          <w:rFonts w:hint="eastAsia" w:ascii="仿宋" w:hAnsi="仿宋" w:eastAsia="仿宋" w:cs="仿宋"/>
          <w:spacing w:val="10"/>
          <w:sz w:val="32"/>
          <w:szCs w:val="32"/>
        </w:rPr>
        <w:t>年一般公共预算总收入1</w:t>
      </w:r>
      <w:r>
        <w:rPr>
          <w:rFonts w:hint="eastAsia" w:ascii="仿宋" w:hAnsi="仿宋" w:eastAsia="仿宋" w:cs="仿宋"/>
          <w:spacing w:val="10"/>
          <w:sz w:val="32"/>
          <w:szCs w:val="32"/>
          <w:lang w:eastAsia="zh-CN"/>
        </w:rPr>
        <w:t>06.22</w:t>
      </w:r>
      <w:r>
        <w:rPr>
          <w:rFonts w:hint="eastAsia" w:ascii="仿宋" w:hAnsi="仿宋" w:eastAsia="仿宋" w:cs="仿宋"/>
          <w:spacing w:val="10"/>
          <w:sz w:val="32"/>
          <w:szCs w:val="32"/>
        </w:rPr>
        <w:t>万元，其中财政拨款收入1</w:t>
      </w:r>
      <w:r>
        <w:rPr>
          <w:rFonts w:hint="eastAsia" w:ascii="仿宋" w:hAnsi="仿宋" w:eastAsia="仿宋" w:cs="仿宋"/>
          <w:spacing w:val="10"/>
          <w:sz w:val="32"/>
          <w:szCs w:val="32"/>
          <w:lang w:eastAsia="zh-CN"/>
        </w:rPr>
        <w:t>06.22</w:t>
      </w:r>
      <w:r>
        <w:rPr>
          <w:rFonts w:hint="eastAsia" w:ascii="仿宋" w:hAnsi="仿宋" w:eastAsia="仿宋" w:cs="仿宋"/>
          <w:spacing w:val="10"/>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（二）支出说明</w:t>
      </w:r>
    </w:p>
    <w:p>
      <w:pPr>
        <w:ind w:firstLine="640"/>
        <w:rPr>
          <w:rFonts w:ascii="仿宋" w:hAnsi="仿宋" w:eastAsia="仿宋"/>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3</w:t>
      </w:r>
      <w:r>
        <w:rPr>
          <w:rFonts w:hint="eastAsia" w:ascii="仿宋" w:hAnsi="仿宋" w:eastAsia="仿宋" w:cs="仿宋"/>
          <w:spacing w:val="10"/>
          <w:sz w:val="32"/>
          <w:szCs w:val="32"/>
        </w:rPr>
        <w:t>年一般公共预算总支出1</w:t>
      </w:r>
      <w:r>
        <w:rPr>
          <w:rFonts w:hint="eastAsia" w:ascii="仿宋" w:hAnsi="仿宋" w:eastAsia="仿宋" w:cs="仿宋"/>
          <w:spacing w:val="10"/>
          <w:sz w:val="32"/>
          <w:szCs w:val="32"/>
          <w:lang w:eastAsia="zh-CN"/>
        </w:rPr>
        <w:t>06.22</w:t>
      </w:r>
      <w:r>
        <w:rPr>
          <w:rFonts w:hint="eastAsia" w:ascii="仿宋" w:hAnsi="仿宋" w:eastAsia="仿宋" w:cs="仿宋"/>
          <w:spacing w:val="10"/>
          <w:sz w:val="32"/>
          <w:szCs w:val="32"/>
        </w:rPr>
        <w:t>万元，其中基本支出5</w:t>
      </w:r>
      <w:r>
        <w:rPr>
          <w:rFonts w:hint="eastAsia" w:ascii="仿宋" w:hAnsi="仿宋" w:eastAsia="仿宋" w:cs="仿宋"/>
          <w:spacing w:val="10"/>
          <w:sz w:val="32"/>
          <w:szCs w:val="32"/>
          <w:lang w:eastAsia="zh-CN"/>
        </w:rPr>
        <w:t>1.69</w:t>
      </w:r>
      <w:r>
        <w:rPr>
          <w:rFonts w:hint="eastAsia" w:ascii="仿宋" w:hAnsi="仿宋" w:eastAsia="仿宋" w:cs="仿宋"/>
          <w:spacing w:val="10"/>
          <w:sz w:val="32"/>
          <w:szCs w:val="32"/>
        </w:rPr>
        <w:t>万元，</w:t>
      </w:r>
      <w:r>
        <w:rPr>
          <w:rFonts w:hint="eastAsia" w:ascii="仿宋" w:hAnsi="仿宋" w:eastAsia="仿宋"/>
          <w:sz w:val="32"/>
          <w:szCs w:val="32"/>
        </w:rPr>
        <w:t>人员经费</w:t>
      </w:r>
      <w:r>
        <w:rPr>
          <w:rFonts w:hint="eastAsia" w:ascii="仿宋" w:hAnsi="仿宋" w:eastAsia="仿宋"/>
          <w:sz w:val="32"/>
          <w:szCs w:val="32"/>
          <w:lang w:eastAsia="zh-CN"/>
        </w:rPr>
        <w:t>41.82</w:t>
      </w:r>
      <w:r>
        <w:rPr>
          <w:rFonts w:hint="eastAsia" w:ascii="仿宋" w:hAnsi="仿宋" w:eastAsia="仿宋"/>
          <w:sz w:val="32"/>
          <w:szCs w:val="32"/>
        </w:rPr>
        <w:t>万元和日常公用经费</w:t>
      </w:r>
      <w:r>
        <w:rPr>
          <w:rFonts w:hint="eastAsia" w:ascii="仿宋" w:hAnsi="仿宋" w:eastAsia="仿宋"/>
          <w:sz w:val="32"/>
          <w:szCs w:val="32"/>
          <w:lang w:eastAsia="zh-CN"/>
        </w:rPr>
        <w:t>9.87</w:t>
      </w:r>
      <w:r>
        <w:rPr>
          <w:rFonts w:hint="eastAsia" w:ascii="仿宋" w:hAnsi="仿宋" w:eastAsia="仿宋"/>
          <w:sz w:val="32"/>
          <w:szCs w:val="32"/>
        </w:rPr>
        <w:t>万元；项目支出</w:t>
      </w:r>
      <w:r>
        <w:rPr>
          <w:rFonts w:hint="eastAsia" w:ascii="仿宋" w:hAnsi="仿宋" w:eastAsia="仿宋"/>
          <w:sz w:val="32"/>
          <w:szCs w:val="32"/>
          <w:lang w:eastAsia="zh-CN"/>
        </w:rPr>
        <w:t>54.53</w:t>
      </w:r>
      <w:r>
        <w:rPr>
          <w:rFonts w:hint="eastAsia" w:ascii="仿宋" w:hAnsi="仿宋" w:eastAsia="仿宋"/>
          <w:sz w:val="32"/>
          <w:szCs w:val="32"/>
        </w:rPr>
        <w:t>万元，包括财政划拨工会经费40万元、202</w:t>
      </w:r>
      <w:r>
        <w:rPr>
          <w:rFonts w:hint="eastAsia" w:ascii="仿宋" w:hAnsi="仿宋" w:eastAsia="仿宋"/>
          <w:sz w:val="32"/>
          <w:szCs w:val="32"/>
          <w:lang w:eastAsia="zh-CN"/>
        </w:rPr>
        <w:t>2</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7.46</w:t>
      </w:r>
      <w:r>
        <w:rPr>
          <w:rFonts w:hint="eastAsia" w:ascii="仿宋" w:hAnsi="仿宋" w:eastAsia="仿宋"/>
          <w:sz w:val="32"/>
          <w:szCs w:val="32"/>
        </w:rPr>
        <w:t>万元和202</w:t>
      </w:r>
      <w:r>
        <w:rPr>
          <w:rFonts w:hint="eastAsia" w:ascii="仿宋" w:hAnsi="仿宋" w:eastAsia="仿宋"/>
          <w:sz w:val="32"/>
          <w:szCs w:val="32"/>
          <w:lang w:eastAsia="zh-CN"/>
        </w:rPr>
        <w:t>3</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7.07</w:t>
      </w:r>
      <w:r>
        <w:rPr>
          <w:rFonts w:hint="eastAsia" w:ascii="仿宋" w:hAnsi="仿宋" w:eastAsia="仿宋"/>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（三）比上年增减情况</w:t>
      </w:r>
    </w:p>
    <w:p>
      <w:pPr>
        <w:ind w:firstLine="640"/>
        <w:rPr>
          <w:rFonts w:hint="eastAsia" w:ascii="仿宋" w:hAnsi="仿宋" w:eastAsia="仿宋"/>
          <w:sz w:val="32"/>
          <w:szCs w:val="32"/>
          <w:lang w:val="uk-UA" w:eastAsia="zh-CN"/>
        </w:rPr>
      </w:pPr>
      <w:r>
        <w:rPr>
          <w:rFonts w:hint="eastAsia" w:ascii="仿宋" w:hAnsi="仿宋" w:eastAsia="仿宋"/>
          <w:sz w:val="32"/>
          <w:szCs w:val="32"/>
        </w:rPr>
        <w:t>本年度预算收支安排</w:t>
      </w:r>
      <w:r>
        <w:rPr>
          <w:rFonts w:hint="eastAsia" w:ascii="仿宋" w:hAnsi="仿宋" w:eastAsia="仿宋"/>
          <w:sz w:val="32"/>
          <w:szCs w:val="32"/>
          <w:lang w:eastAsia="zh-CN"/>
        </w:rPr>
        <w:t>106.22</w:t>
      </w:r>
      <w:r>
        <w:rPr>
          <w:rFonts w:hint="eastAsia" w:ascii="仿宋" w:hAnsi="仿宋" w:eastAsia="仿宋"/>
          <w:sz w:val="32"/>
          <w:szCs w:val="32"/>
        </w:rPr>
        <w:t>万元，较上年减少</w:t>
      </w:r>
      <w:r>
        <w:rPr>
          <w:rFonts w:hint="eastAsia" w:ascii="仿宋" w:hAnsi="仿宋" w:eastAsia="仿宋"/>
          <w:sz w:val="32"/>
          <w:szCs w:val="32"/>
          <w:lang w:eastAsia="zh-CN"/>
        </w:rPr>
        <w:t>11.85</w:t>
      </w:r>
      <w:r>
        <w:rPr>
          <w:rFonts w:hint="eastAsia" w:ascii="仿宋" w:hAnsi="仿宋" w:eastAsia="仿宋"/>
          <w:sz w:val="32"/>
          <w:szCs w:val="32"/>
        </w:rPr>
        <w:t>万元。其中：基本支出中人员经费减少</w:t>
      </w:r>
      <w:r>
        <w:rPr>
          <w:rFonts w:hint="eastAsia" w:ascii="仿宋" w:hAnsi="仿宋" w:eastAsia="仿宋"/>
          <w:sz w:val="32"/>
          <w:szCs w:val="32"/>
          <w:lang w:eastAsia="zh-CN"/>
        </w:rPr>
        <w:t>6.09</w:t>
      </w:r>
      <w:r>
        <w:rPr>
          <w:rFonts w:hint="eastAsia" w:ascii="仿宋" w:hAnsi="仿宋" w:eastAsia="仿宋"/>
          <w:sz w:val="32"/>
          <w:szCs w:val="32"/>
        </w:rPr>
        <w:t>万元，主要原因是人员减少；基本支出日常公用经费减少1.</w:t>
      </w:r>
      <w:r>
        <w:rPr>
          <w:rFonts w:hint="eastAsia" w:ascii="仿宋" w:hAnsi="仿宋" w:eastAsia="仿宋"/>
          <w:sz w:val="32"/>
          <w:szCs w:val="32"/>
          <w:lang w:eastAsia="zh-CN"/>
        </w:rPr>
        <w:t>62</w:t>
      </w:r>
      <w:r>
        <w:rPr>
          <w:rFonts w:hint="eastAsia" w:ascii="仿宋" w:hAnsi="仿宋" w:eastAsia="仿宋"/>
          <w:sz w:val="32"/>
          <w:szCs w:val="32"/>
        </w:rPr>
        <w:t>万元，主要原因是</w:t>
      </w:r>
      <w:r>
        <w:rPr>
          <w:rFonts w:hint="eastAsia" w:ascii="仿宋" w:hAnsi="仿宋" w:eastAsia="仿宋"/>
          <w:sz w:val="32"/>
          <w:szCs w:val="32"/>
          <w:lang w:eastAsia="zh-CN"/>
        </w:rPr>
        <w:t>公务交通补贴、</w:t>
      </w:r>
      <w:r>
        <w:rPr>
          <w:rFonts w:hint="eastAsia" w:ascii="仿宋" w:hAnsi="仿宋" w:eastAsia="仿宋"/>
          <w:sz w:val="32"/>
          <w:szCs w:val="32"/>
        </w:rPr>
        <w:t>工会经费和职工福利费减少。项目支出</w:t>
      </w:r>
      <w:r>
        <w:rPr>
          <w:rFonts w:hint="eastAsia" w:ascii="仿宋" w:hAnsi="仿宋" w:eastAsia="仿宋"/>
          <w:sz w:val="32"/>
          <w:szCs w:val="32"/>
          <w:lang w:eastAsia="zh-CN"/>
        </w:rPr>
        <w:t>减少</w:t>
      </w:r>
      <w:r>
        <w:rPr>
          <w:rFonts w:hint="eastAsia" w:ascii="仿宋" w:hAnsi="仿宋" w:eastAsia="仿宋"/>
          <w:sz w:val="32"/>
          <w:szCs w:val="32"/>
        </w:rPr>
        <w:t>了</w:t>
      </w:r>
      <w:r>
        <w:rPr>
          <w:rFonts w:hint="eastAsia" w:ascii="仿宋" w:hAnsi="仿宋" w:eastAsia="仿宋"/>
          <w:sz w:val="32"/>
          <w:szCs w:val="32"/>
          <w:lang w:eastAsia="zh-CN"/>
        </w:rPr>
        <w:t>4.14</w:t>
      </w:r>
      <w:r>
        <w:rPr>
          <w:rFonts w:hint="eastAsia" w:ascii="仿宋" w:hAnsi="仿宋" w:eastAsia="仿宋"/>
          <w:sz w:val="32"/>
          <w:szCs w:val="32"/>
        </w:rPr>
        <w:t>万元，主要原因是202</w:t>
      </w:r>
      <w:r>
        <w:rPr>
          <w:rFonts w:hint="eastAsia" w:ascii="仿宋" w:hAnsi="仿宋" w:eastAsia="仿宋"/>
          <w:sz w:val="32"/>
          <w:szCs w:val="32"/>
          <w:lang w:eastAsia="zh-CN"/>
        </w:rPr>
        <w:t>3</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减少</w:t>
      </w:r>
      <w:r>
        <w:rPr>
          <w:rFonts w:hint="eastAsia" w:ascii="仿宋" w:hAnsi="仿宋" w:eastAsia="仿宋"/>
          <w:sz w:val="32"/>
          <w:szCs w:val="32"/>
        </w:rPr>
        <w:t>。</w:t>
      </w:r>
    </w:p>
    <w:p>
      <w:pPr>
        <w:spacing w:before="10" w:after="10" w:line="360" w:lineRule="auto"/>
        <w:ind w:firstLine="640"/>
        <w:outlineLvl w:val="2"/>
      </w:pPr>
      <w:bookmarkStart w:id="3" w:name="_Toc_3_3_0000000012"/>
      <w:r>
        <w:rPr>
          <w:rFonts w:ascii="黑体" w:hAnsi="黑体" w:eastAsia="黑体" w:cs="黑体"/>
          <w:color w:val="000000"/>
          <w:sz w:val="32"/>
        </w:rPr>
        <w:t>三、机关运行经费安排情况</w:t>
      </w:r>
      <w:bookmarkEnd w:id="3"/>
    </w:p>
    <w:p>
      <w:pPr>
        <w:spacing w:line="500" w:lineRule="exact"/>
        <w:ind w:firstLine="560"/>
        <w:rPr>
          <w:rFonts w:ascii="仿宋" w:hAnsi="仿宋" w:eastAsia="仿宋"/>
          <w:color w:val="000000"/>
          <w:sz w:val="32"/>
          <w:szCs w:val="32"/>
          <w:lang w:val="uk-UA" w:eastAsia="zh-CN"/>
        </w:rPr>
      </w:pPr>
      <w:r>
        <w:rPr>
          <w:rFonts w:hint="eastAsia" w:ascii="仿宋" w:hAnsi="仿宋" w:eastAsia="仿宋"/>
          <w:color w:val="000000"/>
          <w:sz w:val="32"/>
          <w:szCs w:val="32"/>
        </w:rPr>
        <w:t>202</w:t>
      </w:r>
      <w:r>
        <w:rPr>
          <w:rFonts w:hint="eastAsia" w:ascii="仿宋" w:hAnsi="仿宋" w:eastAsia="仿宋"/>
          <w:color w:val="000000"/>
          <w:sz w:val="32"/>
          <w:szCs w:val="32"/>
          <w:lang w:eastAsia="zh-CN"/>
        </w:rPr>
        <w:t>3</w:t>
      </w:r>
      <w:r>
        <w:rPr>
          <w:rFonts w:hint="eastAsia" w:ascii="仿宋" w:hAnsi="仿宋" w:eastAsia="仿宋"/>
          <w:color w:val="000000"/>
          <w:sz w:val="32"/>
          <w:szCs w:val="32"/>
        </w:rPr>
        <w:t>年涞水县总工会部门预算安排机关运行经费支出</w:t>
      </w:r>
      <w:r>
        <w:rPr>
          <w:rFonts w:hint="eastAsia" w:ascii="仿宋" w:hAnsi="仿宋" w:eastAsia="仿宋"/>
          <w:color w:val="000000"/>
          <w:sz w:val="32"/>
          <w:szCs w:val="32"/>
          <w:lang w:eastAsia="zh-CN"/>
        </w:rPr>
        <w:t>9.87</w:t>
      </w:r>
      <w:r>
        <w:rPr>
          <w:rFonts w:hint="eastAsia" w:ascii="仿宋" w:hAnsi="仿宋" w:eastAsia="仿宋"/>
          <w:color w:val="000000"/>
          <w:sz w:val="32"/>
          <w:szCs w:val="32"/>
        </w:rPr>
        <w:t>万元，其中包括办公费</w:t>
      </w:r>
      <w:r>
        <w:rPr>
          <w:rFonts w:hint="eastAsia" w:ascii="仿宋" w:hAnsi="仿宋" w:eastAsia="仿宋"/>
          <w:color w:val="000000"/>
          <w:sz w:val="32"/>
          <w:szCs w:val="32"/>
          <w:lang w:eastAsia="zh-CN"/>
        </w:rPr>
        <w:t>3.38</w:t>
      </w:r>
      <w:r>
        <w:rPr>
          <w:rFonts w:hint="eastAsia" w:ascii="仿宋" w:hAnsi="仿宋" w:eastAsia="仿宋"/>
          <w:color w:val="000000"/>
          <w:sz w:val="32"/>
          <w:szCs w:val="32"/>
        </w:rPr>
        <w:t>万元、邮电费0.36万元、差旅费0.30万元、公务接待费0.</w:t>
      </w:r>
      <w:r>
        <w:rPr>
          <w:rFonts w:hint="eastAsia" w:ascii="仿宋" w:hAnsi="仿宋" w:eastAsia="仿宋"/>
          <w:color w:val="000000"/>
          <w:sz w:val="32"/>
          <w:szCs w:val="32"/>
          <w:lang w:eastAsia="zh-CN"/>
        </w:rPr>
        <w:t>1</w:t>
      </w:r>
      <w:r>
        <w:rPr>
          <w:rFonts w:hint="eastAsia" w:ascii="仿宋" w:hAnsi="仿宋" w:eastAsia="仿宋"/>
          <w:color w:val="000000"/>
          <w:sz w:val="32"/>
          <w:szCs w:val="32"/>
        </w:rPr>
        <w:t>0万元、工会经费0.3</w:t>
      </w:r>
      <w:r>
        <w:rPr>
          <w:rFonts w:hint="eastAsia" w:ascii="仿宋" w:hAnsi="仿宋" w:eastAsia="仿宋"/>
          <w:color w:val="000000"/>
          <w:sz w:val="32"/>
          <w:szCs w:val="32"/>
          <w:lang w:eastAsia="zh-CN"/>
        </w:rPr>
        <w:t>4</w:t>
      </w:r>
      <w:r>
        <w:rPr>
          <w:rFonts w:hint="eastAsia" w:ascii="仿宋" w:hAnsi="仿宋" w:eastAsia="仿宋"/>
          <w:color w:val="000000"/>
          <w:sz w:val="32"/>
          <w:szCs w:val="32"/>
        </w:rPr>
        <w:t>万元、福利费</w:t>
      </w:r>
      <w:r>
        <w:rPr>
          <w:rFonts w:hint="eastAsia" w:ascii="仿宋" w:hAnsi="仿宋" w:eastAsia="仿宋"/>
          <w:color w:val="000000"/>
          <w:sz w:val="32"/>
          <w:szCs w:val="32"/>
          <w:lang w:eastAsia="zh-CN"/>
        </w:rPr>
        <w:t>0.91</w:t>
      </w:r>
      <w:r>
        <w:rPr>
          <w:rFonts w:hint="eastAsia" w:ascii="仿宋" w:hAnsi="仿宋" w:eastAsia="仿宋"/>
          <w:color w:val="000000"/>
          <w:sz w:val="32"/>
          <w:szCs w:val="32"/>
        </w:rPr>
        <w:t>万元、公务用车运行维护费2.00万元、其他交通费用</w:t>
      </w:r>
      <w:r>
        <w:rPr>
          <w:rFonts w:hint="eastAsia" w:ascii="仿宋" w:hAnsi="仿宋" w:eastAsia="仿宋"/>
          <w:color w:val="000000"/>
          <w:sz w:val="32"/>
          <w:szCs w:val="32"/>
          <w:lang w:eastAsia="zh-CN"/>
        </w:rPr>
        <w:t>2.16</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eastAsia="zh-CN"/>
        </w:rPr>
        <w:t>0.32</w:t>
      </w:r>
      <w:r>
        <w:rPr>
          <w:rFonts w:hint="eastAsia" w:ascii="仿宋" w:hAnsi="仿宋" w:eastAsia="仿宋"/>
          <w:color w:val="000000"/>
          <w:sz w:val="32"/>
          <w:szCs w:val="32"/>
        </w:rPr>
        <w:t>万元。</w:t>
      </w:r>
    </w:p>
    <w:p>
      <w:pPr>
        <w:spacing w:before="10" w:after="10" w:line="360" w:lineRule="auto"/>
        <w:ind w:firstLine="640"/>
        <w:outlineLvl w:val="2"/>
      </w:pPr>
      <w:bookmarkStart w:id="4" w:name="_Toc_3_3_0000000013"/>
      <w:r>
        <w:rPr>
          <w:rFonts w:ascii="黑体" w:hAnsi="黑体" w:eastAsia="黑体" w:cs="黑体"/>
          <w:color w:val="000000"/>
          <w:sz w:val="32"/>
        </w:rPr>
        <w:t>四、财政拨款“三公”经费预算情况及增减变化原因</w:t>
      </w:r>
      <w:bookmarkEnd w:id="4"/>
    </w:p>
    <w:tbl>
      <w:tblPr>
        <w:tblStyle w:val="8"/>
        <w:tblW w:w="0" w:type="auto"/>
        <w:tblInd w:w="78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0.20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严格执行</w:t>
            </w:r>
            <w:r>
              <w:rPr>
                <w:rFonts w:hint="eastAsia" w:ascii="仿宋_GB2312" w:hAnsi="宋体" w:eastAsia="仿宋_GB2312"/>
                <w:lang w:val="en-US" w:eastAsia="zh-CN"/>
              </w:rPr>
              <w:t>中央</w:t>
            </w:r>
            <w:r>
              <w:rPr>
                <w:rFonts w:hint="eastAsia" w:ascii="仿宋_GB2312" w:hAnsi="宋体" w:eastAsia="仿宋_GB2312"/>
                <w:lang w:eastAsia="zh-CN"/>
              </w:rPr>
              <w:t>八项规定，从严控制公务接待</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2.20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严格执行</w:t>
            </w:r>
            <w:r>
              <w:rPr>
                <w:rFonts w:hint="eastAsia" w:ascii="仿宋_GB2312" w:hAnsi="宋体" w:eastAsia="仿宋_GB2312"/>
                <w:lang w:val="en-US" w:eastAsia="zh-CN"/>
              </w:rPr>
              <w:t>中央</w:t>
            </w:r>
            <w:r>
              <w:rPr>
                <w:rFonts w:hint="eastAsia" w:ascii="仿宋_GB2312" w:hAnsi="宋体" w:eastAsia="仿宋_GB2312"/>
                <w:lang w:eastAsia="zh-CN"/>
              </w:rPr>
              <w:t>八项规定，从严控制公务接待</w:t>
            </w:r>
          </w:p>
        </w:tc>
      </w:tr>
    </w:tbl>
    <w:p>
      <w:pPr>
        <w:ind w:firstLine="640"/>
        <w:rPr>
          <w:rFonts w:ascii="仿宋" w:hAnsi="仿宋" w:eastAsia="仿宋"/>
          <w:sz w:val="32"/>
          <w:szCs w:val="32"/>
        </w:rPr>
      </w:pPr>
      <w:bookmarkStart w:id="5" w:name="_Toc_3_3_0000000014"/>
      <w:r>
        <w:rPr>
          <w:rFonts w:hint="eastAsia" w:ascii="仿宋" w:hAnsi="仿宋" w:eastAsia="仿宋"/>
          <w:sz w:val="32"/>
          <w:szCs w:val="32"/>
        </w:rPr>
        <w:t>202</w:t>
      </w:r>
      <w:r>
        <w:rPr>
          <w:rFonts w:hint="eastAsia" w:ascii="仿宋" w:hAnsi="仿宋" w:eastAsia="仿宋"/>
          <w:sz w:val="32"/>
          <w:szCs w:val="32"/>
          <w:lang w:eastAsia="zh-CN"/>
        </w:rPr>
        <w:t>2</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2</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2</w:t>
      </w:r>
      <w:r>
        <w:rPr>
          <w:rFonts w:hint="eastAsia" w:ascii="仿宋" w:hAnsi="仿宋" w:eastAsia="仿宋"/>
          <w:sz w:val="32"/>
          <w:szCs w:val="32"/>
        </w:rPr>
        <w:t>0万元，无因公出国（境）费。</w:t>
      </w:r>
    </w:p>
    <w:p>
      <w:pPr>
        <w:ind w:firstLine="640"/>
        <w:rPr>
          <w:rFonts w:ascii="仿宋" w:hAnsi="仿宋" w:eastAsia="仿宋"/>
          <w:sz w:val="32"/>
          <w:szCs w:val="32"/>
          <w:lang w:val="uk-UA" w:eastAsia="zh-CN"/>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1</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1</w:t>
      </w:r>
      <w:r>
        <w:rPr>
          <w:rFonts w:hint="eastAsia" w:ascii="仿宋" w:hAnsi="仿宋" w:eastAsia="仿宋"/>
          <w:sz w:val="32"/>
          <w:szCs w:val="32"/>
        </w:rPr>
        <w:t>0万元，无因公出国（境）费。</w:t>
      </w: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5"/>
    </w:p>
    <w:p>
      <w:pPr>
        <w:ind w:firstLine="640"/>
        <w:rPr>
          <w:rFonts w:eastAsiaTheme="minorEastAsia"/>
          <w:lang w:val="uk-UA" w:eastAsia="zh-CN"/>
        </w:rPr>
      </w:pPr>
      <w:r>
        <w:rPr>
          <w:rFonts w:ascii="方正楷体_GBK" w:hAnsi="方正楷体_GBK" w:eastAsia="方正楷体_GBK" w:cs="方正楷体_GBK"/>
          <w:b/>
          <w:color w:val="000000"/>
          <w:sz w:val="32"/>
        </w:rPr>
        <w:t xml:space="preserve">第一部分 </w:t>
      </w:r>
      <w:r>
        <w:rPr>
          <w:rFonts w:hint="eastAsia" w:cs="方正楷体_GBK" w:asciiTheme="minorEastAsia" w:hAnsiTheme="minorEastAsia"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深入学习贯彻党的十九大精神，按照省总十七大关于牢牢把握坚定正确的政治方向、大抓基层的工作导向、务求实效的价值取向，高度聚焦思想政治引领、建功新时代、维权服务三项重点任务的要求，深入推进产业工人队伍建设改革和工会改革，突出强化工会工作的政治性、先进性、群众性。坚定政治立场，加强思想引领，做实做深职工思想政治工作。在全县广大职工中积极开展提质增效促发展劳动竞赛活动。切实帮助困难职工战胜困难。抓好网上工会建设。履行维权职责，努力构建和谐稳定的劳动关系。认真搞好劳模管理工作，落实劳模待遇，搞好特困劳模的救助。督导各基层工会认真落实《河北省基层工会经费收支管理实施细则》，抓好县委、</w:t>
      </w:r>
      <w:r>
        <w:rPr>
          <w:rFonts w:hint="eastAsia" w:ascii="仿宋" w:hAnsi="仿宋" w:eastAsia="仿宋"/>
          <w:sz w:val="32"/>
          <w:szCs w:val="32"/>
          <w:lang w:val="en-US" w:eastAsia="zh-CN"/>
        </w:rPr>
        <w:t>县</w:t>
      </w:r>
      <w:r>
        <w:rPr>
          <w:rFonts w:ascii="仿宋" w:hAnsi="仿宋" w:eastAsia="仿宋"/>
          <w:sz w:val="32"/>
          <w:szCs w:val="32"/>
        </w:rPr>
        <w:t>政府安排的包联扶贫、维稳、安全生产、重点项目建设等工作。围绕全县工作重心发挥好工会职能作用。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hAnsi="仿宋" w:eastAsia="仿宋"/>
          <w:b/>
          <w:sz w:val="32"/>
          <w:szCs w:val="32"/>
        </w:rPr>
      </w:pPr>
      <w:r>
        <w:rPr>
          <w:rFonts w:hint="eastAsia" w:ascii="仿宋" w:hAnsi="仿宋" w:eastAsia="仿宋"/>
          <w:b/>
          <w:sz w:val="32"/>
          <w:szCs w:val="32"/>
        </w:rPr>
        <w:t>1、财政划拨</w:t>
      </w:r>
      <w:r>
        <w:rPr>
          <w:rFonts w:ascii="仿宋" w:hAnsi="仿宋" w:eastAsia="仿宋"/>
          <w:b/>
          <w:sz w:val="32"/>
          <w:szCs w:val="32"/>
        </w:rPr>
        <w:t>工会经费</w:t>
      </w:r>
    </w:p>
    <w:p>
      <w:pPr>
        <w:spacing w:line="600" w:lineRule="exact"/>
        <w:ind w:firstLine="641"/>
        <w:rPr>
          <w:rFonts w:ascii="仿宋" w:hAnsi="仿宋" w:eastAsia="仿宋"/>
          <w:sz w:val="32"/>
          <w:szCs w:val="32"/>
        </w:rPr>
      </w:pPr>
      <w:r>
        <w:rPr>
          <w:rFonts w:ascii="仿宋" w:hAnsi="仿宋" w:eastAsia="仿宋"/>
          <w:sz w:val="32"/>
          <w:szCs w:val="32"/>
        </w:rPr>
        <w:t>绩效目标：完善工会参与社会管理机制；指导基层工会开展群众性经济技术创新活动以及劳动竞赛、岗位练兵和技能比赛、安全知识竞赛等活动。</w:t>
      </w:r>
    </w:p>
    <w:p>
      <w:pPr>
        <w:spacing w:line="600" w:lineRule="exact"/>
        <w:ind w:firstLine="641"/>
        <w:rPr>
          <w:rFonts w:ascii="仿宋" w:hAnsi="仿宋" w:eastAsia="仿宋"/>
          <w:sz w:val="32"/>
          <w:szCs w:val="32"/>
        </w:rPr>
      </w:pPr>
      <w:r>
        <w:rPr>
          <w:rFonts w:ascii="仿宋" w:hAnsi="仿宋" w:eastAsia="仿宋"/>
          <w:sz w:val="32"/>
          <w:szCs w:val="32"/>
        </w:rPr>
        <w:t>绩效指标：全县技能比赛参赛职工数达到2000人以上。</w:t>
      </w:r>
    </w:p>
    <w:p>
      <w:pPr>
        <w:spacing w:line="600" w:lineRule="exact"/>
        <w:ind w:firstLine="641"/>
        <w:rPr>
          <w:rFonts w:ascii="仿宋" w:hAnsi="仿宋" w:eastAsia="仿宋"/>
          <w:b/>
          <w:sz w:val="32"/>
          <w:szCs w:val="32"/>
        </w:rPr>
      </w:pPr>
      <w:r>
        <w:rPr>
          <w:rFonts w:hint="eastAsia" w:ascii="仿宋" w:hAnsi="仿宋" w:eastAsia="仿宋"/>
          <w:b/>
          <w:sz w:val="32"/>
          <w:szCs w:val="32"/>
        </w:rPr>
        <w:t>2、202</w:t>
      </w:r>
      <w:r>
        <w:rPr>
          <w:rFonts w:hint="eastAsia" w:ascii="仿宋" w:hAnsi="仿宋" w:eastAsia="仿宋"/>
          <w:b/>
          <w:sz w:val="32"/>
          <w:szCs w:val="32"/>
          <w:lang w:eastAsia="zh-CN"/>
        </w:rPr>
        <w:t>3</w:t>
      </w:r>
      <w:r>
        <w:rPr>
          <w:rFonts w:hint="eastAsia" w:ascii="仿宋" w:hAnsi="仿宋" w:eastAsia="仿宋"/>
          <w:b/>
          <w:sz w:val="32"/>
          <w:szCs w:val="32"/>
        </w:rPr>
        <w:t>年</w:t>
      </w:r>
      <w:r>
        <w:rPr>
          <w:rFonts w:ascii="仿宋" w:hAnsi="仿宋" w:eastAsia="仿宋"/>
          <w:b/>
          <w:sz w:val="32"/>
          <w:szCs w:val="32"/>
        </w:rPr>
        <w:t>困难职工及劳模帮扶救助资金</w:t>
      </w:r>
    </w:p>
    <w:p>
      <w:pPr>
        <w:spacing w:line="600" w:lineRule="exact"/>
        <w:ind w:firstLine="641"/>
        <w:rPr>
          <w:rFonts w:ascii="仿宋" w:hAnsi="仿宋" w:eastAsia="仿宋"/>
          <w:sz w:val="32"/>
          <w:szCs w:val="32"/>
        </w:rPr>
      </w:pPr>
      <w:r>
        <w:rPr>
          <w:rFonts w:ascii="仿宋" w:hAnsi="仿宋" w:eastAsia="仿宋"/>
          <w:sz w:val="32"/>
          <w:szCs w:val="32"/>
        </w:rPr>
        <w:t>绩效目标：科学制定帮扶救助标准，准确界定帮扶救助对象。帮扶在档管理的困难职工，及时发放帮扶救助资金，保障困难职工的基本生活。</w:t>
      </w:r>
    </w:p>
    <w:p>
      <w:pPr>
        <w:spacing w:line="600" w:lineRule="exact"/>
        <w:ind w:firstLine="641"/>
        <w:rPr>
          <w:rFonts w:ascii="仿宋" w:hAnsi="仿宋" w:eastAsia="仿宋"/>
          <w:sz w:val="32"/>
          <w:szCs w:val="32"/>
          <w:lang w:val="uk-UA" w:eastAsia="zh-CN"/>
        </w:rPr>
      </w:pPr>
      <w:r>
        <w:rPr>
          <w:rFonts w:ascii="仿宋" w:hAnsi="仿宋" w:eastAsia="仿宋"/>
          <w:sz w:val="32"/>
          <w:szCs w:val="32"/>
        </w:rPr>
        <w:t>绩效指标：在档管理的困难职工帮扶救助率达到100%。</w:t>
      </w:r>
    </w:p>
    <w:p>
      <w:pPr>
        <w:spacing w:line="500" w:lineRule="exact"/>
        <w:ind w:firstLine="560"/>
      </w:pPr>
      <w:r>
        <w:rPr>
          <w:rFonts w:eastAsia="方正仿宋_GBK"/>
          <w:color w:val="000000"/>
          <w:sz w:val="28"/>
        </w:rPr>
        <w:t>（三）工作保障措施</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全面贯彻党的十九大精神，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spacing w:line="600" w:lineRule="exact"/>
        <w:ind w:firstLine="641"/>
        <w:rPr>
          <w:rFonts w:ascii="仿宋" w:hAnsi="仿宋" w:eastAsia="仿宋"/>
          <w:sz w:val="32"/>
          <w:szCs w:val="32"/>
        </w:rPr>
      </w:pPr>
      <w:r>
        <w:rPr>
          <w:rFonts w:ascii="仿宋" w:hAnsi="仿宋" w:eastAsia="仿宋"/>
          <w:sz w:val="32"/>
          <w:szCs w:val="32"/>
        </w:rPr>
        <w:t>完善制度建设。制定完善预算绩效管理制度、财务管理制度、工作保障制度等，为全年预算绩效目标的实现奠定制度基础。</w:t>
      </w:r>
    </w:p>
    <w:p>
      <w:pPr>
        <w:spacing w:line="600" w:lineRule="exact"/>
        <w:ind w:firstLine="641"/>
        <w:rPr>
          <w:rFonts w:ascii="仿宋" w:hAnsi="仿宋" w:eastAsia="仿宋"/>
          <w:sz w:val="32"/>
          <w:szCs w:val="32"/>
        </w:rPr>
      </w:pPr>
      <w:r>
        <w:rPr>
          <w:rFonts w:ascii="仿宋" w:hAnsi="仿宋" w:eastAsia="仿宋"/>
          <w:sz w:val="32"/>
          <w:szCs w:val="32"/>
        </w:rPr>
        <w:t>加强支出管理。通过优化支出结构、编细编实预算、尽快启动项目、及时支付资金，按规定及时拨付资金等多种措施，确保支出进度达标。</w:t>
      </w:r>
    </w:p>
    <w:p>
      <w:pPr>
        <w:spacing w:line="600" w:lineRule="exact"/>
        <w:ind w:firstLine="641"/>
        <w:rPr>
          <w:rFonts w:ascii="仿宋" w:hAnsi="仿宋" w:eastAsia="仿宋"/>
          <w:sz w:val="32"/>
          <w:szCs w:val="32"/>
        </w:rPr>
      </w:pPr>
      <w:r>
        <w:rPr>
          <w:rFonts w:ascii="仿宋" w:hAnsi="仿宋" w:eastAsia="仿宋"/>
          <w:sz w:val="32"/>
          <w:szCs w:val="32"/>
        </w:rPr>
        <w:t>加强绩效运行监控。按要求开展绩效运行监控，发现问题及时采取措施，确保绩效目标如期保质实现。</w:t>
      </w:r>
    </w:p>
    <w:p>
      <w:pPr>
        <w:spacing w:line="600" w:lineRule="exact"/>
        <w:ind w:firstLine="641"/>
        <w:rPr>
          <w:rFonts w:ascii="仿宋" w:hAnsi="仿宋" w:eastAsia="仿宋"/>
          <w:sz w:val="32"/>
          <w:szCs w:val="32"/>
          <w:lang w:val="uk-UA" w:eastAsia="zh-CN"/>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6" w:name="_Toc106268476"/>
      <w:bookmarkStart w:id="7" w:name="_Toc62805826"/>
      <w:r>
        <w:rPr>
          <w:rFonts w:hint="eastAsia" w:ascii="方正仿宋_GBK" w:eastAsia="方正仿宋_GBK"/>
          <w:b/>
          <w:sz w:val="28"/>
        </w:rPr>
        <w:t>1、财政划拨工会经费绩效目标表</w:t>
      </w:r>
      <w:bookmarkEnd w:id="6"/>
      <w:bookmarkEnd w:id="7"/>
      <w:r>
        <w:rPr>
          <w:rFonts w:ascii="方正仿宋_GBK" w:eastAsia="方正仿宋_GBK"/>
          <w:b/>
          <w:sz w:val="28"/>
        </w:rPr>
        <w:fldChar w:fldCharType="begin"/>
      </w:r>
      <w:r>
        <w:rPr>
          <w:rFonts w:hint="eastAsia" w:ascii="方正仿宋_GBK" w:eastAsia="方正仿宋_GBK"/>
          <w:b/>
          <w:sz w:val="28"/>
        </w:rPr>
        <w:instrText xml:space="preserve">TC 1、财政划拨工会经费绩效目标表 \f C \l 1</w:instrText>
      </w:r>
      <w:r>
        <w:rPr>
          <w:rFonts w:ascii="方正仿宋_GBK" w:eastAsia="方正仿宋_GBK"/>
          <w:b/>
          <w:sz w:val="28"/>
        </w:rPr>
        <w:fldChar w:fldCharType="end"/>
      </w:r>
    </w:p>
    <w:p>
      <w:pPr>
        <w:spacing w:line="300" w:lineRule="exact"/>
        <w:ind w:firstLine="480" w:firstLineChars="200"/>
      </w:pPr>
    </w:p>
    <w:tbl>
      <w:tblPr>
        <w:tblStyle w:val="8"/>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right w:val="single" w:color="FFFFFF" w:sz="6" w:space="0"/>
            </w:tcBorders>
            <w:vAlign w:val="center"/>
          </w:tcPr>
          <w:p>
            <w:pPr>
              <w:pStyle w:val="22"/>
            </w:pPr>
            <w:r>
              <w:t>711001涞水县总工会本级</w:t>
            </w:r>
          </w:p>
        </w:tc>
        <w:tc>
          <w:tcPr>
            <w:tcW w:w="247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6"/>
            </w:pPr>
            <w:r>
              <w:t>项目编码</w:t>
            </w:r>
          </w:p>
        </w:tc>
        <w:tc>
          <w:tcPr>
            <w:tcW w:w="3500" w:type="dxa"/>
            <w:gridSpan w:val="2"/>
            <w:vAlign w:val="center"/>
          </w:tcPr>
          <w:p>
            <w:pPr>
              <w:pStyle w:val="18"/>
            </w:pPr>
            <w:r>
              <w:rPr>
                <w:rFonts w:hint="eastAsia" w:eastAsiaTheme="minorEastAsia"/>
                <w:lang w:eastAsia="zh-CN"/>
              </w:rPr>
              <w:t>13062323P00756810002Y</w:t>
            </w:r>
          </w:p>
        </w:tc>
        <w:tc>
          <w:tcPr>
            <w:tcW w:w="2130" w:type="dxa"/>
            <w:vAlign w:val="center"/>
          </w:tcPr>
          <w:p>
            <w:pPr>
              <w:pStyle w:val="16"/>
            </w:pPr>
            <w:r>
              <w:t>项目名称</w:t>
            </w:r>
          </w:p>
        </w:tc>
        <w:tc>
          <w:tcPr>
            <w:tcW w:w="5935" w:type="dxa"/>
            <w:gridSpan w:val="3"/>
            <w:vAlign w:val="center"/>
          </w:tcPr>
          <w:p>
            <w:pPr>
              <w:pStyle w:val="18"/>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6"/>
            </w:pPr>
            <w:r>
              <w:t>预算规模及资金用途</w:t>
            </w:r>
          </w:p>
        </w:tc>
        <w:tc>
          <w:tcPr>
            <w:tcW w:w="1712" w:type="dxa"/>
            <w:vAlign w:val="center"/>
          </w:tcPr>
          <w:p>
            <w:pPr>
              <w:pStyle w:val="16"/>
            </w:pPr>
            <w:r>
              <w:t>预算数</w:t>
            </w:r>
          </w:p>
        </w:tc>
        <w:tc>
          <w:tcPr>
            <w:tcW w:w="1787" w:type="dxa"/>
            <w:vAlign w:val="center"/>
          </w:tcPr>
          <w:p>
            <w:pPr>
              <w:pStyle w:val="18"/>
            </w:pPr>
            <w:r>
              <w:t>40.00</w:t>
            </w:r>
          </w:p>
        </w:tc>
        <w:tc>
          <w:tcPr>
            <w:tcW w:w="2130" w:type="dxa"/>
            <w:vAlign w:val="center"/>
          </w:tcPr>
          <w:p>
            <w:pPr>
              <w:pStyle w:val="16"/>
            </w:pPr>
            <w:r>
              <w:t>其中：财政    资金</w:t>
            </w:r>
          </w:p>
        </w:tc>
        <w:tc>
          <w:tcPr>
            <w:tcW w:w="1750" w:type="dxa"/>
            <w:vAlign w:val="center"/>
          </w:tcPr>
          <w:p>
            <w:pPr>
              <w:pStyle w:val="18"/>
            </w:pPr>
            <w:r>
              <w:t>40.00</w:t>
            </w:r>
          </w:p>
        </w:tc>
        <w:tc>
          <w:tcPr>
            <w:tcW w:w="1712" w:type="dxa"/>
            <w:vAlign w:val="center"/>
          </w:tcPr>
          <w:p>
            <w:pPr>
              <w:pStyle w:val="16"/>
            </w:pPr>
            <w:r>
              <w:t>其他资金</w:t>
            </w:r>
          </w:p>
        </w:tc>
        <w:tc>
          <w:tcPr>
            <w:tcW w:w="247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11565" w:type="dxa"/>
            <w:gridSpan w:val="6"/>
            <w:vAlign w:val="center"/>
          </w:tcPr>
          <w:p>
            <w:pPr>
              <w:pStyle w:val="18"/>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6"/>
            </w:pPr>
            <w:r>
              <w:t>资金支出计划（%）</w:t>
            </w:r>
          </w:p>
        </w:tc>
        <w:tc>
          <w:tcPr>
            <w:tcW w:w="3500" w:type="dxa"/>
            <w:gridSpan w:val="2"/>
            <w:vAlign w:val="center"/>
          </w:tcPr>
          <w:p>
            <w:pPr>
              <w:pStyle w:val="16"/>
            </w:pPr>
            <w:r>
              <w:t>3月底</w:t>
            </w:r>
          </w:p>
        </w:tc>
        <w:tc>
          <w:tcPr>
            <w:tcW w:w="2130" w:type="dxa"/>
            <w:vAlign w:val="center"/>
          </w:tcPr>
          <w:p>
            <w:pPr>
              <w:pStyle w:val="16"/>
            </w:pPr>
            <w:r>
              <w:t>6月底</w:t>
            </w:r>
          </w:p>
        </w:tc>
        <w:tc>
          <w:tcPr>
            <w:tcW w:w="1750" w:type="dxa"/>
            <w:vAlign w:val="center"/>
          </w:tcPr>
          <w:p>
            <w:pPr>
              <w:pStyle w:val="16"/>
            </w:pPr>
            <w:r>
              <w:t>10月底</w:t>
            </w:r>
          </w:p>
        </w:tc>
        <w:tc>
          <w:tcPr>
            <w:tcW w:w="418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3500" w:type="dxa"/>
            <w:gridSpan w:val="2"/>
            <w:vAlign w:val="center"/>
          </w:tcPr>
          <w:p>
            <w:pPr>
              <w:pStyle w:val="19"/>
            </w:pPr>
            <w:r>
              <w:t>25%</w:t>
            </w:r>
          </w:p>
        </w:tc>
        <w:tc>
          <w:tcPr>
            <w:tcW w:w="2130" w:type="dxa"/>
            <w:vAlign w:val="center"/>
          </w:tcPr>
          <w:p>
            <w:pPr>
              <w:pStyle w:val="19"/>
            </w:pPr>
            <w:r>
              <w:t>50%</w:t>
            </w:r>
          </w:p>
        </w:tc>
        <w:tc>
          <w:tcPr>
            <w:tcW w:w="1750" w:type="dxa"/>
            <w:vAlign w:val="center"/>
          </w:tcPr>
          <w:p>
            <w:pPr>
              <w:pStyle w:val="19"/>
            </w:pPr>
            <w:r>
              <w:t>75%</w:t>
            </w:r>
          </w:p>
        </w:tc>
        <w:tc>
          <w:tcPr>
            <w:tcW w:w="418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6"/>
            </w:pPr>
            <w:r>
              <w:t>绩效目标</w:t>
            </w:r>
          </w:p>
        </w:tc>
        <w:tc>
          <w:tcPr>
            <w:tcW w:w="11565" w:type="dxa"/>
            <w:gridSpan w:val="6"/>
            <w:vAlign w:val="center"/>
          </w:tcPr>
          <w:p>
            <w:pPr>
              <w:pStyle w:val="18"/>
            </w:pPr>
            <w:r>
              <w:t>1.完善工会参与社会管理机制；指导基层工会开展群众性经济技术创新活动以及劳动竞赛、岗位练兵和技能比赛、安全知识竞赛等活动。</w:t>
            </w:r>
          </w:p>
        </w:tc>
      </w:tr>
    </w:tbl>
    <w:p>
      <w:pPr>
        <w:spacing w:line="2" w:lineRule="exact"/>
        <w:jc w:val="center"/>
      </w:pPr>
    </w:p>
    <w:tbl>
      <w:tblPr>
        <w:tblStyle w:val="8"/>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vAlign w:val="center"/>
          </w:tcPr>
          <w:p>
            <w:pPr>
              <w:pStyle w:val="16"/>
            </w:pPr>
            <w:r>
              <w:t>一级指标</w:t>
            </w:r>
          </w:p>
        </w:tc>
        <w:tc>
          <w:tcPr>
            <w:tcW w:w="1724" w:type="dxa"/>
            <w:vAlign w:val="center"/>
          </w:tcPr>
          <w:p>
            <w:pPr>
              <w:pStyle w:val="16"/>
            </w:pPr>
            <w:r>
              <w:t>二级指标</w:t>
            </w:r>
          </w:p>
        </w:tc>
        <w:tc>
          <w:tcPr>
            <w:tcW w:w="1800" w:type="dxa"/>
            <w:vAlign w:val="center"/>
          </w:tcPr>
          <w:p>
            <w:pPr>
              <w:pStyle w:val="16"/>
            </w:pPr>
            <w:r>
              <w:t>三级指标</w:t>
            </w:r>
          </w:p>
        </w:tc>
        <w:tc>
          <w:tcPr>
            <w:tcW w:w="3906" w:type="dxa"/>
            <w:vAlign w:val="center"/>
          </w:tcPr>
          <w:p>
            <w:pPr>
              <w:pStyle w:val="16"/>
            </w:pPr>
            <w:r>
              <w:t>绩效指标描述</w:t>
            </w:r>
          </w:p>
        </w:tc>
        <w:tc>
          <w:tcPr>
            <w:tcW w:w="1724" w:type="dxa"/>
            <w:vAlign w:val="center"/>
          </w:tcPr>
          <w:p>
            <w:pPr>
              <w:pStyle w:val="16"/>
            </w:pPr>
            <w:r>
              <w:t>指标值</w:t>
            </w:r>
          </w:p>
        </w:tc>
        <w:tc>
          <w:tcPr>
            <w:tcW w:w="249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19"/>
            </w:pPr>
            <w:r>
              <w:t>产出指标</w:t>
            </w:r>
          </w:p>
        </w:tc>
        <w:tc>
          <w:tcPr>
            <w:tcW w:w="1724" w:type="dxa"/>
            <w:vAlign w:val="center"/>
          </w:tcPr>
          <w:p>
            <w:pPr>
              <w:pStyle w:val="18"/>
            </w:pPr>
            <w:r>
              <w:t>数量指标</w:t>
            </w:r>
          </w:p>
        </w:tc>
        <w:tc>
          <w:tcPr>
            <w:tcW w:w="1800" w:type="dxa"/>
            <w:vAlign w:val="center"/>
          </w:tcPr>
          <w:p>
            <w:pPr>
              <w:pStyle w:val="18"/>
              <w:rPr>
                <w:rFonts w:hint="eastAsia" w:eastAsiaTheme="minorEastAsia"/>
                <w:lang w:eastAsia="zh-CN"/>
              </w:rPr>
            </w:pPr>
            <w:r>
              <w:rPr>
                <w:rFonts w:hint="eastAsia" w:eastAsiaTheme="minorEastAsia"/>
                <w:lang w:eastAsia="zh-CN"/>
              </w:rPr>
              <w:t>开展群众性经济技术创新以及劳动技能比赛</w:t>
            </w:r>
          </w:p>
        </w:tc>
        <w:tc>
          <w:tcPr>
            <w:tcW w:w="3906" w:type="dxa"/>
            <w:vAlign w:val="center"/>
          </w:tcPr>
          <w:p>
            <w:pPr>
              <w:pStyle w:val="18"/>
            </w:pPr>
            <w:r>
              <w:rPr>
                <w:rFonts w:hint="eastAsia" w:eastAsiaTheme="minorEastAsia"/>
                <w:lang w:eastAsia="zh-CN"/>
              </w:rPr>
              <w:t>开展群众性经济技术创新以及劳动技能比赛</w:t>
            </w:r>
          </w:p>
        </w:tc>
        <w:tc>
          <w:tcPr>
            <w:tcW w:w="1724" w:type="dxa"/>
            <w:vAlign w:val="center"/>
          </w:tcPr>
          <w:p>
            <w:pPr>
              <w:pStyle w:val="18"/>
              <w:rPr>
                <w:rFonts w:hint="eastAsia" w:eastAsiaTheme="minorEastAsia"/>
                <w:lang w:eastAsia="zh-CN"/>
              </w:rPr>
            </w:pPr>
            <w:r>
              <w:t>≥</w:t>
            </w:r>
            <w:r>
              <w:rPr>
                <w:rFonts w:hint="eastAsia" w:eastAsiaTheme="minorEastAsia"/>
                <w:lang w:eastAsia="zh-CN"/>
              </w:rPr>
              <w:t>1000人</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质量指标</w:t>
            </w:r>
          </w:p>
        </w:tc>
        <w:tc>
          <w:tcPr>
            <w:tcW w:w="1800" w:type="dxa"/>
            <w:vAlign w:val="center"/>
          </w:tcPr>
          <w:p>
            <w:pPr>
              <w:pStyle w:val="18"/>
            </w:pPr>
            <w:r>
              <w:t>每年组织省部级以上劳模体检</w:t>
            </w:r>
          </w:p>
        </w:tc>
        <w:tc>
          <w:tcPr>
            <w:tcW w:w="3906" w:type="dxa"/>
            <w:vAlign w:val="center"/>
          </w:tcPr>
          <w:p>
            <w:pPr>
              <w:pStyle w:val="18"/>
            </w:pPr>
            <w:r>
              <w:t>加强和改进劳动模范管理和服务工作</w:t>
            </w:r>
          </w:p>
        </w:tc>
        <w:tc>
          <w:tcPr>
            <w:tcW w:w="1724" w:type="dxa"/>
            <w:vAlign w:val="center"/>
          </w:tcPr>
          <w:p>
            <w:pPr>
              <w:pStyle w:val="18"/>
            </w:pPr>
            <w:r>
              <w:t>1次</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时效指标</w:t>
            </w:r>
          </w:p>
        </w:tc>
        <w:tc>
          <w:tcPr>
            <w:tcW w:w="1800" w:type="dxa"/>
            <w:vAlign w:val="center"/>
          </w:tcPr>
          <w:p>
            <w:pPr>
              <w:pStyle w:val="18"/>
            </w:pPr>
            <w:r>
              <w:t>资金支出率（%）</w:t>
            </w:r>
          </w:p>
        </w:tc>
        <w:tc>
          <w:tcPr>
            <w:tcW w:w="3906" w:type="dxa"/>
            <w:vAlign w:val="center"/>
          </w:tcPr>
          <w:p>
            <w:pPr>
              <w:pStyle w:val="18"/>
            </w:pPr>
            <w:r>
              <w:t>资金支出率（%）</w:t>
            </w:r>
          </w:p>
        </w:tc>
        <w:tc>
          <w:tcPr>
            <w:tcW w:w="1724" w:type="dxa"/>
            <w:vAlign w:val="center"/>
          </w:tcPr>
          <w:p>
            <w:pPr>
              <w:pStyle w:val="18"/>
            </w:pPr>
            <w:r>
              <w:t>100百分比</w:t>
            </w:r>
          </w:p>
        </w:tc>
        <w:tc>
          <w:tcPr>
            <w:tcW w:w="2490" w:type="dxa"/>
            <w:vAlign w:val="center"/>
          </w:tcPr>
          <w:p>
            <w:pPr>
              <w:pStyle w:val="18"/>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成本指标</w:t>
            </w:r>
          </w:p>
        </w:tc>
        <w:tc>
          <w:tcPr>
            <w:tcW w:w="1800" w:type="dxa"/>
            <w:vAlign w:val="center"/>
          </w:tcPr>
          <w:p>
            <w:pPr>
              <w:pStyle w:val="18"/>
            </w:pPr>
            <w:r>
              <w:t>按预算资金完成率</w:t>
            </w:r>
          </w:p>
        </w:tc>
        <w:tc>
          <w:tcPr>
            <w:tcW w:w="3906" w:type="dxa"/>
            <w:vAlign w:val="center"/>
          </w:tcPr>
          <w:p>
            <w:pPr>
              <w:pStyle w:val="18"/>
            </w:pPr>
            <w:r>
              <w:t>按预算资金完成率</w:t>
            </w:r>
          </w:p>
        </w:tc>
        <w:tc>
          <w:tcPr>
            <w:tcW w:w="1724" w:type="dxa"/>
            <w:vAlign w:val="center"/>
          </w:tcPr>
          <w:p>
            <w:pPr>
              <w:pStyle w:val="18"/>
            </w:pPr>
            <w:r>
              <w:t>100百分比</w:t>
            </w:r>
          </w:p>
        </w:tc>
        <w:tc>
          <w:tcPr>
            <w:tcW w:w="2490" w:type="dxa"/>
            <w:vAlign w:val="center"/>
          </w:tcPr>
          <w:p>
            <w:pPr>
              <w:pStyle w:val="18"/>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19"/>
            </w:pPr>
            <w:r>
              <w:t>效益指标</w:t>
            </w:r>
          </w:p>
        </w:tc>
        <w:tc>
          <w:tcPr>
            <w:tcW w:w="1724" w:type="dxa"/>
            <w:vAlign w:val="center"/>
          </w:tcPr>
          <w:p>
            <w:pPr>
              <w:pStyle w:val="18"/>
            </w:pPr>
            <w:r>
              <w:t>经济效益指标</w:t>
            </w:r>
          </w:p>
        </w:tc>
        <w:tc>
          <w:tcPr>
            <w:tcW w:w="1800" w:type="dxa"/>
            <w:vAlign w:val="center"/>
          </w:tcPr>
          <w:p>
            <w:pPr>
              <w:pStyle w:val="18"/>
            </w:pPr>
            <w:r>
              <w:t>资金的使用效率</w:t>
            </w:r>
          </w:p>
        </w:tc>
        <w:tc>
          <w:tcPr>
            <w:tcW w:w="3906" w:type="dxa"/>
            <w:vAlign w:val="center"/>
          </w:tcPr>
          <w:p>
            <w:pPr>
              <w:pStyle w:val="18"/>
            </w:pPr>
            <w:r>
              <w:t>资金的使用效率</w:t>
            </w:r>
          </w:p>
        </w:tc>
        <w:tc>
          <w:tcPr>
            <w:tcW w:w="1724" w:type="dxa"/>
            <w:vAlign w:val="center"/>
          </w:tcPr>
          <w:p>
            <w:pPr>
              <w:pStyle w:val="18"/>
            </w:pPr>
            <w:r>
              <w:t>≥</w:t>
            </w:r>
            <w:r>
              <w:rPr>
                <w:rFonts w:hint="eastAsia" w:eastAsiaTheme="minorEastAsia"/>
                <w:lang w:eastAsia="zh-CN"/>
              </w:rPr>
              <w:t>8</w:t>
            </w:r>
            <w:r>
              <w:t>0百分比</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19"/>
            </w:pPr>
            <w:r>
              <w:t>满意度指标</w:t>
            </w:r>
          </w:p>
        </w:tc>
        <w:tc>
          <w:tcPr>
            <w:tcW w:w="1724" w:type="dxa"/>
            <w:vAlign w:val="center"/>
          </w:tcPr>
          <w:p>
            <w:pPr>
              <w:pStyle w:val="18"/>
            </w:pPr>
            <w:r>
              <w:t>服务对象满意度指标</w:t>
            </w:r>
          </w:p>
        </w:tc>
        <w:tc>
          <w:tcPr>
            <w:tcW w:w="1800" w:type="dxa"/>
            <w:vAlign w:val="center"/>
          </w:tcPr>
          <w:p>
            <w:pPr>
              <w:pStyle w:val="18"/>
            </w:pPr>
            <w:r>
              <w:t>服务对象的满意度</w:t>
            </w:r>
          </w:p>
        </w:tc>
        <w:tc>
          <w:tcPr>
            <w:tcW w:w="3906" w:type="dxa"/>
            <w:vAlign w:val="center"/>
          </w:tcPr>
          <w:p>
            <w:pPr>
              <w:pStyle w:val="18"/>
            </w:pPr>
            <w:r>
              <w:t>服务对象的满意度</w:t>
            </w:r>
          </w:p>
        </w:tc>
        <w:tc>
          <w:tcPr>
            <w:tcW w:w="1724" w:type="dxa"/>
            <w:vAlign w:val="center"/>
          </w:tcPr>
          <w:p>
            <w:pPr>
              <w:pStyle w:val="18"/>
            </w:pPr>
            <w:r>
              <w:t>≥80百分比</w:t>
            </w:r>
          </w:p>
        </w:tc>
        <w:tc>
          <w:tcPr>
            <w:tcW w:w="2490" w:type="dxa"/>
            <w:vAlign w:val="center"/>
          </w:tcPr>
          <w:p>
            <w:pPr>
              <w:pStyle w:val="18"/>
            </w:pPr>
            <w:r>
              <w:t>根据工会职责</w:t>
            </w:r>
          </w:p>
        </w:tc>
      </w:tr>
    </w:tbl>
    <w:p>
      <w:pPr>
        <w:sectPr>
          <w:type w:val="continuous"/>
          <w:pgSz w:w="16840" w:h="11900" w:orient="landscape"/>
          <w:pgMar w:top="1361" w:right="1020" w:bottom="1134" w:left="1020" w:header="720" w:footer="720" w:gutter="0"/>
          <w:cols w:space="720" w:num="1"/>
        </w:sectPr>
      </w:pPr>
    </w:p>
    <w:p>
      <w:pPr>
        <w:ind w:firstLine="281" w:firstLineChars="100"/>
        <w:rPr>
          <w:rFonts w:ascii="仿宋" w:hAns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w:t>
      </w:r>
      <w:r>
        <w:rPr>
          <w:rFonts w:hint="eastAsia" w:ascii="方正仿宋_GBK" w:eastAsia="方正仿宋_GBK"/>
          <w:b/>
          <w:sz w:val="28"/>
          <w:lang w:eastAsia="zh-CN"/>
        </w:rPr>
        <w:t>2022年</w:t>
      </w:r>
      <w:r>
        <w:rPr>
          <w:rFonts w:hint="eastAsia" w:ascii="方正仿宋_GBK" w:eastAsia="方正仿宋_GBK"/>
          <w:b/>
          <w:sz w:val="28"/>
        </w:rPr>
        <w:t>困难职工及劳模帮扶救助专项资金绩效目标表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tbl>
      <w:tblPr>
        <w:tblStyle w:val="8"/>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right w:val="single" w:color="FFFFFF" w:sz="6" w:space="0"/>
            </w:tcBorders>
            <w:vAlign w:val="center"/>
          </w:tcPr>
          <w:p>
            <w:pPr>
              <w:pStyle w:val="22"/>
            </w:pPr>
            <w:r>
              <w:t>711001涞水县总工会本级</w:t>
            </w:r>
          </w:p>
        </w:tc>
        <w:tc>
          <w:tcPr>
            <w:tcW w:w="258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6"/>
            </w:pPr>
            <w:r>
              <w:t>项目编码</w:t>
            </w:r>
          </w:p>
        </w:tc>
        <w:tc>
          <w:tcPr>
            <w:tcW w:w="3654" w:type="dxa"/>
            <w:gridSpan w:val="2"/>
            <w:vAlign w:val="center"/>
          </w:tcPr>
          <w:p>
            <w:pPr>
              <w:pStyle w:val="18"/>
            </w:pPr>
            <w:r>
              <w:t>13062322P00871310001E</w:t>
            </w:r>
          </w:p>
        </w:tc>
        <w:tc>
          <w:tcPr>
            <w:tcW w:w="2224" w:type="dxa"/>
            <w:vAlign w:val="center"/>
          </w:tcPr>
          <w:p>
            <w:pPr>
              <w:pStyle w:val="16"/>
            </w:pPr>
            <w:r>
              <w:t>项目名称</w:t>
            </w:r>
          </w:p>
        </w:tc>
        <w:tc>
          <w:tcPr>
            <w:tcW w:w="6197" w:type="dxa"/>
            <w:gridSpan w:val="3"/>
            <w:vAlign w:val="center"/>
          </w:tcPr>
          <w:p>
            <w:pPr>
              <w:pStyle w:val="18"/>
            </w:pPr>
            <w:r>
              <w:t>2022年困难职工及劳模帮扶救助专项资金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6"/>
            </w:pPr>
            <w:r>
              <w:t>预算规模及资金用途</w:t>
            </w:r>
          </w:p>
        </w:tc>
        <w:tc>
          <w:tcPr>
            <w:tcW w:w="1788" w:type="dxa"/>
            <w:vAlign w:val="center"/>
          </w:tcPr>
          <w:p>
            <w:pPr>
              <w:pStyle w:val="16"/>
            </w:pPr>
            <w:r>
              <w:t>预算数</w:t>
            </w:r>
          </w:p>
        </w:tc>
        <w:tc>
          <w:tcPr>
            <w:tcW w:w="1866" w:type="dxa"/>
            <w:vAlign w:val="center"/>
          </w:tcPr>
          <w:p>
            <w:pPr>
              <w:pStyle w:val="18"/>
              <w:rPr>
                <w:rFonts w:hint="eastAsia" w:eastAsiaTheme="minorEastAsia"/>
                <w:lang w:eastAsia="zh-CN"/>
              </w:rPr>
            </w:pPr>
            <w:r>
              <w:rPr>
                <w:rFonts w:hint="eastAsia" w:eastAsiaTheme="minorEastAsia"/>
                <w:lang w:eastAsia="zh-CN"/>
              </w:rPr>
              <w:t>7.46</w:t>
            </w:r>
          </w:p>
        </w:tc>
        <w:tc>
          <w:tcPr>
            <w:tcW w:w="2224" w:type="dxa"/>
            <w:vAlign w:val="center"/>
          </w:tcPr>
          <w:p>
            <w:pPr>
              <w:pStyle w:val="16"/>
            </w:pPr>
            <w:r>
              <w:t>其中：财政    资金</w:t>
            </w:r>
          </w:p>
        </w:tc>
        <w:tc>
          <w:tcPr>
            <w:tcW w:w="1827" w:type="dxa"/>
            <w:vAlign w:val="center"/>
          </w:tcPr>
          <w:p>
            <w:pPr>
              <w:pStyle w:val="18"/>
              <w:rPr>
                <w:rFonts w:hint="eastAsia" w:eastAsiaTheme="minorEastAsia"/>
                <w:lang w:eastAsia="zh-CN"/>
              </w:rPr>
            </w:pPr>
            <w:r>
              <w:rPr>
                <w:rFonts w:hint="eastAsia" w:eastAsiaTheme="minorEastAsia"/>
                <w:lang w:eastAsia="zh-CN"/>
              </w:rPr>
              <w:t>7.46</w:t>
            </w:r>
          </w:p>
        </w:tc>
        <w:tc>
          <w:tcPr>
            <w:tcW w:w="1788" w:type="dxa"/>
            <w:vAlign w:val="center"/>
          </w:tcPr>
          <w:p>
            <w:pPr>
              <w:pStyle w:val="16"/>
            </w:pPr>
            <w:r>
              <w:t>其他资金</w:t>
            </w:r>
          </w:p>
        </w:tc>
        <w:tc>
          <w:tcPr>
            <w:tcW w:w="2582"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12075" w:type="dxa"/>
            <w:gridSpan w:val="6"/>
            <w:vAlign w:val="center"/>
          </w:tcPr>
          <w:p>
            <w:pPr>
              <w:pStyle w:val="18"/>
            </w:pPr>
            <w:r>
              <w:t>帮扶救助在档管理的困难职工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6"/>
            </w:pPr>
            <w:r>
              <w:t>资金支出计划（%）</w:t>
            </w:r>
          </w:p>
        </w:tc>
        <w:tc>
          <w:tcPr>
            <w:tcW w:w="3654" w:type="dxa"/>
            <w:gridSpan w:val="2"/>
            <w:vAlign w:val="center"/>
          </w:tcPr>
          <w:p>
            <w:pPr>
              <w:pStyle w:val="16"/>
            </w:pPr>
            <w:r>
              <w:t>3月底</w:t>
            </w:r>
          </w:p>
        </w:tc>
        <w:tc>
          <w:tcPr>
            <w:tcW w:w="2224" w:type="dxa"/>
            <w:vAlign w:val="center"/>
          </w:tcPr>
          <w:p>
            <w:pPr>
              <w:pStyle w:val="16"/>
            </w:pPr>
            <w:r>
              <w:t>6月底</w:t>
            </w:r>
          </w:p>
        </w:tc>
        <w:tc>
          <w:tcPr>
            <w:tcW w:w="1827" w:type="dxa"/>
            <w:vAlign w:val="center"/>
          </w:tcPr>
          <w:p>
            <w:pPr>
              <w:pStyle w:val="16"/>
            </w:pPr>
            <w:r>
              <w:t>10月底</w:t>
            </w:r>
          </w:p>
        </w:tc>
        <w:tc>
          <w:tcPr>
            <w:tcW w:w="43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3654" w:type="dxa"/>
            <w:gridSpan w:val="2"/>
            <w:vAlign w:val="center"/>
          </w:tcPr>
          <w:p>
            <w:pPr>
              <w:pStyle w:val="19"/>
            </w:pPr>
            <w:r>
              <w:t>25%</w:t>
            </w:r>
          </w:p>
        </w:tc>
        <w:tc>
          <w:tcPr>
            <w:tcW w:w="2224" w:type="dxa"/>
            <w:vAlign w:val="center"/>
          </w:tcPr>
          <w:p>
            <w:pPr>
              <w:pStyle w:val="19"/>
            </w:pPr>
            <w:r>
              <w:t>50%</w:t>
            </w:r>
          </w:p>
        </w:tc>
        <w:tc>
          <w:tcPr>
            <w:tcW w:w="1827" w:type="dxa"/>
            <w:vAlign w:val="center"/>
          </w:tcPr>
          <w:p>
            <w:pPr>
              <w:pStyle w:val="19"/>
            </w:pPr>
            <w:r>
              <w:t>75%</w:t>
            </w:r>
          </w:p>
        </w:tc>
        <w:tc>
          <w:tcPr>
            <w:tcW w:w="437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6"/>
            </w:pPr>
            <w:r>
              <w:t>绩效目标</w:t>
            </w:r>
          </w:p>
        </w:tc>
        <w:tc>
          <w:tcPr>
            <w:tcW w:w="12075" w:type="dxa"/>
            <w:gridSpan w:val="6"/>
            <w:vAlign w:val="center"/>
          </w:tcPr>
          <w:p>
            <w:pPr>
              <w:pStyle w:val="18"/>
            </w:pPr>
            <w:r>
              <w:t>1.准确界定帮扶救助对象，帮扶在档管理的困难职工，及时发放帮扶救助金，保障困难职工基本生活。</w:t>
            </w:r>
          </w:p>
        </w:tc>
      </w:tr>
    </w:tbl>
    <w:p>
      <w:pPr>
        <w:spacing w:line="2" w:lineRule="exact"/>
        <w:jc w:val="center"/>
      </w:pPr>
    </w:p>
    <w:tbl>
      <w:tblPr>
        <w:tblStyle w:val="8"/>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vAlign w:val="center"/>
          </w:tcPr>
          <w:p>
            <w:pPr>
              <w:pStyle w:val="16"/>
            </w:pPr>
            <w:r>
              <w:t>一级指标</w:t>
            </w:r>
          </w:p>
        </w:tc>
        <w:tc>
          <w:tcPr>
            <w:tcW w:w="1800" w:type="dxa"/>
            <w:vAlign w:val="center"/>
          </w:tcPr>
          <w:p>
            <w:pPr>
              <w:pStyle w:val="16"/>
            </w:pPr>
            <w:r>
              <w:t>二级指标</w:t>
            </w:r>
          </w:p>
        </w:tc>
        <w:tc>
          <w:tcPr>
            <w:tcW w:w="1879" w:type="dxa"/>
            <w:vAlign w:val="center"/>
          </w:tcPr>
          <w:p>
            <w:pPr>
              <w:pStyle w:val="16"/>
            </w:pPr>
            <w:r>
              <w:t>三级指标</w:t>
            </w:r>
          </w:p>
        </w:tc>
        <w:tc>
          <w:tcPr>
            <w:tcW w:w="4078" w:type="dxa"/>
            <w:vAlign w:val="center"/>
          </w:tcPr>
          <w:p>
            <w:pPr>
              <w:pStyle w:val="16"/>
            </w:pPr>
            <w:r>
              <w:t>绩效指标描述</w:t>
            </w:r>
          </w:p>
        </w:tc>
        <w:tc>
          <w:tcPr>
            <w:tcW w:w="1800" w:type="dxa"/>
            <w:vAlign w:val="center"/>
          </w:tcPr>
          <w:p>
            <w:pPr>
              <w:pStyle w:val="16"/>
            </w:pPr>
            <w:r>
              <w:t>指标值</w:t>
            </w:r>
          </w:p>
        </w:tc>
        <w:tc>
          <w:tcPr>
            <w:tcW w:w="259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vAlign w:val="center"/>
          </w:tcPr>
          <w:p>
            <w:pPr>
              <w:pStyle w:val="19"/>
            </w:pPr>
            <w:r>
              <w:t>产出指标</w:t>
            </w:r>
          </w:p>
        </w:tc>
        <w:tc>
          <w:tcPr>
            <w:tcW w:w="1800" w:type="dxa"/>
            <w:vAlign w:val="center"/>
          </w:tcPr>
          <w:p>
            <w:pPr>
              <w:pStyle w:val="18"/>
            </w:pPr>
            <w:r>
              <w:t>数量指标</w:t>
            </w:r>
          </w:p>
        </w:tc>
        <w:tc>
          <w:tcPr>
            <w:tcW w:w="1879" w:type="dxa"/>
            <w:vAlign w:val="center"/>
          </w:tcPr>
          <w:p>
            <w:pPr>
              <w:pStyle w:val="18"/>
            </w:pPr>
            <w:r>
              <w:t>对在档管理的困难职工医疗救助率</w:t>
            </w:r>
          </w:p>
        </w:tc>
        <w:tc>
          <w:tcPr>
            <w:tcW w:w="4078" w:type="dxa"/>
            <w:vAlign w:val="center"/>
          </w:tcPr>
          <w:p>
            <w:pPr>
              <w:pStyle w:val="18"/>
            </w:pPr>
            <w:r>
              <w:t>需要医疗救助的困难职工受救助的比率</w:t>
            </w:r>
          </w:p>
        </w:tc>
        <w:tc>
          <w:tcPr>
            <w:tcW w:w="1800" w:type="dxa"/>
            <w:vAlign w:val="center"/>
          </w:tcPr>
          <w:p>
            <w:pPr>
              <w:pStyle w:val="18"/>
            </w:pPr>
            <w:r>
              <w:t>100百分比</w:t>
            </w:r>
          </w:p>
        </w:tc>
        <w:tc>
          <w:tcPr>
            <w:tcW w:w="2598"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pPr>
            <w:r>
              <w:t>质量指标</w:t>
            </w:r>
          </w:p>
        </w:tc>
        <w:tc>
          <w:tcPr>
            <w:tcW w:w="1879" w:type="dxa"/>
            <w:vAlign w:val="center"/>
          </w:tcPr>
          <w:p>
            <w:pPr>
              <w:pStyle w:val="18"/>
            </w:pPr>
            <w:r>
              <w:t>对在档管理的困难职工生活救助率</w:t>
            </w:r>
          </w:p>
        </w:tc>
        <w:tc>
          <w:tcPr>
            <w:tcW w:w="4078" w:type="dxa"/>
            <w:vAlign w:val="center"/>
          </w:tcPr>
          <w:p>
            <w:pPr>
              <w:pStyle w:val="18"/>
            </w:pPr>
            <w:r>
              <w:t>需要生活救助的困难职工受救助的比率</w:t>
            </w:r>
          </w:p>
        </w:tc>
        <w:tc>
          <w:tcPr>
            <w:tcW w:w="1800" w:type="dxa"/>
            <w:vAlign w:val="center"/>
          </w:tcPr>
          <w:p>
            <w:pPr>
              <w:pStyle w:val="18"/>
            </w:pPr>
            <w:r>
              <w:t>100百分比</w:t>
            </w:r>
          </w:p>
        </w:tc>
        <w:tc>
          <w:tcPr>
            <w:tcW w:w="2598"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pPr>
            <w:r>
              <w:t>时效指标</w:t>
            </w:r>
          </w:p>
        </w:tc>
        <w:tc>
          <w:tcPr>
            <w:tcW w:w="1879" w:type="dxa"/>
            <w:vAlign w:val="center"/>
          </w:tcPr>
          <w:p>
            <w:pPr>
              <w:pStyle w:val="18"/>
            </w:pPr>
            <w:r>
              <w:t>各项任务完成及时率</w:t>
            </w:r>
          </w:p>
        </w:tc>
        <w:tc>
          <w:tcPr>
            <w:tcW w:w="4078" w:type="dxa"/>
            <w:vAlign w:val="center"/>
          </w:tcPr>
          <w:p>
            <w:pPr>
              <w:pStyle w:val="18"/>
            </w:pPr>
            <w:r>
              <w:t>各项任务完成及时率</w:t>
            </w:r>
          </w:p>
        </w:tc>
        <w:tc>
          <w:tcPr>
            <w:tcW w:w="1800" w:type="dxa"/>
            <w:vAlign w:val="center"/>
          </w:tcPr>
          <w:p>
            <w:pPr>
              <w:pStyle w:val="18"/>
            </w:pPr>
            <w:r>
              <w:t>≥95百分比</w:t>
            </w:r>
          </w:p>
        </w:tc>
        <w:tc>
          <w:tcPr>
            <w:tcW w:w="2598"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pPr>
            <w:r>
              <w:t>成本指标</w:t>
            </w:r>
          </w:p>
        </w:tc>
        <w:tc>
          <w:tcPr>
            <w:tcW w:w="1879" w:type="dxa"/>
            <w:vAlign w:val="center"/>
          </w:tcPr>
          <w:p>
            <w:pPr>
              <w:pStyle w:val="18"/>
            </w:pPr>
            <w:r>
              <w:t>项目预算控制数</w:t>
            </w:r>
          </w:p>
        </w:tc>
        <w:tc>
          <w:tcPr>
            <w:tcW w:w="4078" w:type="dxa"/>
            <w:vAlign w:val="center"/>
          </w:tcPr>
          <w:p>
            <w:pPr>
              <w:pStyle w:val="18"/>
            </w:pPr>
            <w:r>
              <w:t>项目预算控制数</w:t>
            </w:r>
          </w:p>
        </w:tc>
        <w:tc>
          <w:tcPr>
            <w:tcW w:w="1800" w:type="dxa"/>
            <w:vAlign w:val="center"/>
          </w:tcPr>
          <w:p>
            <w:pPr>
              <w:pStyle w:val="18"/>
            </w:pPr>
            <w:r>
              <w:t>≤</w:t>
            </w:r>
            <w:r>
              <w:rPr>
                <w:rFonts w:hint="eastAsia" w:eastAsiaTheme="minorEastAsia"/>
                <w:lang w:eastAsia="zh-CN"/>
              </w:rPr>
              <w:t>7.46</w:t>
            </w:r>
            <w:r>
              <w:t>万元</w:t>
            </w:r>
          </w:p>
        </w:tc>
        <w:tc>
          <w:tcPr>
            <w:tcW w:w="2598"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19"/>
            </w:pPr>
            <w:r>
              <w:t>效益指标</w:t>
            </w:r>
          </w:p>
        </w:tc>
        <w:tc>
          <w:tcPr>
            <w:tcW w:w="1800" w:type="dxa"/>
            <w:vAlign w:val="center"/>
          </w:tcPr>
          <w:p>
            <w:pPr>
              <w:pStyle w:val="18"/>
            </w:pPr>
            <w:r>
              <w:t>社会效益指标</w:t>
            </w:r>
          </w:p>
        </w:tc>
        <w:tc>
          <w:tcPr>
            <w:tcW w:w="1879" w:type="dxa"/>
            <w:vAlign w:val="center"/>
          </w:tcPr>
          <w:p>
            <w:pPr>
              <w:pStyle w:val="18"/>
            </w:pPr>
            <w:r>
              <w:t>对在档管理的困难职工救助率</w:t>
            </w:r>
          </w:p>
        </w:tc>
        <w:tc>
          <w:tcPr>
            <w:tcW w:w="4078" w:type="dxa"/>
            <w:vAlign w:val="center"/>
          </w:tcPr>
          <w:p>
            <w:pPr>
              <w:pStyle w:val="18"/>
            </w:pPr>
            <w:r>
              <w:t>在档管理的困难职工受救助的比率</w:t>
            </w:r>
          </w:p>
        </w:tc>
        <w:tc>
          <w:tcPr>
            <w:tcW w:w="1800" w:type="dxa"/>
            <w:vAlign w:val="center"/>
          </w:tcPr>
          <w:p>
            <w:pPr>
              <w:pStyle w:val="18"/>
            </w:pPr>
            <w:r>
              <w:t>100百分比</w:t>
            </w:r>
          </w:p>
        </w:tc>
        <w:tc>
          <w:tcPr>
            <w:tcW w:w="2598"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19"/>
            </w:pPr>
            <w:r>
              <w:t>满意度指标</w:t>
            </w:r>
          </w:p>
        </w:tc>
        <w:tc>
          <w:tcPr>
            <w:tcW w:w="1800" w:type="dxa"/>
            <w:vAlign w:val="center"/>
          </w:tcPr>
          <w:p>
            <w:pPr>
              <w:pStyle w:val="18"/>
            </w:pPr>
            <w:r>
              <w:t>服务对象满意度指标</w:t>
            </w:r>
          </w:p>
        </w:tc>
        <w:tc>
          <w:tcPr>
            <w:tcW w:w="1879" w:type="dxa"/>
            <w:vAlign w:val="center"/>
          </w:tcPr>
          <w:p>
            <w:pPr>
              <w:pStyle w:val="18"/>
            </w:pPr>
            <w:r>
              <w:t>受助职工满意度</w:t>
            </w:r>
          </w:p>
        </w:tc>
        <w:tc>
          <w:tcPr>
            <w:tcW w:w="4078" w:type="dxa"/>
            <w:vAlign w:val="center"/>
          </w:tcPr>
          <w:p>
            <w:pPr>
              <w:pStyle w:val="18"/>
            </w:pPr>
            <w:r>
              <w:t>调查中受助满意职工占全部受助职工的比率</w:t>
            </w:r>
          </w:p>
        </w:tc>
        <w:tc>
          <w:tcPr>
            <w:tcW w:w="1800" w:type="dxa"/>
            <w:vAlign w:val="center"/>
          </w:tcPr>
          <w:p>
            <w:pPr>
              <w:pStyle w:val="18"/>
            </w:pPr>
            <w:r>
              <w:t>≥80百分比</w:t>
            </w:r>
          </w:p>
        </w:tc>
        <w:tc>
          <w:tcPr>
            <w:tcW w:w="2598" w:type="dxa"/>
            <w:vAlign w:val="center"/>
          </w:tcPr>
          <w:p>
            <w:pPr>
              <w:pStyle w:val="18"/>
            </w:pPr>
            <w:r>
              <w:t>文件批示</w:t>
            </w:r>
          </w:p>
        </w:tc>
      </w:tr>
    </w:tbl>
    <w:p>
      <w:pPr>
        <w:rPr>
          <w:rFonts w:eastAsiaTheme="minorEastAsia"/>
          <w:lang w:eastAsia="zh-CN"/>
        </w:rPr>
        <w:sectPr>
          <w:pgSz w:w="16840" w:h="11900" w:orient="landscape"/>
          <w:pgMar w:top="1361" w:right="1020" w:bottom="1134" w:left="1020" w:header="720" w:footer="720" w:gutter="0"/>
          <w:cols w:space="720" w:num="1"/>
        </w:sectPr>
      </w:pPr>
    </w:p>
    <w:p>
      <w:pPr>
        <w:spacing w:before="10" w:after="10"/>
        <w:outlineLvl w:val="2"/>
        <w:rPr>
          <w:rFonts w:ascii="黑体" w:hAnsi="黑体" w:eastAsia="黑体" w:cs="黑体"/>
          <w:color w:val="000000"/>
          <w:sz w:val="32"/>
          <w:lang w:eastAsia="zh-CN"/>
        </w:rPr>
      </w:pPr>
      <w:bookmarkStart w:id="8" w:name="_Toc_3_3_0000000015"/>
    </w:p>
    <w:p>
      <w:pPr>
        <w:spacing w:before="10" w:after="10"/>
        <w:outlineLvl w:val="2"/>
        <w:rPr>
          <w:rFonts w:ascii="黑体" w:hAnsi="黑体" w:eastAsia="黑体" w:cs="黑体"/>
          <w:color w:val="000000"/>
          <w:sz w:val="32"/>
          <w:lang w:eastAsia="zh-CN"/>
        </w:rPr>
      </w:pPr>
    </w:p>
    <w:p>
      <w:pPr>
        <w:ind w:firstLine="281" w:firstLineChars="100"/>
        <w:rPr>
          <w:rFonts w:ascii="仿宋" w:hAnsi="仿宋" w:eastAsia="仿宋"/>
          <w:sz w:val="32"/>
          <w:szCs w:val="32"/>
        </w:rPr>
      </w:pPr>
      <w:r>
        <w:rPr>
          <w:rFonts w:hint="eastAsia" w:ascii="方正仿宋_GBK" w:eastAsia="方正仿宋_GBK"/>
          <w:b/>
          <w:sz w:val="28"/>
          <w:lang w:eastAsia="zh-CN"/>
        </w:rPr>
        <w:t>3</w:t>
      </w:r>
      <w:r>
        <w:rPr>
          <w:rFonts w:hint="eastAsia" w:ascii="方正仿宋_GBK" w:eastAsia="方正仿宋_GBK"/>
          <w:b/>
          <w:sz w:val="28"/>
        </w:rPr>
        <w:t>、</w:t>
      </w:r>
      <w:r>
        <w:rPr>
          <w:rFonts w:hint="eastAsia" w:ascii="方正仿宋_GBK" w:eastAsia="方正仿宋_GBK"/>
          <w:b/>
          <w:sz w:val="28"/>
          <w:lang w:eastAsia="zh-CN"/>
        </w:rPr>
        <w:t>2023年</w:t>
      </w:r>
      <w:r>
        <w:rPr>
          <w:rFonts w:hint="eastAsia" w:ascii="方正仿宋_GBK" w:eastAsia="方正仿宋_GBK"/>
          <w:b/>
          <w:sz w:val="28"/>
        </w:rPr>
        <w:t>困难职工及劳模帮扶救助专项资金</w:t>
      </w:r>
      <w:r>
        <w:rPr>
          <w:rFonts w:hint="eastAsia" w:ascii="方正仿宋_GBK" w:eastAsia="方正仿宋_GBK"/>
          <w:b/>
          <w:sz w:val="28"/>
          <w:lang w:eastAsia="zh-CN"/>
        </w:rPr>
        <w:t>冀财行【2022】99号</w:t>
      </w:r>
      <w:r>
        <w:rPr>
          <w:rFonts w:hint="eastAsia" w:ascii="方正仿宋_GBK" w:eastAsia="方正仿宋_GBK"/>
          <w:b/>
          <w:sz w:val="28"/>
        </w:rPr>
        <w:t>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eastAsia="方正书宋_GBK" w:cs="方正书宋_GBK"/>
          <w:b/>
          <w:sz w:val="21"/>
        </w:rPr>
        <w:t xml:space="preserve">711涞水县总工会                     </w:t>
      </w:r>
      <w:r>
        <w:rPr>
          <w:rFonts w:hint="eastAsia" w:ascii="方正书宋_GBK" w:hAnsi="方正书宋_GBK" w:cs="方正书宋_GBK" w:eastAsiaTheme="minorEastAsia"/>
          <w:b/>
          <w:sz w:val="21"/>
          <w:lang w:eastAsia="zh-CN"/>
        </w:rPr>
        <w:t xml:space="preserve">                                                          </w:t>
      </w:r>
      <w:r>
        <w:rPr>
          <w:rFonts w:hint="eastAsia" w:ascii="方正书宋_GBK" w:hAnsi="方正书宋_GBK" w:eastAsia="方正书宋_GBK" w:cs="方正书宋_GBK"/>
          <w:b/>
          <w:sz w:val="21"/>
        </w:rPr>
        <w:t xml:space="preserve">                        单位：万元</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33"/>
        <w:gridCol w:w="1349"/>
        <w:gridCol w:w="3840"/>
        <w:gridCol w:w="2359"/>
        <w:gridCol w:w="1979"/>
        <w:gridCol w:w="1456"/>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1933" w:type="dxa"/>
          </w:tcPr>
          <w:p>
            <w:pPr>
              <w:spacing w:before="10" w:after="10"/>
              <w:outlineLvl w:val="2"/>
              <w:rPr>
                <w:rFonts w:hint="eastAsia" w:ascii="方正书宋_GBK" w:hAnsi="方正书宋_GBK" w:cs="方正书宋_GBK" w:eastAsiaTheme="minorEastAsia"/>
                <w:b/>
                <w:sz w:val="21"/>
                <w:lang w:eastAsia="zh-CN"/>
              </w:rPr>
            </w:pPr>
            <w:r>
              <w:t>项目编码</w:t>
            </w:r>
          </w:p>
        </w:tc>
        <w:tc>
          <w:tcPr>
            <w:tcW w:w="5189" w:type="dxa"/>
            <w:gridSpan w:val="2"/>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13062323P00871310002G</w:t>
            </w:r>
          </w:p>
        </w:tc>
        <w:tc>
          <w:tcPr>
            <w:tcW w:w="2359" w:type="dxa"/>
          </w:tcPr>
          <w:p>
            <w:pPr>
              <w:spacing w:before="10" w:after="10"/>
              <w:outlineLvl w:val="2"/>
              <w:rPr>
                <w:rFonts w:hint="eastAsia" w:ascii="方正书宋_GBK" w:hAnsi="方正书宋_GBK" w:cs="方正书宋_GBK" w:eastAsiaTheme="minorEastAsia"/>
                <w:b/>
                <w:sz w:val="21"/>
                <w:lang w:eastAsia="zh-CN"/>
              </w:rPr>
            </w:pPr>
            <w:r>
              <w:t>项目名称</w:t>
            </w:r>
          </w:p>
        </w:tc>
        <w:tc>
          <w:tcPr>
            <w:tcW w:w="4783" w:type="dxa"/>
            <w:gridSpan w:val="3"/>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2023年困难职工及劳模帮扶救助专项资金冀财行【2022】99号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933" w:type="dxa"/>
            <w:vMerge w:val="restart"/>
          </w:tcPr>
          <w:p>
            <w:pPr>
              <w:spacing w:before="10" w:after="10"/>
              <w:outlineLvl w:val="2"/>
              <w:rPr>
                <w:rFonts w:eastAsiaTheme="minorEastAsia"/>
                <w:lang w:eastAsia="zh-CN"/>
              </w:rPr>
            </w:pPr>
            <w:r>
              <w:t>预算规模及资金</w:t>
            </w:r>
          </w:p>
          <w:p>
            <w:pPr>
              <w:spacing w:before="10" w:after="10"/>
              <w:outlineLvl w:val="2"/>
              <w:rPr>
                <w:rFonts w:hint="eastAsia" w:ascii="方正书宋_GBK" w:hAnsi="方正书宋_GBK" w:cs="方正书宋_GBK" w:eastAsiaTheme="minorEastAsia"/>
                <w:b/>
                <w:sz w:val="21"/>
                <w:lang w:eastAsia="zh-CN"/>
              </w:rPr>
            </w:pPr>
            <w:r>
              <w:t>用途</w:t>
            </w:r>
          </w:p>
        </w:tc>
        <w:tc>
          <w:tcPr>
            <w:tcW w:w="1349" w:type="dxa"/>
          </w:tcPr>
          <w:p>
            <w:pPr>
              <w:spacing w:before="10" w:after="10"/>
              <w:outlineLvl w:val="2"/>
              <w:rPr>
                <w:rFonts w:hint="eastAsia" w:ascii="方正书宋_GBK" w:hAnsi="方正书宋_GBK" w:cs="方正书宋_GBK" w:eastAsiaTheme="minorEastAsia"/>
                <w:b/>
                <w:sz w:val="21"/>
                <w:lang w:eastAsia="zh-CN"/>
              </w:rPr>
            </w:pPr>
            <w:r>
              <w:t>预算数</w:t>
            </w:r>
          </w:p>
        </w:tc>
        <w:tc>
          <w:tcPr>
            <w:tcW w:w="3840" w:type="dxa"/>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7.07</w:t>
            </w:r>
          </w:p>
        </w:tc>
        <w:tc>
          <w:tcPr>
            <w:tcW w:w="2359" w:type="dxa"/>
          </w:tcPr>
          <w:p>
            <w:pPr>
              <w:spacing w:before="10" w:after="10"/>
              <w:outlineLvl w:val="2"/>
              <w:rPr>
                <w:rFonts w:hint="eastAsia" w:ascii="方正书宋_GBK" w:hAnsi="方正书宋_GBK" w:cs="方正书宋_GBK" w:eastAsiaTheme="minorEastAsia"/>
                <w:b/>
                <w:sz w:val="21"/>
                <w:lang w:eastAsia="zh-CN"/>
              </w:rPr>
            </w:pPr>
            <w:r>
              <w:rPr>
                <w:rFonts w:hint="eastAsia" w:ascii="宋体" w:hAnsi="宋体" w:cs="宋体"/>
              </w:rPr>
              <w:t>其中：财政资金</w:t>
            </w:r>
          </w:p>
        </w:tc>
        <w:tc>
          <w:tcPr>
            <w:tcW w:w="1978" w:type="dxa"/>
          </w:tcPr>
          <w:p>
            <w:pPr>
              <w:spacing w:before="10" w:after="10"/>
              <w:outlineLvl w:val="2"/>
              <w:rPr>
                <w:rFonts w:hint="eastAsia" w:ascii="方正书宋_GBK" w:hAnsi="方正书宋_GBK" w:cs="方正书宋_GBK" w:eastAsiaTheme="minorEastAsia"/>
                <w:b/>
                <w:sz w:val="21"/>
                <w:lang w:eastAsia="zh-CN"/>
              </w:rPr>
            </w:pPr>
            <w:r>
              <w:rPr>
                <w:rFonts w:hint="eastAsia" w:ascii="方正书宋_GBK" w:hAnsi="方正书宋_GBK" w:cs="方正书宋_GBK" w:eastAsiaTheme="minorEastAsia"/>
                <w:b/>
                <w:sz w:val="21"/>
                <w:lang w:eastAsia="zh-CN"/>
              </w:rPr>
              <w:t>7.07</w:t>
            </w:r>
          </w:p>
        </w:tc>
        <w:tc>
          <w:tcPr>
            <w:tcW w:w="1456" w:type="dxa"/>
          </w:tcPr>
          <w:p>
            <w:pPr>
              <w:spacing w:before="10" w:after="10"/>
              <w:outlineLvl w:val="2"/>
              <w:rPr>
                <w:rFonts w:hint="eastAsia" w:ascii="方正书宋_GBK" w:hAnsi="方正书宋_GBK" w:cs="方正书宋_GBK" w:eastAsiaTheme="minorEastAsia"/>
                <w:b/>
                <w:sz w:val="21"/>
                <w:lang w:eastAsia="zh-CN"/>
              </w:rPr>
            </w:pPr>
            <w:r>
              <w:t>其他资金</w:t>
            </w:r>
          </w:p>
        </w:tc>
        <w:tc>
          <w:tcPr>
            <w:tcW w:w="1349" w:type="dxa"/>
          </w:tcPr>
          <w:p>
            <w:pPr>
              <w:spacing w:before="10" w:after="10"/>
              <w:outlineLvl w:val="2"/>
              <w:rPr>
                <w:rFonts w:hint="eastAsia" w:ascii="方正书宋_GBK" w:hAnsi="方正书宋_GBK" w:cs="方正书宋_GBK" w:eastAsiaTheme="minorEastAsia"/>
                <w:b/>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1933" w:type="dxa"/>
            <w:vMerge w:val="continue"/>
          </w:tcPr>
          <w:p>
            <w:pPr>
              <w:spacing w:before="10" w:after="10"/>
              <w:outlineLvl w:val="2"/>
              <w:rPr>
                <w:rFonts w:hint="eastAsia" w:ascii="方正书宋_GBK" w:hAnsi="方正书宋_GBK" w:cs="方正书宋_GBK" w:eastAsiaTheme="minorEastAsia"/>
                <w:b/>
                <w:sz w:val="21"/>
                <w:lang w:eastAsia="zh-CN"/>
              </w:rPr>
            </w:pPr>
          </w:p>
        </w:tc>
        <w:tc>
          <w:tcPr>
            <w:tcW w:w="12332" w:type="dxa"/>
            <w:gridSpan w:val="6"/>
          </w:tcPr>
          <w:p>
            <w:pPr>
              <w:spacing w:before="10" w:after="10"/>
              <w:outlineLvl w:val="2"/>
              <w:rPr>
                <w:rFonts w:hint="eastAsia" w:ascii="方正书宋_GBK" w:hAnsi="方正书宋_GBK" w:cs="方正书宋_GBK" w:eastAsiaTheme="minorEastAsia"/>
                <w:b/>
                <w:sz w:val="21"/>
                <w:lang w:eastAsia="zh-CN"/>
              </w:rPr>
            </w:pPr>
            <w:r>
              <w:rPr>
                <w:rFonts w:hint="eastAsia"/>
              </w:rPr>
              <w:t>帮扶在档管理的困难职工，</w:t>
            </w:r>
            <w:r>
              <w:t>及时发放帮扶救助金，保障困难职工基本生活。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933" w:type="dxa"/>
            <w:vMerge w:val="restart"/>
          </w:tcPr>
          <w:p>
            <w:pPr>
              <w:spacing w:before="10" w:after="10"/>
              <w:outlineLvl w:val="2"/>
              <w:rPr>
                <w:rFonts w:eastAsiaTheme="minorEastAsia"/>
                <w:lang w:eastAsia="zh-CN"/>
              </w:rPr>
            </w:pPr>
            <w:r>
              <w:t>资金支出计划</w:t>
            </w:r>
          </w:p>
          <w:p>
            <w:pPr>
              <w:spacing w:before="10" w:after="10"/>
              <w:outlineLvl w:val="2"/>
              <w:rPr>
                <w:rFonts w:hint="eastAsia" w:ascii="方正书宋_GBK" w:hAnsi="方正书宋_GBK" w:cs="方正书宋_GBK" w:eastAsiaTheme="minorEastAsia"/>
                <w:b/>
                <w:sz w:val="21"/>
                <w:lang w:eastAsia="zh-CN"/>
              </w:rPr>
            </w:pPr>
            <w:r>
              <w:t>（%）</w:t>
            </w:r>
          </w:p>
        </w:tc>
        <w:tc>
          <w:tcPr>
            <w:tcW w:w="5189" w:type="dxa"/>
            <w:gridSpan w:val="2"/>
            <w:vAlign w:val="center"/>
          </w:tcPr>
          <w:p>
            <w:pPr>
              <w:pStyle w:val="16"/>
            </w:pPr>
            <w:r>
              <w:t>3月底</w:t>
            </w:r>
          </w:p>
        </w:tc>
        <w:tc>
          <w:tcPr>
            <w:tcW w:w="2359" w:type="dxa"/>
            <w:vAlign w:val="center"/>
          </w:tcPr>
          <w:p>
            <w:pPr>
              <w:pStyle w:val="16"/>
            </w:pPr>
            <w:r>
              <w:t>6月底</w:t>
            </w:r>
          </w:p>
        </w:tc>
        <w:tc>
          <w:tcPr>
            <w:tcW w:w="1978" w:type="dxa"/>
            <w:vAlign w:val="center"/>
          </w:tcPr>
          <w:p>
            <w:pPr>
              <w:pStyle w:val="16"/>
            </w:pPr>
            <w:r>
              <w:t>10月底</w:t>
            </w:r>
          </w:p>
        </w:tc>
        <w:tc>
          <w:tcPr>
            <w:tcW w:w="2805" w:type="dxa"/>
            <w:gridSpan w:val="2"/>
            <w:vAlign w:val="center"/>
          </w:tcPr>
          <w:p>
            <w:pPr>
              <w:pStyle w:val="16"/>
            </w:pPr>
            <w:r>
              <w:t>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1933" w:type="dxa"/>
            <w:vMerge w:val="continue"/>
          </w:tcPr>
          <w:p>
            <w:pPr>
              <w:spacing w:before="10" w:after="10"/>
              <w:outlineLvl w:val="2"/>
              <w:rPr>
                <w:rFonts w:hint="eastAsia" w:ascii="方正书宋_GBK" w:hAnsi="方正书宋_GBK" w:cs="方正书宋_GBK" w:eastAsiaTheme="minorEastAsia"/>
                <w:b/>
                <w:sz w:val="21"/>
                <w:lang w:eastAsia="zh-CN"/>
              </w:rPr>
            </w:pPr>
          </w:p>
        </w:tc>
        <w:tc>
          <w:tcPr>
            <w:tcW w:w="5189" w:type="dxa"/>
            <w:gridSpan w:val="2"/>
            <w:vAlign w:val="center"/>
          </w:tcPr>
          <w:p>
            <w:pPr>
              <w:pStyle w:val="19"/>
            </w:pPr>
            <w:r>
              <w:t>25%</w:t>
            </w:r>
          </w:p>
        </w:tc>
        <w:tc>
          <w:tcPr>
            <w:tcW w:w="2359" w:type="dxa"/>
            <w:vAlign w:val="center"/>
          </w:tcPr>
          <w:p>
            <w:pPr>
              <w:pStyle w:val="19"/>
            </w:pPr>
            <w:r>
              <w:t>50%</w:t>
            </w:r>
          </w:p>
        </w:tc>
        <w:tc>
          <w:tcPr>
            <w:tcW w:w="1978" w:type="dxa"/>
            <w:vAlign w:val="center"/>
          </w:tcPr>
          <w:p>
            <w:pPr>
              <w:pStyle w:val="19"/>
            </w:pPr>
            <w:r>
              <w:t>75%</w:t>
            </w:r>
          </w:p>
        </w:tc>
        <w:tc>
          <w:tcPr>
            <w:tcW w:w="2805" w:type="dxa"/>
            <w:gridSpan w:val="2"/>
            <w:vAlign w:val="center"/>
          </w:tcPr>
          <w:p>
            <w:pPr>
              <w:spacing w:before="10" w:after="10"/>
              <w:jc w:val="center"/>
              <w:outlineLvl w:val="2"/>
              <w:rPr>
                <w:rFonts w:hint="eastAsia" w:ascii="方正书宋_GBK" w:hAnsi="方正书宋_GBK" w:cs="方正书宋_GBK" w:eastAsiaTheme="minorEastAsia"/>
                <w:b/>
                <w:sz w:val="21"/>
                <w:lang w:eastAsia="zh-CN"/>
              </w:rPr>
            </w:pPr>
            <w:r>
              <w:rPr>
                <w:rFonts w:ascii="方正书宋_GBK" w:hAnsi="方正书宋_GBK" w:eastAsia="方正书宋_GBK" w:cs="方正书宋_GBK"/>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933" w:type="dxa"/>
          </w:tcPr>
          <w:p>
            <w:pPr>
              <w:spacing w:before="10" w:after="10"/>
              <w:outlineLvl w:val="2"/>
              <w:rPr>
                <w:rFonts w:hint="eastAsia" w:ascii="方正书宋_GBK" w:hAnsi="方正书宋_GBK" w:cs="方正书宋_GBK" w:eastAsiaTheme="minorEastAsia"/>
                <w:b/>
                <w:sz w:val="21"/>
                <w:lang w:eastAsia="zh-CN"/>
              </w:rPr>
            </w:pPr>
            <w:r>
              <w:t>绩效目标</w:t>
            </w:r>
          </w:p>
        </w:tc>
        <w:tc>
          <w:tcPr>
            <w:tcW w:w="12332" w:type="dxa"/>
            <w:gridSpan w:val="6"/>
          </w:tcPr>
          <w:p>
            <w:pPr>
              <w:spacing w:before="10" w:after="10"/>
              <w:outlineLvl w:val="2"/>
              <w:rPr>
                <w:rFonts w:hint="eastAsia" w:ascii="方正书宋_GBK" w:hAnsi="方正书宋_GBK" w:cs="方正书宋_GBK" w:eastAsiaTheme="minorEastAsia"/>
                <w:b/>
                <w:sz w:val="21"/>
                <w:lang w:eastAsia="zh-CN"/>
              </w:rPr>
            </w:pPr>
            <w:r>
              <w:t>准确界定帮扶救助对象，帮扶在档管理的困难职工，及时发放帮扶救助金，保障困难职工基本生活。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1933" w:type="dxa"/>
            <w:vAlign w:val="center"/>
          </w:tcPr>
          <w:p>
            <w:pPr>
              <w:pStyle w:val="16"/>
            </w:pPr>
            <w:r>
              <w:t>一级指标</w:t>
            </w:r>
          </w:p>
        </w:tc>
        <w:tc>
          <w:tcPr>
            <w:tcW w:w="1349" w:type="dxa"/>
            <w:vAlign w:val="center"/>
          </w:tcPr>
          <w:p>
            <w:pPr>
              <w:pStyle w:val="16"/>
            </w:pPr>
            <w:r>
              <w:t>二级指标</w:t>
            </w:r>
          </w:p>
        </w:tc>
        <w:tc>
          <w:tcPr>
            <w:tcW w:w="3840" w:type="dxa"/>
            <w:vAlign w:val="center"/>
          </w:tcPr>
          <w:p>
            <w:pPr>
              <w:pStyle w:val="16"/>
            </w:pPr>
            <w:r>
              <w:t>三级指标</w:t>
            </w:r>
          </w:p>
        </w:tc>
        <w:tc>
          <w:tcPr>
            <w:tcW w:w="4338" w:type="dxa"/>
            <w:gridSpan w:val="2"/>
            <w:vAlign w:val="center"/>
          </w:tcPr>
          <w:p>
            <w:pPr>
              <w:pStyle w:val="16"/>
            </w:pPr>
            <w:r>
              <w:t>绩效指标描述</w:t>
            </w:r>
          </w:p>
        </w:tc>
        <w:tc>
          <w:tcPr>
            <w:tcW w:w="1456" w:type="dxa"/>
            <w:vAlign w:val="center"/>
          </w:tcPr>
          <w:p>
            <w:pPr>
              <w:pStyle w:val="16"/>
            </w:pPr>
            <w:r>
              <w:t>指标值</w:t>
            </w:r>
          </w:p>
        </w:tc>
        <w:tc>
          <w:tcPr>
            <w:tcW w:w="1349" w:type="dxa"/>
            <w:vAlign w:val="center"/>
          </w:tcPr>
          <w:p>
            <w:pPr>
              <w:pStyle w:val="16"/>
            </w:pPr>
            <w: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933" w:type="dxa"/>
            <w:vMerge w:val="restart"/>
            <w:vAlign w:val="center"/>
          </w:tcPr>
          <w:p>
            <w:pPr>
              <w:pStyle w:val="19"/>
            </w:pPr>
            <w:r>
              <w:t>产出指标</w:t>
            </w:r>
          </w:p>
        </w:tc>
        <w:tc>
          <w:tcPr>
            <w:tcW w:w="1349" w:type="dxa"/>
            <w:vAlign w:val="center"/>
          </w:tcPr>
          <w:p>
            <w:pPr>
              <w:pStyle w:val="18"/>
            </w:pPr>
            <w:r>
              <w:t>数量指标</w:t>
            </w:r>
          </w:p>
        </w:tc>
        <w:tc>
          <w:tcPr>
            <w:tcW w:w="3840" w:type="dxa"/>
            <w:vAlign w:val="center"/>
          </w:tcPr>
          <w:p>
            <w:pPr>
              <w:pStyle w:val="18"/>
            </w:pPr>
            <w:r>
              <w:t>对在档管理的困难职工医疗救助率</w:t>
            </w:r>
          </w:p>
        </w:tc>
        <w:tc>
          <w:tcPr>
            <w:tcW w:w="4338" w:type="dxa"/>
            <w:gridSpan w:val="2"/>
            <w:vAlign w:val="center"/>
          </w:tcPr>
          <w:p>
            <w:pPr>
              <w:pStyle w:val="18"/>
            </w:pPr>
            <w:r>
              <w:t>需要医疗救助的困难职工受救助的比率</w:t>
            </w:r>
          </w:p>
        </w:tc>
        <w:tc>
          <w:tcPr>
            <w:tcW w:w="1456" w:type="dxa"/>
            <w:vAlign w:val="center"/>
          </w:tcPr>
          <w:p>
            <w:pPr>
              <w:pStyle w:val="18"/>
            </w:pPr>
            <w:r>
              <w:t>100百分比</w:t>
            </w:r>
          </w:p>
        </w:tc>
        <w:tc>
          <w:tcPr>
            <w:tcW w:w="1349" w:type="dxa"/>
            <w:vAlign w:val="center"/>
          </w:tcPr>
          <w:p>
            <w:pPr>
              <w:pStyle w:val="18"/>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1933" w:type="dxa"/>
            <w:vMerge w:val="continue"/>
            <w:vAlign w:val="center"/>
          </w:tcPr>
          <w:p>
            <w:pPr>
              <w:spacing w:before="10" w:after="10"/>
              <w:outlineLvl w:val="2"/>
              <w:rPr>
                <w:rFonts w:hint="eastAsia" w:ascii="方正书宋_GBK" w:hAnsi="方正书宋_GBK" w:cs="方正书宋_GBK" w:eastAsiaTheme="minorEastAsia"/>
                <w:b/>
                <w:sz w:val="21"/>
                <w:lang w:eastAsia="zh-CN"/>
              </w:rPr>
            </w:pPr>
          </w:p>
        </w:tc>
        <w:tc>
          <w:tcPr>
            <w:tcW w:w="1349" w:type="dxa"/>
            <w:vAlign w:val="center"/>
          </w:tcPr>
          <w:p>
            <w:pPr>
              <w:spacing w:before="10" w:after="10"/>
              <w:outlineLvl w:val="2"/>
              <w:rPr>
                <w:rFonts w:hint="eastAsia" w:ascii="方正书宋_GBK" w:hAnsi="方正书宋_GBK" w:cs="方正书宋_GBK" w:eastAsiaTheme="minorEastAsia"/>
                <w:b/>
                <w:sz w:val="21"/>
                <w:lang w:eastAsia="zh-CN"/>
              </w:rPr>
            </w:pPr>
            <w:r>
              <w:t>质量指标</w:t>
            </w:r>
          </w:p>
        </w:tc>
        <w:tc>
          <w:tcPr>
            <w:tcW w:w="3840" w:type="dxa"/>
            <w:vAlign w:val="center"/>
          </w:tcPr>
          <w:p>
            <w:pPr>
              <w:spacing w:before="10" w:after="10"/>
              <w:outlineLvl w:val="2"/>
              <w:rPr>
                <w:rFonts w:hint="eastAsia" w:ascii="方正书宋_GBK" w:hAnsi="方正书宋_GBK" w:cs="方正书宋_GBK" w:eastAsiaTheme="minorEastAsia"/>
                <w:b/>
                <w:sz w:val="21"/>
                <w:lang w:eastAsia="zh-CN"/>
              </w:rPr>
            </w:pPr>
            <w:r>
              <w:t>对在档管理的困难职工生活救助率</w:t>
            </w:r>
          </w:p>
        </w:tc>
        <w:tc>
          <w:tcPr>
            <w:tcW w:w="4338" w:type="dxa"/>
            <w:gridSpan w:val="2"/>
            <w:vAlign w:val="center"/>
          </w:tcPr>
          <w:p>
            <w:pPr>
              <w:spacing w:before="10" w:after="10"/>
              <w:outlineLvl w:val="2"/>
              <w:rPr>
                <w:rFonts w:hint="eastAsia" w:ascii="方正书宋_GBK" w:hAnsi="方正书宋_GBK" w:cs="方正书宋_GBK" w:eastAsiaTheme="minorEastAsia"/>
                <w:b/>
                <w:sz w:val="21"/>
                <w:lang w:eastAsia="zh-CN"/>
              </w:rPr>
            </w:pPr>
            <w:r>
              <w:t>需要生活救助的困难职工受救助的比率</w:t>
            </w:r>
          </w:p>
        </w:tc>
        <w:tc>
          <w:tcPr>
            <w:tcW w:w="1456" w:type="dxa"/>
            <w:vAlign w:val="center"/>
          </w:tcPr>
          <w:p>
            <w:pPr>
              <w:spacing w:before="10" w:after="10"/>
              <w:outlineLvl w:val="2"/>
              <w:rPr>
                <w:rFonts w:hint="eastAsia" w:ascii="方正书宋_GBK" w:hAnsi="方正书宋_GBK" w:cs="方正书宋_GBK" w:eastAsiaTheme="minorEastAsia"/>
                <w:b/>
                <w:sz w:val="21"/>
                <w:lang w:eastAsia="zh-CN"/>
              </w:rPr>
            </w:pPr>
            <w:r>
              <w:t>100百分比</w:t>
            </w:r>
          </w:p>
        </w:tc>
        <w:tc>
          <w:tcPr>
            <w:tcW w:w="1349" w:type="dxa"/>
            <w:vAlign w:val="center"/>
          </w:tcPr>
          <w:p>
            <w:pPr>
              <w:spacing w:before="10" w:after="10"/>
              <w:outlineLvl w:val="2"/>
              <w:rPr>
                <w:rFonts w:hint="eastAsia" w:ascii="方正书宋_GBK" w:hAnsi="方正书宋_GBK" w:cs="方正书宋_GBK" w:eastAsiaTheme="minorEastAsia"/>
                <w:b/>
                <w:sz w:val="21"/>
                <w:lang w:eastAsia="zh-CN"/>
              </w:rPr>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1933" w:type="dxa"/>
            <w:vMerge w:val="continue"/>
            <w:vAlign w:val="center"/>
          </w:tcPr>
          <w:p>
            <w:pPr>
              <w:spacing w:before="10" w:after="10"/>
              <w:outlineLvl w:val="2"/>
              <w:rPr>
                <w:rFonts w:hint="eastAsia" w:ascii="方正书宋_GBK" w:hAnsi="方正书宋_GBK" w:cs="方正书宋_GBK" w:eastAsiaTheme="minorEastAsia"/>
                <w:b/>
                <w:sz w:val="21"/>
                <w:lang w:eastAsia="zh-CN"/>
              </w:rPr>
            </w:pPr>
          </w:p>
        </w:tc>
        <w:tc>
          <w:tcPr>
            <w:tcW w:w="1349" w:type="dxa"/>
            <w:vAlign w:val="center"/>
          </w:tcPr>
          <w:p>
            <w:pPr>
              <w:spacing w:before="10" w:after="10"/>
              <w:outlineLvl w:val="2"/>
              <w:rPr>
                <w:rFonts w:hint="eastAsia" w:ascii="方正书宋_GBK" w:hAnsi="方正书宋_GBK" w:cs="方正书宋_GBK" w:eastAsiaTheme="minorEastAsia"/>
                <w:b/>
                <w:sz w:val="21"/>
                <w:lang w:eastAsia="zh-CN"/>
              </w:rPr>
            </w:pPr>
            <w:r>
              <w:t>时效指标</w:t>
            </w:r>
          </w:p>
        </w:tc>
        <w:tc>
          <w:tcPr>
            <w:tcW w:w="3840" w:type="dxa"/>
            <w:vAlign w:val="center"/>
          </w:tcPr>
          <w:p>
            <w:pPr>
              <w:spacing w:before="10" w:after="10"/>
              <w:outlineLvl w:val="2"/>
              <w:rPr>
                <w:rFonts w:hint="eastAsia" w:ascii="方正书宋_GBK" w:hAnsi="方正书宋_GBK" w:cs="方正书宋_GBK" w:eastAsiaTheme="minorEastAsia"/>
                <w:b/>
                <w:sz w:val="21"/>
                <w:lang w:eastAsia="zh-CN"/>
              </w:rPr>
            </w:pPr>
            <w:r>
              <w:t>各项任务完成及时率</w:t>
            </w:r>
          </w:p>
        </w:tc>
        <w:tc>
          <w:tcPr>
            <w:tcW w:w="4338" w:type="dxa"/>
            <w:gridSpan w:val="2"/>
            <w:vAlign w:val="center"/>
          </w:tcPr>
          <w:p>
            <w:pPr>
              <w:spacing w:before="10" w:after="10"/>
              <w:outlineLvl w:val="2"/>
              <w:rPr>
                <w:rFonts w:hint="eastAsia" w:ascii="方正书宋_GBK" w:hAnsi="方正书宋_GBK" w:cs="方正书宋_GBK" w:eastAsiaTheme="minorEastAsia"/>
                <w:b/>
                <w:sz w:val="21"/>
                <w:lang w:eastAsia="zh-CN"/>
              </w:rPr>
            </w:pPr>
            <w:r>
              <w:t>各项任务完成及时率</w:t>
            </w:r>
          </w:p>
        </w:tc>
        <w:tc>
          <w:tcPr>
            <w:tcW w:w="1456" w:type="dxa"/>
            <w:vAlign w:val="center"/>
          </w:tcPr>
          <w:p>
            <w:pPr>
              <w:spacing w:before="10" w:after="10"/>
              <w:outlineLvl w:val="2"/>
              <w:rPr>
                <w:rFonts w:hint="eastAsia" w:ascii="方正书宋_GBK" w:hAnsi="方正书宋_GBK" w:cs="方正书宋_GBK" w:eastAsiaTheme="minorEastAsia"/>
                <w:b/>
                <w:sz w:val="21"/>
                <w:lang w:eastAsia="zh-CN"/>
              </w:rPr>
            </w:pPr>
            <w:r>
              <w:t>≥95百分比</w:t>
            </w:r>
          </w:p>
        </w:tc>
        <w:tc>
          <w:tcPr>
            <w:tcW w:w="1349" w:type="dxa"/>
            <w:vAlign w:val="center"/>
          </w:tcPr>
          <w:p>
            <w:pPr>
              <w:spacing w:before="10" w:after="10"/>
              <w:outlineLvl w:val="2"/>
              <w:rPr>
                <w:rFonts w:hint="eastAsia" w:ascii="方正书宋_GBK" w:hAnsi="方正书宋_GBK" w:cs="方正书宋_GBK" w:eastAsiaTheme="minorEastAsia"/>
                <w:b/>
                <w:sz w:val="21"/>
                <w:lang w:eastAsia="zh-CN"/>
              </w:rPr>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1933" w:type="dxa"/>
            <w:vMerge w:val="continue"/>
            <w:vAlign w:val="center"/>
          </w:tcPr>
          <w:p>
            <w:pPr>
              <w:spacing w:before="10" w:after="10"/>
              <w:outlineLvl w:val="2"/>
              <w:rPr>
                <w:rFonts w:hint="eastAsia" w:ascii="方正书宋_GBK" w:hAnsi="方正书宋_GBK" w:cs="方正书宋_GBK" w:eastAsiaTheme="minorEastAsia"/>
                <w:b/>
                <w:sz w:val="21"/>
                <w:lang w:eastAsia="zh-CN"/>
              </w:rPr>
            </w:pPr>
          </w:p>
        </w:tc>
        <w:tc>
          <w:tcPr>
            <w:tcW w:w="1349" w:type="dxa"/>
            <w:vAlign w:val="center"/>
          </w:tcPr>
          <w:p>
            <w:pPr>
              <w:spacing w:before="10" w:after="10"/>
              <w:outlineLvl w:val="2"/>
              <w:rPr>
                <w:rFonts w:hint="eastAsia" w:ascii="方正书宋_GBK" w:hAnsi="方正书宋_GBK" w:cs="方正书宋_GBK" w:eastAsiaTheme="minorEastAsia"/>
                <w:b/>
                <w:sz w:val="21"/>
                <w:lang w:eastAsia="zh-CN"/>
              </w:rPr>
            </w:pPr>
            <w:r>
              <w:t>成本指标</w:t>
            </w:r>
          </w:p>
        </w:tc>
        <w:tc>
          <w:tcPr>
            <w:tcW w:w="3840" w:type="dxa"/>
            <w:vAlign w:val="center"/>
          </w:tcPr>
          <w:p>
            <w:pPr>
              <w:spacing w:before="10" w:after="10"/>
              <w:outlineLvl w:val="2"/>
              <w:rPr>
                <w:rFonts w:hint="eastAsia" w:ascii="方正书宋_GBK" w:hAnsi="方正书宋_GBK" w:cs="方正书宋_GBK" w:eastAsiaTheme="minorEastAsia"/>
                <w:b/>
                <w:sz w:val="21"/>
                <w:lang w:eastAsia="zh-CN"/>
              </w:rPr>
            </w:pPr>
            <w:r>
              <w:t>项目预算控制数</w:t>
            </w:r>
          </w:p>
        </w:tc>
        <w:tc>
          <w:tcPr>
            <w:tcW w:w="4338" w:type="dxa"/>
            <w:gridSpan w:val="2"/>
            <w:vAlign w:val="center"/>
          </w:tcPr>
          <w:p>
            <w:pPr>
              <w:spacing w:before="10" w:after="10"/>
              <w:outlineLvl w:val="2"/>
              <w:rPr>
                <w:rFonts w:hint="eastAsia" w:ascii="方正书宋_GBK" w:hAnsi="方正书宋_GBK" w:cs="方正书宋_GBK" w:eastAsiaTheme="minorEastAsia"/>
                <w:b/>
                <w:sz w:val="21"/>
                <w:lang w:eastAsia="zh-CN"/>
              </w:rPr>
            </w:pPr>
            <w:r>
              <w:t>项目预算控制数</w:t>
            </w:r>
          </w:p>
        </w:tc>
        <w:tc>
          <w:tcPr>
            <w:tcW w:w="1456" w:type="dxa"/>
            <w:vAlign w:val="center"/>
          </w:tcPr>
          <w:p>
            <w:pPr>
              <w:spacing w:before="10" w:after="10"/>
              <w:outlineLvl w:val="2"/>
              <w:rPr>
                <w:rFonts w:hint="eastAsia" w:ascii="方正书宋_GBK" w:hAnsi="方正书宋_GBK" w:cs="方正书宋_GBK" w:eastAsiaTheme="minorEastAsia"/>
                <w:b/>
                <w:sz w:val="21"/>
                <w:lang w:eastAsia="zh-CN"/>
              </w:rPr>
            </w:pPr>
            <w:r>
              <w:t>≤</w:t>
            </w:r>
            <w:r>
              <w:rPr>
                <w:rFonts w:hint="eastAsia" w:eastAsiaTheme="minorEastAsia"/>
                <w:lang w:eastAsia="zh-CN"/>
              </w:rPr>
              <w:t>7.07</w:t>
            </w:r>
            <w:r>
              <w:rPr>
                <w:rFonts w:hint="eastAsia" w:ascii="宋体" w:hAnsi="宋体" w:cs="宋体"/>
              </w:rPr>
              <w:t>万元</w:t>
            </w:r>
          </w:p>
        </w:tc>
        <w:tc>
          <w:tcPr>
            <w:tcW w:w="1349" w:type="dxa"/>
            <w:vAlign w:val="center"/>
          </w:tcPr>
          <w:p>
            <w:pPr>
              <w:spacing w:before="10" w:after="10"/>
              <w:outlineLvl w:val="2"/>
              <w:rPr>
                <w:rFonts w:hint="eastAsia" w:ascii="方正书宋_GBK" w:hAnsi="方正书宋_GBK" w:cs="方正书宋_GBK" w:eastAsiaTheme="minorEastAsia"/>
                <w:b/>
                <w:sz w:val="21"/>
                <w:lang w:eastAsia="zh-CN"/>
              </w:rPr>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1933" w:type="dxa"/>
            <w:vAlign w:val="center"/>
          </w:tcPr>
          <w:p>
            <w:pPr>
              <w:pStyle w:val="19"/>
            </w:pPr>
            <w:r>
              <w:t>效益指标</w:t>
            </w:r>
          </w:p>
        </w:tc>
        <w:tc>
          <w:tcPr>
            <w:tcW w:w="1349" w:type="dxa"/>
            <w:vAlign w:val="center"/>
          </w:tcPr>
          <w:p>
            <w:pPr>
              <w:pStyle w:val="18"/>
            </w:pPr>
            <w:r>
              <w:t>社会效益指标</w:t>
            </w:r>
          </w:p>
        </w:tc>
        <w:tc>
          <w:tcPr>
            <w:tcW w:w="3840" w:type="dxa"/>
            <w:vAlign w:val="center"/>
          </w:tcPr>
          <w:p>
            <w:pPr>
              <w:pStyle w:val="18"/>
            </w:pPr>
            <w:r>
              <w:t>对在档管理的困难职工救助率</w:t>
            </w:r>
          </w:p>
        </w:tc>
        <w:tc>
          <w:tcPr>
            <w:tcW w:w="4338" w:type="dxa"/>
            <w:gridSpan w:val="2"/>
            <w:vAlign w:val="center"/>
          </w:tcPr>
          <w:p>
            <w:pPr>
              <w:pStyle w:val="18"/>
            </w:pPr>
            <w:r>
              <w:t>在档管理的困难职工受救助的比率</w:t>
            </w:r>
          </w:p>
        </w:tc>
        <w:tc>
          <w:tcPr>
            <w:tcW w:w="1456" w:type="dxa"/>
            <w:vAlign w:val="center"/>
          </w:tcPr>
          <w:p>
            <w:pPr>
              <w:pStyle w:val="18"/>
            </w:pPr>
            <w:r>
              <w:t>100百分比</w:t>
            </w:r>
          </w:p>
        </w:tc>
        <w:tc>
          <w:tcPr>
            <w:tcW w:w="1349" w:type="dxa"/>
            <w:vAlign w:val="center"/>
          </w:tcPr>
          <w:p>
            <w:pPr>
              <w:pStyle w:val="18"/>
            </w:pPr>
            <w:r>
              <w:t>文件批示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1933" w:type="dxa"/>
            <w:vAlign w:val="center"/>
          </w:tcPr>
          <w:p>
            <w:pPr>
              <w:pStyle w:val="19"/>
            </w:pPr>
            <w:r>
              <w:t>满意度指标</w:t>
            </w:r>
          </w:p>
        </w:tc>
        <w:tc>
          <w:tcPr>
            <w:tcW w:w="1349" w:type="dxa"/>
            <w:vAlign w:val="center"/>
          </w:tcPr>
          <w:p>
            <w:pPr>
              <w:pStyle w:val="18"/>
            </w:pPr>
            <w:r>
              <w:t>服务对象满意度指标</w:t>
            </w:r>
          </w:p>
        </w:tc>
        <w:tc>
          <w:tcPr>
            <w:tcW w:w="3840" w:type="dxa"/>
            <w:vAlign w:val="center"/>
          </w:tcPr>
          <w:p>
            <w:pPr>
              <w:pStyle w:val="18"/>
            </w:pPr>
            <w:r>
              <w:t>受助职工满意度</w:t>
            </w:r>
          </w:p>
        </w:tc>
        <w:tc>
          <w:tcPr>
            <w:tcW w:w="4338" w:type="dxa"/>
            <w:gridSpan w:val="2"/>
            <w:vAlign w:val="center"/>
          </w:tcPr>
          <w:p>
            <w:pPr>
              <w:pStyle w:val="18"/>
            </w:pPr>
            <w:r>
              <w:t>调查中受助满意职工占全部受助职工的比率</w:t>
            </w:r>
          </w:p>
        </w:tc>
        <w:tc>
          <w:tcPr>
            <w:tcW w:w="1456" w:type="dxa"/>
            <w:vAlign w:val="center"/>
          </w:tcPr>
          <w:p>
            <w:pPr>
              <w:pStyle w:val="18"/>
            </w:pPr>
            <w:r>
              <w:t>≥80百分比</w:t>
            </w:r>
          </w:p>
        </w:tc>
        <w:tc>
          <w:tcPr>
            <w:tcW w:w="1349" w:type="dxa"/>
            <w:vAlign w:val="center"/>
          </w:tcPr>
          <w:p>
            <w:pPr>
              <w:pStyle w:val="18"/>
            </w:pPr>
            <w:r>
              <w:t>文件批示</w:t>
            </w:r>
          </w:p>
        </w:tc>
      </w:tr>
    </w:tbl>
    <w:p>
      <w:pPr>
        <w:spacing w:before="10" w:after="10"/>
        <w:outlineLvl w:val="2"/>
        <w:rPr>
          <w:rFonts w:ascii="黑体" w:hAnsi="黑体" w:eastAsia="黑体" w:cs="黑体"/>
          <w:color w:val="000000"/>
          <w:sz w:val="32"/>
          <w:lang w:eastAsia="zh-CN"/>
        </w:rPr>
      </w:pPr>
    </w:p>
    <w:p>
      <w:pPr>
        <w:spacing w:before="10" w:after="10"/>
        <w:outlineLvl w:val="2"/>
        <w:rPr>
          <w:rFonts w:ascii="黑体" w:hAnsi="黑体" w:eastAsia="黑体" w:cs="黑体"/>
          <w:color w:val="000000"/>
          <w:sz w:val="32"/>
          <w:lang w:eastAsia="zh-CN"/>
        </w:rPr>
      </w:pPr>
    </w:p>
    <w:p>
      <w:pPr>
        <w:spacing w:before="10" w:after="10"/>
        <w:outlineLvl w:val="2"/>
        <w:rPr>
          <w:rFonts w:ascii="黑体" w:hAnsi="黑体" w:eastAsia="黑体" w:cs="黑体"/>
          <w:color w:val="000000"/>
          <w:sz w:val="32"/>
          <w:lang w:eastAsia="zh-CN"/>
        </w:rPr>
      </w:pPr>
    </w:p>
    <w:p>
      <w:pPr>
        <w:spacing w:before="10" w:after="10"/>
        <w:outlineLvl w:val="2"/>
        <w:rPr>
          <w:rFonts w:ascii="黑体" w:hAnsi="黑体" w:eastAsia="黑体" w:cs="黑体"/>
          <w:color w:val="000000"/>
          <w:sz w:val="32"/>
          <w:lang w:eastAsia="zh-CN"/>
        </w:rPr>
      </w:pPr>
    </w:p>
    <w:p>
      <w:pPr>
        <w:spacing w:before="10" w:after="10"/>
        <w:outlineLvl w:val="2"/>
        <w:rPr>
          <w:rFonts w:ascii="黑体" w:hAnsi="黑体" w:eastAsia="黑体" w:cs="黑体"/>
          <w:color w:val="000000"/>
          <w:sz w:val="32"/>
          <w:lang w:eastAsia="zh-CN"/>
        </w:rPr>
      </w:pPr>
    </w:p>
    <w:p>
      <w:pPr>
        <w:spacing w:before="10" w:after="10"/>
        <w:outlineLvl w:val="2"/>
      </w:pPr>
      <w:r>
        <w:rPr>
          <w:rFonts w:ascii="黑体" w:hAnsi="黑体" w:eastAsia="黑体" w:cs="黑体"/>
          <w:color w:val="000000"/>
          <w:sz w:val="32"/>
        </w:rPr>
        <w:t>六、政府采购预算情况</w:t>
      </w:r>
      <w:bookmarkEnd w:id="8"/>
    </w:p>
    <w:p>
      <w:pPr>
        <w:spacing w:line="500" w:lineRule="exact"/>
        <w:ind w:firstLine="560"/>
        <w:rPr>
          <w:rFonts w:ascii="仿宋" w:hAnsi="仿宋" w:eastAsia="仿宋" w:cs="仿宋"/>
          <w:bCs/>
          <w:sz w:val="32"/>
          <w:szCs w:val="32"/>
        </w:rPr>
      </w:pPr>
      <w:r>
        <w:rPr>
          <w:rFonts w:ascii="仿宋" w:hAnsi="仿宋" w:eastAsia="仿宋" w:cs="仿宋"/>
          <w:bCs/>
          <w:sz w:val="32"/>
          <w:szCs w:val="32"/>
        </w:rPr>
        <w:t>202</w:t>
      </w:r>
      <w:r>
        <w:rPr>
          <w:rFonts w:hint="eastAsia" w:ascii="仿宋" w:hAnsi="仿宋" w:eastAsia="仿宋" w:cs="仿宋"/>
          <w:bCs/>
          <w:sz w:val="32"/>
          <w:szCs w:val="32"/>
          <w:lang w:eastAsia="zh-CN"/>
        </w:rPr>
        <w:t>3</w:t>
      </w:r>
      <w:r>
        <w:rPr>
          <w:rFonts w:ascii="仿宋" w:hAnsi="仿宋" w:eastAsia="仿宋" w:cs="仿宋"/>
          <w:bCs/>
          <w:sz w:val="32"/>
          <w:szCs w:val="32"/>
        </w:rPr>
        <w:t>年，</w:t>
      </w:r>
      <w:r>
        <w:rPr>
          <w:rFonts w:hint="eastAsia" w:ascii="仿宋" w:hAnsi="仿宋" w:eastAsia="仿宋" w:cs="仿宋"/>
          <w:bCs/>
          <w:sz w:val="32"/>
          <w:szCs w:val="32"/>
        </w:rPr>
        <w:t>涞水县总工会没有政府采购预算，空表列示。</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无政府采购预算，公布列示。</w:t>
      </w:r>
      <w:bookmarkStart w:id="9" w:name="_Toc_3_3_0000000016"/>
    </w:p>
    <w:p>
      <w:pPr>
        <w:spacing w:line="500" w:lineRule="exact"/>
        <w:ind w:firstLine="420"/>
        <w:rPr>
          <w:rFonts w:eastAsiaTheme="minorEastAsia"/>
          <w:lang w:eastAsia="zh-CN"/>
        </w:rPr>
      </w:pPr>
    </w:p>
    <w:p>
      <w:pPr>
        <w:spacing w:before="10" w:after="10"/>
        <w:ind w:firstLine="640"/>
        <w:outlineLvl w:val="2"/>
      </w:pPr>
      <w:r>
        <w:rPr>
          <w:rFonts w:ascii="黑体" w:hAnsi="黑体" w:eastAsia="黑体" w:cs="黑体"/>
          <w:color w:val="000000"/>
          <w:sz w:val="32"/>
        </w:rPr>
        <w:t>七、国有资产信息</w:t>
      </w:r>
      <w:bookmarkEnd w:id="9"/>
    </w:p>
    <w:p>
      <w:pPr>
        <w:ind w:firstLine="640" w:firstLineChars="200"/>
        <w:rPr>
          <w:rFonts w:ascii="黑体" w:hAnsi="黑体" w:eastAsia="黑体"/>
          <w:sz w:val="32"/>
          <w:szCs w:val="32"/>
        </w:rPr>
      </w:pPr>
      <w:r>
        <w:rPr>
          <w:rFonts w:hint="eastAsia" w:ascii="仿宋" w:hAnsi="仿宋" w:eastAsia="仿宋" w:cs="仿宋"/>
          <w:bCs/>
          <w:sz w:val="32"/>
          <w:szCs w:val="32"/>
          <w:lang w:eastAsia="zh-CN"/>
        </w:rPr>
        <w:t>涞水县总工会</w:t>
      </w:r>
      <w:r>
        <w:rPr>
          <w:rFonts w:hint="eastAsia" w:ascii="仿宋" w:hAnsi="仿宋" w:eastAsia="仿宋" w:cs="仿宋"/>
          <w:bCs/>
          <w:sz w:val="32"/>
          <w:szCs w:val="32"/>
        </w:rPr>
        <w:t>202</w:t>
      </w:r>
      <w:r>
        <w:rPr>
          <w:rFonts w:hint="eastAsia" w:ascii="仿宋" w:hAnsi="仿宋" w:eastAsia="仿宋" w:cs="仿宋"/>
          <w:bCs/>
          <w:sz w:val="32"/>
          <w:szCs w:val="32"/>
          <w:lang w:eastAsia="zh-CN"/>
        </w:rPr>
        <w:t>2</w:t>
      </w:r>
      <w:r>
        <w:rPr>
          <w:rFonts w:hint="eastAsia" w:ascii="仿宋" w:hAnsi="仿宋" w:eastAsia="仿宋" w:cs="仿宋"/>
          <w:bCs/>
          <w:sz w:val="32"/>
          <w:szCs w:val="32"/>
        </w:rPr>
        <w:t>年末固定资产总金额22万元（详见下表）。 202</w:t>
      </w:r>
      <w:r>
        <w:rPr>
          <w:rFonts w:hint="eastAsia" w:ascii="仿宋" w:hAnsi="仿宋" w:eastAsia="仿宋" w:cs="仿宋"/>
          <w:bCs/>
          <w:sz w:val="32"/>
          <w:szCs w:val="32"/>
          <w:lang w:eastAsia="zh-CN"/>
        </w:rPr>
        <w:t>3</w:t>
      </w:r>
      <w:r>
        <w:rPr>
          <w:rFonts w:hint="eastAsia" w:ascii="仿宋" w:hAnsi="仿宋" w:eastAsia="仿宋" w:cs="仿宋"/>
          <w:bCs/>
          <w:sz w:val="32"/>
          <w:szCs w:val="32"/>
        </w:rPr>
        <w:t>年拟购置固定资产为零。在县委大楼统一办公，无办公用房。</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5669" w:type="dxa"/>
            <w:tcBorders>
              <w:top w:val="single" w:color="FFFFFF" w:sz="6" w:space="0"/>
              <w:left w:val="single" w:color="FFFFFF" w:sz="6" w:space="0"/>
              <w:right w:val="single" w:color="FFFFFF" w:sz="6" w:space="0"/>
            </w:tcBorders>
            <w:vAlign w:val="center"/>
          </w:tcPr>
          <w:p>
            <w:pPr>
              <w:pStyle w:val="13"/>
            </w:pPr>
            <w:r>
              <w:t>截止时间：202</w:t>
            </w:r>
            <w:r>
              <w:rPr>
                <w:rFonts w:hint="eastAsia"/>
                <w:lang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w:t>
            </w:r>
          </w:p>
        </w:tc>
      </w:tr>
      <w:tr>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p>
        </w:tc>
      </w:tr>
    </w:tbl>
    <w:p>
      <w:pPr>
        <w:ind w:firstLine="640"/>
      </w:pPr>
    </w:p>
    <w:p>
      <w:pPr>
        <w:spacing w:before="10" w:after="10"/>
        <w:ind w:firstLine="640"/>
        <w:outlineLvl w:val="2"/>
      </w:pPr>
      <w:bookmarkStart w:id="10" w:name="_Toc_3_3_0000000017"/>
      <w:r>
        <w:rPr>
          <w:rFonts w:ascii="黑体" w:hAnsi="黑体" w:eastAsia="黑体" w:cs="黑体"/>
          <w:color w:val="000000"/>
          <w:sz w:val="32"/>
        </w:rPr>
        <w:t>八、名词解释</w:t>
      </w:r>
      <w:bookmarkEnd w:id="10"/>
    </w:p>
    <w:p>
      <w:pPr>
        <w:spacing w:line="500" w:lineRule="exact"/>
        <w:ind w:firstLine="560"/>
        <w:rPr>
          <w:rFonts w:ascii="仿宋" w:hAnsi="仿宋" w:eastAsia="仿宋"/>
          <w:sz w:val="32"/>
          <w:szCs w:val="32"/>
        </w:rPr>
      </w:pPr>
      <w:r>
        <w:rPr>
          <w:rFonts w:ascii="仿宋" w:hAnsi="仿宋" w:eastAsia="仿宋"/>
          <w:color w:val="000000"/>
          <w:sz w:val="32"/>
          <w:szCs w:val="32"/>
        </w:rPr>
        <w:t>1、</w:t>
      </w:r>
      <w:r>
        <w:rPr>
          <w:rFonts w:ascii="仿宋" w:hAnsi="仿宋" w:eastAsia="仿宋"/>
          <w:b/>
          <w:color w:val="000000"/>
          <w:sz w:val="32"/>
          <w:szCs w:val="32"/>
        </w:rPr>
        <w:t>一般公共预算拨款收入：</w:t>
      </w:r>
      <w:r>
        <w:rPr>
          <w:rFonts w:ascii="仿宋" w:hAnsi="仿宋" w:eastAsia="仿宋"/>
          <w:color w:val="000000"/>
          <w:sz w:val="32"/>
          <w:szCs w:val="32"/>
        </w:rPr>
        <w:t>指</w:t>
      </w:r>
      <w:r>
        <w:rPr>
          <w:rFonts w:hint="eastAsia" w:ascii="仿宋" w:hAnsi="仿宋" w:eastAsia="仿宋"/>
          <w:color w:val="000000"/>
          <w:sz w:val="32"/>
          <w:szCs w:val="32"/>
          <w:lang w:eastAsia="zh-CN"/>
        </w:rPr>
        <w:t>县级</w:t>
      </w:r>
      <w:r>
        <w:rPr>
          <w:rFonts w:ascii="仿宋" w:hAnsi="仿宋" w:eastAsia="仿宋"/>
          <w:color w:val="000000"/>
          <w:sz w:val="32"/>
          <w:szCs w:val="32"/>
        </w:rPr>
        <w:t>财政当年拨付的资金。</w:t>
      </w:r>
    </w:p>
    <w:p>
      <w:pPr>
        <w:spacing w:line="500" w:lineRule="exact"/>
        <w:ind w:firstLine="560"/>
        <w:rPr>
          <w:rFonts w:ascii="仿宋" w:hAnsi="仿宋" w:eastAsia="仿宋"/>
          <w:sz w:val="32"/>
          <w:szCs w:val="32"/>
        </w:rPr>
      </w:pPr>
      <w:r>
        <w:rPr>
          <w:rFonts w:ascii="仿宋" w:hAnsi="仿宋" w:eastAsia="仿宋"/>
          <w:color w:val="000000"/>
          <w:sz w:val="32"/>
          <w:szCs w:val="32"/>
        </w:rPr>
        <w:t>2、</w:t>
      </w:r>
      <w:r>
        <w:rPr>
          <w:rFonts w:ascii="仿宋" w:hAnsi="仿宋" w:eastAsia="仿宋"/>
          <w:b/>
          <w:color w:val="000000"/>
          <w:sz w:val="32"/>
          <w:szCs w:val="32"/>
        </w:rPr>
        <w:t>事业收入：</w:t>
      </w:r>
      <w:r>
        <w:rPr>
          <w:rFonts w:ascii="仿宋" w:hAnsi="仿宋" w:eastAsia="仿宋"/>
          <w:color w:val="000000"/>
          <w:sz w:val="32"/>
          <w:szCs w:val="32"/>
        </w:rPr>
        <w:t>指事业单位开展专业业务活动及辅助活动所取得的收入。</w:t>
      </w:r>
    </w:p>
    <w:p>
      <w:pPr>
        <w:spacing w:line="500" w:lineRule="exact"/>
        <w:ind w:firstLine="560"/>
        <w:rPr>
          <w:rFonts w:ascii="仿宋" w:hAnsi="仿宋" w:eastAsia="仿宋"/>
          <w:sz w:val="32"/>
          <w:szCs w:val="32"/>
        </w:rPr>
      </w:pPr>
      <w:r>
        <w:rPr>
          <w:rFonts w:ascii="仿宋" w:hAnsi="仿宋" w:eastAsia="仿宋"/>
          <w:color w:val="000000"/>
          <w:sz w:val="32"/>
          <w:szCs w:val="32"/>
        </w:rPr>
        <w:t>3、</w:t>
      </w:r>
      <w:r>
        <w:rPr>
          <w:rFonts w:ascii="仿宋" w:hAnsi="仿宋" w:eastAsia="仿宋"/>
          <w:b/>
          <w:color w:val="000000"/>
          <w:sz w:val="32"/>
          <w:szCs w:val="32"/>
        </w:rPr>
        <w:t>其他收入：</w:t>
      </w:r>
      <w:r>
        <w:rPr>
          <w:rFonts w:ascii="仿宋" w:hAns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sz w:val="32"/>
          <w:szCs w:val="32"/>
        </w:rPr>
      </w:pPr>
      <w:r>
        <w:rPr>
          <w:rFonts w:ascii="仿宋" w:hAnsi="仿宋" w:eastAsia="仿宋"/>
          <w:color w:val="000000"/>
          <w:sz w:val="32"/>
          <w:szCs w:val="32"/>
        </w:rPr>
        <w:t>4、</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spacing w:line="500" w:lineRule="exact"/>
        <w:ind w:firstLine="560"/>
        <w:rPr>
          <w:rFonts w:ascii="仿宋" w:hAnsi="仿宋" w:eastAsia="仿宋"/>
          <w:sz w:val="32"/>
          <w:szCs w:val="32"/>
        </w:rPr>
      </w:pPr>
      <w:r>
        <w:rPr>
          <w:rFonts w:ascii="仿宋" w:hAnsi="仿宋" w:eastAsia="仿宋"/>
          <w:color w:val="000000"/>
          <w:sz w:val="32"/>
          <w:szCs w:val="32"/>
        </w:rPr>
        <w:t>5、</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spacing w:line="500" w:lineRule="exact"/>
        <w:ind w:firstLine="560"/>
        <w:rPr>
          <w:rFonts w:ascii="仿宋" w:hAnsi="仿宋" w:eastAsia="仿宋"/>
          <w:sz w:val="32"/>
          <w:szCs w:val="32"/>
        </w:rPr>
      </w:pPr>
      <w:r>
        <w:rPr>
          <w:rFonts w:ascii="仿宋" w:hAnsi="仿宋" w:eastAsia="仿宋"/>
          <w:color w:val="000000"/>
          <w:sz w:val="32"/>
          <w:szCs w:val="32"/>
        </w:rPr>
        <w:t>6、</w:t>
      </w:r>
      <w:r>
        <w:rPr>
          <w:rFonts w:ascii="仿宋" w:hAnsi="仿宋" w:eastAsia="仿宋"/>
          <w:b/>
          <w:color w:val="000000"/>
          <w:sz w:val="32"/>
          <w:szCs w:val="32"/>
        </w:rPr>
        <w:t>上缴上级支出：</w:t>
      </w:r>
      <w:r>
        <w:rPr>
          <w:rFonts w:ascii="仿宋" w:hAnsi="仿宋" w:eastAsia="仿宋"/>
          <w:color w:val="000000"/>
          <w:sz w:val="32"/>
          <w:szCs w:val="32"/>
        </w:rPr>
        <w:t>指下级单位上缴上级的支出。</w:t>
      </w:r>
    </w:p>
    <w:p>
      <w:pPr>
        <w:spacing w:line="500" w:lineRule="exact"/>
        <w:ind w:firstLine="560"/>
        <w:rPr>
          <w:rFonts w:ascii="仿宋" w:hAnsi="仿宋" w:eastAsia="仿宋"/>
          <w:sz w:val="32"/>
          <w:szCs w:val="32"/>
        </w:rPr>
      </w:pPr>
      <w:r>
        <w:rPr>
          <w:rFonts w:ascii="仿宋" w:hAnsi="仿宋" w:eastAsia="仿宋"/>
          <w:color w:val="000000"/>
          <w:sz w:val="32"/>
          <w:szCs w:val="32"/>
        </w:rPr>
        <w:t>7、</w:t>
      </w:r>
      <w:r>
        <w:rPr>
          <w:rFonts w:ascii="仿宋" w:hAnsi="仿宋" w:eastAsia="仿宋"/>
          <w:b/>
          <w:color w:val="000000"/>
          <w:sz w:val="32"/>
          <w:szCs w:val="32"/>
        </w:rPr>
        <w:t>“三公”经费：</w:t>
      </w:r>
      <w:r>
        <w:rPr>
          <w:rFonts w:ascii="仿宋" w:hAnsi="仿宋" w:eastAsia="仿宋"/>
          <w:color w:val="000000"/>
          <w:sz w:val="32"/>
          <w:szCs w:val="32"/>
        </w:rPr>
        <w:t>纳入</w:t>
      </w:r>
      <w:r>
        <w:rPr>
          <w:rFonts w:hint="eastAsia" w:ascii="仿宋" w:hAnsi="仿宋" w:eastAsia="仿宋"/>
          <w:color w:val="000000"/>
          <w:sz w:val="32"/>
          <w:szCs w:val="32"/>
          <w:lang w:eastAsia="zh-CN"/>
        </w:rPr>
        <w:t>县级</w:t>
      </w:r>
      <w:r>
        <w:rPr>
          <w:rFonts w:ascii="仿宋" w:hAnsi="仿宋" w:eastAsia="仿宋"/>
          <w:color w:val="000000"/>
          <w:sz w:val="32"/>
          <w:szCs w:val="32"/>
        </w:rPr>
        <w:t>财政预算管理的“三公”经费，是指</w:t>
      </w:r>
      <w:r>
        <w:rPr>
          <w:rFonts w:hint="eastAsia" w:ascii="仿宋" w:hAnsi="仿宋" w:eastAsia="仿宋"/>
          <w:color w:val="000000"/>
          <w:sz w:val="32"/>
          <w:szCs w:val="32"/>
          <w:lang w:eastAsia="zh-CN"/>
        </w:rPr>
        <w:t>县级</w:t>
      </w:r>
      <w:r>
        <w:rPr>
          <w:rFonts w:ascii="仿宋" w:hAnsi="仿宋" w:eastAsia="仿宋"/>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sz w:val="32"/>
          <w:szCs w:val="32"/>
        </w:rPr>
      </w:pPr>
      <w:r>
        <w:rPr>
          <w:rFonts w:ascii="仿宋" w:hAnsi="仿宋" w:eastAsia="仿宋"/>
          <w:color w:val="000000"/>
          <w:sz w:val="32"/>
          <w:szCs w:val="32"/>
        </w:rPr>
        <w:t>8、</w:t>
      </w:r>
      <w:r>
        <w:rPr>
          <w:rFonts w:ascii="仿宋" w:hAnsi="仿宋" w:eastAsia="仿宋"/>
          <w:b/>
          <w:color w:val="000000"/>
          <w:sz w:val="32"/>
          <w:szCs w:val="32"/>
        </w:rPr>
        <w:t>机关运行费：</w:t>
      </w:r>
      <w:r>
        <w:rPr>
          <w:rFonts w:ascii="仿宋" w:hAns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sz w:val="32"/>
          <w:szCs w:val="32"/>
        </w:rPr>
      </w:pPr>
      <w:r>
        <w:rPr>
          <w:rFonts w:ascii="仿宋" w:hAnsi="仿宋" w:eastAsia="仿宋"/>
          <w:color w:val="000000"/>
          <w:sz w:val="32"/>
          <w:szCs w:val="32"/>
        </w:rPr>
        <w:t>9、</w:t>
      </w:r>
      <w:r>
        <w:rPr>
          <w:rFonts w:ascii="仿宋" w:hAnsi="仿宋" w:eastAsia="仿宋"/>
          <w:b/>
          <w:color w:val="000000"/>
          <w:sz w:val="32"/>
          <w:szCs w:val="32"/>
        </w:rPr>
        <w:t>上年结转：</w:t>
      </w:r>
      <w:r>
        <w:rPr>
          <w:rFonts w:ascii="仿宋" w:hAnsi="仿宋" w:eastAsia="仿宋"/>
          <w:color w:val="000000"/>
          <w:sz w:val="32"/>
          <w:szCs w:val="32"/>
        </w:rPr>
        <w:t>指以前年度尚未完成、结转到本年仍按原规定用途继续使用的资金。</w:t>
      </w:r>
    </w:p>
    <w:p>
      <w:pPr>
        <w:spacing w:line="500" w:lineRule="exact"/>
        <w:ind w:firstLine="560"/>
        <w:rPr>
          <w:rFonts w:ascii="仿宋" w:hAnsi="仿宋" w:eastAsia="仿宋"/>
          <w:sz w:val="32"/>
          <w:szCs w:val="32"/>
        </w:rPr>
      </w:pPr>
      <w:r>
        <w:rPr>
          <w:rFonts w:ascii="仿宋" w:hAnsi="仿宋" w:eastAsia="仿宋"/>
          <w:color w:val="000000"/>
          <w:sz w:val="32"/>
          <w:szCs w:val="32"/>
        </w:rPr>
        <w:t>10、</w:t>
      </w:r>
      <w:r>
        <w:rPr>
          <w:rFonts w:ascii="仿宋" w:hAnsi="仿宋" w:eastAsia="仿宋"/>
          <w:b/>
          <w:color w:val="000000"/>
          <w:sz w:val="32"/>
          <w:szCs w:val="32"/>
        </w:rPr>
        <w:t>事业单位经营支出：</w:t>
      </w:r>
      <w:r>
        <w:rPr>
          <w:rFonts w:ascii="仿宋" w:hAns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szCs w:val="32"/>
        </w:rPr>
      </w:pPr>
      <w:bookmarkStart w:id="11" w:name="_Toc_3_3_0000000018"/>
      <w:r>
        <w:rPr>
          <w:rFonts w:ascii="黑体" w:hAnsi="黑体" w:eastAsia="黑体" w:cs="黑体"/>
          <w:color w:val="000000"/>
          <w:sz w:val="32"/>
          <w:szCs w:val="32"/>
        </w:rPr>
        <w:t>九、其他需要说明的事项</w:t>
      </w:r>
      <w:bookmarkEnd w:id="11"/>
    </w:p>
    <w:p>
      <w:pPr>
        <w:outlineLvl w:val="4"/>
        <w:rPr>
          <w:lang w:eastAsia="zh-CN"/>
        </w:rPr>
      </w:pPr>
      <w:r>
        <w:rPr>
          <w:rFonts w:ascii="仿宋" w:hAnsi="仿宋" w:eastAsia="仿宋"/>
          <w:color w:val="000000"/>
          <w:sz w:val="32"/>
          <w:szCs w:val="32"/>
        </w:rPr>
        <w:t>我</w:t>
      </w:r>
      <w:r>
        <w:rPr>
          <w:rFonts w:hint="eastAsia" w:ascii="仿宋" w:hAnsi="仿宋" w:eastAsia="仿宋"/>
          <w:color w:val="000000"/>
          <w:sz w:val="32"/>
          <w:szCs w:val="32"/>
          <w:lang w:eastAsia="zh-CN"/>
        </w:rPr>
        <w:t>单位</w:t>
      </w:r>
      <w:r>
        <w:rPr>
          <w:rFonts w:ascii="仿宋" w:hAnsi="仿宋" w:eastAsia="仿宋"/>
          <w:color w:val="000000"/>
          <w:sz w:val="32"/>
          <w:szCs w:val="32"/>
        </w:rPr>
        <w:t>无</w:t>
      </w:r>
      <w:r>
        <w:rPr>
          <w:rFonts w:hint="eastAsia" w:ascii="仿宋" w:hAnsi="仿宋" w:eastAsia="仿宋"/>
          <w:color w:val="000000"/>
          <w:sz w:val="32"/>
          <w:szCs w:val="32"/>
          <w:lang w:eastAsia="zh-CN"/>
        </w:rPr>
        <w:t>政府性基金预算及国有资本经营预算，空表列示。</w:t>
      </w:r>
    </w:p>
    <w:sectPr>
      <w:type w:val="continuous"/>
      <w:pgSz w:w="16840" w:h="11900" w:orient="landscape"/>
      <w:pgMar w:top="1361" w:right="1021" w:bottom="1361"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zZkZDkyNmVhYzBjMzE2YTAxMTkyMjkwYTA5NzQ2YmUifQ=="/>
  </w:docVars>
  <w:rsids>
    <w:rsidRoot w:val="00781D3A"/>
    <w:rsid w:val="000316D6"/>
    <w:rsid w:val="00064159"/>
    <w:rsid w:val="00120163"/>
    <w:rsid w:val="00182D82"/>
    <w:rsid w:val="001B15F6"/>
    <w:rsid w:val="001C6BB3"/>
    <w:rsid w:val="001E5F2E"/>
    <w:rsid w:val="00201266"/>
    <w:rsid w:val="00264200"/>
    <w:rsid w:val="002976DD"/>
    <w:rsid w:val="00303535"/>
    <w:rsid w:val="003C467B"/>
    <w:rsid w:val="003F7469"/>
    <w:rsid w:val="00514B56"/>
    <w:rsid w:val="00557C8E"/>
    <w:rsid w:val="00560140"/>
    <w:rsid w:val="0056582C"/>
    <w:rsid w:val="00577328"/>
    <w:rsid w:val="005868EE"/>
    <w:rsid w:val="005A27CC"/>
    <w:rsid w:val="005A3FA2"/>
    <w:rsid w:val="005C7741"/>
    <w:rsid w:val="00600995"/>
    <w:rsid w:val="00631BD8"/>
    <w:rsid w:val="00664099"/>
    <w:rsid w:val="006829F4"/>
    <w:rsid w:val="0068454C"/>
    <w:rsid w:val="006B30F2"/>
    <w:rsid w:val="00714A9B"/>
    <w:rsid w:val="00721AEE"/>
    <w:rsid w:val="007304F6"/>
    <w:rsid w:val="00781D3A"/>
    <w:rsid w:val="00791CF2"/>
    <w:rsid w:val="007B34A0"/>
    <w:rsid w:val="007D68FC"/>
    <w:rsid w:val="007E7491"/>
    <w:rsid w:val="00837AE5"/>
    <w:rsid w:val="008801FC"/>
    <w:rsid w:val="0088415B"/>
    <w:rsid w:val="008C2EF5"/>
    <w:rsid w:val="008D0F2A"/>
    <w:rsid w:val="008F1C73"/>
    <w:rsid w:val="0098765C"/>
    <w:rsid w:val="009D631E"/>
    <w:rsid w:val="00AC1402"/>
    <w:rsid w:val="00AC7840"/>
    <w:rsid w:val="00B10A12"/>
    <w:rsid w:val="00B4195B"/>
    <w:rsid w:val="00B52C69"/>
    <w:rsid w:val="00BC0518"/>
    <w:rsid w:val="00BD1DD9"/>
    <w:rsid w:val="00BE4B3B"/>
    <w:rsid w:val="00C30612"/>
    <w:rsid w:val="00C83D45"/>
    <w:rsid w:val="00CB3D5F"/>
    <w:rsid w:val="00CC5F86"/>
    <w:rsid w:val="00D172D0"/>
    <w:rsid w:val="00D75591"/>
    <w:rsid w:val="00DA3F97"/>
    <w:rsid w:val="00E92AAD"/>
    <w:rsid w:val="00EB26A6"/>
    <w:rsid w:val="00EC4DAA"/>
    <w:rsid w:val="00F1646A"/>
    <w:rsid w:val="00F72D94"/>
    <w:rsid w:val="00F743B1"/>
    <w:rsid w:val="00F826E0"/>
    <w:rsid w:val="00FB7ED6"/>
    <w:rsid w:val="00FE46E7"/>
    <w:rsid w:val="052B4646"/>
    <w:rsid w:val="158F5031"/>
    <w:rsid w:val="22090B6C"/>
    <w:rsid w:val="251E1587"/>
    <w:rsid w:val="2B0B2850"/>
    <w:rsid w:val="2D7678C6"/>
    <w:rsid w:val="391B70EA"/>
    <w:rsid w:val="3A4B0C5C"/>
    <w:rsid w:val="3B8F458E"/>
    <w:rsid w:val="3F033BBB"/>
    <w:rsid w:val="48390A7E"/>
    <w:rsid w:val="562A7E7A"/>
    <w:rsid w:val="72A76DF8"/>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99"/>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unhideWhenUsed/>
    <w:qFormat/>
    <w:uiPriority w:val="99"/>
    <w:rPr>
      <w:color w:val="0000FF" w:themeColor="hyperlink"/>
      <w:u w:val="single"/>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0"/>
    <w:link w:val="4"/>
    <w:qFormat/>
    <w:locked/>
    <w:uiPriority w:val="99"/>
    <w:rPr>
      <w:rFonts w:eastAsia="Times New Roman" w:cs="Times New Roman"/>
      <w:sz w:val="18"/>
      <w:szCs w:val="18"/>
      <w:lang w:eastAsia="uk-UA"/>
    </w:rPr>
  </w:style>
  <w:style w:type="character" w:customStyle="1" w:styleId="36">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32706-56F2-430F-AA67-251D0B655A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1681</Words>
  <Characters>9586</Characters>
  <Lines>79</Lines>
  <Paragraphs>22</Paragraphs>
  <TotalTime>0</TotalTime>
  <ScaleCrop>false</ScaleCrop>
  <LinksUpToDate>false</LinksUpToDate>
  <CharactersWithSpaces>11245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2023-02-07T01:01:00Z</dcterms:created>
  <dc:creator>Administrator</dc:creator>
  <cp:lastModifiedBy>lenovo</cp:lastModifiedBy>
  <dcterms:modified xsi:type="dcterms:W3CDTF">2023-12-29T09:04:29Z</dcterms:modified>
  <dc:title>定兴县财政局所属单位预算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