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44"/>
          <w:szCs w:val="44"/>
        </w:rPr>
      </w:pPr>
      <w:r>
        <w:rPr>
          <w:rFonts w:hint="eastAsia" w:ascii="黑体" w:hAnsi="黑体" w:eastAsia="黑体" w:cs="黑体"/>
          <w:b/>
          <w:color w:val="000000"/>
          <w:sz w:val="44"/>
          <w:szCs w:val="44"/>
          <w:lang w:eastAsia="zh-CN"/>
        </w:rPr>
        <w:t>涞水县胡家庄乡人民政府</w:t>
      </w:r>
      <w:r>
        <w:rPr>
          <w:rFonts w:hint="eastAsia" w:ascii="黑体" w:hAnsi="黑体" w:eastAsia="黑体" w:cs="黑体"/>
          <w:b/>
          <w:color w:val="000000"/>
          <w:sz w:val="44"/>
          <w:szCs w:val="44"/>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涞水县胡家庄乡人民政府</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6"/>
        <w:tabs>
          <w:tab w:val="right" w:leader="dot" w:pos="14562"/>
        </w:tabs>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涞水县胡家庄乡人民政府</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809001涞水县胡家庄乡人民政府本级</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1"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rPr>
                <w:rFonts w:hint="eastAsia"/>
              </w:rPr>
              <w:t>一、一般公共预算拨款收入</w:t>
            </w:r>
          </w:p>
        </w:tc>
        <w:tc>
          <w:tcPr>
            <w:tcW w:w="2126" w:type="dxa"/>
            <w:vAlign w:val="center"/>
          </w:tcPr>
          <w:p>
            <w:pPr>
              <w:pStyle w:val="17"/>
              <w:rPr>
                <w:rFonts w:hint="default" w:eastAsia="方正书宋_GBK"/>
                <w:lang w:val="en-US" w:eastAsia="zh-CN"/>
              </w:rPr>
            </w:pPr>
            <w:r>
              <w:rPr>
                <w:rFonts w:hint="eastAsia"/>
                <w:lang w:val="en-US" w:eastAsia="zh-CN"/>
              </w:rPr>
              <w:t>634.85</w:t>
            </w:r>
          </w:p>
        </w:tc>
        <w:tc>
          <w:tcPr>
            <w:tcW w:w="4535" w:type="dxa"/>
            <w:vAlign w:val="center"/>
          </w:tcPr>
          <w:p>
            <w:pPr>
              <w:pStyle w:val="18"/>
            </w:pPr>
            <w:r>
              <w:rPr>
                <w:rFonts w:hint="eastAsia"/>
              </w:rPr>
              <w:t>一、一般公共服务支出</w:t>
            </w:r>
          </w:p>
        </w:tc>
        <w:tc>
          <w:tcPr>
            <w:tcW w:w="2126" w:type="dxa"/>
            <w:vAlign w:val="center"/>
          </w:tcPr>
          <w:p>
            <w:pPr>
              <w:pStyle w:val="17"/>
              <w:rPr>
                <w:rFonts w:hint="default"/>
                <w:lang w:val="en-US" w:eastAsia="zh-CN"/>
              </w:rPr>
            </w:pPr>
            <w:r>
              <w:rPr>
                <w:rFonts w:hint="eastAsia"/>
                <w:lang w:val="en-US" w:eastAsia="zh-CN"/>
              </w:rPr>
              <w:t>533.4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rPr>
                <w:rFonts w:hint="default" w:eastAsia="方正书宋_GBK"/>
                <w:lang w:val="en-US" w:eastAsia="zh-CN"/>
              </w:rPr>
            </w:pPr>
            <w:r>
              <w:rPr>
                <w:rFonts w:hint="eastAsia"/>
                <w:lang w:val="en-US" w:eastAsia="zh-CN"/>
              </w:rPr>
              <w:t>47.36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rPr>
                <w:rFonts w:hint="default" w:eastAsia="方正书宋_GBK"/>
                <w:lang w:val="en-US" w:eastAsia="zh-CN"/>
              </w:rPr>
            </w:pPr>
            <w:r>
              <w:rPr>
                <w:rFonts w:hint="eastAsia"/>
                <w:lang w:val="en-US" w:eastAsia="zh-CN"/>
              </w:rPr>
              <w:t>22.74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rPr>
                <w:rFonts w:hint="default" w:eastAsia="方正书宋_GBK"/>
                <w:lang w:val="en-US" w:eastAsia="zh-CN"/>
              </w:rPr>
            </w:pPr>
            <w:r>
              <w:rPr>
                <w:rFonts w:hint="eastAsia"/>
                <w:lang w:val="en-US" w:eastAsia="zh-CN"/>
              </w:rPr>
              <w:t>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20"/>
            </w:pPr>
            <w:r>
              <w:rPr>
                <w:rFonts w:hint="eastAsia"/>
              </w:rPr>
              <w:t>本年收入合计</w:t>
            </w:r>
          </w:p>
        </w:tc>
        <w:tc>
          <w:tcPr>
            <w:tcW w:w="2126" w:type="dxa"/>
            <w:vAlign w:val="center"/>
          </w:tcPr>
          <w:p>
            <w:pPr>
              <w:pStyle w:val="21"/>
              <w:rPr>
                <w:rFonts w:hint="default" w:eastAsia="方正书宋_GBK"/>
                <w:lang w:val="en-US" w:eastAsia="zh-CN"/>
              </w:rPr>
            </w:pPr>
            <w:r>
              <w:rPr>
                <w:rFonts w:hint="eastAsia"/>
                <w:lang w:val="en-US" w:eastAsia="zh-CN"/>
              </w:rPr>
              <w:t>634.85</w:t>
            </w:r>
          </w:p>
        </w:tc>
        <w:tc>
          <w:tcPr>
            <w:tcW w:w="4535" w:type="dxa"/>
            <w:vAlign w:val="center"/>
          </w:tcPr>
          <w:p>
            <w:pPr>
              <w:pStyle w:val="20"/>
              <w:rPr>
                <w:rFonts w:hint="default"/>
                <w:lang w:val="en-US"/>
              </w:rPr>
            </w:pPr>
          </w:p>
        </w:tc>
        <w:tc>
          <w:tcPr>
            <w:tcW w:w="2126" w:type="dxa"/>
            <w:vAlign w:val="center"/>
          </w:tcPr>
          <w:p>
            <w:pPr>
              <w:pStyle w:val="21"/>
              <w:rPr>
                <w:rFonts w:hint="default" w:eastAsia="方正书宋_GBK"/>
                <w:lang w:val="en-US" w:eastAsia="zh-CN"/>
              </w:rPr>
            </w:pPr>
            <w:r>
              <w:rPr>
                <w:rFonts w:hint="eastAsia"/>
                <w:lang w:val="en-US" w:eastAsia="zh-CN"/>
              </w:rPr>
              <w:t>634.85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20"/>
            </w:pPr>
            <w:r>
              <w:rPr>
                <w:rFonts w:hint="eastAsia"/>
              </w:rPr>
              <w:t>收入总计</w:t>
            </w:r>
          </w:p>
        </w:tc>
        <w:tc>
          <w:tcPr>
            <w:tcW w:w="2126" w:type="dxa"/>
            <w:vAlign w:val="center"/>
          </w:tcPr>
          <w:p>
            <w:pPr>
              <w:pStyle w:val="21"/>
              <w:rPr>
                <w:rFonts w:hint="default" w:eastAsia="方正书宋_GBK"/>
                <w:lang w:val="en-US" w:eastAsia="zh-CN"/>
              </w:rPr>
            </w:pPr>
            <w:r>
              <w:rPr>
                <w:rFonts w:hint="eastAsia"/>
                <w:lang w:val="en-US" w:eastAsia="zh-CN"/>
              </w:rPr>
              <w:t>634.85</w:t>
            </w:r>
          </w:p>
        </w:tc>
        <w:tc>
          <w:tcPr>
            <w:tcW w:w="4535" w:type="dxa"/>
            <w:vAlign w:val="center"/>
          </w:tcPr>
          <w:p>
            <w:pPr>
              <w:pStyle w:val="20"/>
            </w:pPr>
            <w:r>
              <w:rPr>
                <w:rFonts w:hint="eastAsia"/>
              </w:rPr>
              <w:t>支出总计</w:t>
            </w:r>
          </w:p>
        </w:tc>
        <w:tc>
          <w:tcPr>
            <w:tcW w:w="2126" w:type="dxa"/>
            <w:vAlign w:val="center"/>
          </w:tcPr>
          <w:p>
            <w:pPr>
              <w:pStyle w:val="21"/>
              <w:rPr>
                <w:rFonts w:hint="default" w:eastAsia="方正书宋_GBK"/>
                <w:lang w:val="en-US" w:eastAsia="zh-CN"/>
              </w:rPr>
            </w:pPr>
            <w:r>
              <w:rPr>
                <w:rFonts w:hint="eastAsia"/>
                <w:lang w:val="en-US" w:eastAsia="zh-CN"/>
              </w:rPr>
              <w:t>634.85</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809001涞水县胡家庄乡人民政府本级</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rPr>
                <w:rFonts w:hint="eastAsia"/>
              </w:rPr>
              <w:t>合计</w:t>
            </w:r>
          </w:p>
        </w:tc>
        <w:tc>
          <w:tcPr>
            <w:tcW w:w="1134" w:type="dxa"/>
            <w:vAlign w:val="center"/>
          </w:tcPr>
          <w:p>
            <w:pPr>
              <w:pStyle w:val="21"/>
              <w:rPr>
                <w:rFonts w:hint="default" w:eastAsia="方正书宋_GBK"/>
                <w:lang w:val="en-US" w:eastAsia="zh-CN"/>
              </w:rPr>
            </w:pPr>
            <w:r>
              <w:rPr>
                <w:rFonts w:hint="eastAsia"/>
                <w:lang w:val="en-US" w:eastAsia="zh-CN"/>
              </w:rPr>
              <w:t>634.85</w:t>
            </w:r>
          </w:p>
        </w:tc>
        <w:tc>
          <w:tcPr>
            <w:tcW w:w="1134" w:type="dxa"/>
            <w:vAlign w:val="center"/>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634.8</w:t>
            </w:r>
          </w:p>
        </w:tc>
        <w:tc>
          <w:tcPr>
            <w:tcW w:w="1134" w:type="dxa"/>
            <w:vAlign w:val="center"/>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634.8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一般公共服务支出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533.4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463.15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463.15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463.15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2010302</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一般行政管理事务</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70.25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70.25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70.25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文化旅游体育与传媒支出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文化和旅游</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2070199</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其他文化和旅游支出</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社会保障和就业支出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行政事业单位养老支出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卫生健康支出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行政事业单位医疗</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行政单位医疗</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15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2101103</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公务员医疗补助</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16</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住房保障支出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方正书宋_GBK"/>
                <w:lang w:eastAsia="zh-CN"/>
              </w:rPr>
            </w:pPr>
            <w:r>
              <w:t>1</w:t>
            </w:r>
            <w:r>
              <w:rPr>
                <w:rFonts w:hint="eastAsia"/>
                <w:lang w:val="en-US" w:eastAsia="zh-CN"/>
              </w:rPr>
              <w:t>7</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住房改革支出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方正书宋_GBK"/>
                <w:lang w:eastAsia="zh-CN"/>
              </w:rPr>
            </w:pPr>
            <w:r>
              <w:t>1</w:t>
            </w:r>
            <w:r>
              <w:rPr>
                <w:rFonts w:hint="eastAsia"/>
                <w:lang w:val="en-US" w:eastAsia="zh-CN"/>
              </w:rPr>
              <w:t>8</w:t>
            </w:r>
          </w:p>
        </w:tc>
        <w:tc>
          <w:tcPr>
            <w:tcW w:w="992"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1559"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住房公积金</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134" w:type="dxa"/>
            <w:vAlign w:val="center"/>
          </w:tcPr>
          <w:p>
            <w:pPr>
              <w:pStyle w:val="17"/>
              <w:rPr>
                <w:rFonts w:hint="default"/>
                <w:lang w:val="en-US"/>
              </w:rPr>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809001涞水县胡家庄乡人民政府本级</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634.85</w:t>
            </w:r>
          </w:p>
        </w:tc>
        <w:tc>
          <w:tcPr>
            <w:tcW w:w="136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634.85</w:t>
            </w:r>
          </w:p>
        </w:tc>
        <w:tc>
          <w:tcPr>
            <w:tcW w:w="1361" w:type="dxa"/>
            <w:vAlign w:val="center"/>
          </w:tcPr>
          <w:p>
            <w:pPr>
              <w:pStyle w:val="21"/>
              <w:rPr>
                <w:rFonts w:hint="default" w:eastAsia="方正书宋_GBK"/>
                <w:lang w:val="en-US" w:eastAsia="zh-CN"/>
              </w:rPr>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一般公共服务支出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行政运行</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463.15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463.15</w:t>
            </w:r>
          </w:p>
        </w:tc>
        <w:tc>
          <w:tcPr>
            <w:tcW w:w="1361" w:type="dxa"/>
            <w:vAlign w:val="top"/>
          </w:tcPr>
          <w:p>
            <w:pPr>
              <w:jc w:val="right"/>
              <w:rPr>
                <w:rFonts w:hint="default" w:ascii="方正书宋_GBK" w:hAnsi="方正书宋_GBK" w:eastAsia="方正书宋_GBK" w:cs="方正书宋_GBK"/>
                <w:sz w:val="21"/>
                <w:szCs w:val="24"/>
                <w:lang w:val="en-US" w:eastAsia="zh-CN"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一般行政管理事务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70.25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70.25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文化旅游体育与传媒支出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文化和旅游</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2070199</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其他文化和旅游支出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社会保障和就业支出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行政事业单位养老支出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1361" w:type="dxa"/>
            <w:vAlign w:val="top"/>
          </w:tcPr>
          <w:p>
            <w:pPr>
              <w:jc w:val="right"/>
              <w:rPr>
                <w:rFonts w:hint="default"/>
                <w:lang w:val="en-US"/>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卫生健康支出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1361" w:type="dxa"/>
            <w:vAlign w:val="top"/>
          </w:tcPr>
          <w:p>
            <w:pPr>
              <w:jc w:val="right"/>
              <w:rPr>
                <w:rFonts w:hint="default"/>
                <w:lang w:val="en-US"/>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w:t>
            </w:r>
            <w:r>
              <w:rPr>
                <w:rFonts w:hint="eastAsia" w:ascii="方正书宋_GBK" w:hAnsi="方正书宋_GBK" w:eastAsia="方正书宋_GBK" w:cs="方正书宋_GBK"/>
                <w:sz w:val="21"/>
                <w:szCs w:val="24"/>
                <w:lang w:val="en-US" w:eastAsia="zh-CN" w:bidi="ar-SA"/>
              </w:rPr>
              <w:t>101103</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公务员医疗补助</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住房保障支出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361" w:type="dxa"/>
            <w:vAlign w:val="top"/>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住房改革支出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361" w:type="dxa"/>
            <w:vAlign w:val="top"/>
          </w:tcPr>
          <w:p>
            <w:pPr>
              <w:jc w:val="right"/>
              <w:rPr>
                <w:rFonts w:hint="default"/>
                <w:lang w:val="en-US"/>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1361" w:type="dxa"/>
            <w:vAlign w:val="top"/>
          </w:tcPr>
          <w:p>
            <w:pPr>
              <w:jc w:val="right"/>
              <w:rPr>
                <w:rFonts w:hint="default"/>
                <w:lang w:val="en-US"/>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634.85</w:t>
            </w:r>
          </w:p>
        </w:tc>
        <w:tc>
          <w:tcPr>
            <w:tcW w:w="3402" w:type="dxa"/>
            <w:vAlign w:val="center"/>
          </w:tcPr>
          <w:p>
            <w:pPr>
              <w:pStyle w:val="18"/>
            </w:pPr>
            <w:r>
              <w:rPr>
                <w:rFonts w:hint="eastAsia"/>
              </w:rPr>
              <w:t>一、一般公共服务支出</w:t>
            </w:r>
          </w:p>
        </w:tc>
        <w:tc>
          <w:tcPr>
            <w:tcW w:w="1474" w:type="dxa"/>
            <w:vAlign w:val="center"/>
          </w:tcPr>
          <w:p>
            <w:pPr>
              <w:pStyle w:val="17"/>
              <w:rPr>
                <w:rFonts w:hint="default" w:eastAsia="方正书宋_GBK"/>
                <w:lang w:val="en-US" w:eastAsia="zh-CN"/>
              </w:rPr>
            </w:pPr>
            <w:r>
              <w:rPr>
                <w:rFonts w:hint="eastAsia"/>
                <w:lang w:val="en-US" w:eastAsia="zh-CN"/>
              </w:rPr>
              <w:t>533.4</w:t>
            </w:r>
          </w:p>
        </w:tc>
        <w:tc>
          <w:tcPr>
            <w:tcW w:w="1474" w:type="dxa"/>
            <w:vAlign w:val="center"/>
          </w:tcPr>
          <w:p>
            <w:pPr>
              <w:pStyle w:val="17"/>
              <w:rPr>
                <w:rFonts w:hint="default" w:eastAsia="方正书宋_GBK"/>
                <w:lang w:val="en-US" w:eastAsia="zh-CN"/>
              </w:rPr>
            </w:pPr>
            <w:r>
              <w:rPr>
                <w:rFonts w:hint="eastAsia"/>
                <w:lang w:val="en-US" w:eastAsia="zh-CN"/>
              </w:rPr>
              <w:t>533.4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rPr>
                <w:rFonts w:hint="default" w:eastAsia="方正书宋_GBK"/>
                <w:lang w:val="en-US" w:eastAsia="zh-CN"/>
              </w:rPr>
            </w:pPr>
            <w:r>
              <w:rPr>
                <w:rFonts w:hint="eastAsia"/>
                <w:lang w:val="en-US" w:eastAsia="zh-CN"/>
              </w:rPr>
              <w:t>1.75</w:t>
            </w:r>
          </w:p>
        </w:tc>
        <w:tc>
          <w:tcPr>
            <w:tcW w:w="1474" w:type="dxa"/>
            <w:vAlign w:val="center"/>
          </w:tcPr>
          <w:p>
            <w:pPr>
              <w:pStyle w:val="17"/>
              <w:rPr>
                <w:rFonts w:hint="default" w:eastAsia="方正书宋_GBK"/>
                <w:lang w:val="en-US" w:eastAsia="zh-CN"/>
              </w:rPr>
            </w:pPr>
            <w:r>
              <w:rPr>
                <w:rFonts w:hint="eastAsia"/>
                <w:lang w:val="en-US" w:eastAsia="zh-CN"/>
              </w:rPr>
              <w:t>1.75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rPr>
                <w:rFonts w:hint="default" w:eastAsia="方正书宋_GBK"/>
                <w:lang w:val="en-US" w:eastAsia="zh-CN"/>
              </w:rPr>
            </w:pPr>
            <w:r>
              <w:rPr>
                <w:rFonts w:hint="eastAsia"/>
                <w:lang w:val="en-US" w:eastAsia="zh-CN"/>
              </w:rPr>
              <w:t>47.36</w:t>
            </w:r>
          </w:p>
        </w:tc>
        <w:tc>
          <w:tcPr>
            <w:tcW w:w="1474" w:type="dxa"/>
            <w:vAlign w:val="center"/>
          </w:tcPr>
          <w:p>
            <w:pPr>
              <w:pStyle w:val="17"/>
              <w:rPr>
                <w:rFonts w:hint="default" w:eastAsia="方正书宋_GBK"/>
                <w:lang w:val="en-US" w:eastAsia="zh-CN"/>
              </w:rPr>
            </w:pPr>
            <w:r>
              <w:rPr>
                <w:rFonts w:hint="eastAsia"/>
                <w:lang w:val="en-US" w:eastAsia="zh-CN"/>
              </w:rPr>
              <w:t>47.36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rPr>
                <w:rFonts w:hint="default" w:eastAsia="方正书宋_GBK"/>
                <w:lang w:val="en-US" w:eastAsia="zh-CN"/>
              </w:rPr>
            </w:pPr>
            <w:r>
              <w:rPr>
                <w:rFonts w:hint="eastAsia"/>
                <w:lang w:val="en-US" w:eastAsia="zh-CN"/>
              </w:rPr>
              <w:t>22.74</w:t>
            </w:r>
          </w:p>
        </w:tc>
        <w:tc>
          <w:tcPr>
            <w:tcW w:w="1474" w:type="dxa"/>
            <w:vAlign w:val="center"/>
          </w:tcPr>
          <w:p>
            <w:pPr>
              <w:pStyle w:val="17"/>
              <w:rPr>
                <w:rFonts w:hint="default" w:eastAsia="方正书宋_GBK"/>
                <w:lang w:val="en-US" w:eastAsia="zh-CN"/>
              </w:rPr>
            </w:pPr>
            <w:r>
              <w:rPr>
                <w:rFonts w:hint="eastAsia"/>
                <w:lang w:val="en-US" w:eastAsia="zh-CN"/>
              </w:rPr>
              <w:t>22.74</w:t>
            </w:r>
          </w:p>
        </w:tc>
        <w:tc>
          <w:tcPr>
            <w:tcW w:w="1474" w:type="dxa"/>
            <w:vAlign w:val="center"/>
          </w:tcPr>
          <w:p>
            <w:pPr>
              <w:pStyle w:val="17"/>
              <w:rPr>
                <w:rFonts w:hint="default"/>
                <w:lang w:val="en-US"/>
              </w:rPr>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rPr>
                <w:rFonts w:hint="default" w:eastAsia="方正书宋_GBK"/>
                <w:lang w:val="en-US" w:eastAsia="zh-CN"/>
              </w:rPr>
            </w:pPr>
            <w:r>
              <w:rPr>
                <w:rFonts w:hint="eastAsia"/>
                <w:lang w:val="en-US" w:eastAsia="zh-CN"/>
              </w:rPr>
              <w:t>29.6</w:t>
            </w:r>
          </w:p>
        </w:tc>
        <w:tc>
          <w:tcPr>
            <w:tcW w:w="1474" w:type="dxa"/>
            <w:vAlign w:val="center"/>
          </w:tcPr>
          <w:p>
            <w:pPr>
              <w:pStyle w:val="17"/>
              <w:rPr>
                <w:rFonts w:hint="default" w:eastAsia="方正书宋_GBK"/>
                <w:lang w:val="en-US" w:eastAsia="zh-CN"/>
              </w:rPr>
            </w:pPr>
            <w:r>
              <w:rPr>
                <w:rFonts w:hint="eastAsia"/>
                <w:lang w:val="en-US" w:eastAsia="zh-CN"/>
              </w:rPr>
              <w:t>29.6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rPr>
                <w:rFonts w:hint="eastAsia"/>
              </w:rPr>
              <w:t>本年收入合计</w:t>
            </w:r>
          </w:p>
        </w:tc>
        <w:tc>
          <w:tcPr>
            <w:tcW w:w="1474" w:type="dxa"/>
            <w:vAlign w:val="center"/>
          </w:tcPr>
          <w:p>
            <w:pPr>
              <w:pStyle w:val="21"/>
              <w:rPr>
                <w:rFonts w:hint="default"/>
                <w:lang w:val="en-US"/>
              </w:rPr>
            </w:pPr>
            <w:r>
              <w:rPr>
                <w:rFonts w:hint="eastAsia"/>
                <w:lang w:val="en-US" w:eastAsia="zh-CN"/>
              </w:rPr>
              <w:t>634.85</w:t>
            </w:r>
          </w:p>
        </w:tc>
        <w:tc>
          <w:tcPr>
            <w:tcW w:w="3402" w:type="dxa"/>
            <w:vAlign w:val="center"/>
          </w:tcPr>
          <w:p>
            <w:pPr>
              <w:pStyle w:val="20"/>
            </w:pPr>
            <w:r>
              <w:rPr>
                <w:rFonts w:hint="eastAsia"/>
              </w:rPr>
              <w:t>本年支出合计</w:t>
            </w:r>
          </w:p>
        </w:tc>
        <w:tc>
          <w:tcPr>
            <w:tcW w:w="1474" w:type="dxa"/>
            <w:vAlign w:val="center"/>
          </w:tcPr>
          <w:p>
            <w:pPr>
              <w:pStyle w:val="21"/>
              <w:rPr>
                <w:rFonts w:hint="default" w:eastAsia="方正书宋_GBK"/>
                <w:lang w:val="en-US" w:eastAsia="zh-CN"/>
              </w:rPr>
            </w:pPr>
            <w:r>
              <w:rPr>
                <w:rFonts w:hint="eastAsia"/>
                <w:lang w:val="en-US" w:eastAsia="zh-CN"/>
              </w:rPr>
              <w:t>634.85</w:t>
            </w:r>
          </w:p>
        </w:tc>
        <w:tc>
          <w:tcPr>
            <w:tcW w:w="1474" w:type="dxa"/>
            <w:vAlign w:val="center"/>
          </w:tcPr>
          <w:p>
            <w:pPr>
              <w:pStyle w:val="21"/>
              <w:rPr>
                <w:rFonts w:hint="default" w:eastAsia="方正书宋_GBK"/>
                <w:lang w:val="en-US" w:eastAsia="zh-CN"/>
              </w:rPr>
            </w:pPr>
            <w:r>
              <w:rPr>
                <w:rFonts w:hint="eastAsia"/>
                <w:lang w:val="en-US" w:eastAsia="zh-CN"/>
              </w:rPr>
              <w:t>634.85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rPr>
                <w:rFonts w:hint="eastAsia"/>
              </w:rPr>
              <w:t>收入总计</w:t>
            </w:r>
          </w:p>
        </w:tc>
        <w:tc>
          <w:tcPr>
            <w:tcW w:w="1474" w:type="dxa"/>
            <w:vAlign w:val="center"/>
          </w:tcPr>
          <w:p>
            <w:pPr>
              <w:pStyle w:val="21"/>
              <w:rPr>
                <w:rFonts w:hint="default"/>
                <w:lang w:val="en-US"/>
              </w:rPr>
            </w:pPr>
            <w:r>
              <w:rPr>
                <w:rFonts w:hint="eastAsia"/>
                <w:lang w:val="en-US" w:eastAsia="zh-CN"/>
              </w:rPr>
              <w:t>634.85</w:t>
            </w:r>
          </w:p>
        </w:tc>
        <w:tc>
          <w:tcPr>
            <w:tcW w:w="3402" w:type="dxa"/>
            <w:vAlign w:val="center"/>
          </w:tcPr>
          <w:p>
            <w:pPr>
              <w:pStyle w:val="20"/>
              <w:rPr>
                <w:rFonts w:hint="default"/>
                <w:lang w:val="en-US"/>
              </w:rPr>
            </w:pPr>
          </w:p>
        </w:tc>
        <w:tc>
          <w:tcPr>
            <w:tcW w:w="1474" w:type="dxa"/>
            <w:vAlign w:val="center"/>
          </w:tcPr>
          <w:p>
            <w:pPr>
              <w:pStyle w:val="21"/>
              <w:rPr>
                <w:rFonts w:hint="default"/>
                <w:lang w:val="en-US"/>
              </w:rPr>
            </w:pPr>
            <w:r>
              <w:rPr>
                <w:rFonts w:hint="eastAsia"/>
                <w:lang w:val="en-US" w:eastAsia="zh-CN"/>
              </w:rPr>
              <w:t>634.85</w:t>
            </w:r>
          </w:p>
        </w:tc>
        <w:tc>
          <w:tcPr>
            <w:tcW w:w="1474" w:type="dxa"/>
            <w:vAlign w:val="center"/>
          </w:tcPr>
          <w:p>
            <w:pPr>
              <w:pStyle w:val="21"/>
              <w:rPr>
                <w:rFonts w:hint="default" w:eastAsia="方正书宋_GBK"/>
                <w:lang w:val="en-US" w:eastAsia="zh-CN"/>
              </w:rPr>
            </w:pPr>
            <w:r>
              <w:rPr>
                <w:rFonts w:hint="eastAsia"/>
                <w:lang w:val="en-US" w:eastAsia="zh-CN"/>
              </w:rPr>
              <w:t>634.85</w:t>
            </w:r>
          </w:p>
        </w:tc>
        <w:tc>
          <w:tcPr>
            <w:tcW w:w="1474" w:type="dxa"/>
            <w:vAlign w:val="center"/>
          </w:tcPr>
          <w:p>
            <w:pPr>
              <w:pStyle w:val="21"/>
              <w:rPr>
                <w:rFonts w:hint="default"/>
                <w:lang w:val="en-US"/>
              </w:rPr>
            </w:pPr>
          </w:p>
        </w:tc>
        <w:tc>
          <w:tcPr>
            <w:tcW w:w="1474" w:type="dxa"/>
            <w:vAlign w:val="center"/>
          </w:tcPr>
          <w:p>
            <w:pPr>
              <w:pStyle w:val="21"/>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634.85</w:t>
            </w:r>
          </w:p>
        </w:tc>
        <w:tc>
          <w:tcPr>
            <w:tcW w:w="255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634.85</w:t>
            </w:r>
          </w:p>
        </w:tc>
        <w:tc>
          <w:tcPr>
            <w:tcW w:w="2551" w:type="dxa"/>
            <w:vAlign w:val="center"/>
          </w:tcPr>
          <w:p>
            <w:pPr>
              <w:pStyle w:val="21"/>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一般公共服务支出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533.4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533.4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463.15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463.15</w:t>
            </w:r>
          </w:p>
        </w:tc>
        <w:tc>
          <w:tcPr>
            <w:tcW w:w="2551" w:type="dxa"/>
            <w:vAlign w:val="top"/>
          </w:tcPr>
          <w:p>
            <w:pPr>
              <w:jc w:val="right"/>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一般行政管理事务</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70.25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文化旅游体育与传媒支出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文化和旅游</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2070199</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其他文化和旅游支出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社会保障和就业支出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行政事业单位养老支出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47.36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卫生健康支出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uk-UA" w:bidi="ar-SA"/>
              </w:rPr>
            </w:pPr>
            <w:r>
              <w:rPr>
                <w:rFonts w:hint="eastAsia" w:ascii="方正书宋_GBK" w:hAnsi="方正书宋_GBK" w:eastAsia="方正书宋_GBK" w:cs="方正书宋_GBK"/>
                <w:sz w:val="18"/>
                <w:szCs w:val="18"/>
                <w:lang w:val="en-US" w:eastAsia="zh-CN" w:bidi="ar-SA"/>
              </w:rPr>
              <w:t>22.74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行政事业单位医疗</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uk-UA" w:bidi="ar-SA"/>
              </w:rPr>
            </w:pPr>
            <w:r>
              <w:rPr>
                <w:rFonts w:hint="eastAsia" w:ascii="方正书宋_GBK" w:hAnsi="方正书宋_GBK" w:eastAsia="方正书宋_GBK" w:cs="方正书宋_GBK"/>
                <w:sz w:val="18"/>
                <w:szCs w:val="18"/>
                <w:lang w:val="en-US" w:eastAsia="zh-CN" w:bidi="ar-SA"/>
              </w:rPr>
              <w:t>22.74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18"/>
                <w:szCs w:val="18"/>
                <w:lang w:val="en-US" w:eastAsia="zh-CN" w:bidi="ar-SA"/>
              </w:rPr>
            </w:pPr>
            <w:r>
              <w:rPr>
                <w:rFonts w:hint="eastAsia" w:ascii="方正书宋_GBK" w:hAnsi="方正书宋_GBK" w:eastAsia="方正书宋_GBK" w:cs="方正书宋_GBK"/>
                <w:sz w:val="18"/>
                <w:szCs w:val="18"/>
                <w:lang w:val="en-US" w:eastAsia="zh-CN" w:bidi="ar-SA"/>
              </w:rPr>
              <w:t>22.74</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行政单位医疗</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17.32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2101103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公务员医疗补助</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t>1</w:t>
            </w:r>
            <w:r>
              <w:rPr>
                <w:rFonts w:hint="eastAsia"/>
                <w:lang w:val="en-US" w:eastAsia="zh-CN"/>
              </w:rPr>
              <w:t>6</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住房保障支出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29.6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7</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住房改革支出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29.6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8</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29.6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r>
    </w:tbl>
    <w:p>
      <w:p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rPr>
                <w:rFonts w:hint="default" w:eastAsia="方正书宋_GBK"/>
                <w:lang w:val="en-US" w:eastAsia="zh-CN"/>
              </w:rPr>
            </w:pPr>
            <w:r>
              <w:rPr>
                <w:rFonts w:hint="eastAsia"/>
                <w:lang w:val="en-US" w:eastAsia="zh-CN"/>
              </w:rPr>
              <w:t>562.85</w:t>
            </w:r>
          </w:p>
        </w:tc>
        <w:tc>
          <w:tcPr>
            <w:tcW w:w="2551" w:type="dxa"/>
            <w:vAlign w:val="center"/>
          </w:tcPr>
          <w:p>
            <w:pPr>
              <w:pStyle w:val="21"/>
              <w:rPr>
                <w:rFonts w:hint="default" w:eastAsia="方正书宋_GBK"/>
                <w:lang w:val="en-US" w:eastAsia="zh-CN"/>
              </w:rPr>
            </w:pPr>
            <w:r>
              <w:rPr>
                <w:rFonts w:hint="eastAsia"/>
                <w:lang w:val="en-US" w:eastAsia="zh-CN"/>
              </w:rPr>
              <w:t>501.11</w:t>
            </w:r>
          </w:p>
        </w:tc>
        <w:tc>
          <w:tcPr>
            <w:tcW w:w="2552" w:type="dxa"/>
            <w:vAlign w:val="center"/>
          </w:tcPr>
          <w:p>
            <w:pPr>
              <w:pStyle w:val="21"/>
              <w:rPr>
                <w:rFonts w:hint="default" w:eastAsia="方正书宋_GBK"/>
                <w:lang w:val="en-US" w:eastAsia="zh-CN"/>
              </w:rPr>
            </w:pPr>
            <w:r>
              <w:rPr>
                <w:rFonts w:hint="eastAsia"/>
                <w:lang w:val="en-US" w:eastAsia="zh-CN"/>
              </w:rPr>
              <w:t>61.74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工资福利支出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499.51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499.51</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基本工资</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177.37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177.37</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津贴补贴</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102.36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102.36</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奖金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18.38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18.38</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绩效工资</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100.34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100.34</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47.36</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30110</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城镇职工基本医疗保险缴费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17.32</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w:t>
            </w:r>
            <w:r>
              <w:rPr>
                <w:rFonts w:hint="eastAsia" w:ascii="方正书宋_GBK" w:hAnsi="方正书宋_GBK" w:eastAsia="方正书宋_GBK" w:cs="方正书宋_GBK"/>
                <w:sz w:val="21"/>
                <w:szCs w:val="24"/>
                <w:lang w:val="en-US" w:eastAsia="zh-CN" w:bidi="ar-SA"/>
              </w:rPr>
              <w:t>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公务员医疗补助缴费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5.42</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其他社会保障缴费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1.36</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30113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29.6</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商品和服务支出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61.74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办公费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12.99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邮电费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0.18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取暖费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30217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公务接待费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30226</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劳务费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20.37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30228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工会经费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3.94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30229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福利费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30231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公务用车运行维护费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30239</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其他交通费用</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9.18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30299</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其他商品和服务支出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0.32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303</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对个人和家庭的补助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1.59</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30305</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生活补助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1.59</w:t>
            </w:r>
          </w:p>
        </w:tc>
        <w:tc>
          <w:tcPr>
            <w:tcW w:w="2552"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809001涞水县胡家庄乡人民政府本级</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rPr>
              <w:t>预算年度：</w:t>
            </w:r>
            <w:r>
              <w:t>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rPr>
                <w:rFonts w:hint="default" w:eastAsia="方正书宋_GBK"/>
                <w:lang w:val="en-US" w:eastAsia="zh-CN"/>
              </w:rPr>
            </w:pPr>
            <w:r>
              <w:rPr>
                <w:rFonts w:hint="eastAsia"/>
                <w:lang w:val="en-US" w:eastAsia="zh-CN"/>
              </w:rPr>
              <w:t>4.00</w:t>
            </w:r>
          </w:p>
        </w:tc>
        <w:tc>
          <w:tcPr>
            <w:tcW w:w="2381" w:type="dxa"/>
            <w:vAlign w:val="center"/>
          </w:tcPr>
          <w:p>
            <w:pPr>
              <w:pStyle w:val="21"/>
              <w:rPr>
                <w:rFonts w:hint="default" w:eastAsia="方正书宋_GBK"/>
                <w:lang w:val="en-US" w:eastAsia="zh-CN"/>
              </w:rPr>
            </w:pPr>
            <w:r>
              <w:rPr>
                <w:rFonts w:hint="eastAsia"/>
                <w:lang w:val="en-US" w:eastAsia="zh-CN"/>
              </w:rPr>
              <w:t>4.00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“三公”经费小计</w:t>
            </w:r>
          </w:p>
        </w:tc>
        <w:tc>
          <w:tcPr>
            <w:tcW w:w="2382"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4.00</w:t>
            </w:r>
          </w:p>
        </w:tc>
        <w:tc>
          <w:tcPr>
            <w:tcW w:w="238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4.00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一、因公出国（境）费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其中：教学科研人员因公出国（境）费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其他因公出国（境）费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二、公务用车购置及运维费</w:t>
            </w:r>
          </w:p>
        </w:tc>
        <w:tc>
          <w:tcPr>
            <w:tcW w:w="238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3.00</w:t>
            </w:r>
          </w:p>
        </w:tc>
        <w:tc>
          <w:tcPr>
            <w:tcW w:w="238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3.00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rPr>
                <w:rFonts w:hint="default" w:eastAsia="方正书宋_GBK"/>
                <w:lang w:val="en-US" w:eastAsia="zh-CN"/>
              </w:rPr>
            </w:pPr>
            <w:r>
              <w:rPr>
                <w:rFonts w:hint="eastAsia"/>
                <w:lang w:val="en-US" w:eastAsia="zh-CN"/>
              </w:rPr>
              <w:t>3.00</w:t>
            </w:r>
          </w:p>
        </w:tc>
        <w:tc>
          <w:tcPr>
            <w:tcW w:w="2381" w:type="dxa"/>
            <w:vAlign w:val="center"/>
          </w:tcPr>
          <w:p>
            <w:pPr>
              <w:pStyle w:val="17"/>
              <w:rPr>
                <w:rFonts w:hint="default" w:eastAsia="方正书宋_GBK"/>
                <w:lang w:val="en-US" w:eastAsia="zh-CN"/>
              </w:rPr>
            </w:pPr>
            <w:r>
              <w:rPr>
                <w:rFonts w:hint="eastAsia"/>
                <w:lang w:val="en-US" w:eastAsia="zh-CN"/>
              </w:rPr>
              <w:t>3.00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rPr>
                <w:rFonts w:hint="eastAsia"/>
              </w:rPr>
              <w:t>三、公务接待费</w:t>
            </w:r>
          </w:p>
        </w:tc>
        <w:tc>
          <w:tcPr>
            <w:tcW w:w="2382" w:type="dxa"/>
            <w:vAlign w:val="center"/>
          </w:tcPr>
          <w:p>
            <w:pPr>
              <w:pStyle w:val="17"/>
              <w:rPr>
                <w:rFonts w:hint="default" w:eastAsia="方正书宋_GBK"/>
                <w:lang w:val="en-US" w:eastAsia="zh-CN"/>
              </w:rPr>
            </w:pPr>
            <w:r>
              <w:rPr>
                <w:rFonts w:hint="eastAsia"/>
                <w:lang w:val="en-US" w:eastAsia="zh-CN"/>
              </w:rPr>
              <w:t>1.00</w:t>
            </w:r>
          </w:p>
        </w:tc>
        <w:tc>
          <w:tcPr>
            <w:tcW w:w="2381" w:type="dxa"/>
            <w:vAlign w:val="center"/>
          </w:tcPr>
          <w:p>
            <w:pPr>
              <w:pStyle w:val="17"/>
              <w:rPr>
                <w:rFonts w:hint="default" w:eastAsia="方正书宋_GBK"/>
                <w:lang w:val="en-US" w:eastAsia="zh-CN"/>
              </w:rPr>
            </w:pPr>
            <w:r>
              <w:rPr>
                <w:rFonts w:hint="eastAsia"/>
                <w:lang w:val="en-US" w:eastAsia="zh-CN"/>
              </w:rPr>
              <w:t>1.00</w:t>
            </w:r>
          </w:p>
        </w:tc>
        <w:tc>
          <w:tcPr>
            <w:tcW w:w="2381" w:type="dxa"/>
            <w:vAlign w:val="center"/>
          </w:tcPr>
          <w:p>
            <w:pPr>
              <w:pStyle w:val="17"/>
            </w:pPr>
          </w:p>
        </w:tc>
        <w:tc>
          <w:tcPr>
            <w:tcW w:w="2381" w:type="dxa"/>
            <w:vAlign w:val="center"/>
          </w:tcPr>
          <w:p>
            <w:pPr>
              <w:pStyle w:val="17"/>
            </w:pPr>
          </w:p>
        </w:tc>
      </w:tr>
    </w:tbl>
    <w:p>
      <w:pPr>
        <w:sectPr>
          <w:type w:val="continuous"/>
          <w:pgSz w:w="16840" w:h="11900" w:orient="landscape"/>
          <w:pgMar w:top="1361" w:right="1021" w:bottom="1361" w:left="1021" w:header="720" w:footer="720" w:gutter="0"/>
          <w:cols w:space="720" w:num="1"/>
        </w:sect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涞水县胡家庄乡人民政府本级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bookmarkStart w:id="2" w:name="_GoBack"/>
      <w:bookmarkEnd w:id="2"/>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涞水县胡家庄乡人民政府本级</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rPr>
          <w:rFonts w:hint="eastAsia"/>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3"/>
        <w:rPr>
          <w:rFonts w:hint="eastAsia"/>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3"/>
        <w:rPr>
          <w:rFonts w:hint="eastAsia"/>
          <w:lang w:eastAsia="zh-CN"/>
        </w:rPr>
      </w:pPr>
      <w:r>
        <w:rPr>
          <w:rFonts w:hint="eastAsia"/>
          <w:lang w:eastAsia="zh-CN"/>
        </w:rPr>
        <w:t>（三）讨论和决定本镇经济建设、政治建设、文化建设、社会建设、生态文明建设和党的建设以及乡村振兴中的重大问题。</w:t>
      </w:r>
    </w:p>
    <w:p>
      <w:pPr>
        <w:pStyle w:val="23"/>
        <w:rPr>
          <w:rFonts w:hint="eastAsia"/>
          <w:lang w:eastAsia="zh-CN"/>
        </w:rPr>
      </w:pPr>
      <w:r>
        <w:rPr>
          <w:rFonts w:hint="eastAsia"/>
          <w:lang w:eastAsia="zh-CN"/>
        </w:rPr>
        <w:t>（四）组织召开本级人民代表大会，充分行使重大事项决定权、监督权和任免权，做好人大代表工作，联系选民、反映群众意见和要求。</w:t>
      </w:r>
    </w:p>
    <w:p>
      <w:pPr>
        <w:pStyle w:val="23"/>
        <w:rPr>
          <w:rFonts w:hint="eastAsia"/>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3"/>
        <w:rPr>
          <w:rFonts w:hint="eastAsia"/>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3"/>
        <w:rPr>
          <w:rFonts w:hint="eastAsia"/>
          <w:lang w:eastAsia="zh-CN"/>
        </w:rPr>
      </w:pPr>
      <w:r>
        <w:rPr>
          <w:rFonts w:hint="eastAsia"/>
          <w:lang w:eastAsia="zh-CN"/>
        </w:rPr>
        <w:t>（七）镇党委领导镇政权机关、群团组织和其他各类组织，</w:t>
      </w:r>
    </w:p>
    <w:p>
      <w:pPr>
        <w:pStyle w:val="23"/>
        <w:rPr>
          <w:rFonts w:hint="eastAsia"/>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3"/>
        <w:rPr>
          <w:rFonts w:hint="eastAsia"/>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3"/>
        <w:rPr>
          <w:rFonts w:hint="eastAsia"/>
          <w:lang w:eastAsia="zh-CN"/>
        </w:rPr>
      </w:pPr>
      <w:r>
        <w:rPr>
          <w:rFonts w:hint="eastAsia"/>
          <w:lang w:eastAsia="zh-CN"/>
        </w:rPr>
        <w:t>（九）按照干部管理权限，负责对干部的教育、培训、选拔、考核和监督工作。协助管理上级有关部门驻本镇单位的干部。做好人才服务工作。</w:t>
      </w:r>
    </w:p>
    <w:p>
      <w:pPr>
        <w:pStyle w:val="23"/>
        <w:rPr>
          <w:rFonts w:hint="eastAsia"/>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3"/>
        <w:rPr>
          <w:rFonts w:hint="eastAsia"/>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3"/>
      </w:pPr>
      <w:r>
        <w:rPr>
          <w:rFonts w:hint="eastAsia"/>
          <w:lang w:eastAsia="zh-CN"/>
        </w:rPr>
        <w:t>（十二）承办上级党委、人大、政府交办的其他事项。</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涞水县胡家庄乡人民政府本级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1、2023年收入说明 </w:t>
      </w:r>
    </w:p>
    <w:p>
      <w:pPr>
        <w:pStyle w:val="3"/>
        <w:spacing w:line="560" w:lineRule="exact"/>
        <w:ind w:firstLine="585"/>
        <w:rPr>
          <w:rFonts w:hint="eastAsia" w:ascii="仿宋" w:hAnsi="仿宋" w:eastAsia="仿宋"/>
          <w:sz w:val="32"/>
          <w:szCs w:val="32"/>
        </w:rPr>
      </w:pPr>
      <w:r>
        <w:rPr>
          <w:rFonts w:hint="eastAsia" w:ascii="仿宋" w:hAnsi="仿宋" w:eastAsia="仿宋"/>
          <w:sz w:val="32"/>
          <w:szCs w:val="32"/>
        </w:rPr>
        <w:t>2023年我单位年初预算总收入</w:t>
      </w:r>
      <w:r>
        <w:rPr>
          <w:rFonts w:hint="eastAsia" w:ascii="仿宋" w:hAnsi="仿宋" w:eastAsia="仿宋"/>
          <w:sz w:val="32"/>
          <w:szCs w:val="32"/>
          <w:lang w:val="en-US" w:eastAsia="zh-CN"/>
        </w:rPr>
        <w:t>634.85</w:t>
      </w:r>
      <w:r>
        <w:rPr>
          <w:rFonts w:hint="eastAsia" w:ascii="仿宋" w:hAnsi="仿宋" w:eastAsia="仿宋"/>
          <w:sz w:val="32"/>
          <w:szCs w:val="32"/>
        </w:rPr>
        <w:t>万元，其中：一般公共预算拨款收入</w:t>
      </w:r>
      <w:r>
        <w:rPr>
          <w:rFonts w:hint="eastAsia" w:ascii="仿宋" w:hAnsi="仿宋" w:eastAsia="仿宋"/>
          <w:sz w:val="32"/>
          <w:szCs w:val="32"/>
          <w:lang w:val="en-US" w:eastAsia="zh-CN"/>
        </w:rPr>
        <w:t>634.85</w:t>
      </w:r>
      <w:r>
        <w:rPr>
          <w:rFonts w:hint="eastAsia" w:ascii="仿宋" w:hAnsi="仿宋" w:eastAsia="仿宋"/>
          <w:sz w:val="32"/>
          <w:szCs w:val="32"/>
        </w:rPr>
        <w:t>元，政府性基本预算拨款0万元，国有资本经营预算拨款0万元，财政专户核拨收入 0 万元，其他来源收入0 万元。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2、2023年支出说明</w:t>
      </w:r>
    </w:p>
    <w:p>
      <w:pPr>
        <w:pStyle w:val="3"/>
        <w:spacing w:line="560" w:lineRule="exact"/>
        <w:ind w:firstLine="585"/>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收支预算总表支出栏、基本支出表、项目支出表按经济分类和支出功能分类科目编制，反映我部门预算中支出预算的总体情况。2023年我部门年初预算拨款支出</w:t>
      </w:r>
      <w:r>
        <w:rPr>
          <w:rFonts w:hint="eastAsia" w:ascii="仿宋" w:hAnsi="仿宋" w:eastAsia="仿宋"/>
          <w:sz w:val="32"/>
          <w:szCs w:val="32"/>
          <w:lang w:val="en-US" w:eastAsia="zh-CN"/>
        </w:rPr>
        <w:t>634.85</w:t>
      </w:r>
      <w:r>
        <w:rPr>
          <w:rFonts w:hint="eastAsia" w:ascii="仿宋" w:hAnsi="仿宋" w:eastAsia="仿宋"/>
          <w:sz w:val="32"/>
          <w:szCs w:val="32"/>
        </w:rPr>
        <w:t>万元。其中：基本支出</w:t>
      </w:r>
      <w:r>
        <w:rPr>
          <w:rFonts w:hint="eastAsia" w:ascii="仿宋" w:hAnsi="仿宋" w:eastAsia="仿宋"/>
          <w:sz w:val="32"/>
          <w:szCs w:val="32"/>
          <w:lang w:val="en-US" w:eastAsia="zh-CN"/>
        </w:rPr>
        <w:t>562.85</w:t>
      </w:r>
      <w:r>
        <w:rPr>
          <w:rFonts w:hint="eastAsia" w:ascii="仿宋" w:hAnsi="仿宋" w:eastAsia="仿宋"/>
          <w:sz w:val="32"/>
          <w:szCs w:val="32"/>
        </w:rPr>
        <w:t>万元，（人员经费预算</w:t>
      </w:r>
      <w:r>
        <w:rPr>
          <w:rFonts w:hint="eastAsia" w:ascii="仿宋" w:hAnsi="仿宋" w:eastAsia="仿宋"/>
          <w:sz w:val="32"/>
          <w:szCs w:val="32"/>
          <w:lang w:val="en-US" w:eastAsia="zh-CN"/>
        </w:rPr>
        <w:t>501.11</w:t>
      </w:r>
      <w:r>
        <w:rPr>
          <w:rFonts w:hint="eastAsia" w:ascii="仿宋" w:hAnsi="仿宋" w:eastAsia="仿宋"/>
          <w:sz w:val="32"/>
          <w:szCs w:val="32"/>
        </w:rPr>
        <w:t>万元；正常公用经费</w:t>
      </w:r>
      <w:r>
        <w:rPr>
          <w:rFonts w:hint="eastAsia" w:ascii="仿宋" w:hAnsi="仿宋" w:eastAsia="仿宋"/>
          <w:sz w:val="32"/>
          <w:szCs w:val="32"/>
          <w:lang w:val="en-US" w:eastAsia="zh-CN"/>
        </w:rPr>
        <w:t>61.74</w:t>
      </w:r>
      <w:r>
        <w:rPr>
          <w:rFonts w:hint="eastAsia" w:ascii="仿宋" w:hAnsi="仿宋" w:eastAsia="仿宋"/>
          <w:sz w:val="32"/>
          <w:szCs w:val="32"/>
        </w:rPr>
        <w:t>万元），项目支出</w:t>
      </w:r>
      <w:r>
        <w:rPr>
          <w:rFonts w:hint="eastAsia" w:ascii="仿宋" w:hAnsi="仿宋" w:eastAsia="仿宋"/>
          <w:sz w:val="32"/>
          <w:szCs w:val="32"/>
          <w:lang w:val="en-US" w:eastAsia="zh-CN"/>
        </w:rPr>
        <w:t>72</w:t>
      </w:r>
      <w:r>
        <w:rPr>
          <w:rFonts w:hint="eastAsia" w:ascii="仿宋" w:hAnsi="仿宋" w:eastAsia="仿宋"/>
          <w:sz w:val="32"/>
          <w:szCs w:val="32"/>
        </w:rPr>
        <w:t>万元，（主要是专项公用经费。）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3、与上年增减情况</w:t>
      </w:r>
    </w:p>
    <w:p>
      <w:pPr>
        <w:pStyle w:val="3"/>
        <w:spacing w:line="560" w:lineRule="exact"/>
        <w:ind w:firstLine="585"/>
        <w:rPr>
          <w:rFonts w:hint="eastAsia" w:ascii="黑体" w:hAnsi="黑体" w:eastAsia="仿宋" w:cs="Times New Roman"/>
          <w:bCs/>
          <w:color w:val="FF0000"/>
          <w:sz w:val="32"/>
          <w:szCs w:val="32"/>
          <w:highlight w:val="yellow"/>
          <w:lang w:eastAsia="zh-CN"/>
        </w:rPr>
      </w:pPr>
      <w:r>
        <w:rPr>
          <w:rFonts w:hint="eastAsia" w:ascii="仿宋" w:hAnsi="仿宋" w:eastAsia="仿宋"/>
          <w:sz w:val="32"/>
          <w:szCs w:val="32"/>
        </w:rPr>
        <w:t>本年度预算收支安排</w:t>
      </w:r>
      <w:r>
        <w:rPr>
          <w:rFonts w:hint="eastAsia" w:ascii="仿宋" w:hAnsi="仿宋" w:eastAsia="仿宋"/>
          <w:sz w:val="32"/>
          <w:szCs w:val="32"/>
          <w:lang w:val="en-US" w:eastAsia="zh-CN"/>
        </w:rPr>
        <w:t>634.85</w:t>
      </w:r>
      <w:r>
        <w:rPr>
          <w:rFonts w:hint="eastAsia" w:ascii="仿宋" w:hAnsi="仿宋" w:eastAsia="仿宋"/>
          <w:sz w:val="32"/>
          <w:szCs w:val="32"/>
        </w:rPr>
        <w:t>万元，较上年增加</w:t>
      </w:r>
      <w:r>
        <w:rPr>
          <w:rFonts w:hint="eastAsia" w:ascii="仿宋" w:hAnsi="仿宋" w:eastAsia="仿宋"/>
          <w:sz w:val="32"/>
          <w:szCs w:val="32"/>
          <w:lang w:val="en-US" w:eastAsia="zh-CN"/>
        </w:rPr>
        <w:t>199.04</w:t>
      </w:r>
      <w:r>
        <w:rPr>
          <w:rFonts w:hint="eastAsia" w:ascii="仿宋" w:hAnsi="仿宋" w:eastAsia="仿宋"/>
          <w:sz w:val="32"/>
          <w:szCs w:val="32"/>
        </w:rPr>
        <w:t>万元，人员经费预算增加</w:t>
      </w:r>
      <w:r>
        <w:rPr>
          <w:rFonts w:hint="eastAsia" w:ascii="仿宋" w:hAnsi="仿宋" w:eastAsia="仿宋"/>
          <w:sz w:val="32"/>
          <w:szCs w:val="32"/>
          <w:lang w:val="en-US" w:eastAsia="zh-CN"/>
        </w:rPr>
        <w:t>148</w:t>
      </w:r>
      <w:r>
        <w:rPr>
          <w:rFonts w:hint="eastAsia" w:ascii="仿宋" w:hAnsi="仿宋" w:eastAsia="仿宋"/>
          <w:sz w:val="32"/>
          <w:szCs w:val="32"/>
        </w:rPr>
        <w:t>万元，正常公用经费增加</w:t>
      </w:r>
      <w:r>
        <w:rPr>
          <w:rFonts w:hint="eastAsia" w:ascii="仿宋" w:hAnsi="仿宋" w:eastAsia="仿宋"/>
          <w:sz w:val="32"/>
          <w:szCs w:val="32"/>
          <w:lang w:val="en-US" w:eastAsia="zh-CN"/>
        </w:rPr>
        <w:t>51.04</w:t>
      </w:r>
      <w:r>
        <w:rPr>
          <w:rFonts w:hint="eastAsia" w:ascii="仿宋" w:hAnsi="仿宋" w:eastAsia="仿宋"/>
          <w:sz w:val="32"/>
          <w:szCs w:val="32"/>
        </w:rPr>
        <w:t>万元。</w:t>
      </w:r>
      <w:r>
        <w:rPr>
          <w:rFonts w:hint="eastAsia" w:ascii="仿宋" w:hAnsi="仿宋" w:eastAsia="仿宋"/>
          <w:sz w:val="32"/>
          <w:szCs w:val="32"/>
          <w:lang w:eastAsia="zh-CN"/>
        </w:rPr>
        <w:t>主要原因是人员变动情况。</w:t>
      </w: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涞水县胡家庄乡人民政府本级</w:t>
      </w:r>
      <w:r>
        <w:rPr>
          <w:rFonts w:hint="eastAsia" w:eastAsia="方正仿宋_GBK"/>
          <w:color w:val="000000"/>
          <w:sz w:val="28"/>
        </w:rPr>
        <w:t>预算安排机关运行经费支出</w:t>
      </w:r>
      <w:r>
        <w:rPr>
          <w:rFonts w:hint="eastAsia" w:eastAsia="方正仿宋_GBK"/>
          <w:color w:val="000000"/>
          <w:sz w:val="28"/>
          <w:lang w:val="en-US" w:eastAsia="zh-CN"/>
        </w:rPr>
        <w:t>61.74</w:t>
      </w:r>
      <w:r>
        <w:rPr>
          <w:rFonts w:hint="eastAsia" w:eastAsia="方正仿宋_GBK"/>
          <w:color w:val="000000"/>
          <w:sz w:val="28"/>
        </w:rPr>
        <w:t>万元，其中包括办公费</w:t>
      </w:r>
      <w:r>
        <w:rPr>
          <w:rFonts w:hint="eastAsia" w:eastAsia="方正仿宋_GBK"/>
          <w:color w:val="000000"/>
          <w:sz w:val="28"/>
          <w:lang w:val="en-US" w:eastAsia="zh-CN"/>
        </w:rPr>
        <w:t>12.99</w:t>
      </w:r>
      <w:r>
        <w:rPr>
          <w:rFonts w:hint="eastAsia" w:eastAsia="方正仿宋_GBK"/>
          <w:color w:val="000000"/>
          <w:sz w:val="28"/>
        </w:rPr>
        <w:t>万元、邮电费</w:t>
      </w:r>
      <w:r>
        <w:rPr>
          <w:rFonts w:hint="eastAsia" w:eastAsia="方正仿宋_GBK"/>
          <w:color w:val="000000"/>
          <w:sz w:val="28"/>
          <w:lang w:val="en-US" w:eastAsia="zh-CN"/>
        </w:rPr>
        <w:t>0.18</w:t>
      </w:r>
      <w:r>
        <w:rPr>
          <w:rFonts w:hint="eastAsia" w:eastAsia="方正仿宋_GBK"/>
          <w:color w:val="000000"/>
          <w:sz w:val="28"/>
        </w:rPr>
        <w:t>万元、</w:t>
      </w:r>
      <w:r>
        <w:rPr>
          <w:rFonts w:hint="eastAsia" w:eastAsia="方正仿宋_GBK"/>
          <w:color w:val="000000"/>
          <w:sz w:val="28"/>
          <w:lang w:eastAsia="zh-CN"/>
        </w:rPr>
        <w:t>取暖费</w:t>
      </w:r>
      <w:r>
        <w:rPr>
          <w:rFonts w:hint="eastAsia" w:eastAsia="方正仿宋_GBK"/>
          <w:color w:val="000000"/>
          <w:sz w:val="28"/>
          <w:lang w:val="en-US" w:eastAsia="zh-CN"/>
        </w:rPr>
        <w:t>6万元、公务接待费1万元、劳务费20.37万元、</w:t>
      </w:r>
      <w:r>
        <w:rPr>
          <w:rFonts w:hint="eastAsia" w:eastAsia="方正仿宋_GBK"/>
          <w:color w:val="000000"/>
          <w:sz w:val="28"/>
        </w:rPr>
        <w:t>工会经费</w:t>
      </w:r>
      <w:r>
        <w:rPr>
          <w:rFonts w:hint="eastAsia" w:eastAsia="方正仿宋_GBK"/>
          <w:color w:val="000000"/>
          <w:sz w:val="28"/>
          <w:lang w:val="en-US" w:eastAsia="zh-CN"/>
        </w:rPr>
        <w:t>3.94</w:t>
      </w:r>
      <w:r>
        <w:rPr>
          <w:rFonts w:hint="eastAsia" w:eastAsia="方正仿宋_GBK"/>
          <w:color w:val="000000"/>
          <w:sz w:val="28"/>
        </w:rPr>
        <w:t>万元、福利费</w:t>
      </w:r>
      <w:r>
        <w:rPr>
          <w:rFonts w:hint="eastAsia" w:eastAsia="方正仿宋_GBK"/>
          <w:color w:val="000000"/>
          <w:sz w:val="28"/>
          <w:lang w:val="en-US" w:eastAsia="zh-CN"/>
        </w:rPr>
        <w:t>4.76</w:t>
      </w:r>
      <w:r>
        <w:rPr>
          <w:rFonts w:hint="eastAsia" w:eastAsia="方正仿宋_GBK"/>
          <w:color w:val="000000"/>
          <w:sz w:val="28"/>
        </w:rPr>
        <w:t>万元</w:t>
      </w:r>
      <w:r>
        <w:rPr>
          <w:rFonts w:hint="eastAsia" w:eastAsia="方正仿宋_GBK"/>
          <w:color w:val="000000"/>
          <w:sz w:val="28"/>
          <w:lang w:eastAsia="zh-CN"/>
        </w:rPr>
        <w:t>、公务车运行维护费</w:t>
      </w:r>
      <w:r>
        <w:rPr>
          <w:rFonts w:hint="eastAsia" w:eastAsia="方正仿宋_GBK"/>
          <w:color w:val="000000"/>
          <w:sz w:val="28"/>
          <w:lang w:val="en-US" w:eastAsia="zh-CN"/>
        </w:rPr>
        <w:t>3万元、其他交通费用9.18万元、其他商品和服务支出0.32万元</w:t>
      </w:r>
      <w:r>
        <w:rPr>
          <w:rFonts w:hint="eastAsia" w:eastAsia="方正仿宋_GBK"/>
          <w:color w:val="000000"/>
          <w:sz w:val="28"/>
        </w:rPr>
        <w:t>。</w:t>
      </w:r>
    </w:p>
    <w:p>
      <w:pPr>
        <w:numPr>
          <w:ilvl w:val="0"/>
          <w:numId w:val="1"/>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3</w:t>
      </w:r>
      <w:r>
        <w:rPr>
          <w:rFonts w:hint="eastAsia" w:eastAsia="方正仿宋_GBK"/>
          <w:color w:val="000000"/>
          <w:sz w:val="28"/>
          <w:lang w:eastAsia="zh-CN"/>
        </w:rPr>
        <w:t>年涞水县胡家庄乡人民政府本级安排“三公经费”预算4万元，与202</w:t>
      </w:r>
      <w:r>
        <w:rPr>
          <w:rFonts w:hint="eastAsia" w:eastAsia="方正仿宋_GBK"/>
          <w:color w:val="000000"/>
          <w:sz w:val="28"/>
          <w:lang w:val="en-US" w:eastAsia="zh-CN"/>
        </w:rPr>
        <w:t>2</w:t>
      </w:r>
      <w:r>
        <w:rPr>
          <w:rFonts w:hint="eastAsia" w:eastAsia="方正仿宋_GBK"/>
          <w:color w:val="000000"/>
          <w:sz w:val="28"/>
          <w:lang w:eastAsia="zh-CN"/>
        </w:rPr>
        <w:t>年相比减少</w:t>
      </w:r>
      <w:r>
        <w:rPr>
          <w:rFonts w:hint="eastAsia" w:eastAsia="方正仿宋_GBK"/>
          <w:color w:val="000000"/>
          <w:sz w:val="28"/>
          <w:lang w:val="en-US" w:eastAsia="zh-CN"/>
        </w:rPr>
        <w:t>1.5</w:t>
      </w:r>
      <w:r>
        <w:rPr>
          <w:rFonts w:hint="eastAsia" w:eastAsia="方正仿宋_GBK"/>
          <w:color w:val="000000"/>
          <w:sz w:val="28"/>
          <w:lang w:eastAsia="zh-CN"/>
        </w:rPr>
        <w:t>万元。其中，公务用车运行维护费3万元，与202</w:t>
      </w:r>
      <w:r>
        <w:rPr>
          <w:rFonts w:hint="eastAsia" w:eastAsia="方正仿宋_GBK"/>
          <w:color w:val="000000"/>
          <w:sz w:val="28"/>
          <w:lang w:val="en-US" w:eastAsia="zh-CN"/>
        </w:rPr>
        <w:t>2</w:t>
      </w:r>
      <w:r>
        <w:rPr>
          <w:rFonts w:hint="eastAsia" w:eastAsia="方正仿宋_GBK"/>
          <w:color w:val="000000"/>
          <w:sz w:val="28"/>
          <w:lang w:eastAsia="zh-CN"/>
        </w:rPr>
        <w:t>年相比预算减少</w:t>
      </w:r>
      <w:r>
        <w:rPr>
          <w:rFonts w:hint="eastAsia" w:eastAsia="方正仿宋_GBK"/>
          <w:color w:val="000000"/>
          <w:sz w:val="28"/>
          <w:lang w:val="en-US" w:eastAsia="zh-CN"/>
        </w:rPr>
        <w:t>1</w:t>
      </w:r>
      <w:r>
        <w:rPr>
          <w:rFonts w:hint="eastAsia" w:eastAsia="方正仿宋_GBK"/>
          <w:color w:val="000000"/>
          <w:sz w:val="28"/>
          <w:lang w:eastAsia="zh-CN"/>
        </w:rPr>
        <w:t>万元，压减支出；公务接待费1万元（20批次，200人），与202</w:t>
      </w:r>
      <w:r>
        <w:rPr>
          <w:rFonts w:hint="eastAsia" w:eastAsia="方正仿宋_GBK"/>
          <w:color w:val="000000"/>
          <w:sz w:val="28"/>
          <w:lang w:val="en-US" w:eastAsia="zh-CN"/>
        </w:rPr>
        <w:t>2</w:t>
      </w:r>
      <w:r>
        <w:rPr>
          <w:rFonts w:hint="eastAsia" w:eastAsia="方正仿宋_GBK"/>
          <w:color w:val="000000"/>
          <w:sz w:val="28"/>
          <w:lang w:eastAsia="zh-CN"/>
        </w:rPr>
        <w:t>年相比减少</w:t>
      </w:r>
      <w:r>
        <w:rPr>
          <w:rFonts w:hint="eastAsia" w:eastAsia="方正仿宋_GBK"/>
          <w:color w:val="000000"/>
          <w:sz w:val="28"/>
          <w:lang w:val="en-US" w:eastAsia="zh-CN"/>
        </w:rPr>
        <w:t>0.5万元</w:t>
      </w:r>
      <w:r>
        <w:rPr>
          <w:rFonts w:hint="eastAsia" w:eastAsia="方正仿宋_GBK"/>
          <w:color w:val="000000"/>
          <w:sz w:val="28"/>
          <w:lang w:eastAsia="zh-CN"/>
        </w:rPr>
        <w:t>；因响应国家号召，压减支出；公务用车购置经费无。</w:t>
      </w: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p>
      <w:pPr>
        <w:numPr>
          <w:ilvl w:val="0"/>
          <w:numId w:val="0"/>
        </w:numPr>
        <w:spacing w:before="10" w:after="10"/>
        <w:outlineLvl w:val="5"/>
        <w:rPr>
          <w:rFonts w:hint="eastAsia" w:ascii="黑体" w:hAnsi="黑体" w:eastAsia="黑体" w:cs="黑体"/>
          <w:color w:val="000000"/>
          <w:sz w:val="32"/>
        </w:rPr>
      </w:pPr>
    </w:p>
    <w:tbl>
      <w:tblPr>
        <w:tblStyle w:val="9"/>
        <w:tblW w:w="0" w:type="auto"/>
        <w:tblInd w:w="840" w:type="dxa"/>
        <w:tblLayout w:type="fixed"/>
        <w:tblCellMar>
          <w:top w:w="0" w:type="dxa"/>
          <w:left w:w="108" w:type="dxa"/>
          <w:bottom w:w="0" w:type="dxa"/>
          <w:right w:w="108" w:type="dxa"/>
        </w:tblCellMar>
      </w:tblPr>
      <w:tblGrid>
        <w:gridCol w:w="2575"/>
        <w:gridCol w:w="1717"/>
        <w:gridCol w:w="1717"/>
        <w:gridCol w:w="1177"/>
        <w:gridCol w:w="6629"/>
      </w:tblGrid>
      <w:tr>
        <w:tblPrEx>
          <w:tblCellMar>
            <w:top w:w="0" w:type="dxa"/>
            <w:left w:w="108" w:type="dxa"/>
            <w:bottom w:w="0" w:type="dxa"/>
            <w:right w:w="108" w:type="dxa"/>
          </w:tblCellMar>
        </w:tblPrEx>
        <w:trPr>
          <w:trHeight w:val="221" w:hRule="atLeast"/>
        </w:trPr>
        <w:tc>
          <w:tcPr>
            <w:tcW w:w="2575"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6629"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16" w:hRule="atLeast"/>
        </w:trPr>
        <w:tc>
          <w:tcPr>
            <w:tcW w:w="25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662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w:t>
            </w:r>
          </w:p>
        </w:tc>
        <w:tc>
          <w:tcPr>
            <w:tcW w:w="6629" w:type="dxa"/>
            <w:tcBorders>
              <w:top w:val="nil"/>
              <w:left w:val="nil"/>
              <w:bottom w:val="single" w:color="auto" w:sz="4" w:space="0"/>
              <w:right w:val="single" w:color="auto" w:sz="4" w:space="0"/>
            </w:tcBorders>
            <w:vAlign w:val="center"/>
          </w:tcPr>
          <w:p>
            <w:pPr>
              <w:rPr>
                <w:rFonts w:hint="eastAsia" w:ascii="仿宋_GB2312" w:hAnsi="宋体" w:eastAsia="仿宋_GB2312" w:cs="宋体"/>
                <w:lang w:eastAsia="zh-CN"/>
              </w:rPr>
            </w:pPr>
            <w:r>
              <w:rPr>
                <w:rFonts w:hint="eastAsia" w:ascii="仿宋_GB2312" w:hAnsi="宋体" w:eastAsia="仿宋_GB2312" w:cs="宋体"/>
                <w:lang w:eastAsia="zh-CN"/>
              </w:rPr>
              <w:t>因响应国家号召，压减支出</w:t>
            </w:r>
          </w:p>
        </w:tc>
      </w:tr>
      <w:tr>
        <w:tblPrEx>
          <w:tblCellMar>
            <w:top w:w="0" w:type="dxa"/>
            <w:left w:w="108" w:type="dxa"/>
            <w:bottom w:w="0" w:type="dxa"/>
            <w:right w:w="108" w:type="dxa"/>
          </w:tblCellMar>
        </w:tblPrEx>
        <w:trPr>
          <w:trHeight w:val="480"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1</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0.5</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cs="宋体"/>
                <w:lang w:eastAsia="zh-CN"/>
              </w:rPr>
              <w:t>因响应国家号召，压减支出</w:t>
            </w:r>
          </w:p>
        </w:tc>
      </w:tr>
      <w:tr>
        <w:tblPrEx>
          <w:tblCellMar>
            <w:top w:w="0" w:type="dxa"/>
            <w:left w:w="108" w:type="dxa"/>
            <w:bottom w:w="0" w:type="dxa"/>
            <w:right w:w="108" w:type="dxa"/>
          </w:tblCellMar>
        </w:tblPrEx>
        <w:trPr>
          <w:trHeight w:val="865" w:hRule="atLeast"/>
        </w:trPr>
        <w:tc>
          <w:tcPr>
            <w:tcW w:w="2575"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5.5</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1.5</w:t>
            </w:r>
          </w:p>
        </w:tc>
        <w:tc>
          <w:tcPr>
            <w:tcW w:w="662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lang w:eastAsia="zh-CN"/>
              </w:rPr>
              <w:t>因响应国家号召，压减支出</w:t>
            </w:r>
          </w:p>
        </w:tc>
      </w:tr>
    </w:tbl>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rPr>
          <w:rFonts w:hint="eastAsia" w:ascii="黑体" w:hAnsi="黑体" w:eastAsia="黑体" w:cs="黑体"/>
          <w:color w:val="000000"/>
          <w:sz w:val="32"/>
        </w:rPr>
      </w:pPr>
    </w:p>
    <w:p>
      <w:pPr>
        <w:spacing w:before="10" w:after="10"/>
        <w:ind w:firstLine="320" w:firstLineChars="10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281" w:firstLineChars="10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财政事务工作经费（年初）绩效目标表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3495"/>
        <w:gridCol w:w="106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3495" w:type="dxa"/>
            <w:tcBorders>
              <w:bottom w:val="single" w:color="FFFFFF" w:sz="6" w:space="0"/>
            </w:tcBorders>
            <w:vAlign w:val="center"/>
          </w:tcPr>
          <w:p>
            <w:pPr>
              <w:pStyle w:val="16"/>
            </w:pPr>
            <w:r>
              <w:t>绩效目标</w:t>
            </w:r>
          </w:p>
        </w:tc>
        <w:tc>
          <w:tcPr>
            <w:tcW w:w="10678" w:type="dxa"/>
            <w:tcBorders>
              <w:bottom w:val="single" w:color="FFFFFF" w:sz="6" w:space="0"/>
            </w:tcBorders>
            <w:vAlign w:val="center"/>
          </w:tcPr>
          <w:p>
            <w:pPr>
              <w:pStyle w:val="18"/>
            </w:pPr>
            <w:r>
              <w:t>1.完成各项上级财政拨款，落实到位，保障惠民政策落实到位，做好财政国库支付电子化工作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36"/>
        <w:gridCol w:w="3311"/>
        <w:gridCol w:w="1332"/>
        <w:gridCol w:w="3320"/>
        <w:gridCol w:w="847"/>
        <w:gridCol w:w="1843"/>
      </w:tblGrid>
      <w:tr>
        <w:tblPrEx>
          <w:tblCellMar>
            <w:top w:w="0" w:type="dxa"/>
            <w:left w:w="108" w:type="dxa"/>
            <w:bottom w:w="0" w:type="dxa"/>
            <w:right w:w="108" w:type="dxa"/>
          </w:tblCellMar>
        </w:tblPrEx>
        <w:trPr>
          <w:trHeight w:val="397" w:hRule="atLeast"/>
          <w:tblHeader/>
          <w:jc w:val="center"/>
        </w:trPr>
        <w:tc>
          <w:tcPr>
            <w:tcW w:w="3536" w:type="dxa"/>
            <w:noWrap w:val="0"/>
            <w:vAlign w:val="center"/>
          </w:tcPr>
          <w:p>
            <w:pPr>
              <w:pStyle w:val="16"/>
            </w:pPr>
            <w:r>
              <w:t>一级指标</w:t>
            </w:r>
          </w:p>
        </w:tc>
        <w:tc>
          <w:tcPr>
            <w:tcW w:w="3311" w:type="dxa"/>
            <w:noWrap w:val="0"/>
            <w:vAlign w:val="center"/>
          </w:tcPr>
          <w:p>
            <w:pPr>
              <w:pStyle w:val="16"/>
            </w:pPr>
            <w:r>
              <w:t>二级指标</w:t>
            </w:r>
          </w:p>
        </w:tc>
        <w:tc>
          <w:tcPr>
            <w:tcW w:w="1332" w:type="dxa"/>
            <w:noWrap w:val="0"/>
            <w:vAlign w:val="center"/>
          </w:tcPr>
          <w:p>
            <w:pPr>
              <w:pStyle w:val="16"/>
            </w:pPr>
            <w:r>
              <w:t>三级指标</w:t>
            </w:r>
          </w:p>
        </w:tc>
        <w:tc>
          <w:tcPr>
            <w:tcW w:w="3320" w:type="dxa"/>
            <w:noWrap w:val="0"/>
            <w:vAlign w:val="center"/>
          </w:tcPr>
          <w:p>
            <w:pPr>
              <w:pStyle w:val="16"/>
            </w:pPr>
            <w:r>
              <w:t>绩效指标描述</w:t>
            </w:r>
          </w:p>
        </w:tc>
        <w:tc>
          <w:tcPr>
            <w:tcW w:w="847"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restart"/>
            <w:noWrap w:val="0"/>
            <w:vAlign w:val="center"/>
          </w:tcPr>
          <w:p>
            <w:pPr>
              <w:pStyle w:val="19"/>
            </w:pPr>
            <w:r>
              <w:t>产出指标</w:t>
            </w:r>
          </w:p>
        </w:tc>
        <w:tc>
          <w:tcPr>
            <w:tcW w:w="3311" w:type="dxa"/>
            <w:noWrap w:val="0"/>
            <w:vAlign w:val="center"/>
          </w:tcPr>
          <w:p>
            <w:pPr>
              <w:pStyle w:val="18"/>
            </w:pPr>
            <w:r>
              <w:t>数量指标</w:t>
            </w:r>
          </w:p>
        </w:tc>
        <w:tc>
          <w:tcPr>
            <w:tcW w:w="1332" w:type="dxa"/>
            <w:noWrap w:val="0"/>
            <w:vAlign w:val="center"/>
          </w:tcPr>
          <w:p>
            <w:pPr>
              <w:pStyle w:val="18"/>
            </w:pPr>
            <w:r>
              <w:t>工作开展完成率（%）</w:t>
            </w:r>
          </w:p>
        </w:tc>
        <w:tc>
          <w:tcPr>
            <w:tcW w:w="3320" w:type="dxa"/>
            <w:noWrap w:val="0"/>
            <w:vAlign w:val="center"/>
          </w:tcPr>
          <w:p>
            <w:pPr>
              <w:pStyle w:val="18"/>
            </w:pPr>
            <w:r>
              <w:t>工作实际开展占计划工作的比率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质量指标</w:t>
            </w:r>
          </w:p>
        </w:tc>
        <w:tc>
          <w:tcPr>
            <w:tcW w:w="1332" w:type="dxa"/>
            <w:noWrap w:val="0"/>
            <w:vAlign w:val="center"/>
          </w:tcPr>
          <w:p>
            <w:pPr>
              <w:pStyle w:val="18"/>
            </w:pPr>
            <w:r>
              <w:t>资金有效使用率(%)</w:t>
            </w:r>
          </w:p>
        </w:tc>
        <w:tc>
          <w:tcPr>
            <w:tcW w:w="3320" w:type="dxa"/>
            <w:noWrap w:val="0"/>
            <w:vAlign w:val="center"/>
          </w:tcPr>
          <w:p>
            <w:pPr>
              <w:pStyle w:val="18"/>
            </w:pPr>
            <w:r>
              <w:t>资金实际使用金额占拨付金额的比率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时效指标</w:t>
            </w:r>
          </w:p>
        </w:tc>
        <w:tc>
          <w:tcPr>
            <w:tcW w:w="1332" w:type="dxa"/>
            <w:noWrap w:val="0"/>
            <w:vAlign w:val="center"/>
          </w:tcPr>
          <w:p>
            <w:pPr>
              <w:pStyle w:val="18"/>
            </w:pPr>
            <w:r>
              <w:t>年度项目完成情况</w:t>
            </w:r>
          </w:p>
        </w:tc>
        <w:tc>
          <w:tcPr>
            <w:tcW w:w="3320" w:type="dxa"/>
            <w:noWrap w:val="0"/>
            <w:vAlign w:val="center"/>
          </w:tcPr>
          <w:p>
            <w:pPr>
              <w:pStyle w:val="18"/>
            </w:pPr>
            <w:r>
              <w:t>年度项目按规定时间点完成</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8"/>
            </w:pPr>
            <w:r>
              <w:t>成本指标</w:t>
            </w:r>
          </w:p>
        </w:tc>
        <w:tc>
          <w:tcPr>
            <w:tcW w:w="1332" w:type="dxa"/>
            <w:noWrap w:val="0"/>
            <w:vAlign w:val="center"/>
          </w:tcPr>
          <w:p>
            <w:pPr>
              <w:pStyle w:val="18"/>
            </w:pPr>
            <w:r>
              <w:t>经费控制数</w:t>
            </w:r>
          </w:p>
        </w:tc>
        <w:tc>
          <w:tcPr>
            <w:tcW w:w="3320" w:type="dxa"/>
            <w:noWrap w:val="0"/>
            <w:vAlign w:val="center"/>
          </w:tcPr>
          <w:p>
            <w:pPr>
              <w:pStyle w:val="18"/>
            </w:pPr>
            <w:r>
              <w:t>经费控制数</w:t>
            </w:r>
          </w:p>
        </w:tc>
        <w:tc>
          <w:tcPr>
            <w:tcW w:w="847" w:type="dxa"/>
            <w:noWrap w:val="0"/>
            <w:vAlign w:val="center"/>
          </w:tcPr>
          <w:p>
            <w:pPr>
              <w:pStyle w:val="18"/>
            </w:pPr>
            <w:r>
              <w:t>≤1万元</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9"/>
            </w:pPr>
            <w:r>
              <w:t>效益指标</w:t>
            </w:r>
          </w:p>
        </w:tc>
        <w:tc>
          <w:tcPr>
            <w:tcW w:w="3311" w:type="dxa"/>
            <w:noWrap w:val="0"/>
            <w:vAlign w:val="center"/>
          </w:tcPr>
          <w:p>
            <w:pPr>
              <w:pStyle w:val="18"/>
            </w:pPr>
            <w:r>
              <w:t>社会效益指标</w:t>
            </w:r>
          </w:p>
        </w:tc>
        <w:tc>
          <w:tcPr>
            <w:tcW w:w="1332" w:type="dxa"/>
            <w:noWrap w:val="0"/>
            <w:vAlign w:val="center"/>
          </w:tcPr>
          <w:p>
            <w:pPr>
              <w:pStyle w:val="18"/>
            </w:pPr>
            <w:r>
              <w:t>保障人员办公</w:t>
            </w:r>
          </w:p>
        </w:tc>
        <w:tc>
          <w:tcPr>
            <w:tcW w:w="3320" w:type="dxa"/>
            <w:noWrap w:val="0"/>
            <w:vAlign w:val="center"/>
          </w:tcPr>
          <w:p>
            <w:pPr>
              <w:pStyle w:val="18"/>
            </w:pPr>
            <w:r>
              <w:t>能够保障人员日常工作效率。</w:t>
            </w:r>
          </w:p>
        </w:tc>
        <w:tc>
          <w:tcPr>
            <w:tcW w:w="847" w:type="dxa"/>
            <w:noWrap w:val="0"/>
            <w:vAlign w:val="center"/>
          </w:tcPr>
          <w:p>
            <w:pPr>
              <w:pStyle w:val="18"/>
            </w:pPr>
            <w:r>
              <w:t>≥90百分比</w:t>
            </w:r>
          </w:p>
        </w:tc>
        <w:tc>
          <w:tcPr>
            <w:tcW w:w="184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9"/>
            </w:pPr>
            <w:r>
              <w:t>满意度指标</w:t>
            </w:r>
          </w:p>
        </w:tc>
        <w:tc>
          <w:tcPr>
            <w:tcW w:w="3311" w:type="dxa"/>
            <w:noWrap w:val="0"/>
            <w:vAlign w:val="center"/>
          </w:tcPr>
          <w:p>
            <w:pPr>
              <w:pStyle w:val="18"/>
            </w:pPr>
            <w:r>
              <w:t>服务对象满意度指标</w:t>
            </w:r>
          </w:p>
        </w:tc>
        <w:tc>
          <w:tcPr>
            <w:tcW w:w="1332" w:type="dxa"/>
            <w:noWrap w:val="0"/>
            <w:vAlign w:val="center"/>
          </w:tcPr>
          <w:p>
            <w:pPr>
              <w:pStyle w:val="18"/>
            </w:pPr>
            <w:r>
              <w:t>服务对象满意度</w:t>
            </w:r>
          </w:p>
        </w:tc>
        <w:tc>
          <w:tcPr>
            <w:tcW w:w="3320" w:type="dxa"/>
            <w:noWrap w:val="0"/>
            <w:vAlign w:val="center"/>
          </w:tcPr>
          <w:p>
            <w:pPr>
              <w:pStyle w:val="18"/>
            </w:pPr>
            <w:r>
              <w:t>服务对象满意度</w:t>
            </w:r>
          </w:p>
        </w:tc>
        <w:tc>
          <w:tcPr>
            <w:tcW w:w="847" w:type="dxa"/>
            <w:noWrap w:val="0"/>
            <w:vAlign w:val="center"/>
          </w:tcPr>
          <w:p>
            <w:pPr>
              <w:pStyle w:val="18"/>
            </w:pPr>
            <w:r>
              <w:t>≥90百分比</w:t>
            </w:r>
          </w:p>
        </w:tc>
        <w:tc>
          <w:tcPr>
            <w:tcW w:w="1843" w:type="dxa"/>
            <w:noWrap w:val="0"/>
            <w:vAlign w:val="center"/>
          </w:tcPr>
          <w:p>
            <w:pPr>
              <w:pStyle w:val="18"/>
            </w:pPr>
            <w:r>
              <w:t>依据工作方案</w:t>
            </w:r>
          </w:p>
        </w:tc>
      </w:tr>
    </w:tbl>
    <w:p>
      <w:pPr>
        <w:sectPr>
          <w:type w:val="continuous"/>
          <w:pgSz w:w="16840" w:h="11900" w:orient="landscape"/>
          <w:pgMar w:top="1361" w:right="1020" w:bottom="1134" w:left="1020" w:header="720" w:footer="720" w:gutter="0"/>
          <w:cols w:space="720" w:num="1"/>
        </w:sectPr>
      </w:pPr>
    </w:p>
    <w:p>
      <w:pPr>
        <w:ind w:firstLine="281" w:firstLineChars="10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纪检经费（年初）绩效目标表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18"/>
        <w:gridCol w:w="1309"/>
        <w:gridCol w:w="1432"/>
        <w:gridCol w:w="3791"/>
        <w:gridCol w:w="1445"/>
        <w:gridCol w:w="37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18" w:type="dxa"/>
            <w:tcBorders>
              <w:bottom w:val="single" w:color="FFFFFF" w:sz="6" w:space="0"/>
            </w:tcBorders>
            <w:vAlign w:val="center"/>
          </w:tcPr>
          <w:p>
            <w:pPr>
              <w:pStyle w:val="16"/>
            </w:pPr>
            <w:r>
              <w:t>绩效目标</w:t>
            </w:r>
          </w:p>
        </w:tc>
        <w:tc>
          <w:tcPr>
            <w:tcW w:w="11755" w:type="dxa"/>
            <w:gridSpan w:val="5"/>
            <w:tcBorders>
              <w:bottom w:val="single" w:color="FFFFFF" w:sz="6" w:space="0"/>
            </w:tcBorders>
            <w:vAlign w:val="center"/>
          </w:tcPr>
          <w:p>
            <w:pPr>
              <w:pStyle w:val="18"/>
            </w:pPr>
            <w:r>
              <w:rPr>
                <w:rFonts w:hint="eastAsia"/>
              </w:rPr>
              <w:t>1.认真落实纪检部门各项任务，加强监督检查，促进党风廉政。发挥乡纪检监督职能，做到有案必查，有腐必惩，深化廉政教育学习。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18" w:type="dxa"/>
            <w:noWrap w:val="0"/>
            <w:vAlign w:val="center"/>
          </w:tcPr>
          <w:p>
            <w:pPr>
              <w:pStyle w:val="16"/>
            </w:pPr>
            <w:r>
              <w:t>一级指标</w:t>
            </w:r>
          </w:p>
        </w:tc>
        <w:tc>
          <w:tcPr>
            <w:tcW w:w="1309" w:type="dxa"/>
            <w:noWrap w:val="0"/>
            <w:vAlign w:val="center"/>
          </w:tcPr>
          <w:p>
            <w:pPr>
              <w:pStyle w:val="16"/>
            </w:pPr>
            <w:r>
              <w:t>二级指标</w:t>
            </w:r>
          </w:p>
        </w:tc>
        <w:tc>
          <w:tcPr>
            <w:tcW w:w="1432" w:type="dxa"/>
            <w:noWrap w:val="0"/>
            <w:vAlign w:val="center"/>
          </w:tcPr>
          <w:p>
            <w:pPr>
              <w:pStyle w:val="16"/>
            </w:pPr>
            <w:r>
              <w:t>三级指标</w:t>
            </w:r>
          </w:p>
        </w:tc>
        <w:tc>
          <w:tcPr>
            <w:tcW w:w="3791" w:type="dxa"/>
            <w:noWrap w:val="0"/>
            <w:vAlign w:val="center"/>
          </w:tcPr>
          <w:p>
            <w:pPr>
              <w:pStyle w:val="16"/>
            </w:pPr>
            <w:r>
              <w:t>绩效指标描述</w:t>
            </w:r>
          </w:p>
        </w:tc>
        <w:tc>
          <w:tcPr>
            <w:tcW w:w="1445" w:type="dxa"/>
            <w:noWrap w:val="0"/>
            <w:vAlign w:val="center"/>
          </w:tcPr>
          <w:p>
            <w:pPr>
              <w:pStyle w:val="16"/>
            </w:pPr>
            <w:r>
              <w:t>指标值</w:t>
            </w:r>
          </w:p>
        </w:tc>
        <w:tc>
          <w:tcPr>
            <w:tcW w:w="3778"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restart"/>
            <w:noWrap w:val="0"/>
            <w:vAlign w:val="center"/>
          </w:tcPr>
          <w:p>
            <w:pPr>
              <w:pStyle w:val="19"/>
            </w:pPr>
            <w:r>
              <w:t>产出指标</w:t>
            </w:r>
          </w:p>
        </w:tc>
        <w:tc>
          <w:tcPr>
            <w:tcW w:w="1309" w:type="dxa"/>
            <w:noWrap w:val="0"/>
            <w:vAlign w:val="center"/>
          </w:tcPr>
          <w:p>
            <w:pPr>
              <w:pStyle w:val="18"/>
            </w:pPr>
            <w:r>
              <w:t>数量指标</w:t>
            </w:r>
          </w:p>
        </w:tc>
        <w:tc>
          <w:tcPr>
            <w:tcW w:w="1432" w:type="dxa"/>
            <w:noWrap w:val="0"/>
            <w:vAlign w:val="center"/>
          </w:tcPr>
          <w:p>
            <w:pPr>
              <w:pStyle w:val="18"/>
            </w:pPr>
            <w:r>
              <w:t>组织监督检查会议次数</w:t>
            </w:r>
          </w:p>
        </w:tc>
        <w:tc>
          <w:tcPr>
            <w:tcW w:w="3791" w:type="dxa"/>
            <w:noWrap w:val="0"/>
            <w:vAlign w:val="center"/>
          </w:tcPr>
          <w:p>
            <w:pPr>
              <w:pStyle w:val="18"/>
            </w:pPr>
            <w:r>
              <w:t>组织召开监督检查会议的次数</w:t>
            </w:r>
          </w:p>
        </w:tc>
        <w:tc>
          <w:tcPr>
            <w:tcW w:w="1445" w:type="dxa"/>
            <w:noWrap w:val="0"/>
            <w:vAlign w:val="center"/>
          </w:tcPr>
          <w:p>
            <w:pPr>
              <w:pStyle w:val="18"/>
            </w:pPr>
            <w:r>
              <w:t>≥5次</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质量指标</w:t>
            </w:r>
          </w:p>
        </w:tc>
        <w:tc>
          <w:tcPr>
            <w:tcW w:w="1432" w:type="dxa"/>
            <w:noWrap w:val="0"/>
            <w:vAlign w:val="center"/>
          </w:tcPr>
          <w:p>
            <w:pPr>
              <w:pStyle w:val="18"/>
            </w:pPr>
            <w:r>
              <w:t>案件办结率</w:t>
            </w:r>
          </w:p>
        </w:tc>
        <w:tc>
          <w:tcPr>
            <w:tcW w:w="3791" w:type="dxa"/>
            <w:noWrap w:val="0"/>
            <w:vAlign w:val="center"/>
          </w:tcPr>
          <w:p>
            <w:pPr>
              <w:pStyle w:val="18"/>
            </w:pPr>
            <w:r>
              <w:t>办结案件数量占立案案件总数的比率</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时效指标</w:t>
            </w:r>
          </w:p>
        </w:tc>
        <w:tc>
          <w:tcPr>
            <w:tcW w:w="1432" w:type="dxa"/>
            <w:noWrap w:val="0"/>
            <w:vAlign w:val="center"/>
          </w:tcPr>
          <w:p>
            <w:pPr>
              <w:pStyle w:val="18"/>
            </w:pPr>
            <w:r>
              <w:t>年度项目完成情况</w:t>
            </w:r>
          </w:p>
        </w:tc>
        <w:tc>
          <w:tcPr>
            <w:tcW w:w="3791" w:type="dxa"/>
            <w:noWrap w:val="0"/>
            <w:vAlign w:val="center"/>
          </w:tcPr>
          <w:p>
            <w:pPr>
              <w:pStyle w:val="18"/>
            </w:pPr>
            <w:r>
              <w:t>年度项目按规定时间点完成</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8"/>
            </w:pPr>
            <w:r>
              <w:t>成本指标</w:t>
            </w:r>
          </w:p>
        </w:tc>
        <w:tc>
          <w:tcPr>
            <w:tcW w:w="1432" w:type="dxa"/>
            <w:noWrap w:val="0"/>
            <w:vAlign w:val="center"/>
          </w:tcPr>
          <w:p>
            <w:pPr>
              <w:pStyle w:val="18"/>
            </w:pPr>
            <w:r>
              <w:t>经费控制数</w:t>
            </w:r>
          </w:p>
        </w:tc>
        <w:tc>
          <w:tcPr>
            <w:tcW w:w="3791" w:type="dxa"/>
            <w:noWrap w:val="0"/>
            <w:vAlign w:val="center"/>
          </w:tcPr>
          <w:p>
            <w:pPr>
              <w:pStyle w:val="18"/>
            </w:pPr>
            <w:r>
              <w:t>经费控制数</w:t>
            </w:r>
          </w:p>
        </w:tc>
        <w:tc>
          <w:tcPr>
            <w:tcW w:w="1445" w:type="dxa"/>
            <w:noWrap w:val="0"/>
            <w:vAlign w:val="center"/>
          </w:tcPr>
          <w:p>
            <w:pPr>
              <w:pStyle w:val="18"/>
            </w:pPr>
            <w:r>
              <w:t>≤1万元</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9"/>
            </w:pPr>
            <w:r>
              <w:t>效益指标</w:t>
            </w:r>
          </w:p>
        </w:tc>
        <w:tc>
          <w:tcPr>
            <w:tcW w:w="1309" w:type="dxa"/>
            <w:noWrap w:val="0"/>
            <w:vAlign w:val="center"/>
          </w:tcPr>
          <w:p>
            <w:pPr>
              <w:pStyle w:val="18"/>
            </w:pPr>
            <w:r>
              <w:t>社会效益指标</w:t>
            </w:r>
          </w:p>
        </w:tc>
        <w:tc>
          <w:tcPr>
            <w:tcW w:w="1432" w:type="dxa"/>
            <w:noWrap w:val="0"/>
            <w:vAlign w:val="center"/>
          </w:tcPr>
          <w:p>
            <w:pPr>
              <w:pStyle w:val="18"/>
            </w:pPr>
            <w:r>
              <w:t>社会会影响力</w:t>
            </w:r>
          </w:p>
        </w:tc>
        <w:tc>
          <w:tcPr>
            <w:tcW w:w="3791" w:type="dxa"/>
            <w:noWrap w:val="0"/>
            <w:vAlign w:val="center"/>
          </w:tcPr>
          <w:p>
            <w:pPr>
              <w:pStyle w:val="18"/>
            </w:pPr>
            <w:r>
              <w:t>在本地区产生的重要影响，得到广大受众的充分认可</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9"/>
            </w:pPr>
            <w:r>
              <w:t>满意度指标</w:t>
            </w:r>
          </w:p>
        </w:tc>
        <w:tc>
          <w:tcPr>
            <w:tcW w:w="1309" w:type="dxa"/>
            <w:noWrap w:val="0"/>
            <w:vAlign w:val="center"/>
          </w:tcPr>
          <w:p>
            <w:pPr>
              <w:pStyle w:val="18"/>
            </w:pPr>
            <w:r>
              <w:t>服务对象满意度指标</w:t>
            </w:r>
          </w:p>
        </w:tc>
        <w:tc>
          <w:tcPr>
            <w:tcW w:w="1432" w:type="dxa"/>
            <w:noWrap w:val="0"/>
            <w:vAlign w:val="center"/>
          </w:tcPr>
          <w:p>
            <w:pPr>
              <w:pStyle w:val="18"/>
            </w:pPr>
            <w:r>
              <w:t>群众满意度</w:t>
            </w:r>
          </w:p>
        </w:tc>
        <w:tc>
          <w:tcPr>
            <w:tcW w:w="3791" w:type="dxa"/>
            <w:noWrap w:val="0"/>
            <w:vAlign w:val="center"/>
          </w:tcPr>
          <w:p>
            <w:pPr>
              <w:pStyle w:val="18"/>
            </w:pPr>
            <w:r>
              <w:t>群众对当年纪检监督工作的整体满意度</w:t>
            </w:r>
          </w:p>
        </w:tc>
        <w:tc>
          <w:tcPr>
            <w:tcW w:w="1445" w:type="dxa"/>
            <w:noWrap w:val="0"/>
            <w:vAlign w:val="center"/>
          </w:tcPr>
          <w:p>
            <w:pPr>
              <w:pStyle w:val="18"/>
            </w:pPr>
            <w:r>
              <w:t>≥90百分比</w:t>
            </w:r>
          </w:p>
        </w:tc>
        <w:tc>
          <w:tcPr>
            <w:tcW w:w="3778" w:type="dxa"/>
            <w:noWrap w:val="0"/>
            <w:vAlign w:val="center"/>
          </w:tcPr>
          <w:p>
            <w:pPr>
              <w:pStyle w:val="18"/>
            </w:pPr>
            <w:r>
              <w:t>依据工作方案</w:t>
            </w:r>
          </w:p>
        </w:tc>
      </w:tr>
    </w:tbl>
    <w:p>
      <w:pPr>
        <w:spacing w:line="2" w:lineRule="exact"/>
        <w:jc w:val="center"/>
      </w:pPr>
    </w:p>
    <w:p>
      <w:pPr>
        <w:bidi w:val="0"/>
        <w:rPr>
          <w:rFonts w:ascii="Times New Roman" w:hAnsi="Times New Roman" w:eastAsia="宋体" w:cs="Times New Roman"/>
          <w:sz w:val="24"/>
          <w:szCs w:val="24"/>
          <w:lang w:val="en-US" w:eastAsia="uk-UA" w:bidi="ar-SA"/>
        </w:rPr>
      </w:pPr>
    </w:p>
    <w:p>
      <w:pPr>
        <w:bidi w:val="0"/>
        <w:rPr>
          <w:lang w:val="en-US" w:eastAsia="uk-UA"/>
        </w:rPr>
      </w:pPr>
    </w:p>
    <w:p>
      <w:pPr>
        <w:tabs>
          <w:tab w:val="left" w:pos="854"/>
        </w:tabs>
        <w:bidi w:val="0"/>
        <w:jc w:val="left"/>
        <w:rPr>
          <w:rFonts w:hint="eastAsia" w:eastAsia="宋体"/>
          <w:lang w:val="en-US" w:eastAsia="zh-CN"/>
        </w:r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农村文化建设资金（年初）绩效目标表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135"/>
        <w:gridCol w:w="1884"/>
        <w:gridCol w:w="4091"/>
        <w:gridCol w:w="1664"/>
        <w:gridCol w:w="398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gridSpan w:val="5"/>
            <w:tcBorders>
              <w:bottom w:val="single" w:color="FFFFFF" w:sz="6" w:space="0"/>
            </w:tcBorders>
            <w:vAlign w:val="center"/>
          </w:tcPr>
          <w:p>
            <w:pPr>
              <w:pStyle w:val="18"/>
            </w:pPr>
            <w:r>
              <w:rPr>
                <w:rFonts w:hint="eastAsia"/>
              </w:rPr>
              <w:t>1.加强文化队伍和村级文化阵地建设，营造镇域文化氛围，发掘民间艺术资源以及开展群娱活动。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6"/>
            </w:pPr>
            <w:r>
              <w:t>一级指标</w:t>
            </w:r>
          </w:p>
        </w:tc>
        <w:tc>
          <w:tcPr>
            <w:tcW w:w="1135" w:type="dxa"/>
            <w:noWrap w:val="0"/>
            <w:vAlign w:val="center"/>
          </w:tcPr>
          <w:p>
            <w:pPr>
              <w:pStyle w:val="16"/>
            </w:pPr>
            <w:r>
              <w:t>二级指标</w:t>
            </w:r>
          </w:p>
        </w:tc>
        <w:tc>
          <w:tcPr>
            <w:tcW w:w="1884" w:type="dxa"/>
            <w:noWrap w:val="0"/>
            <w:vAlign w:val="center"/>
          </w:tcPr>
          <w:p>
            <w:pPr>
              <w:pStyle w:val="16"/>
            </w:pPr>
            <w:r>
              <w:t>三级指标</w:t>
            </w:r>
          </w:p>
        </w:tc>
        <w:tc>
          <w:tcPr>
            <w:tcW w:w="4091" w:type="dxa"/>
            <w:noWrap w:val="0"/>
            <w:vAlign w:val="center"/>
          </w:tcPr>
          <w:p>
            <w:pPr>
              <w:pStyle w:val="16"/>
            </w:pPr>
            <w:r>
              <w:t>绩效指标描述</w:t>
            </w:r>
          </w:p>
        </w:tc>
        <w:tc>
          <w:tcPr>
            <w:tcW w:w="1664" w:type="dxa"/>
            <w:noWrap w:val="0"/>
            <w:vAlign w:val="center"/>
          </w:tcPr>
          <w:p>
            <w:pPr>
              <w:pStyle w:val="16"/>
            </w:pPr>
            <w:r>
              <w:t>指标值</w:t>
            </w:r>
          </w:p>
        </w:tc>
        <w:tc>
          <w:tcPr>
            <w:tcW w:w="3982"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noWrap w:val="0"/>
            <w:vAlign w:val="center"/>
          </w:tcPr>
          <w:p>
            <w:pPr>
              <w:pStyle w:val="19"/>
            </w:pPr>
            <w:r>
              <w:t>产出指标</w:t>
            </w:r>
          </w:p>
        </w:tc>
        <w:tc>
          <w:tcPr>
            <w:tcW w:w="1135" w:type="dxa"/>
            <w:noWrap w:val="0"/>
            <w:vAlign w:val="center"/>
          </w:tcPr>
          <w:p>
            <w:pPr>
              <w:pStyle w:val="18"/>
            </w:pPr>
            <w:r>
              <w:t>数量指标</w:t>
            </w:r>
          </w:p>
        </w:tc>
        <w:tc>
          <w:tcPr>
            <w:tcW w:w="1884" w:type="dxa"/>
            <w:noWrap w:val="0"/>
            <w:vAlign w:val="center"/>
          </w:tcPr>
          <w:p>
            <w:pPr>
              <w:pStyle w:val="18"/>
            </w:pPr>
            <w:r>
              <w:t>公共文化服务活动数量</w:t>
            </w:r>
          </w:p>
        </w:tc>
        <w:tc>
          <w:tcPr>
            <w:tcW w:w="4091" w:type="dxa"/>
            <w:noWrap w:val="0"/>
            <w:vAlign w:val="center"/>
          </w:tcPr>
          <w:p>
            <w:pPr>
              <w:pStyle w:val="18"/>
            </w:pPr>
            <w:r>
              <w:t>各类公共文化服务活动组织开展的数量</w:t>
            </w:r>
          </w:p>
        </w:tc>
        <w:tc>
          <w:tcPr>
            <w:tcW w:w="1664" w:type="dxa"/>
            <w:noWrap w:val="0"/>
            <w:vAlign w:val="center"/>
          </w:tcPr>
          <w:p>
            <w:pPr>
              <w:pStyle w:val="18"/>
            </w:pPr>
            <w:r>
              <w:t>≥10次</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质量指标</w:t>
            </w:r>
          </w:p>
        </w:tc>
        <w:tc>
          <w:tcPr>
            <w:tcW w:w="1884" w:type="dxa"/>
            <w:noWrap w:val="0"/>
            <w:vAlign w:val="center"/>
          </w:tcPr>
          <w:p>
            <w:pPr>
              <w:pStyle w:val="18"/>
            </w:pPr>
            <w:r>
              <w:t>文化设施达标率</w:t>
            </w:r>
          </w:p>
        </w:tc>
        <w:tc>
          <w:tcPr>
            <w:tcW w:w="4091" w:type="dxa"/>
            <w:noWrap w:val="0"/>
            <w:vAlign w:val="center"/>
          </w:tcPr>
          <w:p>
            <w:pPr>
              <w:pStyle w:val="18"/>
            </w:pPr>
            <w:r>
              <w:t>省内实际文化设施达标数量占文化设施总数的比率</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时效指标</w:t>
            </w:r>
          </w:p>
        </w:tc>
        <w:tc>
          <w:tcPr>
            <w:tcW w:w="1884" w:type="dxa"/>
            <w:noWrap w:val="0"/>
            <w:vAlign w:val="center"/>
          </w:tcPr>
          <w:p>
            <w:pPr>
              <w:pStyle w:val="18"/>
            </w:pPr>
            <w:r>
              <w:t>年度项目完成情况</w:t>
            </w:r>
          </w:p>
        </w:tc>
        <w:tc>
          <w:tcPr>
            <w:tcW w:w="4091" w:type="dxa"/>
            <w:noWrap w:val="0"/>
            <w:vAlign w:val="center"/>
          </w:tcPr>
          <w:p>
            <w:pPr>
              <w:pStyle w:val="18"/>
            </w:pPr>
            <w:r>
              <w:t>年度项目按规定时间点完成</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8"/>
            </w:pPr>
            <w:r>
              <w:t>成本指标</w:t>
            </w:r>
          </w:p>
        </w:tc>
        <w:tc>
          <w:tcPr>
            <w:tcW w:w="1884" w:type="dxa"/>
            <w:noWrap w:val="0"/>
            <w:vAlign w:val="center"/>
          </w:tcPr>
          <w:p>
            <w:pPr>
              <w:pStyle w:val="18"/>
            </w:pPr>
            <w:r>
              <w:t>经费控制数</w:t>
            </w:r>
          </w:p>
        </w:tc>
        <w:tc>
          <w:tcPr>
            <w:tcW w:w="4091" w:type="dxa"/>
            <w:noWrap w:val="0"/>
            <w:vAlign w:val="center"/>
          </w:tcPr>
          <w:p>
            <w:pPr>
              <w:pStyle w:val="18"/>
            </w:pPr>
            <w:r>
              <w:t>经费控制数</w:t>
            </w:r>
          </w:p>
        </w:tc>
        <w:tc>
          <w:tcPr>
            <w:tcW w:w="1664" w:type="dxa"/>
            <w:noWrap w:val="0"/>
            <w:vAlign w:val="center"/>
          </w:tcPr>
          <w:p>
            <w:pPr>
              <w:pStyle w:val="18"/>
            </w:pPr>
            <w:r>
              <w:t>≤1.75万元</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9"/>
            </w:pPr>
            <w:r>
              <w:t>效益指标</w:t>
            </w:r>
          </w:p>
        </w:tc>
        <w:tc>
          <w:tcPr>
            <w:tcW w:w="1135" w:type="dxa"/>
            <w:noWrap w:val="0"/>
            <w:vAlign w:val="center"/>
          </w:tcPr>
          <w:p>
            <w:pPr>
              <w:pStyle w:val="18"/>
            </w:pPr>
            <w:r>
              <w:t>社会效益指标</w:t>
            </w:r>
          </w:p>
        </w:tc>
        <w:tc>
          <w:tcPr>
            <w:tcW w:w="1884" w:type="dxa"/>
            <w:noWrap w:val="0"/>
            <w:vAlign w:val="center"/>
          </w:tcPr>
          <w:p>
            <w:pPr>
              <w:pStyle w:val="18"/>
            </w:pPr>
            <w:r>
              <w:t>对宣传文化事业发展促进推动作用</w:t>
            </w:r>
          </w:p>
        </w:tc>
        <w:tc>
          <w:tcPr>
            <w:tcW w:w="4091" w:type="dxa"/>
            <w:noWrap w:val="0"/>
            <w:vAlign w:val="center"/>
          </w:tcPr>
          <w:p>
            <w:pPr>
              <w:pStyle w:val="18"/>
            </w:pPr>
            <w:r>
              <w:t>通过支持重点宣传文化项目建设，带动全省宣传文化事业发展的效果</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9"/>
            </w:pPr>
            <w:r>
              <w:t>满意度指标</w:t>
            </w:r>
          </w:p>
        </w:tc>
        <w:tc>
          <w:tcPr>
            <w:tcW w:w="1135" w:type="dxa"/>
            <w:noWrap w:val="0"/>
            <w:vAlign w:val="center"/>
          </w:tcPr>
          <w:p>
            <w:pPr>
              <w:pStyle w:val="18"/>
            </w:pPr>
            <w:r>
              <w:t>服务对象满意度指标</w:t>
            </w:r>
          </w:p>
        </w:tc>
        <w:tc>
          <w:tcPr>
            <w:tcW w:w="1884" w:type="dxa"/>
            <w:noWrap w:val="0"/>
            <w:vAlign w:val="center"/>
          </w:tcPr>
          <w:p>
            <w:pPr>
              <w:pStyle w:val="18"/>
            </w:pPr>
            <w:r>
              <w:t>群众满意度</w:t>
            </w:r>
          </w:p>
        </w:tc>
        <w:tc>
          <w:tcPr>
            <w:tcW w:w="4091" w:type="dxa"/>
            <w:noWrap w:val="0"/>
            <w:vAlign w:val="center"/>
          </w:tcPr>
          <w:p>
            <w:pPr>
              <w:pStyle w:val="18"/>
            </w:pPr>
            <w:r>
              <w:t>接受乡镇政府服务的人群对乡镇政府所提供服务的满意程度</w:t>
            </w:r>
          </w:p>
        </w:tc>
        <w:tc>
          <w:tcPr>
            <w:tcW w:w="1664" w:type="dxa"/>
            <w:noWrap w:val="0"/>
            <w:vAlign w:val="center"/>
          </w:tcPr>
          <w:p>
            <w:pPr>
              <w:pStyle w:val="18"/>
            </w:pPr>
            <w:r>
              <w:t>≥90百分比</w:t>
            </w:r>
          </w:p>
        </w:tc>
        <w:tc>
          <w:tcPr>
            <w:tcW w:w="3982" w:type="dxa"/>
            <w:noWrap w:val="0"/>
            <w:vAlign w:val="center"/>
          </w:tcPr>
          <w:p>
            <w:pPr>
              <w:pStyle w:val="18"/>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人大主席团活动经费（年初）绩效目标表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276"/>
        <w:gridCol w:w="141"/>
        <w:gridCol w:w="1135"/>
        <w:gridCol w:w="2239"/>
        <w:gridCol w:w="4227"/>
        <w:gridCol w:w="1991"/>
        <w:gridCol w:w="316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gridSpan w:val="2"/>
            <w:tcBorders>
              <w:bottom w:val="single" w:color="FFFFFF" w:sz="6" w:space="0"/>
            </w:tcBorders>
            <w:vAlign w:val="center"/>
          </w:tcPr>
          <w:p>
            <w:pPr>
              <w:pStyle w:val="16"/>
            </w:pPr>
            <w:r>
              <w:t>绩效目标</w:t>
            </w:r>
          </w:p>
        </w:tc>
        <w:tc>
          <w:tcPr>
            <w:tcW w:w="12756" w:type="dxa"/>
            <w:gridSpan w:val="5"/>
            <w:tcBorders>
              <w:bottom w:val="single" w:color="FFFFFF" w:sz="6" w:space="0"/>
            </w:tcBorders>
            <w:vAlign w:val="center"/>
          </w:tcPr>
          <w:p>
            <w:pPr>
              <w:pStyle w:val="18"/>
            </w:pPr>
            <w:r>
              <w:rPr>
                <w:rFonts w:hint="eastAsia"/>
              </w:rPr>
              <w:t>1.落实中央2015（18）号文件精神和省委市委落实中央18号文件的意见，切实加强基层人大建设，保障乡人大主席团的正常运转。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gridSpan w:val="2"/>
            <w:noWrap w:val="0"/>
            <w:vAlign w:val="center"/>
          </w:tcPr>
          <w:p>
            <w:pPr>
              <w:pStyle w:val="16"/>
            </w:pPr>
            <w:r>
              <w:t>二级指标</w:t>
            </w:r>
          </w:p>
        </w:tc>
        <w:tc>
          <w:tcPr>
            <w:tcW w:w="2239" w:type="dxa"/>
            <w:noWrap w:val="0"/>
            <w:vAlign w:val="center"/>
          </w:tcPr>
          <w:p>
            <w:pPr>
              <w:pStyle w:val="16"/>
            </w:pPr>
            <w:r>
              <w:t>三级指标</w:t>
            </w:r>
          </w:p>
        </w:tc>
        <w:tc>
          <w:tcPr>
            <w:tcW w:w="4227" w:type="dxa"/>
            <w:noWrap w:val="0"/>
            <w:vAlign w:val="center"/>
          </w:tcPr>
          <w:p>
            <w:pPr>
              <w:pStyle w:val="16"/>
            </w:pPr>
            <w:r>
              <w:t>绩效指标描述</w:t>
            </w:r>
          </w:p>
        </w:tc>
        <w:tc>
          <w:tcPr>
            <w:tcW w:w="1991" w:type="dxa"/>
            <w:noWrap w:val="0"/>
            <w:vAlign w:val="center"/>
          </w:tcPr>
          <w:p>
            <w:pPr>
              <w:pStyle w:val="16"/>
            </w:pPr>
            <w:r>
              <w:t>指标值</w:t>
            </w:r>
          </w:p>
        </w:tc>
        <w:tc>
          <w:tcPr>
            <w:tcW w:w="3164"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gridSpan w:val="2"/>
            <w:noWrap w:val="0"/>
            <w:vAlign w:val="center"/>
          </w:tcPr>
          <w:p>
            <w:pPr>
              <w:pStyle w:val="18"/>
            </w:pPr>
            <w:r>
              <w:t>数量指标</w:t>
            </w:r>
          </w:p>
        </w:tc>
        <w:tc>
          <w:tcPr>
            <w:tcW w:w="2239" w:type="dxa"/>
            <w:noWrap w:val="0"/>
            <w:vAlign w:val="center"/>
          </w:tcPr>
          <w:p>
            <w:pPr>
              <w:pStyle w:val="18"/>
            </w:pPr>
            <w:r>
              <w:t>参与政府决策活动次数</w:t>
            </w:r>
          </w:p>
        </w:tc>
        <w:tc>
          <w:tcPr>
            <w:tcW w:w="4227" w:type="dxa"/>
            <w:noWrap w:val="0"/>
            <w:vAlign w:val="center"/>
          </w:tcPr>
          <w:p>
            <w:pPr>
              <w:pStyle w:val="18"/>
            </w:pPr>
            <w:r>
              <w:t>参与决策咨询活动次数</w:t>
            </w:r>
          </w:p>
        </w:tc>
        <w:tc>
          <w:tcPr>
            <w:tcW w:w="1991" w:type="dxa"/>
            <w:noWrap w:val="0"/>
            <w:vAlign w:val="center"/>
          </w:tcPr>
          <w:p>
            <w:pPr>
              <w:pStyle w:val="18"/>
            </w:pPr>
            <w:r>
              <w:t>≥5次</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质量指标</w:t>
            </w:r>
          </w:p>
        </w:tc>
        <w:tc>
          <w:tcPr>
            <w:tcW w:w="2239" w:type="dxa"/>
            <w:noWrap w:val="0"/>
            <w:vAlign w:val="center"/>
          </w:tcPr>
          <w:p>
            <w:pPr>
              <w:pStyle w:val="18"/>
            </w:pPr>
            <w:r>
              <w:t>工作经费使用率</w:t>
            </w:r>
          </w:p>
        </w:tc>
        <w:tc>
          <w:tcPr>
            <w:tcW w:w="4227" w:type="dxa"/>
            <w:noWrap w:val="0"/>
            <w:vAlign w:val="center"/>
          </w:tcPr>
          <w:p>
            <w:pPr>
              <w:pStyle w:val="18"/>
            </w:pPr>
            <w:r>
              <w:t>经费使用占拨付经费的比率</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时效指标</w:t>
            </w:r>
          </w:p>
        </w:tc>
        <w:tc>
          <w:tcPr>
            <w:tcW w:w="2239" w:type="dxa"/>
            <w:noWrap w:val="0"/>
            <w:vAlign w:val="center"/>
          </w:tcPr>
          <w:p>
            <w:pPr>
              <w:pStyle w:val="18"/>
            </w:pPr>
            <w:r>
              <w:t>年度项目完成情况</w:t>
            </w:r>
          </w:p>
        </w:tc>
        <w:tc>
          <w:tcPr>
            <w:tcW w:w="4227" w:type="dxa"/>
            <w:noWrap w:val="0"/>
            <w:vAlign w:val="center"/>
          </w:tcPr>
          <w:p>
            <w:pPr>
              <w:pStyle w:val="18"/>
            </w:pPr>
            <w:r>
              <w:t>年度项目按规定时间点完成</w:t>
            </w:r>
          </w:p>
        </w:tc>
        <w:tc>
          <w:tcPr>
            <w:tcW w:w="1991" w:type="dxa"/>
            <w:noWrap w:val="0"/>
            <w:vAlign w:val="center"/>
          </w:tcPr>
          <w:p>
            <w:pPr>
              <w:pStyle w:val="18"/>
            </w:pPr>
            <w:r>
              <w:t>≥90百分比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8"/>
            </w:pPr>
            <w:r>
              <w:t>成本指标</w:t>
            </w:r>
          </w:p>
        </w:tc>
        <w:tc>
          <w:tcPr>
            <w:tcW w:w="2239" w:type="dxa"/>
            <w:noWrap w:val="0"/>
            <w:vAlign w:val="center"/>
          </w:tcPr>
          <w:p>
            <w:pPr>
              <w:pStyle w:val="18"/>
            </w:pPr>
            <w:r>
              <w:t>经费控制数</w:t>
            </w:r>
          </w:p>
        </w:tc>
        <w:tc>
          <w:tcPr>
            <w:tcW w:w="4227" w:type="dxa"/>
            <w:noWrap w:val="0"/>
            <w:vAlign w:val="center"/>
          </w:tcPr>
          <w:p>
            <w:pPr>
              <w:pStyle w:val="18"/>
            </w:pPr>
            <w:r>
              <w:t>经费控制数</w:t>
            </w:r>
          </w:p>
        </w:tc>
        <w:tc>
          <w:tcPr>
            <w:tcW w:w="1991" w:type="dxa"/>
            <w:noWrap w:val="0"/>
            <w:vAlign w:val="center"/>
          </w:tcPr>
          <w:p>
            <w:pPr>
              <w:pStyle w:val="18"/>
            </w:pPr>
            <w:r>
              <w:t>≤3万元</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gridSpan w:val="2"/>
            <w:noWrap w:val="0"/>
            <w:vAlign w:val="center"/>
          </w:tcPr>
          <w:p>
            <w:pPr>
              <w:pStyle w:val="18"/>
            </w:pPr>
            <w:r>
              <w:t>社会效益指标</w:t>
            </w:r>
          </w:p>
        </w:tc>
        <w:tc>
          <w:tcPr>
            <w:tcW w:w="2239" w:type="dxa"/>
            <w:noWrap w:val="0"/>
            <w:vAlign w:val="center"/>
          </w:tcPr>
          <w:p>
            <w:pPr>
              <w:pStyle w:val="18"/>
            </w:pPr>
            <w:r>
              <w:t>社会影响力</w:t>
            </w:r>
          </w:p>
        </w:tc>
        <w:tc>
          <w:tcPr>
            <w:tcW w:w="4227" w:type="dxa"/>
            <w:noWrap w:val="0"/>
            <w:vAlign w:val="center"/>
          </w:tcPr>
          <w:p>
            <w:pPr>
              <w:pStyle w:val="18"/>
            </w:pPr>
            <w:r>
              <w:t>在本地区产生的重要影响，得到广大受众的充分认可。</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gridSpan w:val="2"/>
            <w:noWrap w:val="0"/>
            <w:vAlign w:val="center"/>
          </w:tcPr>
          <w:p>
            <w:pPr>
              <w:pStyle w:val="18"/>
            </w:pPr>
            <w:r>
              <w:t>服务对象满意度指标</w:t>
            </w:r>
          </w:p>
        </w:tc>
        <w:tc>
          <w:tcPr>
            <w:tcW w:w="2239" w:type="dxa"/>
            <w:noWrap w:val="0"/>
            <w:vAlign w:val="center"/>
          </w:tcPr>
          <w:p>
            <w:pPr>
              <w:pStyle w:val="18"/>
            </w:pPr>
            <w:r>
              <w:t>群众满意度</w:t>
            </w:r>
          </w:p>
        </w:tc>
        <w:tc>
          <w:tcPr>
            <w:tcW w:w="4227" w:type="dxa"/>
            <w:noWrap w:val="0"/>
            <w:vAlign w:val="center"/>
          </w:tcPr>
          <w:p>
            <w:pPr>
              <w:pStyle w:val="18"/>
            </w:pPr>
            <w:r>
              <w:t>群众对当年人大主席团工作的整体满意度</w:t>
            </w:r>
          </w:p>
        </w:tc>
        <w:tc>
          <w:tcPr>
            <w:tcW w:w="1991" w:type="dxa"/>
            <w:noWrap w:val="0"/>
            <w:vAlign w:val="center"/>
          </w:tcPr>
          <w:p>
            <w:pPr>
              <w:pStyle w:val="18"/>
            </w:pPr>
            <w:r>
              <w:t>≥85百分比</w:t>
            </w:r>
          </w:p>
        </w:tc>
        <w:tc>
          <w:tcPr>
            <w:tcW w:w="3164" w:type="dxa"/>
            <w:noWrap w:val="0"/>
            <w:vAlign w:val="center"/>
          </w:tcPr>
          <w:p>
            <w:pPr>
              <w:pStyle w:val="18"/>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食安经费（年初）绩效目标表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1.进一步加强本镇食品安全工作，落实食品生产经营者主体责任，增强政府监管效能，发挥社会组织的作用。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2113"/>
        <w:gridCol w:w="2291"/>
        <w:gridCol w:w="3802"/>
        <w:gridCol w:w="1276"/>
        <w:gridCol w:w="3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9" w:type="dxa"/>
            <w:noWrap w:val="0"/>
            <w:vAlign w:val="center"/>
          </w:tcPr>
          <w:p>
            <w:pPr>
              <w:pStyle w:val="16"/>
            </w:pPr>
            <w:r>
              <w:t>一级指标</w:t>
            </w:r>
          </w:p>
        </w:tc>
        <w:tc>
          <w:tcPr>
            <w:tcW w:w="2113" w:type="dxa"/>
            <w:noWrap w:val="0"/>
            <w:vAlign w:val="center"/>
          </w:tcPr>
          <w:p>
            <w:pPr>
              <w:pStyle w:val="16"/>
            </w:pPr>
            <w:r>
              <w:t>二级指标</w:t>
            </w:r>
          </w:p>
        </w:tc>
        <w:tc>
          <w:tcPr>
            <w:tcW w:w="2291" w:type="dxa"/>
            <w:noWrap w:val="0"/>
            <w:vAlign w:val="center"/>
          </w:tcPr>
          <w:p>
            <w:pPr>
              <w:pStyle w:val="16"/>
            </w:pPr>
            <w:r>
              <w:t>三级指标</w:t>
            </w:r>
          </w:p>
        </w:tc>
        <w:tc>
          <w:tcPr>
            <w:tcW w:w="3802" w:type="dxa"/>
            <w:noWrap w:val="0"/>
            <w:vAlign w:val="center"/>
          </w:tcPr>
          <w:p>
            <w:pPr>
              <w:pStyle w:val="16"/>
            </w:pPr>
            <w:r>
              <w:t>绩效指标描述</w:t>
            </w:r>
          </w:p>
        </w:tc>
        <w:tc>
          <w:tcPr>
            <w:tcW w:w="1276" w:type="dxa"/>
            <w:noWrap w:val="0"/>
            <w:vAlign w:val="center"/>
          </w:tcPr>
          <w:p>
            <w:pPr>
              <w:pStyle w:val="16"/>
            </w:pPr>
            <w:r>
              <w:t>指标值</w:t>
            </w:r>
          </w:p>
        </w:tc>
        <w:tc>
          <w:tcPr>
            <w:tcW w:w="3241"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restart"/>
            <w:noWrap w:val="0"/>
            <w:vAlign w:val="center"/>
          </w:tcPr>
          <w:p>
            <w:pPr>
              <w:pStyle w:val="19"/>
            </w:pPr>
            <w:r>
              <w:t>产出指标</w:t>
            </w:r>
          </w:p>
        </w:tc>
        <w:tc>
          <w:tcPr>
            <w:tcW w:w="2113" w:type="dxa"/>
            <w:noWrap w:val="0"/>
            <w:vAlign w:val="center"/>
          </w:tcPr>
          <w:p>
            <w:pPr>
              <w:pStyle w:val="18"/>
            </w:pPr>
            <w:r>
              <w:t>数量指标</w:t>
            </w:r>
          </w:p>
        </w:tc>
        <w:tc>
          <w:tcPr>
            <w:tcW w:w="2291" w:type="dxa"/>
            <w:noWrap w:val="0"/>
            <w:vAlign w:val="center"/>
          </w:tcPr>
          <w:p>
            <w:pPr>
              <w:pStyle w:val="18"/>
            </w:pPr>
            <w:r>
              <w:t>组织宣传活动次数（次）</w:t>
            </w:r>
          </w:p>
        </w:tc>
        <w:tc>
          <w:tcPr>
            <w:tcW w:w="3802" w:type="dxa"/>
            <w:noWrap w:val="0"/>
            <w:vAlign w:val="center"/>
          </w:tcPr>
          <w:p>
            <w:pPr>
              <w:pStyle w:val="18"/>
            </w:pPr>
            <w:r>
              <w:t>组织宣传活动次数</w:t>
            </w:r>
          </w:p>
        </w:tc>
        <w:tc>
          <w:tcPr>
            <w:tcW w:w="1276" w:type="dxa"/>
            <w:noWrap w:val="0"/>
            <w:vAlign w:val="center"/>
          </w:tcPr>
          <w:p>
            <w:pPr>
              <w:pStyle w:val="18"/>
            </w:pPr>
            <w:r>
              <w:t>≥5次</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质量指标</w:t>
            </w:r>
          </w:p>
        </w:tc>
        <w:tc>
          <w:tcPr>
            <w:tcW w:w="2291" w:type="dxa"/>
            <w:noWrap w:val="0"/>
            <w:vAlign w:val="center"/>
          </w:tcPr>
          <w:p>
            <w:pPr>
              <w:pStyle w:val="18"/>
            </w:pPr>
            <w:r>
              <w:t>抽查覆盖率</w:t>
            </w:r>
          </w:p>
        </w:tc>
        <w:tc>
          <w:tcPr>
            <w:tcW w:w="3802" w:type="dxa"/>
            <w:noWrap w:val="0"/>
            <w:vAlign w:val="center"/>
          </w:tcPr>
          <w:p>
            <w:pPr>
              <w:pStyle w:val="18"/>
            </w:pPr>
            <w:r>
              <w:t>抽查对象的数量占全部对象的比率</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时效指标</w:t>
            </w:r>
          </w:p>
        </w:tc>
        <w:tc>
          <w:tcPr>
            <w:tcW w:w="2291" w:type="dxa"/>
            <w:noWrap w:val="0"/>
            <w:vAlign w:val="center"/>
          </w:tcPr>
          <w:p>
            <w:pPr>
              <w:pStyle w:val="18"/>
            </w:pPr>
            <w:r>
              <w:t>年度项目完成情况</w:t>
            </w:r>
          </w:p>
        </w:tc>
        <w:tc>
          <w:tcPr>
            <w:tcW w:w="3802" w:type="dxa"/>
            <w:noWrap w:val="0"/>
            <w:vAlign w:val="center"/>
          </w:tcPr>
          <w:p>
            <w:pPr>
              <w:pStyle w:val="18"/>
            </w:pPr>
            <w:r>
              <w:t>年度项目按规定时间点完成</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8"/>
            </w:pPr>
            <w:r>
              <w:t>成本指标</w:t>
            </w:r>
          </w:p>
        </w:tc>
        <w:tc>
          <w:tcPr>
            <w:tcW w:w="2291" w:type="dxa"/>
            <w:noWrap w:val="0"/>
            <w:vAlign w:val="center"/>
          </w:tcPr>
          <w:p>
            <w:pPr>
              <w:pStyle w:val="18"/>
            </w:pPr>
            <w:r>
              <w:t>经费控制数</w:t>
            </w:r>
          </w:p>
        </w:tc>
        <w:tc>
          <w:tcPr>
            <w:tcW w:w="3802" w:type="dxa"/>
            <w:noWrap w:val="0"/>
            <w:vAlign w:val="center"/>
          </w:tcPr>
          <w:p>
            <w:pPr>
              <w:pStyle w:val="18"/>
            </w:pPr>
            <w:r>
              <w:t>经费控制数</w:t>
            </w:r>
          </w:p>
        </w:tc>
        <w:tc>
          <w:tcPr>
            <w:tcW w:w="1276" w:type="dxa"/>
            <w:noWrap w:val="0"/>
            <w:vAlign w:val="center"/>
          </w:tcPr>
          <w:p>
            <w:pPr>
              <w:pStyle w:val="18"/>
            </w:pPr>
            <w:r>
              <w:t>≤0.72万元</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9"/>
            </w:pPr>
            <w:r>
              <w:t>效益指标</w:t>
            </w:r>
          </w:p>
        </w:tc>
        <w:tc>
          <w:tcPr>
            <w:tcW w:w="2113" w:type="dxa"/>
            <w:noWrap w:val="0"/>
            <w:vAlign w:val="center"/>
          </w:tcPr>
          <w:p>
            <w:pPr>
              <w:pStyle w:val="18"/>
            </w:pPr>
            <w:r>
              <w:t>社会效益指标</w:t>
            </w:r>
          </w:p>
        </w:tc>
        <w:tc>
          <w:tcPr>
            <w:tcW w:w="2291" w:type="dxa"/>
            <w:noWrap w:val="0"/>
            <w:vAlign w:val="center"/>
          </w:tcPr>
          <w:p>
            <w:pPr>
              <w:pStyle w:val="18"/>
            </w:pPr>
            <w:r>
              <w:t>对食品安全的监管作用</w:t>
            </w:r>
          </w:p>
        </w:tc>
        <w:tc>
          <w:tcPr>
            <w:tcW w:w="3802" w:type="dxa"/>
            <w:noWrap w:val="0"/>
            <w:vAlign w:val="center"/>
          </w:tcPr>
          <w:p>
            <w:pPr>
              <w:pStyle w:val="18"/>
            </w:pPr>
            <w:r>
              <w:t>通过对食品安全的监管，确保本地区食品安全</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9"/>
            </w:pPr>
            <w:r>
              <w:t>满意度指标</w:t>
            </w:r>
          </w:p>
        </w:tc>
        <w:tc>
          <w:tcPr>
            <w:tcW w:w="2113" w:type="dxa"/>
            <w:noWrap w:val="0"/>
            <w:vAlign w:val="center"/>
          </w:tcPr>
          <w:p>
            <w:pPr>
              <w:pStyle w:val="18"/>
            </w:pPr>
            <w:r>
              <w:t>服务对象满意度指标</w:t>
            </w:r>
          </w:p>
        </w:tc>
        <w:tc>
          <w:tcPr>
            <w:tcW w:w="2291" w:type="dxa"/>
            <w:noWrap w:val="0"/>
            <w:vAlign w:val="center"/>
          </w:tcPr>
          <w:p>
            <w:pPr>
              <w:pStyle w:val="18"/>
            </w:pPr>
            <w:r>
              <w:t>服务对象满意度</w:t>
            </w:r>
          </w:p>
        </w:tc>
        <w:tc>
          <w:tcPr>
            <w:tcW w:w="3802" w:type="dxa"/>
            <w:noWrap w:val="0"/>
            <w:vAlign w:val="center"/>
          </w:tcPr>
          <w:p>
            <w:pPr>
              <w:pStyle w:val="18"/>
            </w:pPr>
            <w:r>
              <w:t>接受食品安全监管的人群对食品安全监管工作的满意程度</w:t>
            </w:r>
          </w:p>
        </w:tc>
        <w:tc>
          <w:tcPr>
            <w:tcW w:w="1276" w:type="dxa"/>
            <w:noWrap w:val="0"/>
            <w:vAlign w:val="center"/>
          </w:tcPr>
          <w:p>
            <w:pPr>
              <w:pStyle w:val="18"/>
            </w:pPr>
            <w:r>
              <w:t>≥90百分比</w:t>
            </w:r>
          </w:p>
        </w:tc>
        <w:tc>
          <w:tcPr>
            <w:tcW w:w="3241" w:type="dxa"/>
            <w:noWrap w:val="0"/>
            <w:vAlign w:val="center"/>
          </w:tcPr>
          <w:p>
            <w:pPr>
              <w:pStyle w:val="18"/>
            </w:pPr>
            <w:r>
              <w:t>依据工作方案</w:t>
            </w:r>
          </w:p>
        </w:tc>
      </w:tr>
    </w:tbl>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团委经费（年初）绩效目标表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1.科学地继承和发扬共青团的优良传统，创新团的工作，找准新时代的中心定位，把各项改革措施不折不扣落实到位。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pPr w:leftFromText="180" w:rightFromText="180" w:vertAnchor="text" w:horzAnchor="page" w:tblpX="1474" w:tblpY="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2319"/>
        <w:gridCol w:w="5100"/>
        <w:gridCol w:w="1936"/>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90" w:type="dxa"/>
            <w:noWrap w:val="0"/>
            <w:vAlign w:val="center"/>
          </w:tcPr>
          <w:p>
            <w:pPr>
              <w:pStyle w:val="16"/>
            </w:pPr>
            <w:r>
              <w:t>一级指标</w:t>
            </w:r>
          </w:p>
        </w:tc>
        <w:tc>
          <w:tcPr>
            <w:tcW w:w="2319" w:type="dxa"/>
            <w:noWrap w:val="0"/>
            <w:vAlign w:val="center"/>
          </w:tcPr>
          <w:p>
            <w:pPr>
              <w:pStyle w:val="16"/>
            </w:pPr>
            <w:r>
              <w:t>三级指标</w:t>
            </w:r>
          </w:p>
        </w:tc>
        <w:tc>
          <w:tcPr>
            <w:tcW w:w="5100" w:type="dxa"/>
            <w:noWrap w:val="0"/>
            <w:vAlign w:val="center"/>
          </w:tcPr>
          <w:p>
            <w:pPr>
              <w:pStyle w:val="16"/>
            </w:pPr>
            <w:r>
              <w:t>绩效指标描述</w:t>
            </w:r>
          </w:p>
        </w:tc>
        <w:tc>
          <w:tcPr>
            <w:tcW w:w="1936" w:type="dxa"/>
            <w:noWrap w:val="0"/>
            <w:vAlign w:val="center"/>
          </w:tcPr>
          <w:p>
            <w:pPr>
              <w:pStyle w:val="16"/>
            </w:pPr>
            <w:r>
              <w:t>指标值</w:t>
            </w:r>
          </w:p>
        </w:tc>
        <w:tc>
          <w:tcPr>
            <w:tcW w:w="342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restart"/>
            <w:noWrap w:val="0"/>
            <w:vAlign w:val="center"/>
          </w:tcPr>
          <w:p>
            <w:pPr>
              <w:pStyle w:val="19"/>
            </w:pPr>
            <w:r>
              <w:t>产出指标</w:t>
            </w:r>
          </w:p>
        </w:tc>
        <w:tc>
          <w:tcPr>
            <w:tcW w:w="2319" w:type="dxa"/>
            <w:noWrap w:val="0"/>
            <w:vAlign w:val="center"/>
          </w:tcPr>
          <w:p>
            <w:pPr>
              <w:pStyle w:val="18"/>
            </w:pPr>
            <w:r>
              <w:t>开办宣传专栏数</w:t>
            </w:r>
          </w:p>
        </w:tc>
        <w:tc>
          <w:tcPr>
            <w:tcW w:w="5100" w:type="dxa"/>
            <w:noWrap w:val="0"/>
            <w:vAlign w:val="center"/>
          </w:tcPr>
          <w:p>
            <w:pPr>
              <w:pStyle w:val="18"/>
            </w:pPr>
            <w:r>
              <w:t>在新闻媒体开办宣传专栏的数量</w:t>
            </w:r>
          </w:p>
        </w:tc>
        <w:tc>
          <w:tcPr>
            <w:tcW w:w="1936" w:type="dxa"/>
            <w:noWrap w:val="0"/>
            <w:vAlign w:val="center"/>
          </w:tcPr>
          <w:p>
            <w:pPr>
              <w:pStyle w:val="18"/>
            </w:pPr>
            <w:r>
              <w:t>≥5个</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制作宣传品</w:t>
            </w:r>
          </w:p>
        </w:tc>
        <w:tc>
          <w:tcPr>
            <w:tcW w:w="5100" w:type="dxa"/>
            <w:noWrap w:val="0"/>
            <w:vAlign w:val="center"/>
          </w:tcPr>
          <w:p>
            <w:pPr>
              <w:pStyle w:val="18"/>
            </w:pPr>
            <w:r>
              <w:t>制作宣传品的数量</w:t>
            </w:r>
          </w:p>
        </w:tc>
        <w:tc>
          <w:tcPr>
            <w:tcW w:w="1936" w:type="dxa"/>
            <w:noWrap w:val="0"/>
            <w:vAlign w:val="center"/>
          </w:tcPr>
          <w:p>
            <w:pPr>
              <w:pStyle w:val="18"/>
            </w:pPr>
            <w:r>
              <w:t>≥1000份</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年度项目完成情况</w:t>
            </w:r>
          </w:p>
        </w:tc>
        <w:tc>
          <w:tcPr>
            <w:tcW w:w="5100" w:type="dxa"/>
            <w:noWrap w:val="0"/>
            <w:vAlign w:val="center"/>
          </w:tcPr>
          <w:p>
            <w:pPr>
              <w:pStyle w:val="18"/>
            </w:pPr>
            <w:r>
              <w:t>年度项目按规定时间点完成</w:t>
            </w:r>
          </w:p>
        </w:tc>
        <w:tc>
          <w:tcPr>
            <w:tcW w:w="1936" w:type="dxa"/>
            <w:noWrap w:val="0"/>
            <w:vAlign w:val="center"/>
          </w:tcPr>
          <w:p>
            <w:pPr>
              <w:pStyle w:val="18"/>
            </w:pPr>
            <w:r>
              <w:t>≥90百分比</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8"/>
            </w:pPr>
            <w:r>
              <w:t>经费控制数</w:t>
            </w:r>
          </w:p>
        </w:tc>
        <w:tc>
          <w:tcPr>
            <w:tcW w:w="5100" w:type="dxa"/>
            <w:noWrap w:val="0"/>
            <w:vAlign w:val="center"/>
          </w:tcPr>
          <w:p>
            <w:pPr>
              <w:pStyle w:val="18"/>
            </w:pPr>
            <w:r>
              <w:t>经费控制数</w:t>
            </w:r>
          </w:p>
        </w:tc>
        <w:tc>
          <w:tcPr>
            <w:tcW w:w="1936" w:type="dxa"/>
            <w:noWrap w:val="0"/>
            <w:vAlign w:val="center"/>
          </w:tcPr>
          <w:p>
            <w:pPr>
              <w:pStyle w:val="18"/>
            </w:pPr>
            <w:r>
              <w:t>≤2万元</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0"/>
            <w:vAlign w:val="center"/>
          </w:tcPr>
          <w:p>
            <w:pPr>
              <w:pStyle w:val="19"/>
            </w:pPr>
            <w:r>
              <w:t>效益指标</w:t>
            </w:r>
          </w:p>
        </w:tc>
        <w:tc>
          <w:tcPr>
            <w:tcW w:w="2319" w:type="dxa"/>
            <w:noWrap w:val="0"/>
            <w:vAlign w:val="center"/>
          </w:tcPr>
          <w:p>
            <w:pPr>
              <w:pStyle w:val="18"/>
            </w:pPr>
            <w:r>
              <w:t>参与政府决策活动次数</w:t>
            </w:r>
          </w:p>
        </w:tc>
        <w:tc>
          <w:tcPr>
            <w:tcW w:w="5100" w:type="dxa"/>
            <w:noWrap w:val="0"/>
            <w:vAlign w:val="center"/>
          </w:tcPr>
          <w:p>
            <w:pPr>
              <w:pStyle w:val="18"/>
            </w:pPr>
            <w:r>
              <w:t>参与决策咨询活动次数</w:t>
            </w:r>
          </w:p>
        </w:tc>
        <w:tc>
          <w:tcPr>
            <w:tcW w:w="1936" w:type="dxa"/>
            <w:noWrap w:val="0"/>
            <w:vAlign w:val="center"/>
          </w:tcPr>
          <w:p>
            <w:pPr>
              <w:pStyle w:val="18"/>
            </w:pPr>
            <w:r>
              <w:t>≥5次</w:t>
            </w:r>
          </w:p>
        </w:tc>
        <w:tc>
          <w:tcPr>
            <w:tcW w:w="3423"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0"/>
            <w:vAlign w:val="center"/>
          </w:tcPr>
          <w:p>
            <w:pPr>
              <w:pStyle w:val="19"/>
            </w:pPr>
            <w:r>
              <w:t>满意度指标</w:t>
            </w:r>
          </w:p>
        </w:tc>
        <w:tc>
          <w:tcPr>
            <w:tcW w:w="2319" w:type="dxa"/>
            <w:noWrap w:val="0"/>
            <w:vAlign w:val="center"/>
          </w:tcPr>
          <w:p>
            <w:pPr>
              <w:pStyle w:val="18"/>
            </w:pPr>
            <w:r>
              <w:t>服务对象满意度</w:t>
            </w:r>
          </w:p>
        </w:tc>
        <w:tc>
          <w:tcPr>
            <w:tcW w:w="5100" w:type="dxa"/>
            <w:noWrap w:val="0"/>
            <w:vAlign w:val="center"/>
          </w:tcPr>
          <w:p>
            <w:pPr>
              <w:pStyle w:val="18"/>
            </w:pPr>
            <w:r>
              <w:t>服务对象满意度</w:t>
            </w:r>
          </w:p>
        </w:tc>
        <w:tc>
          <w:tcPr>
            <w:tcW w:w="1936" w:type="dxa"/>
            <w:noWrap w:val="0"/>
            <w:vAlign w:val="center"/>
          </w:tcPr>
          <w:p>
            <w:pPr>
              <w:pStyle w:val="18"/>
            </w:pPr>
            <w:r>
              <w:t>≥90百分比</w:t>
            </w:r>
          </w:p>
        </w:tc>
        <w:tc>
          <w:tcPr>
            <w:tcW w:w="3423" w:type="dxa"/>
            <w:noWrap w:val="0"/>
            <w:vAlign w:val="center"/>
          </w:tcPr>
          <w:p>
            <w:pPr>
              <w:pStyle w:val="18"/>
            </w:pPr>
            <w:r>
              <w:t>依据工作方案</w:t>
            </w:r>
          </w:p>
        </w:tc>
      </w:tr>
    </w:tbl>
    <w:p>
      <w:pPr>
        <w:rPr>
          <w:rFonts w:hint="default" w:eastAsia="宋体"/>
          <w:lang w:val="en-US" w:eastAsia="zh-CN"/>
        </w:rPr>
      </w:pPr>
      <w:r>
        <w:rPr>
          <w:rFonts w:hint="eastAsia" w:eastAsia="宋体"/>
          <w:lang w:val="en-US" w:eastAsia="zh-CN"/>
        </w:rPr>
        <w:t xml:space="preserve">     </w:t>
      </w:r>
    </w:p>
    <w:p>
      <w:pPr>
        <w:rPr>
          <w:rFonts w:hint="default" w:eastAsia="宋体"/>
          <w:lang w:val="en-US" w:eastAsia="zh-CN"/>
        </w:rPr>
      </w:pPr>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维稳经费（年初）绩效目标表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1.做好信访稳控工作，减少越级访、群访等恶性事件，有效的遏制非法上访；处理人民群众来信、来访，接待和处理人民群众反映的情况和问题。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8"/>
        <w:gridCol w:w="1104"/>
        <w:gridCol w:w="3109"/>
        <w:gridCol w:w="3764"/>
        <w:gridCol w:w="1691"/>
        <w:gridCol w:w="3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8" w:type="dxa"/>
            <w:noWrap w:val="0"/>
            <w:vAlign w:val="center"/>
          </w:tcPr>
          <w:p>
            <w:pPr>
              <w:pStyle w:val="16"/>
            </w:pPr>
            <w:r>
              <w:t>一级指标</w:t>
            </w:r>
          </w:p>
        </w:tc>
        <w:tc>
          <w:tcPr>
            <w:tcW w:w="1104" w:type="dxa"/>
            <w:noWrap w:val="0"/>
            <w:vAlign w:val="center"/>
          </w:tcPr>
          <w:p>
            <w:pPr>
              <w:pStyle w:val="16"/>
            </w:pPr>
            <w:r>
              <w:t>二级指标</w:t>
            </w:r>
          </w:p>
        </w:tc>
        <w:tc>
          <w:tcPr>
            <w:tcW w:w="3109" w:type="dxa"/>
            <w:noWrap w:val="0"/>
            <w:vAlign w:val="center"/>
          </w:tcPr>
          <w:p>
            <w:pPr>
              <w:pStyle w:val="16"/>
            </w:pPr>
            <w:r>
              <w:t>三级指标</w:t>
            </w:r>
          </w:p>
        </w:tc>
        <w:tc>
          <w:tcPr>
            <w:tcW w:w="3764" w:type="dxa"/>
            <w:noWrap w:val="0"/>
            <w:vAlign w:val="center"/>
          </w:tcPr>
          <w:p>
            <w:pPr>
              <w:pStyle w:val="16"/>
            </w:pPr>
            <w:r>
              <w:t>绩效指标描述</w:t>
            </w:r>
          </w:p>
        </w:tc>
        <w:tc>
          <w:tcPr>
            <w:tcW w:w="1691" w:type="dxa"/>
            <w:noWrap w:val="0"/>
            <w:vAlign w:val="center"/>
          </w:tcPr>
          <w:p>
            <w:pPr>
              <w:pStyle w:val="16"/>
            </w:pPr>
            <w:r>
              <w:t>指标值</w:t>
            </w:r>
          </w:p>
        </w:tc>
        <w:tc>
          <w:tcPr>
            <w:tcW w:w="305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restart"/>
            <w:noWrap w:val="0"/>
            <w:vAlign w:val="center"/>
          </w:tcPr>
          <w:p>
            <w:pPr>
              <w:pStyle w:val="19"/>
            </w:pPr>
            <w:r>
              <w:t>产出指标</w:t>
            </w:r>
          </w:p>
        </w:tc>
        <w:tc>
          <w:tcPr>
            <w:tcW w:w="1104" w:type="dxa"/>
            <w:noWrap w:val="0"/>
            <w:vAlign w:val="center"/>
          </w:tcPr>
          <w:p>
            <w:pPr>
              <w:pStyle w:val="18"/>
            </w:pPr>
            <w:r>
              <w:t>数量指标</w:t>
            </w:r>
          </w:p>
        </w:tc>
        <w:tc>
          <w:tcPr>
            <w:tcW w:w="3109" w:type="dxa"/>
            <w:noWrap w:val="0"/>
            <w:vAlign w:val="center"/>
          </w:tcPr>
          <w:p>
            <w:pPr>
              <w:pStyle w:val="18"/>
            </w:pPr>
            <w:r>
              <w:t>重要时期专项护路任务次数（次）</w:t>
            </w:r>
          </w:p>
        </w:tc>
        <w:tc>
          <w:tcPr>
            <w:tcW w:w="3764" w:type="dxa"/>
            <w:noWrap w:val="0"/>
            <w:vAlign w:val="center"/>
          </w:tcPr>
          <w:p>
            <w:pPr>
              <w:pStyle w:val="18"/>
            </w:pPr>
            <w:r>
              <w:t>重要时期专项护路任务次数（次）</w:t>
            </w:r>
          </w:p>
        </w:tc>
        <w:tc>
          <w:tcPr>
            <w:tcW w:w="1691" w:type="dxa"/>
            <w:noWrap w:val="0"/>
            <w:vAlign w:val="center"/>
          </w:tcPr>
          <w:p>
            <w:pPr>
              <w:pStyle w:val="18"/>
            </w:pPr>
            <w:r>
              <w:t>≥2次</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质量指标</w:t>
            </w:r>
          </w:p>
        </w:tc>
        <w:tc>
          <w:tcPr>
            <w:tcW w:w="3109" w:type="dxa"/>
            <w:noWrap w:val="0"/>
            <w:vAlign w:val="center"/>
          </w:tcPr>
          <w:p>
            <w:pPr>
              <w:pStyle w:val="18"/>
            </w:pPr>
            <w:r>
              <w:t>矛盾纠纷调处率(%)</w:t>
            </w:r>
          </w:p>
        </w:tc>
        <w:tc>
          <w:tcPr>
            <w:tcW w:w="3764" w:type="dxa"/>
            <w:noWrap w:val="0"/>
            <w:vAlign w:val="center"/>
          </w:tcPr>
          <w:p>
            <w:pPr>
              <w:pStyle w:val="18"/>
            </w:pPr>
            <w:r>
              <w:t>矛盾纠纷调处率(%)</w:t>
            </w:r>
          </w:p>
        </w:tc>
        <w:tc>
          <w:tcPr>
            <w:tcW w:w="1691" w:type="dxa"/>
            <w:noWrap w:val="0"/>
            <w:vAlign w:val="center"/>
          </w:tcPr>
          <w:p>
            <w:pPr>
              <w:pStyle w:val="18"/>
            </w:pPr>
            <w:r>
              <w:t>≥90百分比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成本指标</w:t>
            </w:r>
          </w:p>
        </w:tc>
        <w:tc>
          <w:tcPr>
            <w:tcW w:w="3109" w:type="dxa"/>
            <w:noWrap w:val="0"/>
            <w:vAlign w:val="center"/>
          </w:tcPr>
          <w:p>
            <w:pPr>
              <w:pStyle w:val="18"/>
            </w:pPr>
            <w:r>
              <w:t>经费控制数</w:t>
            </w:r>
          </w:p>
        </w:tc>
        <w:tc>
          <w:tcPr>
            <w:tcW w:w="3764" w:type="dxa"/>
            <w:noWrap w:val="0"/>
            <w:vAlign w:val="center"/>
          </w:tcPr>
          <w:p>
            <w:pPr>
              <w:pStyle w:val="18"/>
            </w:pPr>
            <w:r>
              <w:t>经费控制数</w:t>
            </w:r>
          </w:p>
        </w:tc>
        <w:tc>
          <w:tcPr>
            <w:tcW w:w="1691" w:type="dxa"/>
            <w:noWrap w:val="0"/>
            <w:vAlign w:val="center"/>
          </w:tcPr>
          <w:p>
            <w:pPr>
              <w:pStyle w:val="18"/>
            </w:pPr>
            <w:r>
              <w:t>≤8万元</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8"/>
            </w:pPr>
            <w:r>
              <w:t>时效指标</w:t>
            </w:r>
          </w:p>
        </w:tc>
        <w:tc>
          <w:tcPr>
            <w:tcW w:w="3109" w:type="dxa"/>
            <w:noWrap w:val="0"/>
            <w:vAlign w:val="center"/>
          </w:tcPr>
          <w:p>
            <w:pPr>
              <w:pStyle w:val="18"/>
            </w:pPr>
            <w:r>
              <w:t>各项任务完成及时率（%）</w:t>
            </w:r>
          </w:p>
        </w:tc>
        <w:tc>
          <w:tcPr>
            <w:tcW w:w="3764" w:type="dxa"/>
            <w:noWrap w:val="0"/>
            <w:vAlign w:val="center"/>
          </w:tcPr>
          <w:p>
            <w:pPr>
              <w:pStyle w:val="18"/>
            </w:pPr>
            <w:r>
              <w:t>各项任务完成及时率（%）</w:t>
            </w:r>
          </w:p>
        </w:tc>
        <w:tc>
          <w:tcPr>
            <w:tcW w:w="1691" w:type="dxa"/>
            <w:noWrap w:val="0"/>
            <w:vAlign w:val="center"/>
          </w:tcPr>
          <w:p>
            <w:pPr>
              <w:pStyle w:val="18"/>
            </w:pPr>
            <w:r>
              <w:t>≥90百分比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9"/>
            </w:pPr>
            <w:r>
              <w:t>效益指标</w:t>
            </w:r>
          </w:p>
        </w:tc>
        <w:tc>
          <w:tcPr>
            <w:tcW w:w="1104" w:type="dxa"/>
            <w:noWrap w:val="0"/>
            <w:vAlign w:val="center"/>
          </w:tcPr>
          <w:p>
            <w:pPr>
              <w:pStyle w:val="18"/>
            </w:pPr>
            <w:r>
              <w:t>社会效益指标</w:t>
            </w:r>
          </w:p>
        </w:tc>
        <w:tc>
          <w:tcPr>
            <w:tcW w:w="3109" w:type="dxa"/>
            <w:noWrap w:val="0"/>
            <w:vAlign w:val="center"/>
          </w:tcPr>
          <w:p>
            <w:pPr>
              <w:pStyle w:val="18"/>
            </w:pPr>
            <w:r>
              <w:t>突发事件发生率(%)</w:t>
            </w:r>
          </w:p>
        </w:tc>
        <w:tc>
          <w:tcPr>
            <w:tcW w:w="3764" w:type="dxa"/>
            <w:noWrap w:val="0"/>
            <w:vAlign w:val="center"/>
          </w:tcPr>
          <w:p>
            <w:pPr>
              <w:pStyle w:val="18"/>
            </w:pPr>
            <w:r>
              <w:t>突发事件发生率(%)</w:t>
            </w:r>
          </w:p>
        </w:tc>
        <w:tc>
          <w:tcPr>
            <w:tcW w:w="1691" w:type="dxa"/>
            <w:noWrap w:val="0"/>
            <w:vAlign w:val="center"/>
          </w:tcPr>
          <w:p>
            <w:pPr>
              <w:pStyle w:val="18"/>
            </w:pPr>
            <w:r>
              <w:t>≤5百分比</w:t>
            </w:r>
          </w:p>
        </w:tc>
        <w:tc>
          <w:tcPr>
            <w:tcW w:w="3053" w:type="dxa"/>
            <w:noWrap w:val="0"/>
            <w:vAlign w:val="center"/>
          </w:tcPr>
          <w:p>
            <w:pPr>
              <w:pStyle w:val="1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9"/>
            </w:pPr>
            <w:r>
              <w:t>满意度指标</w:t>
            </w:r>
          </w:p>
        </w:tc>
        <w:tc>
          <w:tcPr>
            <w:tcW w:w="1104" w:type="dxa"/>
            <w:noWrap w:val="0"/>
            <w:vAlign w:val="center"/>
          </w:tcPr>
          <w:p>
            <w:pPr>
              <w:pStyle w:val="18"/>
            </w:pPr>
            <w:r>
              <w:t>服务对象满意度指标</w:t>
            </w:r>
          </w:p>
        </w:tc>
        <w:tc>
          <w:tcPr>
            <w:tcW w:w="3109" w:type="dxa"/>
            <w:noWrap w:val="0"/>
            <w:vAlign w:val="center"/>
          </w:tcPr>
          <w:p>
            <w:pPr>
              <w:pStyle w:val="18"/>
            </w:pPr>
            <w:r>
              <w:t>信访群众满意度</w:t>
            </w:r>
          </w:p>
        </w:tc>
        <w:tc>
          <w:tcPr>
            <w:tcW w:w="3764" w:type="dxa"/>
            <w:noWrap w:val="0"/>
            <w:vAlign w:val="center"/>
          </w:tcPr>
          <w:p>
            <w:pPr>
              <w:pStyle w:val="18"/>
            </w:pPr>
            <w:r>
              <w:t>信访群众满意度</w:t>
            </w:r>
          </w:p>
        </w:tc>
        <w:tc>
          <w:tcPr>
            <w:tcW w:w="1691" w:type="dxa"/>
            <w:noWrap w:val="0"/>
            <w:vAlign w:val="center"/>
          </w:tcPr>
          <w:p>
            <w:pPr>
              <w:pStyle w:val="18"/>
            </w:pPr>
            <w:r>
              <w:t>≥90百分比</w:t>
            </w:r>
          </w:p>
        </w:tc>
        <w:tc>
          <w:tcPr>
            <w:tcW w:w="3053" w:type="dxa"/>
            <w:noWrap w:val="0"/>
            <w:vAlign w:val="center"/>
          </w:tcPr>
          <w:p>
            <w:pPr>
              <w:pStyle w:val="18"/>
            </w:pPr>
            <w:r>
              <w:t>工作方案</w:t>
            </w:r>
          </w:p>
        </w:tc>
      </w:tr>
    </w:tbl>
    <w:p/>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小型修缮经费（年初）绩效目标表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rPr>
                <w:rFonts w:hint="eastAsia"/>
              </w:rPr>
              <w:t>为加强节约型机关建设，改善乡镇干部职工办公条件，保障干部职工及广大人民群众生命财产安全，提供安全、必要的办公条件</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0"/>
            <w:vAlign w:val="center"/>
          </w:tcPr>
          <w:p>
            <w:pPr>
              <w:pStyle w:val="16"/>
            </w:pPr>
            <w:r>
              <w:t>一级指标</w:t>
            </w:r>
          </w:p>
        </w:tc>
        <w:tc>
          <w:tcPr>
            <w:tcW w:w="1127" w:type="dxa"/>
            <w:noWrap w:val="0"/>
            <w:vAlign w:val="center"/>
          </w:tcPr>
          <w:p>
            <w:pPr>
              <w:pStyle w:val="16"/>
            </w:pPr>
            <w:r>
              <w:t>二级指标</w:t>
            </w:r>
          </w:p>
        </w:tc>
        <w:tc>
          <w:tcPr>
            <w:tcW w:w="2569" w:type="dxa"/>
            <w:noWrap w:val="0"/>
            <w:vAlign w:val="center"/>
          </w:tcPr>
          <w:p>
            <w:pPr>
              <w:pStyle w:val="16"/>
            </w:pPr>
            <w:r>
              <w:t>三级指标</w:t>
            </w:r>
          </w:p>
        </w:tc>
        <w:tc>
          <w:tcPr>
            <w:tcW w:w="4309" w:type="dxa"/>
            <w:noWrap w:val="0"/>
            <w:vAlign w:val="center"/>
          </w:tcPr>
          <w:p>
            <w:pPr>
              <w:pStyle w:val="16"/>
            </w:pPr>
            <w:r>
              <w:t>绩效指标描述</w:t>
            </w:r>
          </w:p>
        </w:tc>
        <w:tc>
          <w:tcPr>
            <w:tcW w:w="2059" w:type="dxa"/>
            <w:noWrap w:val="0"/>
            <w:vAlign w:val="center"/>
          </w:tcPr>
          <w:p>
            <w:pPr>
              <w:pStyle w:val="16"/>
            </w:pPr>
            <w:r>
              <w:t>指标值</w:t>
            </w:r>
          </w:p>
        </w:tc>
        <w:tc>
          <w:tcPr>
            <w:tcW w:w="2686"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0"/>
            <w:vAlign w:val="center"/>
          </w:tcPr>
          <w:p>
            <w:pPr>
              <w:pStyle w:val="19"/>
            </w:pPr>
            <w:r>
              <w:t>产出指标</w:t>
            </w:r>
          </w:p>
        </w:tc>
        <w:tc>
          <w:tcPr>
            <w:tcW w:w="1127" w:type="dxa"/>
            <w:noWrap w:val="0"/>
            <w:vAlign w:val="center"/>
          </w:tcPr>
          <w:p>
            <w:pPr>
              <w:pStyle w:val="18"/>
            </w:pPr>
            <w:r>
              <w:t>数量指标</w:t>
            </w:r>
          </w:p>
        </w:tc>
        <w:tc>
          <w:tcPr>
            <w:tcW w:w="2569" w:type="dxa"/>
            <w:noWrap w:val="0"/>
            <w:vAlign w:val="center"/>
          </w:tcPr>
          <w:p>
            <w:pPr>
              <w:pStyle w:val="18"/>
            </w:pPr>
            <w:r>
              <w:t>修缮项目验收合格率</w:t>
            </w:r>
          </w:p>
        </w:tc>
        <w:tc>
          <w:tcPr>
            <w:tcW w:w="4309" w:type="dxa"/>
            <w:noWrap w:val="0"/>
            <w:vAlign w:val="center"/>
          </w:tcPr>
          <w:p>
            <w:pPr>
              <w:pStyle w:val="18"/>
            </w:pPr>
            <w:r>
              <w:t>通过验收的工程量占建设、改造、修缮总量的比率</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质量指标</w:t>
            </w:r>
          </w:p>
        </w:tc>
        <w:tc>
          <w:tcPr>
            <w:tcW w:w="2569" w:type="dxa"/>
            <w:noWrap w:val="0"/>
            <w:vAlign w:val="center"/>
          </w:tcPr>
          <w:p>
            <w:pPr>
              <w:pStyle w:val="18"/>
            </w:pPr>
            <w:r>
              <w:t>修缮项目完成率</w:t>
            </w:r>
          </w:p>
        </w:tc>
        <w:tc>
          <w:tcPr>
            <w:tcW w:w="4309" w:type="dxa"/>
            <w:noWrap w:val="0"/>
            <w:vAlign w:val="center"/>
          </w:tcPr>
          <w:p>
            <w:pPr>
              <w:pStyle w:val="18"/>
            </w:pPr>
            <w:r>
              <w:t>实际完成工程量占计划完成工程量的比率</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时效指标</w:t>
            </w:r>
          </w:p>
        </w:tc>
        <w:tc>
          <w:tcPr>
            <w:tcW w:w="2569" w:type="dxa"/>
            <w:noWrap w:val="0"/>
            <w:vAlign w:val="center"/>
          </w:tcPr>
          <w:p>
            <w:pPr>
              <w:pStyle w:val="18"/>
            </w:pPr>
            <w:r>
              <w:t>年度项目完成情况</w:t>
            </w:r>
          </w:p>
        </w:tc>
        <w:tc>
          <w:tcPr>
            <w:tcW w:w="4309" w:type="dxa"/>
            <w:noWrap w:val="0"/>
            <w:vAlign w:val="center"/>
          </w:tcPr>
          <w:p>
            <w:pPr>
              <w:pStyle w:val="18"/>
            </w:pPr>
            <w:r>
              <w:t>年度项目按规定时间点完成</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8"/>
            </w:pPr>
            <w:r>
              <w:t>成本指标</w:t>
            </w:r>
          </w:p>
        </w:tc>
        <w:tc>
          <w:tcPr>
            <w:tcW w:w="2569" w:type="dxa"/>
            <w:noWrap w:val="0"/>
            <w:vAlign w:val="center"/>
          </w:tcPr>
          <w:p>
            <w:pPr>
              <w:pStyle w:val="18"/>
            </w:pPr>
            <w:r>
              <w:t>经费控制数</w:t>
            </w:r>
          </w:p>
        </w:tc>
        <w:tc>
          <w:tcPr>
            <w:tcW w:w="4309" w:type="dxa"/>
            <w:noWrap w:val="0"/>
            <w:vAlign w:val="center"/>
          </w:tcPr>
          <w:p>
            <w:pPr>
              <w:pStyle w:val="18"/>
            </w:pPr>
            <w:r>
              <w:t>经费控制数</w:t>
            </w:r>
          </w:p>
        </w:tc>
        <w:tc>
          <w:tcPr>
            <w:tcW w:w="2059" w:type="dxa"/>
            <w:noWrap w:val="0"/>
            <w:vAlign w:val="center"/>
          </w:tcPr>
          <w:p>
            <w:pPr>
              <w:pStyle w:val="18"/>
            </w:pPr>
            <w:r>
              <w:t>≤3.53万元</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9"/>
            </w:pPr>
            <w:r>
              <w:t>效益指标</w:t>
            </w:r>
          </w:p>
        </w:tc>
        <w:tc>
          <w:tcPr>
            <w:tcW w:w="1127" w:type="dxa"/>
            <w:noWrap w:val="0"/>
            <w:vAlign w:val="center"/>
          </w:tcPr>
          <w:p>
            <w:pPr>
              <w:pStyle w:val="18"/>
            </w:pPr>
            <w:r>
              <w:t>社会效益指标</w:t>
            </w:r>
          </w:p>
        </w:tc>
        <w:tc>
          <w:tcPr>
            <w:tcW w:w="2569" w:type="dxa"/>
            <w:noWrap w:val="0"/>
            <w:vAlign w:val="center"/>
          </w:tcPr>
          <w:p>
            <w:pPr>
              <w:pStyle w:val="18"/>
            </w:pPr>
            <w:r>
              <w:t>办公设施的改善成效</w:t>
            </w:r>
          </w:p>
        </w:tc>
        <w:tc>
          <w:tcPr>
            <w:tcW w:w="4309" w:type="dxa"/>
            <w:noWrap w:val="0"/>
            <w:vAlign w:val="center"/>
          </w:tcPr>
          <w:p>
            <w:pPr>
              <w:pStyle w:val="18"/>
            </w:pPr>
            <w:r>
              <w:t>反映修缮后办公设施改善情况</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9"/>
            </w:pPr>
            <w:r>
              <w:t>满意度指标</w:t>
            </w:r>
          </w:p>
        </w:tc>
        <w:tc>
          <w:tcPr>
            <w:tcW w:w="1127" w:type="dxa"/>
            <w:noWrap w:val="0"/>
            <w:vAlign w:val="center"/>
          </w:tcPr>
          <w:p>
            <w:pPr>
              <w:pStyle w:val="18"/>
            </w:pPr>
            <w:r>
              <w:t>服务对象满意度指标</w:t>
            </w:r>
          </w:p>
        </w:tc>
        <w:tc>
          <w:tcPr>
            <w:tcW w:w="2569" w:type="dxa"/>
            <w:noWrap w:val="0"/>
            <w:vAlign w:val="center"/>
          </w:tcPr>
          <w:p>
            <w:pPr>
              <w:pStyle w:val="18"/>
            </w:pPr>
            <w:r>
              <w:t>服务对象满意度</w:t>
            </w:r>
          </w:p>
        </w:tc>
        <w:tc>
          <w:tcPr>
            <w:tcW w:w="4309" w:type="dxa"/>
            <w:noWrap w:val="0"/>
            <w:vAlign w:val="center"/>
          </w:tcPr>
          <w:p>
            <w:pPr>
              <w:pStyle w:val="18"/>
            </w:pPr>
            <w:r>
              <w:t>服务对象满意度</w:t>
            </w:r>
          </w:p>
        </w:tc>
        <w:tc>
          <w:tcPr>
            <w:tcW w:w="2059" w:type="dxa"/>
            <w:noWrap w:val="0"/>
            <w:vAlign w:val="center"/>
          </w:tcPr>
          <w:p>
            <w:pPr>
              <w:pStyle w:val="18"/>
            </w:pPr>
            <w:r>
              <w:t>≥90百分比</w:t>
            </w:r>
          </w:p>
        </w:tc>
        <w:tc>
          <w:tcPr>
            <w:tcW w:w="2686" w:type="dxa"/>
            <w:noWrap w:val="0"/>
            <w:vAlign w:val="center"/>
          </w:tcPr>
          <w:p>
            <w:pPr>
              <w:pStyle w:val="18"/>
            </w:pPr>
            <w:r>
              <w:t>依据工作方案</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320" w:firstLineChars="100"/>
        <w:outlineLvl w:val="5"/>
        <w:rPr>
          <w:rFonts w:ascii="方正仿宋_GBK" w:hAnsi="方正仿宋_GBK" w:eastAsia="方正仿宋_GBK" w:cs="方正仿宋_GBK"/>
          <w:color w:val="000000"/>
          <w:sz w:val="28"/>
        </w:rPr>
      </w:pPr>
      <w:r>
        <w:rPr>
          <w:rFonts w:hint="eastAsia" w:ascii="黑体" w:hAnsi="黑体" w:eastAsia="黑体" w:cs="黑体"/>
          <w:color w:val="000000"/>
          <w:sz w:val="32"/>
          <w:lang w:val="en-US" w:eastAsia="zh-CN"/>
        </w:rPr>
        <w:t>9、</w:t>
      </w:r>
      <w:r>
        <w:rPr>
          <w:rFonts w:ascii="方正仿宋_GBK" w:hAnsi="方正仿宋_GBK" w:eastAsia="方正仿宋_GBK" w:cs="方正仿宋_GBK"/>
          <w:color w:val="000000"/>
          <w:sz w:val="28"/>
        </w:rPr>
        <w:t>2023年胡家庄乡扶持壮大村集体经济项目绩效目标表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2"/>
        <w:gridCol w:w="1281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2" w:type="dxa"/>
            <w:vAlign w:val="center"/>
          </w:tcPr>
          <w:p>
            <w:pPr>
              <w:pStyle w:val="16"/>
            </w:pPr>
            <w:r>
              <w:t>绩效目标</w:t>
            </w:r>
          </w:p>
        </w:tc>
        <w:tc>
          <w:tcPr>
            <w:tcW w:w="12815" w:type="dxa"/>
            <w:vAlign w:val="center"/>
          </w:tcPr>
          <w:p>
            <w:pPr>
              <w:pStyle w:val="18"/>
            </w:pPr>
            <w:r>
              <w:t>1.进一步提升我乡经济增速。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2"/>
        <w:gridCol w:w="1200"/>
        <w:gridCol w:w="2565"/>
        <w:gridCol w:w="4290"/>
        <w:gridCol w:w="2085"/>
        <w:gridCol w:w="26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2" w:type="dxa"/>
            <w:vAlign w:val="center"/>
          </w:tcPr>
          <w:p>
            <w:pPr>
              <w:pStyle w:val="16"/>
            </w:pPr>
            <w:r>
              <w:t>一级指标</w:t>
            </w:r>
          </w:p>
        </w:tc>
        <w:tc>
          <w:tcPr>
            <w:tcW w:w="1200" w:type="dxa"/>
            <w:vAlign w:val="center"/>
          </w:tcPr>
          <w:p>
            <w:pPr>
              <w:pStyle w:val="16"/>
            </w:pPr>
            <w:r>
              <w:t>二级指标</w:t>
            </w:r>
          </w:p>
        </w:tc>
        <w:tc>
          <w:tcPr>
            <w:tcW w:w="2565" w:type="dxa"/>
            <w:vAlign w:val="center"/>
          </w:tcPr>
          <w:p>
            <w:pPr>
              <w:pStyle w:val="16"/>
            </w:pPr>
            <w:r>
              <w:t>三级指标</w:t>
            </w:r>
          </w:p>
        </w:tc>
        <w:tc>
          <w:tcPr>
            <w:tcW w:w="4290" w:type="dxa"/>
            <w:vAlign w:val="center"/>
          </w:tcPr>
          <w:p>
            <w:pPr>
              <w:pStyle w:val="16"/>
            </w:pPr>
            <w:r>
              <w:t>绩效指标描述</w:t>
            </w:r>
          </w:p>
        </w:tc>
        <w:tc>
          <w:tcPr>
            <w:tcW w:w="2085" w:type="dxa"/>
            <w:vAlign w:val="center"/>
          </w:tcPr>
          <w:p>
            <w:pPr>
              <w:pStyle w:val="16"/>
            </w:pPr>
            <w:r>
              <w:t>指标值</w:t>
            </w:r>
          </w:p>
        </w:tc>
        <w:tc>
          <w:tcPr>
            <w:tcW w:w="269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restart"/>
            <w:vAlign w:val="center"/>
          </w:tcPr>
          <w:p>
            <w:pPr>
              <w:pStyle w:val="19"/>
            </w:pPr>
            <w:r>
              <w:t>产出指标</w:t>
            </w:r>
          </w:p>
        </w:tc>
        <w:tc>
          <w:tcPr>
            <w:tcW w:w="1200" w:type="dxa"/>
            <w:vAlign w:val="center"/>
          </w:tcPr>
          <w:p>
            <w:pPr>
              <w:pStyle w:val="18"/>
            </w:pPr>
            <w:r>
              <w:t>数量指标</w:t>
            </w:r>
          </w:p>
        </w:tc>
        <w:tc>
          <w:tcPr>
            <w:tcW w:w="2565" w:type="dxa"/>
            <w:vAlign w:val="center"/>
          </w:tcPr>
          <w:p>
            <w:pPr>
              <w:pStyle w:val="18"/>
            </w:pPr>
            <w:r>
              <w:t>完成率</w:t>
            </w:r>
          </w:p>
        </w:tc>
        <w:tc>
          <w:tcPr>
            <w:tcW w:w="4290" w:type="dxa"/>
            <w:vAlign w:val="center"/>
          </w:tcPr>
          <w:p>
            <w:pPr>
              <w:pStyle w:val="18"/>
            </w:pPr>
            <w:r>
              <w:t>按照要求和计划完成研究任务的项目在确保时间内完成</w:t>
            </w:r>
          </w:p>
        </w:tc>
        <w:tc>
          <w:tcPr>
            <w:tcW w:w="2085" w:type="dxa"/>
            <w:vAlign w:val="center"/>
          </w:tcPr>
          <w:p>
            <w:pPr>
              <w:pStyle w:val="18"/>
            </w:pPr>
            <w:r>
              <w:t>≥85%</w:t>
            </w:r>
          </w:p>
        </w:tc>
        <w:tc>
          <w:tcPr>
            <w:tcW w:w="2695"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200" w:type="dxa"/>
            <w:vAlign w:val="center"/>
          </w:tcPr>
          <w:p>
            <w:pPr>
              <w:pStyle w:val="18"/>
            </w:pPr>
            <w:r>
              <w:t>质量指标</w:t>
            </w:r>
          </w:p>
        </w:tc>
        <w:tc>
          <w:tcPr>
            <w:tcW w:w="2565" w:type="dxa"/>
            <w:vAlign w:val="center"/>
          </w:tcPr>
          <w:p>
            <w:pPr>
              <w:pStyle w:val="18"/>
            </w:pPr>
            <w:r>
              <w:t>覆盖率</w:t>
            </w:r>
          </w:p>
        </w:tc>
        <w:tc>
          <w:tcPr>
            <w:tcW w:w="4290" w:type="dxa"/>
            <w:vAlign w:val="center"/>
          </w:tcPr>
          <w:p>
            <w:pPr>
              <w:pStyle w:val="18"/>
            </w:pPr>
            <w:r>
              <w:t>确保全村项目全覆盖</w:t>
            </w:r>
          </w:p>
        </w:tc>
        <w:tc>
          <w:tcPr>
            <w:tcW w:w="2085" w:type="dxa"/>
            <w:vAlign w:val="center"/>
          </w:tcPr>
          <w:p>
            <w:pPr>
              <w:pStyle w:val="18"/>
            </w:pPr>
            <w:r>
              <w:t>≥85%</w:t>
            </w:r>
          </w:p>
        </w:tc>
        <w:tc>
          <w:tcPr>
            <w:tcW w:w="2695"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200" w:type="dxa"/>
            <w:vAlign w:val="center"/>
          </w:tcPr>
          <w:p>
            <w:pPr>
              <w:pStyle w:val="18"/>
            </w:pPr>
            <w:r>
              <w:t>时效指标</w:t>
            </w:r>
          </w:p>
        </w:tc>
        <w:tc>
          <w:tcPr>
            <w:tcW w:w="2565" w:type="dxa"/>
            <w:vAlign w:val="center"/>
          </w:tcPr>
          <w:p>
            <w:pPr>
              <w:pStyle w:val="18"/>
            </w:pPr>
            <w:r>
              <w:t>总成本</w:t>
            </w:r>
          </w:p>
        </w:tc>
        <w:tc>
          <w:tcPr>
            <w:tcW w:w="4290" w:type="dxa"/>
            <w:vAlign w:val="center"/>
          </w:tcPr>
          <w:p>
            <w:pPr>
              <w:pStyle w:val="18"/>
            </w:pPr>
            <w:r>
              <w:t>总成本</w:t>
            </w:r>
          </w:p>
        </w:tc>
        <w:tc>
          <w:tcPr>
            <w:tcW w:w="2085" w:type="dxa"/>
            <w:vAlign w:val="center"/>
          </w:tcPr>
          <w:p>
            <w:pPr>
              <w:pStyle w:val="18"/>
            </w:pPr>
            <w:r>
              <w:t>≥90%</w:t>
            </w:r>
          </w:p>
        </w:tc>
        <w:tc>
          <w:tcPr>
            <w:tcW w:w="2695"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200" w:type="dxa"/>
            <w:vAlign w:val="center"/>
          </w:tcPr>
          <w:p>
            <w:pPr>
              <w:pStyle w:val="18"/>
            </w:pPr>
            <w:r>
              <w:t>成本指标</w:t>
            </w:r>
          </w:p>
        </w:tc>
        <w:tc>
          <w:tcPr>
            <w:tcW w:w="2565" w:type="dxa"/>
            <w:vAlign w:val="center"/>
          </w:tcPr>
          <w:p>
            <w:pPr>
              <w:pStyle w:val="18"/>
            </w:pPr>
            <w:r>
              <w:t>质量达标率</w:t>
            </w:r>
          </w:p>
        </w:tc>
        <w:tc>
          <w:tcPr>
            <w:tcW w:w="4290" w:type="dxa"/>
            <w:vAlign w:val="center"/>
          </w:tcPr>
          <w:p>
            <w:pPr>
              <w:pStyle w:val="18"/>
            </w:pPr>
            <w:r>
              <w:t>质量达标率</w:t>
            </w:r>
          </w:p>
        </w:tc>
        <w:tc>
          <w:tcPr>
            <w:tcW w:w="2085" w:type="dxa"/>
            <w:vAlign w:val="center"/>
          </w:tcPr>
          <w:p>
            <w:pPr>
              <w:pStyle w:val="18"/>
            </w:pPr>
            <w:r>
              <w:t>≥92%</w:t>
            </w:r>
          </w:p>
        </w:tc>
        <w:tc>
          <w:tcPr>
            <w:tcW w:w="2695"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restart"/>
            <w:vAlign w:val="center"/>
          </w:tcPr>
          <w:p>
            <w:pPr>
              <w:pStyle w:val="19"/>
            </w:pPr>
            <w:r>
              <w:t>效益指标</w:t>
            </w:r>
          </w:p>
        </w:tc>
        <w:tc>
          <w:tcPr>
            <w:tcW w:w="1200" w:type="dxa"/>
            <w:vAlign w:val="center"/>
          </w:tcPr>
          <w:p>
            <w:pPr>
              <w:pStyle w:val="18"/>
            </w:pPr>
            <w:r>
              <w:t>社会效益指标</w:t>
            </w:r>
          </w:p>
        </w:tc>
        <w:tc>
          <w:tcPr>
            <w:tcW w:w="2565" w:type="dxa"/>
            <w:vAlign w:val="center"/>
          </w:tcPr>
          <w:p>
            <w:pPr>
              <w:pStyle w:val="18"/>
            </w:pPr>
            <w:r>
              <w:t>经济效益指标</w:t>
            </w:r>
          </w:p>
        </w:tc>
        <w:tc>
          <w:tcPr>
            <w:tcW w:w="4290" w:type="dxa"/>
            <w:vAlign w:val="center"/>
          </w:tcPr>
          <w:p>
            <w:pPr>
              <w:pStyle w:val="18"/>
            </w:pPr>
            <w:r>
              <w:t>经济效益指标</w:t>
            </w:r>
          </w:p>
        </w:tc>
        <w:tc>
          <w:tcPr>
            <w:tcW w:w="2085" w:type="dxa"/>
            <w:vAlign w:val="center"/>
          </w:tcPr>
          <w:p>
            <w:pPr>
              <w:pStyle w:val="18"/>
            </w:pPr>
            <w:r>
              <w:t>≥91%</w:t>
            </w:r>
          </w:p>
        </w:tc>
        <w:tc>
          <w:tcPr>
            <w:tcW w:w="2695"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200" w:type="dxa"/>
            <w:vAlign w:val="center"/>
          </w:tcPr>
          <w:p>
            <w:pPr>
              <w:pStyle w:val="18"/>
            </w:pPr>
            <w:r>
              <w:t>社会效益指标</w:t>
            </w:r>
          </w:p>
        </w:tc>
        <w:tc>
          <w:tcPr>
            <w:tcW w:w="2565" w:type="dxa"/>
            <w:vAlign w:val="center"/>
          </w:tcPr>
          <w:p>
            <w:pPr>
              <w:pStyle w:val="18"/>
            </w:pPr>
            <w:r>
              <w:t>社会影响力</w:t>
            </w:r>
          </w:p>
        </w:tc>
        <w:tc>
          <w:tcPr>
            <w:tcW w:w="4290" w:type="dxa"/>
            <w:vAlign w:val="center"/>
          </w:tcPr>
          <w:p>
            <w:pPr>
              <w:pStyle w:val="18"/>
            </w:pPr>
            <w:r>
              <w:t>社会影响力</w:t>
            </w:r>
          </w:p>
        </w:tc>
        <w:tc>
          <w:tcPr>
            <w:tcW w:w="2085" w:type="dxa"/>
            <w:vAlign w:val="center"/>
          </w:tcPr>
          <w:p>
            <w:pPr>
              <w:pStyle w:val="18"/>
            </w:pPr>
            <w:r>
              <w:t>≥94%</w:t>
            </w:r>
          </w:p>
        </w:tc>
        <w:tc>
          <w:tcPr>
            <w:tcW w:w="2695" w:type="dxa"/>
            <w:vAlign w:val="center"/>
          </w:tcPr>
          <w:p>
            <w:pPr>
              <w:pStyle w:val="18"/>
            </w:pPr>
            <w:r>
              <w:t>依据相关文件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Align w:val="center"/>
          </w:tcPr>
          <w:p>
            <w:pPr>
              <w:pStyle w:val="19"/>
            </w:pPr>
            <w:r>
              <w:t>满意度指标</w:t>
            </w:r>
          </w:p>
        </w:tc>
        <w:tc>
          <w:tcPr>
            <w:tcW w:w="1200" w:type="dxa"/>
            <w:vAlign w:val="center"/>
          </w:tcPr>
          <w:p>
            <w:pPr>
              <w:pStyle w:val="18"/>
            </w:pPr>
            <w:r>
              <w:t>服务对象满意度指标</w:t>
            </w:r>
          </w:p>
        </w:tc>
        <w:tc>
          <w:tcPr>
            <w:tcW w:w="2565" w:type="dxa"/>
            <w:vAlign w:val="center"/>
          </w:tcPr>
          <w:p>
            <w:pPr>
              <w:pStyle w:val="18"/>
            </w:pPr>
            <w:r>
              <w:t>社会公众满意度</w:t>
            </w:r>
          </w:p>
        </w:tc>
        <w:tc>
          <w:tcPr>
            <w:tcW w:w="4290" w:type="dxa"/>
            <w:vAlign w:val="center"/>
          </w:tcPr>
          <w:p>
            <w:pPr>
              <w:pStyle w:val="18"/>
            </w:pPr>
            <w:r>
              <w:t>社会公众满意度</w:t>
            </w:r>
          </w:p>
        </w:tc>
        <w:tc>
          <w:tcPr>
            <w:tcW w:w="2085" w:type="dxa"/>
            <w:vAlign w:val="center"/>
          </w:tcPr>
          <w:p>
            <w:pPr>
              <w:pStyle w:val="18"/>
            </w:pPr>
            <w:r>
              <w:t>≥96%</w:t>
            </w:r>
          </w:p>
        </w:tc>
        <w:tc>
          <w:tcPr>
            <w:tcW w:w="2695" w:type="dxa"/>
            <w:vAlign w:val="center"/>
          </w:tcPr>
          <w:p>
            <w:pPr>
              <w:pStyle w:val="18"/>
            </w:pPr>
            <w:r>
              <w:t>依据相关文件</w:t>
            </w:r>
          </w:p>
        </w:tc>
      </w:tr>
    </w:tbl>
    <w:p>
      <w:pPr>
        <w:spacing w:before="10" w:after="10"/>
        <w:ind w:firstLine="280" w:firstLineChars="100"/>
        <w:outlineLvl w:val="5"/>
        <w:rPr>
          <w:rFonts w:hint="default" w:ascii="方正仿宋_GBK" w:hAnsi="方正仿宋_GBK" w:eastAsia="方正仿宋_GBK" w:cs="方正仿宋_GBK"/>
          <w:color w:val="000000"/>
          <w:sz w:val="28"/>
          <w:lang w:val="en-US" w:eastAsia="zh-CN"/>
        </w:rPr>
      </w:pPr>
    </w:p>
    <w:p>
      <w:pPr>
        <w:numPr>
          <w:ilvl w:val="0"/>
          <w:numId w:val="2"/>
        </w:numPr>
        <w:spacing w:before="10" w:after="10"/>
        <w:ind w:firstLine="280" w:firstLineChars="100"/>
        <w:outlineLvl w:val="5"/>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乡镇行政执法专项经费绩效目标表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7"/>
        <w:gridCol w:w="126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Align w:val="center"/>
          </w:tcPr>
          <w:p>
            <w:pPr>
              <w:pStyle w:val="16"/>
            </w:pPr>
            <w:r>
              <w:t>绩效目标</w:t>
            </w:r>
          </w:p>
        </w:tc>
        <w:tc>
          <w:tcPr>
            <w:tcW w:w="12690" w:type="dxa"/>
            <w:vAlign w:val="center"/>
          </w:tcPr>
          <w:p>
            <w:pPr>
              <w:pStyle w:val="18"/>
            </w:pPr>
            <w:r>
              <w:t>1.为了更好地推动乡镇行政执法的力度</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7"/>
        <w:gridCol w:w="1260"/>
        <w:gridCol w:w="2490"/>
        <w:gridCol w:w="4305"/>
        <w:gridCol w:w="2115"/>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07" w:type="dxa"/>
            <w:vAlign w:val="center"/>
          </w:tcPr>
          <w:p>
            <w:pPr>
              <w:pStyle w:val="16"/>
            </w:pPr>
            <w:r>
              <w:t>一级指标</w:t>
            </w:r>
          </w:p>
        </w:tc>
        <w:tc>
          <w:tcPr>
            <w:tcW w:w="1260" w:type="dxa"/>
            <w:vAlign w:val="center"/>
          </w:tcPr>
          <w:p>
            <w:pPr>
              <w:pStyle w:val="16"/>
            </w:pPr>
            <w:r>
              <w:t>二级指标</w:t>
            </w:r>
          </w:p>
        </w:tc>
        <w:tc>
          <w:tcPr>
            <w:tcW w:w="2490" w:type="dxa"/>
            <w:vAlign w:val="center"/>
          </w:tcPr>
          <w:p>
            <w:pPr>
              <w:pStyle w:val="16"/>
            </w:pPr>
            <w:r>
              <w:t>三级指标</w:t>
            </w:r>
          </w:p>
        </w:tc>
        <w:tc>
          <w:tcPr>
            <w:tcW w:w="4305" w:type="dxa"/>
            <w:vAlign w:val="center"/>
          </w:tcPr>
          <w:p>
            <w:pPr>
              <w:pStyle w:val="16"/>
            </w:pPr>
            <w:r>
              <w:t>绩效指标描述</w:t>
            </w:r>
          </w:p>
        </w:tc>
        <w:tc>
          <w:tcPr>
            <w:tcW w:w="2115" w:type="dxa"/>
            <w:vAlign w:val="center"/>
          </w:tcPr>
          <w:p>
            <w:pPr>
              <w:pStyle w:val="16"/>
            </w:pPr>
            <w:r>
              <w:t>指标值</w:t>
            </w:r>
          </w:p>
        </w:tc>
        <w:tc>
          <w:tcPr>
            <w:tcW w:w="255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Merge w:val="restart"/>
            <w:vAlign w:val="center"/>
          </w:tcPr>
          <w:p>
            <w:pPr>
              <w:pStyle w:val="19"/>
            </w:pPr>
            <w:r>
              <w:t>产出指标</w:t>
            </w:r>
          </w:p>
        </w:tc>
        <w:tc>
          <w:tcPr>
            <w:tcW w:w="1260" w:type="dxa"/>
            <w:vAlign w:val="center"/>
          </w:tcPr>
          <w:p>
            <w:pPr>
              <w:pStyle w:val="18"/>
            </w:pPr>
            <w:r>
              <w:t>数量指标</w:t>
            </w:r>
          </w:p>
        </w:tc>
        <w:tc>
          <w:tcPr>
            <w:tcW w:w="2490" w:type="dxa"/>
            <w:vAlign w:val="center"/>
          </w:tcPr>
          <w:p>
            <w:pPr>
              <w:pStyle w:val="18"/>
            </w:pPr>
            <w:r>
              <w:t>完成率</w:t>
            </w:r>
          </w:p>
        </w:tc>
        <w:tc>
          <w:tcPr>
            <w:tcW w:w="4305" w:type="dxa"/>
            <w:vAlign w:val="center"/>
          </w:tcPr>
          <w:p>
            <w:pPr>
              <w:pStyle w:val="18"/>
            </w:pPr>
            <w:r>
              <w:t>完成率</w:t>
            </w:r>
          </w:p>
        </w:tc>
        <w:tc>
          <w:tcPr>
            <w:tcW w:w="2115" w:type="dxa"/>
            <w:vAlign w:val="center"/>
          </w:tcPr>
          <w:p>
            <w:pPr>
              <w:pStyle w:val="18"/>
            </w:pPr>
            <w:r>
              <w:t>≥96%</w:t>
            </w:r>
          </w:p>
        </w:tc>
        <w:tc>
          <w:tcPr>
            <w:tcW w:w="255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Merge w:val="continue"/>
            <w:vAlign w:val="center"/>
          </w:tcPr>
          <w:p/>
        </w:tc>
        <w:tc>
          <w:tcPr>
            <w:tcW w:w="1260" w:type="dxa"/>
            <w:vAlign w:val="center"/>
          </w:tcPr>
          <w:p>
            <w:pPr>
              <w:pStyle w:val="18"/>
            </w:pPr>
            <w:r>
              <w:t>质量指标</w:t>
            </w:r>
          </w:p>
        </w:tc>
        <w:tc>
          <w:tcPr>
            <w:tcW w:w="2490" w:type="dxa"/>
            <w:vAlign w:val="center"/>
          </w:tcPr>
          <w:p>
            <w:pPr>
              <w:pStyle w:val="18"/>
            </w:pPr>
            <w:r>
              <w:t>质量达标率</w:t>
            </w:r>
          </w:p>
        </w:tc>
        <w:tc>
          <w:tcPr>
            <w:tcW w:w="4305" w:type="dxa"/>
            <w:vAlign w:val="center"/>
          </w:tcPr>
          <w:p>
            <w:pPr>
              <w:pStyle w:val="18"/>
            </w:pPr>
            <w:r>
              <w:t>质量达标率</w:t>
            </w:r>
          </w:p>
        </w:tc>
        <w:tc>
          <w:tcPr>
            <w:tcW w:w="2115" w:type="dxa"/>
            <w:vAlign w:val="center"/>
          </w:tcPr>
          <w:p>
            <w:pPr>
              <w:pStyle w:val="18"/>
            </w:pPr>
            <w:r>
              <w:t>≥93%</w:t>
            </w:r>
          </w:p>
        </w:tc>
        <w:tc>
          <w:tcPr>
            <w:tcW w:w="255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Merge w:val="continue"/>
            <w:vAlign w:val="center"/>
          </w:tcPr>
          <w:p/>
        </w:tc>
        <w:tc>
          <w:tcPr>
            <w:tcW w:w="1260" w:type="dxa"/>
            <w:vAlign w:val="center"/>
          </w:tcPr>
          <w:p>
            <w:pPr>
              <w:pStyle w:val="18"/>
            </w:pPr>
            <w:r>
              <w:t>时效指标</w:t>
            </w:r>
          </w:p>
        </w:tc>
        <w:tc>
          <w:tcPr>
            <w:tcW w:w="2490" w:type="dxa"/>
            <w:vAlign w:val="center"/>
          </w:tcPr>
          <w:p>
            <w:pPr>
              <w:pStyle w:val="18"/>
            </w:pPr>
            <w:r>
              <w:t>及时性</w:t>
            </w:r>
          </w:p>
        </w:tc>
        <w:tc>
          <w:tcPr>
            <w:tcW w:w="4305" w:type="dxa"/>
            <w:vAlign w:val="center"/>
          </w:tcPr>
          <w:p>
            <w:pPr>
              <w:pStyle w:val="18"/>
            </w:pPr>
            <w:r>
              <w:t>及时性</w:t>
            </w:r>
          </w:p>
        </w:tc>
        <w:tc>
          <w:tcPr>
            <w:tcW w:w="2115" w:type="dxa"/>
            <w:vAlign w:val="center"/>
          </w:tcPr>
          <w:p>
            <w:pPr>
              <w:pStyle w:val="18"/>
            </w:pPr>
            <w:r>
              <w:t>≥93%</w:t>
            </w:r>
          </w:p>
        </w:tc>
        <w:tc>
          <w:tcPr>
            <w:tcW w:w="255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Merge w:val="continue"/>
            <w:vAlign w:val="center"/>
          </w:tcPr>
          <w:p/>
        </w:tc>
        <w:tc>
          <w:tcPr>
            <w:tcW w:w="1260" w:type="dxa"/>
            <w:vAlign w:val="center"/>
          </w:tcPr>
          <w:p>
            <w:pPr>
              <w:pStyle w:val="18"/>
            </w:pPr>
            <w:r>
              <w:t>成本指标</w:t>
            </w:r>
          </w:p>
        </w:tc>
        <w:tc>
          <w:tcPr>
            <w:tcW w:w="2490" w:type="dxa"/>
            <w:vAlign w:val="center"/>
          </w:tcPr>
          <w:p>
            <w:pPr>
              <w:pStyle w:val="18"/>
            </w:pPr>
            <w:r>
              <w:t>完成工作目标需要资金</w:t>
            </w:r>
          </w:p>
        </w:tc>
        <w:tc>
          <w:tcPr>
            <w:tcW w:w="4305" w:type="dxa"/>
            <w:vAlign w:val="center"/>
          </w:tcPr>
          <w:p>
            <w:pPr>
              <w:pStyle w:val="18"/>
            </w:pPr>
            <w:r>
              <w:t>完成工作目标需要资金</w:t>
            </w:r>
          </w:p>
        </w:tc>
        <w:tc>
          <w:tcPr>
            <w:tcW w:w="2115" w:type="dxa"/>
            <w:vAlign w:val="center"/>
          </w:tcPr>
          <w:p>
            <w:pPr>
              <w:pStyle w:val="18"/>
            </w:pPr>
            <w:r>
              <w:t>5万元</w:t>
            </w:r>
          </w:p>
        </w:tc>
        <w:tc>
          <w:tcPr>
            <w:tcW w:w="2551" w:type="dxa"/>
            <w:vAlign w:val="center"/>
          </w:tcPr>
          <w:p>
            <w:pPr>
              <w:pStyle w:val="1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7" w:type="dxa"/>
            <w:vAlign w:val="center"/>
          </w:tcPr>
          <w:p>
            <w:pPr>
              <w:pStyle w:val="19"/>
            </w:pPr>
            <w:r>
              <w:t>效益指标</w:t>
            </w:r>
          </w:p>
        </w:tc>
        <w:tc>
          <w:tcPr>
            <w:tcW w:w="1260" w:type="dxa"/>
            <w:vAlign w:val="center"/>
          </w:tcPr>
          <w:p>
            <w:pPr>
              <w:pStyle w:val="18"/>
            </w:pPr>
            <w:r>
              <w:t>社会效益指标</w:t>
            </w:r>
          </w:p>
        </w:tc>
        <w:tc>
          <w:tcPr>
            <w:tcW w:w="2490" w:type="dxa"/>
            <w:vAlign w:val="center"/>
          </w:tcPr>
          <w:p>
            <w:pPr>
              <w:pStyle w:val="18"/>
            </w:pPr>
            <w:r>
              <w:t>社会影响力</w:t>
            </w:r>
          </w:p>
        </w:tc>
        <w:tc>
          <w:tcPr>
            <w:tcW w:w="4305" w:type="dxa"/>
            <w:vAlign w:val="center"/>
          </w:tcPr>
          <w:p>
            <w:pPr>
              <w:pStyle w:val="18"/>
            </w:pPr>
            <w:r>
              <w:t>社会影响力</w:t>
            </w:r>
          </w:p>
        </w:tc>
        <w:tc>
          <w:tcPr>
            <w:tcW w:w="2115" w:type="dxa"/>
            <w:vAlign w:val="center"/>
          </w:tcPr>
          <w:p>
            <w:pPr>
              <w:pStyle w:val="18"/>
            </w:pPr>
            <w:r>
              <w:t>≥93%</w:t>
            </w:r>
          </w:p>
        </w:tc>
        <w:tc>
          <w:tcPr>
            <w:tcW w:w="2551" w:type="dxa"/>
            <w:vAlign w:val="center"/>
          </w:tcPr>
          <w:p>
            <w:pPr>
              <w:pStyle w:val="18"/>
            </w:pPr>
            <w:r>
              <w:t>依据工作方案</w:t>
            </w:r>
          </w:p>
        </w:tc>
      </w:tr>
    </w:tbl>
    <w:p>
      <w:pPr>
        <w:numPr>
          <w:ilvl w:val="0"/>
          <w:numId w:val="0"/>
        </w:numPr>
        <w:spacing w:before="10" w:after="10"/>
        <w:outlineLvl w:val="5"/>
        <w:rPr>
          <w:rFonts w:hint="default" w:ascii="方正仿宋_GBK" w:hAnsi="方正仿宋_GBK" w:eastAsia="方正仿宋_GBK" w:cs="方正仿宋_GBK"/>
          <w:color w:val="000000"/>
          <w:sz w:val="28"/>
          <w:lang w:val="en-US"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eastAsia="方正仿宋_GBK"/>
          <w:lang w:eastAsia="zh-CN"/>
        </w:rPr>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涞水县胡家庄乡人民政府本级无政府采购预算安排。</w:t>
      </w:r>
    </w:p>
    <w:p>
      <w:pPr>
        <w:jc w:val="both"/>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1"/>
        <w:gridCol w:w="874"/>
        <w:gridCol w:w="1027"/>
        <w:gridCol w:w="1027"/>
        <w:gridCol w:w="641"/>
        <w:gridCol w:w="769"/>
        <w:gridCol w:w="776"/>
        <w:gridCol w:w="873"/>
        <w:gridCol w:w="873"/>
        <w:gridCol w:w="873"/>
        <w:gridCol w:w="873"/>
        <w:gridCol w:w="873"/>
        <w:gridCol w:w="873"/>
        <w:gridCol w:w="873"/>
        <w:gridCol w:w="879"/>
        <w:gridCol w:w="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3" w:hRule="atLeast"/>
          <w:tblHeader/>
          <w:jc w:val="center"/>
        </w:trPr>
        <w:tc>
          <w:tcPr>
            <w:tcW w:w="6655"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809涞水县胡家庄乡人民政府本级</w:t>
            </w:r>
          </w:p>
        </w:tc>
        <w:tc>
          <w:tcPr>
            <w:tcW w:w="7864"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6" w:hRule="atLeast"/>
          <w:tblHeader/>
          <w:jc w:val="center"/>
        </w:trPr>
        <w:tc>
          <w:tcPr>
            <w:tcW w:w="2415" w:type="dxa"/>
            <w:gridSpan w:val="2"/>
            <w:vAlign w:val="center"/>
          </w:tcPr>
          <w:p>
            <w:pPr>
              <w:pStyle w:val="16"/>
            </w:pPr>
            <w:r>
              <w:t>政府采购项目来源</w:t>
            </w:r>
          </w:p>
        </w:tc>
        <w:tc>
          <w:tcPr>
            <w:tcW w:w="1027" w:type="dxa"/>
            <w:vMerge w:val="restart"/>
            <w:vAlign w:val="center"/>
          </w:tcPr>
          <w:p>
            <w:pPr>
              <w:pStyle w:val="16"/>
            </w:pPr>
            <w:r>
              <w:t>采购物品名称</w:t>
            </w:r>
          </w:p>
        </w:tc>
        <w:tc>
          <w:tcPr>
            <w:tcW w:w="1027" w:type="dxa"/>
            <w:vMerge w:val="restart"/>
            <w:vAlign w:val="center"/>
          </w:tcPr>
          <w:p>
            <w:pPr>
              <w:pStyle w:val="16"/>
            </w:pPr>
            <w:r>
              <w:t>政府采购目录序号</w:t>
            </w:r>
          </w:p>
        </w:tc>
        <w:tc>
          <w:tcPr>
            <w:tcW w:w="641" w:type="dxa"/>
            <w:vMerge w:val="restart"/>
            <w:vAlign w:val="center"/>
          </w:tcPr>
          <w:p>
            <w:pPr>
              <w:pStyle w:val="16"/>
            </w:pPr>
            <w:r>
              <w:t>计量  单位</w:t>
            </w:r>
          </w:p>
        </w:tc>
        <w:tc>
          <w:tcPr>
            <w:tcW w:w="769" w:type="dxa"/>
            <w:vMerge w:val="restart"/>
            <w:vAlign w:val="center"/>
          </w:tcPr>
          <w:p>
            <w:pPr>
              <w:pStyle w:val="16"/>
            </w:pPr>
            <w:r>
              <w:t>数量</w:t>
            </w:r>
          </w:p>
        </w:tc>
        <w:tc>
          <w:tcPr>
            <w:tcW w:w="776" w:type="dxa"/>
            <w:vMerge w:val="restart"/>
            <w:vAlign w:val="center"/>
          </w:tcPr>
          <w:p>
            <w:pPr>
              <w:pStyle w:val="16"/>
            </w:pPr>
            <w:r>
              <w:t>单价</w:t>
            </w:r>
          </w:p>
        </w:tc>
        <w:tc>
          <w:tcPr>
            <w:tcW w:w="6990" w:type="dxa"/>
            <w:gridSpan w:val="8"/>
            <w:vAlign w:val="center"/>
          </w:tcPr>
          <w:p>
            <w:pPr>
              <w:pStyle w:val="16"/>
            </w:pPr>
            <w:r>
              <w:t>政府采购金额（当年部门预算安排资金）</w:t>
            </w:r>
          </w:p>
        </w:tc>
        <w:tc>
          <w:tcPr>
            <w:tcW w:w="874" w:type="dxa"/>
            <w:vMerge w:val="restart"/>
            <w:vAlign w:val="center"/>
          </w:tcPr>
          <w:p>
            <w:pPr>
              <w:pStyle w:val="16"/>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2" w:hRule="atLeast"/>
          <w:tblHeader/>
          <w:jc w:val="center"/>
        </w:trPr>
        <w:tc>
          <w:tcPr>
            <w:tcW w:w="1541" w:type="dxa"/>
            <w:vAlign w:val="center"/>
          </w:tcPr>
          <w:p>
            <w:pPr>
              <w:pStyle w:val="16"/>
            </w:pPr>
            <w:r>
              <w:t>项目名称</w:t>
            </w:r>
          </w:p>
        </w:tc>
        <w:tc>
          <w:tcPr>
            <w:tcW w:w="874" w:type="dxa"/>
            <w:vAlign w:val="center"/>
          </w:tcPr>
          <w:p>
            <w:pPr>
              <w:pStyle w:val="16"/>
            </w:pPr>
            <w:r>
              <w:t>预算    资金</w:t>
            </w:r>
          </w:p>
        </w:tc>
        <w:tc>
          <w:tcPr>
            <w:tcW w:w="1027" w:type="dxa"/>
            <w:vMerge w:val="continue"/>
          </w:tcPr>
          <w:p/>
        </w:tc>
        <w:tc>
          <w:tcPr>
            <w:tcW w:w="1027" w:type="dxa"/>
            <w:vMerge w:val="continue"/>
          </w:tcPr>
          <w:p/>
        </w:tc>
        <w:tc>
          <w:tcPr>
            <w:tcW w:w="641" w:type="dxa"/>
            <w:vMerge w:val="continue"/>
          </w:tcPr>
          <w:p/>
        </w:tc>
        <w:tc>
          <w:tcPr>
            <w:tcW w:w="769" w:type="dxa"/>
            <w:vMerge w:val="continue"/>
          </w:tcPr>
          <w:p/>
        </w:tc>
        <w:tc>
          <w:tcPr>
            <w:tcW w:w="776" w:type="dxa"/>
            <w:vMerge w:val="continue"/>
          </w:tcPr>
          <w:p/>
        </w:tc>
        <w:tc>
          <w:tcPr>
            <w:tcW w:w="873" w:type="dxa"/>
            <w:vAlign w:val="center"/>
          </w:tcPr>
          <w:p>
            <w:pPr>
              <w:pStyle w:val="16"/>
            </w:pPr>
            <w:r>
              <w:t>合计</w:t>
            </w:r>
          </w:p>
        </w:tc>
        <w:tc>
          <w:tcPr>
            <w:tcW w:w="873" w:type="dxa"/>
            <w:vAlign w:val="center"/>
          </w:tcPr>
          <w:p>
            <w:pPr>
              <w:pStyle w:val="16"/>
            </w:pPr>
            <w:r>
              <w:t>一般公共预算拨款</w:t>
            </w:r>
          </w:p>
        </w:tc>
        <w:tc>
          <w:tcPr>
            <w:tcW w:w="873" w:type="dxa"/>
            <w:vAlign w:val="center"/>
          </w:tcPr>
          <w:p>
            <w:pPr>
              <w:pStyle w:val="16"/>
            </w:pPr>
            <w:r>
              <w:t>基金预算拨款</w:t>
            </w:r>
          </w:p>
        </w:tc>
        <w:tc>
          <w:tcPr>
            <w:tcW w:w="873" w:type="dxa"/>
            <w:vAlign w:val="center"/>
          </w:tcPr>
          <w:p>
            <w:pPr>
              <w:pStyle w:val="16"/>
            </w:pPr>
            <w:r>
              <w:t>国有资本经营预算拨款</w:t>
            </w:r>
          </w:p>
        </w:tc>
        <w:tc>
          <w:tcPr>
            <w:tcW w:w="873" w:type="dxa"/>
            <w:vAlign w:val="center"/>
          </w:tcPr>
          <w:p>
            <w:pPr>
              <w:pStyle w:val="16"/>
            </w:pPr>
            <w:r>
              <w:t>财政专户核拨</w:t>
            </w:r>
          </w:p>
        </w:tc>
        <w:tc>
          <w:tcPr>
            <w:tcW w:w="873" w:type="dxa"/>
            <w:vAlign w:val="center"/>
          </w:tcPr>
          <w:p>
            <w:pPr>
              <w:pStyle w:val="16"/>
            </w:pPr>
            <w:r>
              <w:t>单位    资金</w:t>
            </w:r>
          </w:p>
        </w:tc>
        <w:tc>
          <w:tcPr>
            <w:tcW w:w="873" w:type="dxa"/>
            <w:vAlign w:val="center"/>
          </w:tcPr>
          <w:p>
            <w:pPr>
              <w:pStyle w:val="16"/>
            </w:pPr>
            <w:r>
              <w:t>财政拨    款结转</w:t>
            </w:r>
          </w:p>
        </w:tc>
        <w:tc>
          <w:tcPr>
            <w:tcW w:w="879" w:type="dxa"/>
            <w:vAlign w:val="center"/>
          </w:tcPr>
          <w:p>
            <w:pPr>
              <w:pStyle w:val="16"/>
            </w:pPr>
            <w:r>
              <w:t>非财政    拨款结    转结余</w:t>
            </w:r>
          </w:p>
        </w:tc>
        <w:tc>
          <w:tcPr>
            <w:tcW w:w="87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6" w:hRule="atLeast"/>
          <w:jc w:val="center"/>
        </w:trPr>
        <w:tc>
          <w:tcPr>
            <w:tcW w:w="1541" w:type="dxa"/>
            <w:vAlign w:val="center"/>
          </w:tcPr>
          <w:p>
            <w:pPr>
              <w:pStyle w:val="20"/>
            </w:pPr>
          </w:p>
        </w:tc>
        <w:tc>
          <w:tcPr>
            <w:tcW w:w="874" w:type="dxa"/>
            <w:vAlign w:val="center"/>
          </w:tcPr>
          <w:p>
            <w:pPr>
              <w:pStyle w:val="21"/>
            </w:pPr>
          </w:p>
        </w:tc>
        <w:tc>
          <w:tcPr>
            <w:tcW w:w="1027" w:type="dxa"/>
            <w:vAlign w:val="center"/>
          </w:tcPr>
          <w:p>
            <w:pPr>
              <w:pStyle w:val="22"/>
            </w:pPr>
          </w:p>
        </w:tc>
        <w:tc>
          <w:tcPr>
            <w:tcW w:w="1027" w:type="dxa"/>
            <w:vAlign w:val="center"/>
          </w:tcPr>
          <w:p>
            <w:pPr>
              <w:pStyle w:val="22"/>
            </w:pPr>
          </w:p>
        </w:tc>
        <w:tc>
          <w:tcPr>
            <w:tcW w:w="641" w:type="dxa"/>
            <w:vAlign w:val="center"/>
          </w:tcPr>
          <w:p>
            <w:pPr>
              <w:pStyle w:val="20"/>
            </w:pPr>
          </w:p>
        </w:tc>
        <w:tc>
          <w:tcPr>
            <w:tcW w:w="769" w:type="dxa"/>
            <w:vAlign w:val="center"/>
          </w:tcPr>
          <w:p>
            <w:pPr>
              <w:pStyle w:val="21"/>
            </w:pPr>
          </w:p>
        </w:tc>
        <w:tc>
          <w:tcPr>
            <w:tcW w:w="776"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9" w:type="dxa"/>
            <w:vAlign w:val="center"/>
          </w:tcPr>
          <w:p>
            <w:pPr>
              <w:pStyle w:val="21"/>
            </w:pPr>
          </w:p>
        </w:tc>
        <w:tc>
          <w:tcPr>
            <w:tcW w:w="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6" w:hRule="atLeast"/>
          <w:jc w:val="center"/>
        </w:trPr>
        <w:tc>
          <w:tcPr>
            <w:tcW w:w="1541" w:type="dxa"/>
            <w:vAlign w:val="center"/>
          </w:tcPr>
          <w:p>
            <w:pPr>
              <w:pStyle w:val="20"/>
            </w:pPr>
          </w:p>
        </w:tc>
        <w:tc>
          <w:tcPr>
            <w:tcW w:w="874" w:type="dxa"/>
            <w:vAlign w:val="center"/>
          </w:tcPr>
          <w:p>
            <w:pPr>
              <w:pStyle w:val="21"/>
            </w:pPr>
          </w:p>
        </w:tc>
        <w:tc>
          <w:tcPr>
            <w:tcW w:w="1027" w:type="dxa"/>
            <w:vAlign w:val="center"/>
          </w:tcPr>
          <w:p>
            <w:pPr>
              <w:pStyle w:val="22"/>
            </w:pPr>
          </w:p>
        </w:tc>
        <w:tc>
          <w:tcPr>
            <w:tcW w:w="1027" w:type="dxa"/>
            <w:vAlign w:val="center"/>
          </w:tcPr>
          <w:p>
            <w:pPr>
              <w:pStyle w:val="22"/>
            </w:pPr>
          </w:p>
        </w:tc>
        <w:tc>
          <w:tcPr>
            <w:tcW w:w="641" w:type="dxa"/>
            <w:vAlign w:val="center"/>
          </w:tcPr>
          <w:p>
            <w:pPr>
              <w:pStyle w:val="20"/>
            </w:pPr>
          </w:p>
        </w:tc>
        <w:tc>
          <w:tcPr>
            <w:tcW w:w="769" w:type="dxa"/>
            <w:vAlign w:val="center"/>
          </w:tcPr>
          <w:p>
            <w:pPr>
              <w:pStyle w:val="21"/>
            </w:pPr>
          </w:p>
        </w:tc>
        <w:tc>
          <w:tcPr>
            <w:tcW w:w="776"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3" w:type="dxa"/>
            <w:vAlign w:val="center"/>
          </w:tcPr>
          <w:p>
            <w:pPr>
              <w:pStyle w:val="21"/>
            </w:pPr>
          </w:p>
        </w:tc>
        <w:tc>
          <w:tcPr>
            <w:tcW w:w="879" w:type="dxa"/>
            <w:vAlign w:val="center"/>
          </w:tcPr>
          <w:p>
            <w:pPr>
              <w:pStyle w:val="21"/>
            </w:pPr>
          </w:p>
        </w:tc>
        <w:tc>
          <w:tcPr>
            <w:tcW w:w="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6" w:hRule="atLeast"/>
          <w:jc w:val="center"/>
        </w:trPr>
        <w:tc>
          <w:tcPr>
            <w:tcW w:w="1541" w:type="dxa"/>
            <w:vAlign w:val="center"/>
          </w:tcPr>
          <w:p>
            <w:pPr>
              <w:pStyle w:val="18"/>
            </w:pPr>
          </w:p>
        </w:tc>
        <w:tc>
          <w:tcPr>
            <w:tcW w:w="874" w:type="dxa"/>
            <w:vAlign w:val="center"/>
          </w:tcPr>
          <w:p>
            <w:pPr>
              <w:pStyle w:val="17"/>
            </w:pPr>
          </w:p>
        </w:tc>
        <w:tc>
          <w:tcPr>
            <w:tcW w:w="1027" w:type="dxa"/>
            <w:vAlign w:val="center"/>
          </w:tcPr>
          <w:p>
            <w:pPr>
              <w:pStyle w:val="18"/>
            </w:pPr>
          </w:p>
        </w:tc>
        <w:tc>
          <w:tcPr>
            <w:tcW w:w="1027" w:type="dxa"/>
            <w:vAlign w:val="center"/>
          </w:tcPr>
          <w:p>
            <w:pPr>
              <w:pStyle w:val="18"/>
            </w:pPr>
          </w:p>
        </w:tc>
        <w:tc>
          <w:tcPr>
            <w:tcW w:w="641" w:type="dxa"/>
            <w:vAlign w:val="center"/>
          </w:tcPr>
          <w:p>
            <w:pPr>
              <w:pStyle w:val="19"/>
            </w:pPr>
          </w:p>
        </w:tc>
        <w:tc>
          <w:tcPr>
            <w:tcW w:w="769" w:type="dxa"/>
            <w:vAlign w:val="center"/>
          </w:tcPr>
          <w:p>
            <w:pPr>
              <w:pStyle w:val="17"/>
            </w:pPr>
          </w:p>
        </w:tc>
        <w:tc>
          <w:tcPr>
            <w:tcW w:w="776"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3" w:type="dxa"/>
            <w:vAlign w:val="center"/>
          </w:tcPr>
          <w:p>
            <w:pPr>
              <w:pStyle w:val="17"/>
            </w:pPr>
          </w:p>
        </w:tc>
        <w:tc>
          <w:tcPr>
            <w:tcW w:w="879" w:type="dxa"/>
            <w:vAlign w:val="center"/>
          </w:tcPr>
          <w:p>
            <w:pPr>
              <w:pStyle w:val="17"/>
            </w:pPr>
          </w:p>
        </w:tc>
        <w:tc>
          <w:tcPr>
            <w:tcW w:w="874" w:type="dxa"/>
            <w:vAlign w:val="center"/>
          </w:tcPr>
          <w:p>
            <w:pPr>
              <w:pStyle w:val="17"/>
            </w:pPr>
          </w:p>
        </w:tc>
      </w:tr>
    </w:tbl>
    <w:p>
      <w:pPr>
        <w:spacing w:line="500" w:lineRule="exact"/>
        <w:ind w:firstLine="420"/>
        <w:rPr>
          <w:rFonts w:hint="eastAsia"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无政府采购预算，空表列示。</w:t>
      </w:r>
    </w:p>
    <w:p>
      <w:pPr>
        <w:ind w:firstLine="640"/>
      </w:pPr>
      <w:r>
        <w:rPr>
          <w:rFonts w:eastAsia="方正仿宋_GBK"/>
          <w:color w:val="000000"/>
          <w:sz w:val="32"/>
        </w:rPr>
        <w:t xml:space="preserve"> </w:t>
      </w:r>
    </w:p>
    <w:p>
      <w:pPr>
        <w:spacing w:before="10" w:after="10"/>
        <w:outlineLvl w:val="2"/>
        <w:rPr>
          <w:rFonts w:ascii="黑体" w:hAnsi="黑体" w:eastAsia="黑体" w:cs="黑体"/>
          <w:color w:val="000000"/>
          <w:sz w:val="32"/>
        </w:rPr>
      </w:pPr>
      <w:bookmarkStart w:id="1" w:name="_Toc_3_3_0000000016"/>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pPr>
      <w:r>
        <w:rPr>
          <w:rFonts w:ascii="黑体" w:hAnsi="黑体" w:eastAsia="黑体" w:cs="黑体"/>
          <w:color w:val="000000"/>
          <w:sz w:val="32"/>
        </w:rPr>
        <w:t>七、国有资产信息</w:t>
      </w:r>
      <w:bookmarkEnd w:id="1"/>
    </w:p>
    <w:p>
      <w:pPr>
        <w:spacing w:line="500" w:lineRule="exact"/>
        <w:ind w:firstLine="560"/>
      </w:pPr>
      <w:r>
        <w:rPr>
          <w:rFonts w:hint="eastAsia" w:eastAsia="方正仿宋_GBK"/>
          <w:color w:val="000000"/>
          <w:sz w:val="28"/>
          <w:lang w:eastAsia="zh-CN"/>
        </w:rPr>
        <w:t>涞水县胡家庄乡人民政府</w:t>
      </w:r>
      <w:r>
        <w:rPr>
          <w:rFonts w:eastAsia="方正仿宋_GBK"/>
          <w:color w:val="000000"/>
          <w:sz w:val="28"/>
        </w:rPr>
        <w:t>（含所属单位）上年末固定资产金额为</w:t>
      </w:r>
      <w:r>
        <w:rPr>
          <w:rFonts w:hint="eastAsia" w:eastAsia="方正仿宋_GBK"/>
          <w:color w:val="000000"/>
          <w:sz w:val="28"/>
          <w:lang w:val="en-US" w:eastAsia="zh-CN"/>
        </w:rPr>
        <w:t>98.48</w:t>
      </w:r>
      <w:r>
        <w:rPr>
          <w:rFonts w:eastAsia="方正仿宋_GBK"/>
          <w:color w:val="000000"/>
          <w:sz w:val="28"/>
        </w:rPr>
        <w:t>万元（详见下表）。本年度</w:t>
      </w:r>
      <w:r>
        <w:rPr>
          <w:rFonts w:hint="eastAsia" w:eastAsia="方正仿宋_GBK"/>
          <w:color w:val="000000"/>
          <w:sz w:val="28"/>
          <w:lang w:eastAsia="zh-CN"/>
        </w:rPr>
        <w:t>无固定资产购置计划。</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spacing w:line="500" w:lineRule="exact"/>
        <w:ind w:firstLine="1050" w:firstLineChars="500"/>
        <w:rPr>
          <w:rFonts w:hint="default" w:eastAsia="方正仿宋_GBK"/>
          <w:color w:val="000000"/>
          <w:sz w:val="28"/>
          <w:lang w:val="en-US" w:eastAsia="zh-CN"/>
        </w:rPr>
      </w:pPr>
      <w:r>
        <w:rPr>
          <w:rFonts w:hint="eastAsia" w:eastAsia="方正仿宋_GBK"/>
          <w:color w:val="000000"/>
          <w:sz w:val="21"/>
          <w:szCs w:val="21"/>
          <w:lang w:eastAsia="zh-CN"/>
        </w:rPr>
        <w:t>涞水县胡家庄乡人民政府本级</w:t>
      </w:r>
      <w:r>
        <w:rPr>
          <w:rFonts w:hint="eastAsia" w:eastAsia="方正仿宋_GBK"/>
          <w:color w:val="000000"/>
          <w:sz w:val="21"/>
          <w:szCs w:val="21"/>
          <w:lang w:val="en-US" w:eastAsia="zh-CN"/>
        </w:rPr>
        <w:t xml:space="preserve">                                                                                                                                  截止时间：2022-12-31</w:t>
      </w:r>
    </w:p>
    <w:tbl>
      <w:tblPr>
        <w:tblStyle w:val="9"/>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lang w:val="en-US" w:eastAsia="zh-CN"/>
              </w:rPr>
              <w:t xml:space="preserve">  </w:t>
            </w:r>
            <w:r>
              <w:rPr>
                <w:rFonts w:hint="eastAsia"/>
              </w:rPr>
              <w:t>项  目</w:t>
            </w:r>
          </w:p>
        </w:tc>
        <w:tc>
          <w:tcPr>
            <w:tcW w:w="2835" w:type="dxa"/>
            <w:tcBorders>
              <w:top w:val="single" w:color="auto" w:sz="4" w:space="0"/>
              <w:left w:val="nil"/>
              <w:bottom w:val="nil"/>
              <w:right w:val="single" w:color="auto" w:sz="4" w:space="0"/>
            </w:tcBorders>
            <w:vAlign w:val="center"/>
          </w:tcPr>
          <w:p>
            <w:pPr>
              <w:pStyle w:val="16"/>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 xml:space="preserve">   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Calibri" w:hAnsi="Calibri" w:cs="宋体"/>
                <w:kern w:val="2"/>
                <w:sz w:val="21"/>
                <w:szCs w:val="21"/>
                <w:lang w:val="en-US" w:eastAsia="zh-CN"/>
              </w:rPr>
              <w:t>98.48</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bidi="ar-SA"/>
              </w:rPr>
            </w:pPr>
            <w:r>
              <w:rPr>
                <w:rFonts w:hint="eastAsia" w:ascii="宋体" w:hAnsi="宋体"/>
                <w:color w:val="000000"/>
                <w:sz w:val="21"/>
                <w:szCs w:val="21"/>
                <w:lang w:val="en-US" w:eastAsia="zh-CN"/>
              </w:rPr>
              <w:t>1148</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bidi="ar-SA"/>
              </w:rPr>
            </w:pPr>
            <w:r>
              <w:rPr>
                <w:rFonts w:hint="eastAsia" w:ascii="宋体" w:hAnsi="宋体"/>
                <w:color w:val="000000"/>
                <w:sz w:val="21"/>
                <w:szCs w:val="21"/>
                <w:lang w:val="en-US" w:eastAsia="zh-CN"/>
              </w:rPr>
              <w:t>72.50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val="en-US" w:eastAsia="zh-CN" w:bidi="ar-SA"/>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r>
              <w:rPr>
                <w:rFonts w:hint="eastAsia" w:ascii="宋体" w:hAnsi="宋体" w:eastAsiaTheme="minorEastAsia"/>
                <w:color w:val="000000"/>
                <w:sz w:val="21"/>
                <w:szCs w:val="21"/>
                <w:lang w:val="en-US" w:eastAsia="zh-CN"/>
              </w:rPr>
              <w:t>12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rPr>
              <w:t>13.98</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4"/>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F1C289"/>
    <w:multiLevelType w:val="singleLevel"/>
    <w:tmpl w:val="D9F1C289"/>
    <w:lvl w:ilvl="0" w:tentative="0">
      <w:start w:val="10"/>
      <w:numFmt w:val="decimal"/>
      <w:suff w:val="nothing"/>
      <w:lvlText w:val="%1、"/>
      <w:lvlJc w:val="left"/>
    </w:lvl>
  </w:abstractNum>
  <w:abstractNum w:abstractNumId="1">
    <w:nsid w:val="3A8E4728"/>
    <w:multiLevelType w:val="singleLevel"/>
    <w:tmpl w:val="3A8E4728"/>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ODg3YTdmNTRjN2RhNTdjNDdiNjcxZDg5OWY0NzgifQ=="/>
  </w:docVars>
  <w:rsids>
    <w:rsidRoot w:val="00781D3A"/>
    <w:rsid w:val="00064159"/>
    <w:rsid w:val="00120163"/>
    <w:rsid w:val="00182D82"/>
    <w:rsid w:val="001B15F6"/>
    <w:rsid w:val="00201266"/>
    <w:rsid w:val="004A692B"/>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3AB1B08"/>
    <w:rsid w:val="052B4646"/>
    <w:rsid w:val="10D1007D"/>
    <w:rsid w:val="12B86E70"/>
    <w:rsid w:val="14B96F9F"/>
    <w:rsid w:val="158F5031"/>
    <w:rsid w:val="16204738"/>
    <w:rsid w:val="1AE063EE"/>
    <w:rsid w:val="1B7A032D"/>
    <w:rsid w:val="20E92B59"/>
    <w:rsid w:val="21F13F06"/>
    <w:rsid w:val="22090B6C"/>
    <w:rsid w:val="267C2AD7"/>
    <w:rsid w:val="279D013C"/>
    <w:rsid w:val="28C26B2C"/>
    <w:rsid w:val="28F10CB3"/>
    <w:rsid w:val="2B0B2850"/>
    <w:rsid w:val="303F5CC1"/>
    <w:rsid w:val="309D49DC"/>
    <w:rsid w:val="35EF7071"/>
    <w:rsid w:val="391B70EA"/>
    <w:rsid w:val="3A4B0C5C"/>
    <w:rsid w:val="3B8F458E"/>
    <w:rsid w:val="3CC66316"/>
    <w:rsid w:val="3F033BBB"/>
    <w:rsid w:val="3F6F4CEE"/>
    <w:rsid w:val="44175780"/>
    <w:rsid w:val="48390A7E"/>
    <w:rsid w:val="4B3B20A7"/>
    <w:rsid w:val="4D211275"/>
    <w:rsid w:val="539404AE"/>
    <w:rsid w:val="550E11EB"/>
    <w:rsid w:val="562A7E7A"/>
    <w:rsid w:val="57C02F50"/>
    <w:rsid w:val="5C720816"/>
    <w:rsid w:val="5E472D4C"/>
    <w:rsid w:val="5F5544C0"/>
    <w:rsid w:val="617B055D"/>
    <w:rsid w:val="61B05593"/>
    <w:rsid w:val="6FE5312D"/>
    <w:rsid w:val="73647B06"/>
    <w:rsid w:val="74745854"/>
    <w:rsid w:val="763D3C1F"/>
    <w:rsid w:val="781B010E"/>
    <w:rsid w:val="78A4526E"/>
    <w:rsid w:val="7A26319A"/>
    <w:rsid w:val="7B5B65BE"/>
    <w:rsid w:val="7B61375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Plain Text"/>
    <w:basedOn w:val="1"/>
    <w:qFormat/>
    <w:uiPriority w:val="0"/>
    <w:rPr>
      <w:rFonts w:ascii="宋体" w:hAnsi="Courier New" w:cs="Courier New"/>
      <w:szCs w:val="21"/>
    </w:rPr>
  </w:style>
  <w:style w:type="paragraph" w:styleId="4">
    <w:name w:val="footer"/>
    <w:basedOn w:val="1"/>
    <w:link w:val="36"/>
    <w:qFormat/>
    <w:uiPriority w:val="99"/>
    <w:pPr>
      <w:tabs>
        <w:tab w:val="center" w:pos="4153"/>
        <w:tab w:val="right" w:pos="8306"/>
      </w:tabs>
      <w:snapToGrid w:val="0"/>
    </w:pPr>
    <w:rPr>
      <w:sz w:val="18"/>
      <w:szCs w:val="18"/>
    </w:rPr>
  </w:style>
  <w:style w:type="paragraph" w:styleId="5">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pPr>
      <w:spacing w:before="120"/>
      <w:ind w:firstLine="560"/>
    </w:pPr>
    <w:rPr>
      <w:rFonts w:eastAsia="方正仿宋_GBK"/>
      <w:color w:val="000000"/>
      <w:sz w:val="28"/>
    </w:rPr>
  </w:style>
  <w:style w:type="paragraph" w:styleId="7">
    <w:name w:val="toc 4"/>
    <w:basedOn w:val="1"/>
    <w:next w:val="1"/>
    <w:qFormat/>
    <w:uiPriority w:val="99"/>
    <w:pPr>
      <w:ind w:left="720"/>
    </w:pPr>
  </w:style>
  <w:style w:type="paragraph" w:styleId="8">
    <w:name w:val="toc 2"/>
    <w:basedOn w:val="1"/>
    <w:next w:val="1"/>
    <w:qFormat/>
    <w:uiPriority w:val="99"/>
    <w:pPr>
      <w:ind w:left="240"/>
    </w:p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5"/>
    <w:qFormat/>
    <w:locked/>
    <w:uiPriority w:val="99"/>
    <w:rPr>
      <w:rFonts w:eastAsia="Times New Roman" w:cs="Times New Roman"/>
      <w:sz w:val="18"/>
      <w:szCs w:val="18"/>
      <w:lang w:eastAsia="uk-UA"/>
    </w:rPr>
  </w:style>
  <w:style w:type="character" w:customStyle="1" w:styleId="36">
    <w:name w:val="页脚 Char"/>
    <w:basedOn w:val="11"/>
    <w:link w:val="4"/>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12885</Words>
  <Characters>15249</Characters>
  <Lines>127</Lines>
  <Paragraphs>36</Paragraphs>
  <TotalTime>6</TotalTime>
  <ScaleCrop>false</ScaleCrop>
  <LinksUpToDate>false</LinksUpToDate>
  <CharactersWithSpaces>19182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lenovo</cp:lastModifiedBy>
  <dcterms:modified xsi:type="dcterms:W3CDTF">2023-11-10T01:31:55Z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