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中共涞水县委党校</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中共涞水县委党校</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jc w:val="both"/>
        <w:outlineLvl w:val="0"/>
        <w:rPr>
          <w:lang w:eastAsia="zh-CN"/>
        </w:rPr>
        <w:sectPr>
          <w:footerReference r:id="rId4" w:type="default"/>
          <w:headerReference r:id="rId3" w:type="even"/>
          <w:footerReference r:id="rId5" w:type="even"/>
          <w:type w:val="continuous"/>
          <w:pgSz w:w="16840" w:h="11900" w:orient="landscape"/>
          <w:pgMar w:top="1361" w:right="1020" w:bottom="1134" w:left="1020" w:header="720" w:footer="720" w:gutter="0"/>
          <w:pgNumType w:start="0"/>
          <w:cols w:space="720" w:num="1"/>
        </w:sectPr>
      </w:pPr>
      <w:r>
        <w:fldChar w:fldCharType="end"/>
      </w: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r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cols w:space="720" w:num="1"/>
        </w:sect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中共涞水县委党校</w:t>
      </w:r>
      <w:r>
        <w:rPr>
          <w:rFonts w:hint="eastAsia" w:ascii="方正小标宋_GBK" w:hAnsi="方正小标宋_GBK" w:eastAsia="方正小标宋_GBK" w:cs="方正小标宋_GBK"/>
          <w:color w:val="000000"/>
          <w:sz w:val="44"/>
        </w:rPr>
        <w:t>（本级）收支预算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281001中共涞水县委党校（本级）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w:t>
            </w:r>
          </w:p>
        </w:tc>
        <w:tc>
          <w:tcPr>
            <w:tcW w:w="4536" w:type="dxa"/>
            <w:vAlign w:val="center"/>
          </w:tcPr>
          <w:p>
            <w:pPr>
              <w:pStyle w:val="17"/>
            </w:pPr>
            <w:r>
              <w:rPr>
                <w:lang w:eastAsia="zh-CN"/>
              </w:rPr>
              <w:t>一、一般公共预算拨款收入</w:t>
            </w:r>
          </w:p>
        </w:tc>
        <w:tc>
          <w:tcPr>
            <w:tcW w:w="2126" w:type="dxa"/>
            <w:vAlign w:val="center"/>
          </w:tcPr>
          <w:p>
            <w:pPr>
              <w:pStyle w:val="17"/>
              <w:jc w:val="right"/>
            </w:pPr>
            <w:r>
              <w:rPr>
                <w:lang w:eastAsia="zh-CN"/>
              </w:rPr>
              <w:t>259.67</w:t>
            </w:r>
          </w:p>
        </w:tc>
        <w:tc>
          <w:tcPr>
            <w:tcW w:w="4535" w:type="dxa"/>
            <w:vAlign w:val="center"/>
          </w:tcPr>
          <w:p>
            <w:pPr>
              <w:pStyle w:val="17"/>
            </w:pPr>
            <w:r>
              <w:rPr>
                <w:lang w:eastAsia="zh-CN"/>
              </w:rPr>
              <w:t>一、一般公共服务支出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w:t>
            </w:r>
          </w:p>
        </w:tc>
        <w:tc>
          <w:tcPr>
            <w:tcW w:w="4536" w:type="dxa"/>
            <w:vAlign w:val="center"/>
          </w:tcPr>
          <w:p>
            <w:pPr>
              <w:pStyle w:val="17"/>
            </w:pPr>
            <w:r>
              <w:rPr>
                <w:lang w:eastAsia="zh-CN"/>
              </w:rPr>
              <w:t>二、</w:t>
            </w:r>
            <w:bookmarkStart w:id="17" w:name="_GoBack"/>
            <w:r>
              <w:rPr>
                <w:lang w:eastAsia="zh-CN"/>
              </w:rPr>
              <w:t>政府</w:t>
            </w:r>
            <w:bookmarkEnd w:id="17"/>
            <w:r>
              <w:rPr>
                <w:lang w:eastAsia="zh-CN"/>
              </w:rPr>
              <w:t>性基金预算拨款收入</w:t>
            </w:r>
          </w:p>
        </w:tc>
        <w:tc>
          <w:tcPr>
            <w:tcW w:w="2126" w:type="dxa"/>
            <w:vAlign w:val="center"/>
          </w:tcPr>
          <w:p>
            <w:pPr>
              <w:pStyle w:val="17"/>
              <w:jc w:val="right"/>
            </w:pPr>
          </w:p>
        </w:tc>
        <w:tc>
          <w:tcPr>
            <w:tcW w:w="4535" w:type="dxa"/>
            <w:vAlign w:val="center"/>
          </w:tcPr>
          <w:p>
            <w:pPr>
              <w:pStyle w:val="17"/>
            </w:pPr>
            <w:r>
              <w:rPr>
                <w:lang w:eastAsia="zh-CN"/>
              </w:rPr>
              <w:t>二、外交支出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3</w:t>
            </w:r>
          </w:p>
        </w:tc>
        <w:tc>
          <w:tcPr>
            <w:tcW w:w="4536" w:type="dxa"/>
            <w:vAlign w:val="center"/>
          </w:tcPr>
          <w:p>
            <w:pPr>
              <w:pStyle w:val="17"/>
            </w:pPr>
            <w:r>
              <w:rPr>
                <w:lang w:eastAsia="zh-CN"/>
              </w:rPr>
              <w:t>三、国有资本经营预算拨款收入</w:t>
            </w:r>
          </w:p>
        </w:tc>
        <w:tc>
          <w:tcPr>
            <w:tcW w:w="2126" w:type="dxa"/>
            <w:vAlign w:val="center"/>
          </w:tcPr>
          <w:p>
            <w:pPr>
              <w:pStyle w:val="17"/>
              <w:jc w:val="right"/>
            </w:pPr>
          </w:p>
        </w:tc>
        <w:tc>
          <w:tcPr>
            <w:tcW w:w="4535" w:type="dxa"/>
            <w:vAlign w:val="center"/>
          </w:tcPr>
          <w:p>
            <w:pPr>
              <w:pStyle w:val="17"/>
            </w:pPr>
            <w:r>
              <w:rPr>
                <w:lang w:eastAsia="zh-CN"/>
              </w:rPr>
              <w:t>三、国防支出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4</w:t>
            </w:r>
          </w:p>
        </w:tc>
        <w:tc>
          <w:tcPr>
            <w:tcW w:w="4536" w:type="dxa"/>
            <w:vAlign w:val="center"/>
          </w:tcPr>
          <w:p>
            <w:pPr>
              <w:pStyle w:val="17"/>
            </w:pPr>
            <w:r>
              <w:rPr>
                <w:lang w:eastAsia="zh-CN"/>
              </w:rPr>
              <w:t>四、财政专户管理资金收入</w:t>
            </w:r>
          </w:p>
        </w:tc>
        <w:tc>
          <w:tcPr>
            <w:tcW w:w="2126" w:type="dxa"/>
            <w:vAlign w:val="center"/>
          </w:tcPr>
          <w:p>
            <w:pPr>
              <w:pStyle w:val="17"/>
              <w:jc w:val="right"/>
            </w:pPr>
          </w:p>
        </w:tc>
        <w:tc>
          <w:tcPr>
            <w:tcW w:w="4535" w:type="dxa"/>
            <w:vAlign w:val="center"/>
          </w:tcPr>
          <w:p>
            <w:pPr>
              <w:pStyle w:val="17"/>
            </w:pPr>
            <w:r>
              <w:rPr>
                <w:lang w:eastAsia="zh-CN"/>
              </w:rPr>
              <w:t>四、公共安全支出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5</w:t>
            </w:r>
          </w:p>
        </w:tc>
        <w:tc>
          <w:tcPr>
            <w:tcW w:w="4536" w:type="dxa"/>
            <w:vAlign w:val="center"/>
          </w:tcPr>
          <w:p>
            <w:pPr>
              <w:pStyle w:val="17"/>
            </w:pPr>
            <w:r>
              <w:rPr>
                <w:lang w:eastAsia="zh-CN"/>
              </w:rPr>
              <w:t>五、事业收入</w:t>
            </w:r>
          </w:p>
        </w:tc>
        <w:tc>
          <w:tcPr>
            <w:tcW w:w="2126" w:type="dxa"/>
            <w:vAlign w:val="center"/>
          </w:tcPr>
          <w:p>
            <w:pPr>
              <w:pStyle w:val="17"/>
              <w:jc w:val="right"/>
            </w:pPr>
          </w:p>
        </w:tc>
        <w:tc>
          <w:tcPr>
            <w:tcW w:w="4535" w:type="dxa"/>
            <w:vAlign w:val="center"/>
          </w:tcPr>
          <w:p>
            <w:pPr>
              <w:pStyle w:val="17"/>
            </w:pPr>
            <w:r>
              <w:rPr>
                <w:lang w:eastAsia="zh-CN"/>
              </w:rPr>
              <w:t>五、教育支出</w:t>
            </w:r>
          </w:p>
        </w:tc>
        <w:tc>
          <w:tcPr>
            <w:tcW w:w="2126" w:type="dxa"/>
            <w:vAlign w:val="center"/>
          </w:tcPr>
          <w:p>
            <w:pPr>
              <w:pStyle w:val="17"/>
              <w:jc w:val="right"/>
            </w:pPr>
            <w:r>
              <w:rPr>
                <w:lang w:eastAsia="zh-CN"/>
              </w:rPr>
              <w:t>2056.65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6</w:t>
            </w:r>
          </w:p>
        </w:tc>
        <w:tc>
          <w:tcPr>
            <w:tcW w:w="4536" w:type="dxa"/>
            <w:vAlign w:val="center"/>
          </w:tcPr>
          <w:p>
            <w:pPr>
              <w:pStyle w:val="17"/>
            </w:pPr>
            <w:r>
              <w:rPr>
                <w:lang w:eastAsia="zh-CN"/>
              </w:rPr>
              <w:t>六、事业单位经营收入</w:t>
            </w:r>
          </w:p>
        </w:tc>
        <w:tc>
          <w:tcPr>
            <w:tcW w:w="2126" w:type="dxa"/>
            <w:vAlign w:val="center"/>
          </w:tcPr>
          <w:p>
            <w:pPr>
              <w:pStyle w:val="17"/>
              <w:jc w:val="right"/>
            </w:pPr>
          </w:p>
        </w:tc>
        <w:tc>
          <w:tcPr>
            <w:tcW w:w="4535" w:type="dxa"/>
            <w:vAlign w:val="center"/>
          </w:tcPr>
          <w:p>
            <w:pPr>
              <w:pStyle w:val="17"/>
            </w:pPr>
            <w:r>
              <w:rPr>
                <w:lang w:eastAsia="zh-CN"/>
              </w:rPr>
              <w:t>六、科学技术支出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7</w:t>
            </w:r>
          </w:p>
        </w:tc>
        <w:tc>
          <w:tcPr>
            <w:tcW w:w="4536" w:type="dxa"/>
            <w:vAlign w:val="center"/>
          </w:tcPr>
          <w:p>
            <w:pPr>
              <w:pStyle w:val="17"/>
            </w:pPr>
            <w:r>
              <w:rPr>
                <w:lang w:eastAsia="zh-CN"/>
              </w:rPr>
              <w:t>七、上级补助收入</w:t>
            </w:r>
          </w:p>
        </w:tc>
        <w:tc>
          <w:tcPr>
            <w:tcW w:w="2126" w:type="dxa"/>
            <w:vAlign w:val="center"/>
          </w:tcPr>
          <w:p>
            <w:pPr>
              <w:pStyle w:val="17"/>
              <w:jc w:val="right"/>
            </w:pPr>
          </w:p>
        </w:tc>
        <w:tc>
          <w:tcPr>
            <w:tcW w:w="4535" w:type="dxa"/>
            <w:vAlign w:val="center"/>
          </w:tcPr>
          <w:p>
            <w:pPr>
              <w:pStyle w:val="17"/>
            </w:pPr>
            <w:r>
              <w:rPr>
                <w:lang w:eastAsia="zh-CN"/>
              </w:rPr>
              <w:t>七、文化旅游体育与传媒支出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8</w:t>
            </w:r>
          </w:p>
        </w:tc>
        <w:tc>
          <w:tcPr>
            <w:tcW w:w="4536" w:type="dxa"/>
            <w:vAlign w:val="center"/>
          </w:tcPr>
          <w:p>
            <w:pPr>
              <w:pStyle w:val="17"/>
            </w:pPr>
            <w:r>
              <w:rPr>
                <w:lang w:eastAsia="zh-CN"/>
              </w:rPr>
              <w:t>八、附属单位上缴收入</w:t>
            </w:r>
          </w:p>
        </w:tc>
        <w:tc>
          <w:tcPr>
            <w:tcW w:w="2126" w:type="dxa"/>
            <w:vAlign w:val="center"/>
          </w:tcPr>
          <w:p>
            <w:pPr>
              <w:pStyle w:val="17"/>
              <w:jc w:val="right"/>
            </w:pPr>
          </w:p>
        </w:tc>
        <w:tc>
          <w:tcPr>
            <w:tcW w:w="4535" w:type="dxa"/>
            <w:vAlign w:val="center"/>
          </w:tcPr>
          <w:p>
            <w:pPr>
              <w:pStyle w:val="17"/>
            </w:pPr>
            <w:r>
              <w:rPr>
                <w:lang w:eastAsia="zh-CN"/>
              </w:rPr>
              <w:t>八、社会保障和就业支出</w:t>
            </w:r>
          </w:p>
        </w:tc>
        <w:tc>
          <w:tcPr>
            <w:tcW w:w="2126" w:type="dxa"/>
            <w:vAlign w:val="center"/>
          </w:tcPr>
          <w:p>
            <w:pPr>
              <w:pStyle w:val="17"/>
              <w:jc w:val="right"/>
            </w:pPr>
            <w:r>
              <w:rPr>
                <w:lang w:eastAsia="zh-CN"/>
              </w:rP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9</w:t>
            </w:r>
          </w:p>
        </w:tc>
        <w:tc>
          <w:tcPr>
            <w:tcW w:w="4536" w:type="dxa"/>
            <w:vAlign w:val="center"/>
          </w:tcPr>
          <w:p>
            <w:pPr>
              <w:pStyle w:val="17"/>
            </w:pPr>
            <w:r>
              <w:rPr>
                <w:lang w:eastAsia="zh-CN"/>
              </w:rPr>
              <w:t>九、其他收入</w:t>
            </w:r>
          </w:p>
        </w:tc>
        <w:tc>
          <w:tcPr>
            <w:tcW w:w="2126" w:type="dxa"/>
            <w:vAlign w:val="center"/>
          </w:tcPr>
          <w:p>
            <w:pPr>
              <w:pStyle w:val="17"/>
              <w:jc w:val="right"/>
            </w:pPr>
          </w:p>
        </w:tc>
        <w:tc>
          <w:tcPr>
            <w:tcW w:w="4535" w:type="dxa"/>
            <w:vAlign w:val="center"/>
          </w:tcPr>
          <w:p>
            <w:pPr>
              <w:pStyle w:val="17"/>
            </w:pPr>
            <w:r>
              <w:rPr>
                <w:lang w:eastAsia="zh-CN"/>
              </w:rPr>
              <w:t>九、社会保险基金支出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10</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十、卫生健康支出</w:t>
            </w:r>
          </w:p>
        </w:tc>
        <w:tc>
          <w:tcPr>
            <w:tcW w:w="2126" w:type="dxa"/>
            <w:vAlign w:val="center"/>
          </w:tcPr>
          <w:p>
            <w:pPr>
              <w:pStyle w:val="17"/>
              <w:jc w:val="right"/>
            </w:pPr>
            <w:r>
              <w:rPr>
                <w:lang w:eastAsia="zh-CN"/>
              </w:rPr>
              <w:t>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11</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十一、节能环保支出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12</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十二、城乡社区支出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13</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十三、农林水支出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14</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十四、交通运输支出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15</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十五、资源勘探工业信息等支出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16</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十六、商业服务业等支出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17</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十七、金融支出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18</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十八、援助其他地区支出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19</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十九、自然资源海洋气象等支出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20</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二十、住房保障支出</w:t>
            </w:r>
          </w:p>
        </w:tc>
        <w:tc>
          <w:tcPr>
            <w:tcW w:w="2126" w:type="dxa"/>
            <w:vAlign w:val="center"/>
          </w:tcPr>
          <w:p>
            <w:pPr>
              <w:pStyle w:val="17"/>
              <w:jc w:val="right"/>
            </w:pPr>
            <w:r>
              <w:rPr>
                <w:lang w:eastAsia="zh-CN"/>
              </w:rPr>
              <w:t>11.66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21</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二十一、粮油物资储备支出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22</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二十二、国有资本经营预算支出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23</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二十三、灾害防治及应急管理支出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24</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二十四、预备费</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25</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二十五、其他支出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26</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二十六、转移性支出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27</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二十七、债务还本支出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28</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二十八、债务付息支出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29</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二十九、债务发行费用支出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30</w:t>
            </w:r>
          </w:p>
        </w:tc>
        <w:tc>
          <w:tcPr>
            <w:tcW w:w="4536" w:type="dxa"/>
            <w:vAlign w:val="center"/>
          </w:tcPr>
          <w:p>
            <w:pPr>
              <w:pStyle w:val="17"/>
            </w:pPr>
          </w:p>
        </w:tc>
        <w:tc>
          <w:tcPr>
            <w:tcW w:w="2126" w:type="dxa"/>
            <w:vAlign w:val="center"/>
          </w:tcPr>
          <w:p>
            <w:pPr>
              <w:pStyle w:val="17"/>
              <w:jc w:val="right"/>
            </w:pPr>
          </w:p>
        </w:tc>
        <w:tc>
          <w:tcPr>
            <w:tcW w:w="4535" w:type="dxa"/>
            <w:vAlign w:val="center"/>
          </w:tcPr>
          <w:p>
            <w:pPr>
              <w:pStyle w:val="17"/>
            </w:pPr>
            <w:r>
              <w:rPr>
                <w:lang w:eastAsia="zh-CN"/>
              </w:rPr>
              <w:t>三十、抗疫特别国债安排的支出</w:t>
            </w:r>
          </w:p>
        </w:tc>
        <w:tc>
          <w:tcPr>
            <w:tcW w:w="2126"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31</w:t>
            </w:r>
          </w:p>
        </w:tc>
        <w:tc>
          <w:tcPr>
            <w:tcW w:w="4536" w:type="dxa"/>
            <w:vAlign w:val="center"/>
          </w:tcPr>
          <w:p>
            <w:pPr>
              <w:pStyle w:val="17"/>
            </w:pPr>
            <w:r>
              <w:rPr>
                <w:lang w:eastAsia="zh-CN"/>
              </w:rPr>
              <w:t>本年收入合计</w:t>
            </w:r>
          </w:p>
        </w:tc>
        <w:tc>
          <w:tcPr>
            <w:tcW w:w="2126" w:type="dxa"/>
            <w:vAlign w:val="center"/>
          </w:tcPr>
          <w:p>
            <w:pPr>
              <w:pStyle w:val="17"/>
              <w:jc w:val="right"/>
            </w:pPr>
            <w:r>
              <w:rPr>
                <w:lang w:eastAsia="zh-CN"/>
              </w:rPr>
              <w:t>259.67</w:t>
            </w:r>
          </w:p>
        </w:tc>
        <w:tc>
          <w:tcPr>
            <w:tcW w:w="4535" w:type="dxa"/>
            <w:vAlign w:val="center"/>
          </w:tcPr>
          <w:p>
            <w:pPr>
              <w:pStyle w:val="17"/>
            </w:pPr>
            <w:r>
              <w:rPr>
                <w:lang w:eastAsia="zh-CN"/>
              </w:rPr>
              <w:t>本年支出合计</w:t>
            </w:r>
          </w:p>
        </w:tc>
        <w:tc>
          <w:tcPr>
            <w:tcW w:w="2126" w:type="dxa"/>
            <w:vAlign w:val="center"/>
          </w:tcPr>
          <w:p>
            <w:pPr>
              <w:pStyle w:val="17"/>
              <w:jc w:val="right"/>
            </w:pPr>
            <w:r>
              <w:rPr>
                <w:lang w:eastAsia="zh-CN"/>
              </w:rPr>
              <w:t>2102.49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32</w:t>
            </w:r>
          </w:p>
        </w:tc>
        <w:tc>
          <w:tcPr>
            <w:tcW w:w="4536" w:type="dxa"/>
            <w:vAlign w:val="center"/>
          </w:tcPr>
          <w:p>
            <w:pPr>
              <w:pStyle w:val="17"/>
            </w:pPr>
            <w:r>
              <w:rPr>
                <w:lang w:eastAsia="zh-CN"/>
              </w:rPr>
              <w:t>上年结转结余</w:t>
            </w:r>
          </w:p>
        </w:tc>
        <w:tc>
          <w:tcPr>
            <w:tcW w:w="2126" w:type="dxa"/>
            <w:vAlign w:val="center"/>
          </w:tcPr>
          <w:p>
            <w:pPr>
              <w:pStyle w:val="17"/>
              <w:jc w:val="right"/>
            </w:pPr>
          </w:p>
        </w:tc>
        <w:tc>
          <w:tcPr>
            <w:tcW w:w="4535" w:type="dxa"/>
            <w:vAlign w:val="center"/>
          </w:tcPr>
          <w:p>
            <w:pPr>
              <w:pStyle w:val="17"/>
            </w:pPr>
            <w:r>
              <w:rPr>
                <w:lang w:eastAsia="zh-CN"/>
              </w:rPr>
              <w:t>年终结转结余</w:t>
            </w:r>
          </w:p>
        </w:tc>
        <w:tc>
          <w:tcPr>
            <w:tcW w:w="2126" w:type="dxa"/>
            <w:vAlign w:val="center"/>
          </w:tcPr>
          <w:p>
            <w:pPr>
              <w:pStyle w:val="17"/>
              <w:jc w:val="right"/>
            </w:pPr>
            <w:r>
              <w:rPr>
                <w:lang w:eastAsia="zh-CN"/>
              </w:rPr>
              <w:t>-1842.82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lang w:eastAsia="zh-CN"/>
              </w:rPr>
              <w:t>33</w:t>
            </w:r>
          </w:p>
        </w:tc>
        <w:tc>
          <w:tcPr>
            <w:tcW w:w="4536" w:type="dxa"/>
            <w:vAlign w:val="center"/>
          </w:tcPr>
          <w:p>
            <w:pPr>
              <w:pStyle w:val="17"/>
            </w:pPr>
            <w:r>
              <w:rPr>
                <w:lang w:eastAsia="zh-CN"/>
              </w:rPr>
              <w:t>收入总计</w:t>
            </w:r>
          </w:p>
        </w:tc>
        <w:tc>
          <w:tcPr>
            <w:tcW w:w="2126" w:type="dxa"/>
            <w:vAlign w:val="center"/>
          </w:tcPr>
          <w:p>
            <w:pPr>
              <w:pStyle w:val="17"/>
              <w:jc w:val="right"/>
            </w:pPr>
            <w:r>
              <w:rPr>
                <w:lang w:eastAsia="zh-CN"/>
              </w:rPr>
              <w:t>259.67</w:t>
            </w:r>
          </w:p>
        </w:tc>
        <w:tc>
          <w:tcPr>
            <w:tcW w:w="4535" w:type="dxa"/>
            <w:vAlign w:val="center"/>
          </w:tcPr>
          <w:p>
            <w:pPr>
              <w:pStyle w:val="17"/>
            </w:pPr>
            <w:r>
              <w:rPr>
                <w:lang w:eastAsia="zh-CN"/>
              </w:rPr>
              <w:t>支出总计</w:t>
            </w:r>
          </w:p>
        </w:tc>
        <w:tc>
          <w:tcPr>
            <w:tcW w:w="2126" w:type="dxa"/>
            <w:vAlign w:val="center"/>
          </w:tcPr>
          <w:p>
            <w:pPr>
              <w:pStyle w:val="17"/>
              <w:jc w:val="right"/>
            </w:pPr>
            <w:r>
              <w:rPr>
                <w:lang w:eastAsia="zh-CN"/>
              </w:rPr>
              <w:t>259.67</w:t>
            </w:r>
          </w:p>
        </w:tc>
      </w:tr>
    </w:tbl>
    <w:p>
      <w:pPr>
        <w:sectPr>
          <w:pgSz w:w="16840" w:h="11900" w:orient="landscape"/>
          <w:pgMar w:top="1361" w:right="1021" w:bottom="1134" w:left="1021" w:header="720" w:footer="720" w:gutter="0"/>
          <w:pgNumType w:start="1"/>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jc w:val="center"/>
            </w:p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w:t>
            </w:r>
          </w:p>
        </w:tc>
        <w:tc>
          <w:tcPr>
            <w:tcW w:w="992" w:type="dxa"/>
            <w:vAlign w:val="center"/>
          </w:tcPr>
          <w:p>
            <w:pPr>
              <w:rPr>
                <w:rFonts w:ascii="方正书宋_GBK" w:hAnsi="方正书宋_GBK" w:eastAsia="方正书宋_GBK" w:cs="方正书宋_GBK"/>
                <w:sz w:val="21"/>
              </w:rPr>
            </w:pP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合计</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2102.49</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259.67</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259.67</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1842.82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205</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教育支出</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2056.65</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213.83</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213.83</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1842.82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20508</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进修及培训</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2056.65</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213.83</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213.83</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1842.82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2050802</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干部教育</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213.83</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213.83</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213.83</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2050899</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其他进修及培训</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1842.82</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1842.82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社会保障和就业支出</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24.7</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24.7</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24.7</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20805</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行政事业单位养老支出</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23.24</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23.24</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23.24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2080505</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机关事业单位基本养老保险缴费支出</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23.24</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23.24</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23.24</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20899</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其他社会保障和就业支出</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1.46</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1.46</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1.46</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2089999</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其他社会保障和就业支出</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1.46</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1.46</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1.46</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卫生健康支出</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9.48</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9.48</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9.48</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21011</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行政事业单位医疗</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9.48</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9.48</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9.48</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2101102</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事业单位医疗</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9.48</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9.48</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9.48</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221</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住房保障支出</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11.66</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11.66</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11.66</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15</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22102</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住房改革支出</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11.66</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11.66</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11.66</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16</w:t>
            </w:r>
          </w:p>
        </w:tc>
        <w:tc>
          <w:tcPr>
            <w:tcW w:w="992"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2210201</w:t>
            </w:r>
          </w:p>
        </w:tc>
        <w:tc>
          <w:tcPr>
            <w:tcW w:w="1559"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住房公积金</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11.66</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11.66</w:t>
            </w:r>
          </w:p>
        </w:tc>
        <w:tc>
          <w:tcPr>
            <w:tcW w:w="1134" w:type="dxa"/>
            <w:vAlign w:val="center"/>
          </w:tcPr>
          <w:p>
            <w:pPr>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11.66</w:t>
            </w: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c>
          <w:tcPr>
            <w:tcW w:w="1134" w:type="dxa"/>
            <w:vAlign w:val="center"/>
          </w:tcPr>
          <w:p>
            <w:pPr>
              <w:jc w:val="right"/>
              <w:rPr>
                <w:rFonts w:ascii="方正书宋_GBK" w:hAnsi="方正书宋_GBK" w:eastAsia="方正书宋_GBK" w:cs="方正书宋_GBK"/>
                <w:sz w:val="21"/>
              </w:rPr>
            </w:pPr>
          </w:p>
        </w:tc>
      </w:tr>
    </w:tbl>
    <w:p>
      <w:pPr>
        <w:sectPr>
          <w:type w:val="continuous"/>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center"/>
            </w:p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992" w:type="dxa"/>
          </w:tcPr>
          <w:p>
            <w:pPr>
              <w:textAlignment w:val="center"/>
              <w:rPr>
                <w:rFonts w:ascii="方正书宋_GBK" w:hAnsi="方正书宋_GBK" w:eastAsia="方正书宋_GBK" w:cs="方正书宋_GBK"/>
                <w:sz w:val="21"/>
                <w:lang w:eastAsia="zh-CN"/>
              </w:rPr>
            </w:pP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2102.49</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213.27</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1889.22</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教育支出</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2056.65</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167.43</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1889.22</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20508</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进修及培训</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2056.65</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167.43</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1889.22</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2050802</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干部教育</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213.83</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167.43</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46.4</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2050899</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其他进修及培训</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1842.82</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1842.82</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208</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社会保障和就业支出</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24.7</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24.7</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20805</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行政事业单位养老支出</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2080505</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机关事业单位基本养老保险缴费支出</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20899</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其他社会保障和就业支出</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2089999</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其他社会保障和就业支出</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卫生健康支出</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行政事业单位医疗</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2101102</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事业单位医疗</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221</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住房保障支出</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22102</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住房改革支出</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992"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2210201</w:t>
            </w:r>
          </w:p>
        </w:tc>
        <w:tc>
          <w:tcPr>
            <w:tcW w:w="4536"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住房公积金</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1361" w:type="dxa"/>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center"/>
            </w:p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一、一般公共预算拨款</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259.67</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一、一般公共服务支出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二、政府性基金预算拨款</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二、外交支出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三、国有资本经营预算拨款</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三、国防支出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四、公共安全支出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五、教育支出</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2056.65</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2056.65</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六、科学技术支出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七、文化旅游体育与传媒支出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八、社会保障和就业支出</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24.7</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24.7</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九、社会保险基金支出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十、卫生健康支出</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十一、节能环保支出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十二、城乡社区支出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十三、农林水支出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十四、交通运输支出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十五、资源勘探工业信息等支出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十六、商业服务业等支出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十七、金融支出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十八、援助其他地区支出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十九、自然资源海洋气象等支出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二十、住房保障支出</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二十一、粮油物资储备支出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二十二、国有资本经营预算支出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二十三、灾害防治及应急管理支出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二十四、预备费</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二十五、其他支出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二十六、转移性支出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二十七、债务还本支出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二十八、债务付息支出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二十九、债务发行费用支出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三十、抗疫特别国债安排的支出</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本年收入合计</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259.67</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本年支出合计</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2102.49</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2102.49</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32</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年初财政拨款结转和结余</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1842.82</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年末财政拨款结转和结余</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一、一般公共预算拨款</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1842.82</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二、政府性基金预算拨款</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三、国有资本经营预算拨款</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36</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收入总计</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2102.49</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支出总计</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2102.49</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2102.49</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191" w:type="dxa"/>
            <w:vAlign w:val="center"/>
          </w:tcPr>
          <w:p>
            <w:pPr>
              <w:textAlignment w:val="center"/>
              <w:rPr>
                <w:rFonts w:ascii="方正书宋_GBK" w:hAnsi="方正书宋_GBK" w:eastAsia="方正书宋_GBK" w:cs="方正书宋_GBK"/>
                <w:sz w:val="21"/>
                <w:lang w:eastAsia="zh-CN"/>
              </w:rPr>
            </w:pP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2102.49</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213.27</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教育支出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2056.65</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167.43</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20508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进修及培训</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2056.65</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167.43</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2050802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干部教育</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213.83</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167.43</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2050899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其他进修及培训</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1842.82</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社会保障和就业支出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24.7</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24.7</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20805</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行政事业单位养老支出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2080505</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机关事业单位基本养老保险缴费支出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20899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其他社会保障和就业支出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2089999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其他社会保障和就业支出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卫生健康支出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行政事业单位医疗</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事业单位医疗</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住房保障支出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22102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住房改革支出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2210201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住房公积金</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w:t>
            </w:r>
            <w:r>
              <w:rPr>
                <w:rFonts w:hint="eastAsia"/>
                <w:lang w:eastAsia="zh-CN"/>
              </w:rPr>
              <w:t>单位</w:t>
            </w:r>
            <w:r>
              <w:t>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191" w:type="dxa"/>
            <w:vAlign w:val="center"/>
          </w:tcPr>
          <w:p>
            <w:pPr>
              <w:textAlignment w:val="center"/>
              <w:rPr>
                <w:rFonts w:ascii="方正书宋_GBK" w:hAnsi="方正书宋_GBK" w:eastAsia="方正书宋_GBK" w:cs="方正书宋_GBK"/>
                <w:sz w:val="21"/>
                <w:lang w:eastAsia="zh-CN"/>
              </w:rPr>
            </w:pP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213.27</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189.94</w:t>
            </w: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工资福利支出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188.48</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188.48</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基本工资</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86.51</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86.51</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津贴补贴</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34.24</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34.24</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奖金</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3.76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3.76</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30107</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绩效工资</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18.46</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机关事业单位基本养老保险缴费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23.24</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30110</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城镇职工基本医疗保险缴费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9.48</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其他社会保障缴费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1.13</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1.13</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住房公积金</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11.66</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商品和服务支出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23.33</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办公费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4.4</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30207</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邮电费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0.36</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取暖费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30211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差旅费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工会经费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1.49</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福利费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3.12</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公务用车运行维护费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其他交通费用</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6.72</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30299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其他商品和服务支出</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0.64</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对个人和家庭的补助</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30399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其他对个人和家庭的补助</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2" w:type="dxa"/>
            <w:vAlign w:val="center"/>
          </w:tcPr>
          <w:p>
            <w:pPr>
              <w:jc w:val="right"/>
              <w:textAlignment w:val="center"/>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注：无国有资本经营预算财政拨款预算，空表列示。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rPr>
          <w:rFonts w:ascii="方正书宋_GBK" w:hAnsi="方正书宋_GBK" w:eastAsia="方正书宋_GBK" w:cs="方正书宋_GBK"/>
          <w:color w:val="000000"/>
          <w:sz w:val="21"/>
        </w:rPr>
        <w:sectPr>
          <w:pgSz w:w="16840" w:h="11900" w:orient="landscape"/>
          <w:pgMar w:top="1361" w:right="1020" w:bottom="1134" w:left="1020" w:header="720" w:footer="720" w:gutter="0"/>
          <w:cols w:space="720" w:num="1"/>
        </w:sectPr>
      </w:pP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38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“三公”经费小计</w:t>
            </w:r>
          </w:p>
        </w:tc>
        <w:tc>
          <w:tcPr>
            <w:tcW w:w="238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其中：教学科研人员因公出国（境）费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其他因公出国（境）费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二、公务用车购置及运维费</w:t>
            </w:r>
          </w:p>
        </w:tc>
        <w:tc>
          <w:tcPr>
            <w:tcW w:w="238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其中：公务用车购置费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公务用车运行维护费</w:t>
            </w:r>
          </w:p>
        </w:tc>
        <w:tc>
          <w:tcPr>
            <w:tcW w:w="2382"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三、公务接待费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四、会议费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五、培训费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bl>
    <w:p>
      <w:pPr>
        <w:jc w:val="both"/>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中共涞水县委党校（本级）2</w:t>
      </w:r>
      <w:r>
        <w:rPr>
          <w:rFonts w:ascii="方正小标宋_GBK" w:hAnsi="方正小标宋_GBK" w:eastAsia="方正小标宋_GBK" w:cs="方正小标宋_GBK"/>
          <w:color w:val="000000"/>
          <w:sz w:val="44"/>
        </w:rPr>
        <w:t>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中共涞水县委党校（本级）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lang w:eastAsia="zh-CN"/>
        </w:rPr>
        <w:t>(一)</w:t>
      </w:r>
      <w:r>
        <w:rPr>
          <w:rFonts w:eastAsia="方正仿宋_GBK"/>
          <w:color w:val="000000"/>
          <w:sz w:val="28"/>
        </w:rPr>
        <w:t>培训教育</w:t>
      </w:r>
    </w:p>
    <w:p>
      <w:pPr>
        <w:spacing w:line="500" w:lineRule="exact"/>
        <w:ind w:firstLine="560"/>
        <w:rPr>
          <w:rFonts w:eastAsia="方正仿宋_GBK"/>
          <w:color w:val="000000"/>
          <w:sz w:val="28"/>
        </w:rPr>
      </w:pPr>
      <w:r>
        <w:rPr>
          <w:rFonts w:eastAsia="方正仿宋_GBK"/>
          <w:color w:val="000000"/>
          <w:sz w:val="28"/>
        </w:rPr>
        <w:t>根据党中央、省市和县委关于建设高素质干部队伍的要求，有计划地培训、轮训党员领导干部和宣传骨干；结合全县经济社会发展实际，以研讨中央重大理论和方针、政策问题为目的，举办各种专题研讨班;利用教学资源进行干部短期培训</w:t>
      </w:r>
    </w:p>
    <w:p>
      <w:pPr>
        <w:spacing w:line="500" w:lineRule="exact"/>
        <w:ind w:firstLine="560"/>
        <w:rPr>
          <w:rFonts w:eastAsia="方正仿宋_GBK"/>
          <w:color w:val="000000"/>
          <w:sz w:val="28"/>
        </w:rPr>
      </w:pPr>
      <w:r>
        <w:rPr>
          <w:rFonts w:eastAsia="方正仿宋_GBK"/>
          <w:color w:val="000000"/>
          <w:sz w:val="28"/>
        </w:rPr>
        <w:t>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spacing w:line="500" w:lineRule="exact"/>
        <w:ind w:firstLine="560"/>
        <w:rPr>
          <w:rFonts w:eastAsia="方正仿宋_GBK"/>
          <w:color w:val="000000"/>
          <w:sz w:val="28"/>
        </w:rPr>
      </w:pPr>
      <w:r>
        <w:rPr>
          <w:rFonts w:hint="eastAsia" w:eastAsia="方正仿宋_GBK"/>
          <w:color w:val="000000"/>
          <w:sz w:val="28"/>
          <w:lang w:eastAsia="zh-CN"/>
        </w:rPr>
        <w:t>（二）</w:t>
      </w:r>
      <w:r>
        <w:rPr>
          <w:rFonts w:eastAsia="方正仿宋_GBK"/>
          <w:color w:val="000000"/>
          <w:sz w:val="28"/>
        </w:rPr>
        <w:t>理论研究和决策咨询</w:t>
      </w:r>
    </w:p>
    <w:p>
      <w:pPr>
        <w:spacing w:line="500" w:lineRule="exact"/>
        <w:ind w:firstLine="560"/>
        <w:rPr>
          <w:rFonts w:eastAsia="方正仿宋_GBK"/>
          <w:color w:val="000000"/>
          <w:sz w:val="28"/>
        </w:rPr>
      </w:pPr>
      <w:r>
        <w:rPr>
          <w:rFonts w:eastAsia="方正仿宋_GBK"/>
          <w:color w:val="000000"/>
          <w:sz w:val="28"/>
        </w:rPr>
        <w:t>开展对马克思主义中国化最新成果、全县重大现实问题及战略问题的研究，为推进党的理论创新服务，为县委、县政府及有关</w:t>
      </w:r>
      <w:r>
        <w:rPr>
          <w:rFonts w:hint="eastAsia" w:eastAsia="方正仿宋_GBK"/>
          <w:color w:val="000000"/>
          <w:sz w:val="28"/>
          <w:lang w:eastAsia="zh-CN"/>
        </w:rPr>
        <w:t>单位</w:t>
      </w:r>
      <w:r>
        <w:rPr>
          <w:rFonts w:eastAsia="方正仿宋_GBK"/>
          <w:color w:val="000000"/>
          <w:sz w:val="28"/>
        </w:rPr>
        <w:t>决策咨询服务</w:t>
      </w:r>
    </w:p>
    <w:p>
      <w:pPr>
        <w:spacing w:line="500" w:lineRule="exact"/>
        <w:ind w:firstLine="560"/>
        <w:rPr>
          <w:rFonts w:eastAsia="方正仿宋_GBK"/>
          <w:color w:val="000000"/>
          <w:sz w:val="28"/>
        </w:rPr>
        <w:sectPr>
          <w:footerReference r:id="rId10" w:type="default"/>
          <w:footerReference r:id="rId11" w:type="even"/>
          <w:type w:val="continuous"/>
          <w:pgSz w:w="16840" w:h="11900" w:orient="landscape"/>
          <w:pgMar w:top="1020" w:right="1361" w:bottom="1020" w:left="1361" w:header="720" w:footer="720" w:gutter="0"/>
          <w:cols w:space="720" w:num="1"/>
        </w:sectPr>
      </w:pPr>
    </w:p>
    <w:p>
      <w:pPr>
        <w:spacing w:line="500" w:lineRule="exact"/>
        <w:ind w:firstLine="560"/>
        <w:rPr>
          <w:rFonts w:eastAsia="方正仿宋_GBK"/>
          <w:color w:val="000000"/>
          <w:sz w:val="28"/>
        </w:rPr>
      </w:pPr>
      <w:r>
        <w:rPr>
          <w:rFonts w:eastAsia="方正仿宋_GBK"/>
          <w:color w:val="000000"/>
          <w:sz w:val="28"/>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spacing w:line="500" w:lineRule="exact"/>
        <w:ind w:firstLine="560"/>
        <w:rPr>
          <w:rFonts w:eastAsia="方正仿宋_GBK"/>
          <w:color w:val="000000"/>
          <w:sz w:val="28"/>
        </w:rPr>
      </w:pPr>
      <w:r>
        <w:rPr>
          <w:rFonts w:hint="eastAsia" w:eastAsia="方正仿宋_GBK"/>
          <w:color w:val="000000"/>
          <w:sz w:val="28"/>
          <w:lang w:eastAsia="zh-CN"/>
        </w:rPr>
        <w:t>（三）</w:t>
      </w:r>
      <w:r>
        <w:rPr>
          <w:rFonts w:eastAsia="方正仿宋_GBK"/>
          <w:color w:val="000000"/>
          <w:sz w:val="28"/>
        </w:rPr>
        <w:t>全县中心工作</w:t>
      </w:r>
    </w:p>
    <w:p>
      <w:pPr>
        <w:spacing w:line="500" w:lineRule="exact"/>
        <w:ind w:firstLine="560"/>
        <w:rPr>
          <w:rFonts w:eastAsia="方正仿宋_GBK"/>
          <w:color w:val="000000"/>
          <w:sz w:val="28"/>
        </w:rPr>
      </w:pPr>
      <w:r>
        <w:rPr>
          <w:rFonts w:eastAsia="方正仿宋_GBK"/>
          <w:color w:val="000000"/>
          <w:sz w:val="28"/>
        </w:rPr>
        <w:t>按县委、县政府要求完成好服务基层的各项重点工作。</w:t>
      </w:r>
    </w:p>
    <w:p>
      <w:pPr>
        <w:spacing w:line="500" w:lineRule="exact"/>
        <w:ind w:firstLine="560"/>
        <w:rPr>
          <w:rFonts w:eastAsia="方正仿宋_GBK"/>
          <w:color w:val="000000"/>
          <w:sz w:val="28"/>
        </w:rPr>
        <w:sectPr>
          <w:footerReference r:id="rId12" w:type="default"/>
          <w:footerReference r:id="rId13" w:type="even"/>
          <w:pgSz w:w="16840" w:h="11900" w:orient="landscape"/>
          <w:pgMar w:top="1020" w:right="1361" w:bottom="1020" w:left="1361" w:header="720" w:footer="720" w:gutter="0"/>
          <w:pgNumType w:start="15"/>
          <w:cols w:space="720" w:num="1"/>
        </w:sectPr>
      </w:pPr>
      <w:r>
        <w:rPr>
          <w:rFonts w:eastAsia="方正仿宋_GBK"/>
          <w:color w:val="000000"/>
          <w:sz w:val="28"/>
        </w:rPr>
        <w:t>通过认真贯彻落实县委，</w:t>
      </w:r>
      <w:r>
        <w:rPr>
          <w:rFonts w:hint="eastAsia" w:eastAsia="方正仿宋_GBK"/>
          <w:color w:val="000000"/>
          <w:sz w:val="28"/>
          <w:lang w:val="en-US" w:eastAsia="zh-CN"/>
        </w:rPr>
        <w:t>县</w:t>
      </w:r>
      <w:r>
        <w:rPr>
          <w:rFonts w:eastAsia="方正仿宋_GBK"/>
          <w:color w:val="000000"/>
          <w:sz w:val="28"/>
        </w:rPr>
        <w:t>政府要求，加强队伍管理，做好基层服务工作。</w:t>
      </w:r>
    </w:p>
    <w:p>
      <w:pPr>
        <w:pStyle w:val="22"/>
      </w:pP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中共涞水县委党校（本级）</w:t>
            </w:r>
          </w:p>
        </w:tc>
        <w:tc>
          <w:tcPr>
            <w:tcW w:w="1843" w:type="dxa"/>
            <w:vAlign w:val="center"/>
          </w:tcPr>
          <w:p>
            <w:pPr>
              <w:pStyle w:val="18"/>
              <w:rPr>
                <w:lang w:eastAsia="zh-CN"/>
              </w:rPr>
            </w:pPr>
            <w:r>
              <w:rPr>
                <w:rFonts w:hint="eastAsia"/>
                <w:lang w:eastAsia="zh-CN"/>
              </w:rPr>
              <w:t>事业</w:t>
            </w:r>
          </w:p>
        </w:tc>
        <w:tc>
          <w:tcPr>
            <w:tcW w:w="2126" w:type="dxa"/>
            <w:vAlign w:val="center"/>
          </w:tcPr>
          <w:p>
            <w:pPr>
              <w:pStyle w:val="18"/>
            </w:pPr>
            <w:r>
              <w:rPr>
                <w:rFonts w:hint="eastAsia"/>
              </w:rPr>
              <w:t>正科级</w:t>
            </w:r>
          </w:p>
        </w:tc>
        <w:tc>
          <w:tcPr>
            <w:tcW w:w="3827" w:type="dxa"/>
            <w:vAlign w:val="center"/>
          </w:tcPr>
          <w:p>
            <w:pPr>
              <w:pStyle w:val="18"/>
              <w:rPr>
                <w:lang w:eastAsia="zh-CN"/>
              </w:rPr>
            </w:pPr>
            <w:r>
              <w:rPr>
                <w:rFonts w:hint="eastAsia"/>
                <w:lang w:eastAsia="zh-CN"/>
              </w:rPr>
              <w:t>财政资金基本保证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hint="eastAsia" w:eastAsia="方正仿宋_GBK"/>
          <w:color w:val="000000"/>
          <w:sz w:val="28"/>
        </w:rPr>
        <w:t>（一）收入预算说明</w:t>
      </w:r>
    </w:p>
    <w:p>
      <w:pPr>
        <w:spacing w:line="500" w:lineRule="exact"/>
        <w:ind w:firstLine="560"/>
        <w:rPr>
          <w:rFonts w:eastAsia="方正仿宋_GBK"/>
          <w:color w:val="000000"/>
          <w:sz w:val="28"/>
        </w:rPr>
      </w:pPr>
      <w:r>
        <w:rPr>
          <w:rFonts w:hint="eastAsia" w:eastAsia="方正仿宋_GBK"/>
          <w:color w:val="000000"/>
          <w:sz w:val="28"/>
        </w:rPr>
        <w:t>2022年本</w:t>
      </w:r>
      <w:r>
        <w:rPr>
          <w:rFonts w:hint="eastAsia" w:eastAsia="方正仿宋_GBK"/>
          <w:color w:val="000000"/>
          <w:sz w:val="28"/>
          <w:lang w:eastAsia="zh-CN"/>
        </w:rPr>
        <w:t>单位</w:t>
      </w:r>
      <w:r>
        <w:rPr>
          <w:rFonts w:hint="eastAsia" w:eastAsia="方正仿宋_GBK"/>
          <w:color w:val="000000"/>
          <w:sz w:val="28"/>
        </w:rPr>
        <w:t>预算总收入259.67万元，其中：一般公共预算拨款收入259.67万元，政府性基金预算拨款0万元，国有资本经营预算拨款0万元，其他来源收入0万元；年初财政拨款结转和结余1842.82万元。</w:t>
      </w:r>
    </w:p>
    <w:p>
      <w:pPr>
        <w:spacing w:line="500" w:lineRule="exact"/>
        <w:ind w:firstLine="560"/>
        <w:rPr>
          <w:rFonts w:eastAsia="方正仿宋_GBK"/>
          <w:color w:val="000000"/>
          <w:sz w:val="28"/>
        </w:rPr>
      </w:pPr>
      <w:r>
        <w:rPr>
          <w:rFonts w:hint="eastAsia" w:eastAsia="方正仿宋_GBK"/>
          <w:color w:val="000000"/>
          <w:sz w:val="28"/>
        </w:rPr>
        <w:t>（二）支出预算说明</w:t>
      </w:r>
    </w:p>
    <w:p>
      <w:pPr>
        <w:spacing w:line="500" w:lineRule="exact"/>
        <w:ind w:firstLine="560"/>
        <w:rPr>
          <w:rFonts w:eastAsia="方正仿宋_GBK"/>
          <w:color w:val="000000"/>
          <w:sz w:val="28"/>
        </w:rPr>
      </w:pPr>
      <w:r>
        <w:rPr>
          <w:rFonts w:hint="eastAsia" w:eastAsia="方正仿宋_GBK"/>
          <w:color w:val="000000"/>
          <w:sz w:val="28"/>
        </w:rPr>
        <w:t>2022年本</w:t>
      </w:r>
      <w:r>
        <w:rPr>
          <w:rFonts w:hint="eastAsia" w:eastAsia="方正仿宋_GBK"/>
          <w:color w:val="000000"/>
          <w:sz w:val="28"/>
          <w:lang w:eastAsia="zh-CN"/>
        </w:rPr>
        <w:t>单位</w:t>
      </w:r>
      <w:r>
        <w:rPr>
          <w:rFonts w:hint="eastAsia" w:eastAsia="方正仿宋_GBK"/>
          <w:color w:val="000000"/>
          <w:sz w:val="28"/>
        </w:rPr>
        <w:t>预算支出总计2102.49万元。</w:t>
      </w:r>
    </w:p>
    <w:p>
      <w:pPr>
        <w:spacing w:line="500" w:lineRule="exact"/>
        <w:ind w:firstLine="560"/>
        <w:rPr>
          <w:rFonts w:eastAsia="方正仿宋_GBK"/>
          <w:color w:val="000000"/>
          <w:sz w:val="28"/>
        </w:rPr>
      </w:pPr>
      <w:r>
        <w:rPr>
          <w:rFonts w:hint="eastAsia" w:eastAsia="方正仿宋_GBK"/>
          <w:color w:val="000000"/>
          <w:sz w:val="28"/>
        </w:rPr>
        <w:t>1、基本支出：人员经费支出189.94万元，日常公用经费支出23.33万元。</w:t>
      </w:r>
    </w:p>
    <w:p>
      <w:pPr>
        <w:spacing w:line="500" w:lineRule="exact"/>
        <w:ind w:firstLine="560"/>
        <w:rPr>
          <w:rFonts w:eastAsia="方正仿宋_GBK"/>
          <w:color w:val="000000"/>
          <w:sz w:val="28"/>
        </w:rPr>
      </w:pPr>
      <w:r>
        <w:rPr>
          <w:rFonts w:hint="eastAsia" w:eastAsia="方正仿宋_GBK"/>
          <w:color w:val="000000"/>
          <w:sz w:val="28"/>
        </w:rPr>
        <w:t>2、项目支出：1889.22万元。</w:t>
      </w:r>
    </w:p>
    <w:p>
      <w:pPr>
        <w:spacing w:line="500" w:lineRule="exact"/>
        <w:ind w:firstLine="560"/>
        <w:rPr>
          <w:rFonts w:eastAsia="方正仿宋_GBK"/>
          <w:color w:val="000000"/>
          <w:sz w:val="28"/>
        </w:rPr>
      </w:pPr>
      <w:r>
        <w:rPr>
          <w:rFonts w:hint="eastAsia" w:eastAsia="方正仿宋_GBK"/>
          <w:color w:val="000000"/>
          <w:sz w:val="28"/>
        </w:rPr>
        <w:t>（三）比上年增减情况：</w:t>
      </w:r>
    </w:p>
    <w:p>
      <w:pPr>
        <w:spacing w:line="500" w:lineRule="exact"/>
        <w:ind w:firstLine="560"/>
        <w:rPr>
          <w:rFonts w:eastAsia="方正仿宋_GBK"/>
          <w:color w:val="000000"/>
          <w:sz w:val="28"/>
        </w:rPr>
      </w:pPr>
      <w:r>
        <w:rPr>
          <w:rFonts w:hint="eastAsia" w:eastAsia="方正仿宋_GBK"/>
          <w:color w:val="000000"/>
          <w:sz w:val="28"/>
        </w:rPr>
        <w:t>本年度预算收支安排259.67万元，较上年减少48.55万元。主要原因是响应政策，减少开支。年初财政拨款结转和结余1842.82万元，为新党校建设资金。</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2022年本</w:t>
      </w:r>
      <w:r>
        <w:rPr>
          <w:rFonts w:hint="eastAsia" w:eastAsia="方正仿宋_GBK"/>
          <w:color w:val="000000"/>
          <w:sz w:val="28"/>
          <w:lang w:eastAsia="zh-CN"/>
        </w:rPr>
        <w:t>单位</w:t>
      </w:r>
      <w:r>
        <w:rPr>
          <w:rFonts w:hint="eastAsia" w:eastAsia="方正仿宋_GBK"/>
          <w:color w:val="000000"/>
          <w:sz w:val="28"/>
        </w:rPr>
        <w:t>日常公用经费支出23.33万元：办公费4.4万元，邮电费0.36，取暖费2.60万元，差旅费2万元，公务用车运行维护费2.0万元，工会经费1.49万元，职工福利费3.12万元，其他交通费用6.72万元，其他商品和服务支出0.64万元。</w:t>
      </w:r>
    </w:p>
    <w:p>
      <w:pPr>
        <w:spacing w:line="500" w:lineRule="exact"/>
        <w:ind w:firstLine="560"/>
        <w:rPr>
          <w:rFonts w:eastAsia="方正仿宋_GBK"/>
          <w:color w:val="000000"/>
          <w:sz w:val="28"/>
        </w:rPr>
      </w:pPr>
    </w:p>
    <w:p>
      <w:pPr>
        <w:numPr>
          <w:ilvl w:val="0"/>
          <w:numId w:val="1"/>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eastAsia="方正仿宋_GBK"/>
          <w:color w:val="000000"/>
          <w:sz w:val="28"/>
        </w:rPr>
      </w:pPr>
      <w:r>
        <w:rPr>
          <w:rFonts w:hint="eastAsia" w:eastAsia="方正仿宋_GBK"/>
          <w:color w:val="000000"/>
          <w:sz w:val="28"/>
        </w:rPr>
        <w:t>按照上级文件精神，我单位遵照勤俭节约，压缩开支的原则，大大减少公务车运行维护费、公务接待。</w:t>
      </w:r>
    </w:p>
    <w:p>
      <w:pPr>
        <w:spacing w:line="500" w:lineRule="exact"/>
        <w:ind w:firstLine="560"/>
        <w:rPr>
          <w:rFonts w:eastAsia="方正仿宋_GBK"/>
          <w:color w:val="000000"/>
          <w:sz w:val="28"/>
        </w:rPr>
      </w:pPr>
      <w:r>
        <w:rPr>
          <w:rFonts w:hint="eastAsia" w:eastAsia="方正仿宋_GBK"/>
          <w:color w:val="000000"/>
          <w:sz w:val="28"/>
        </w:rPr>
        <w:t>（一）因公出国（境）经费</w:t>
      </w:r>
    </w:p>
    <w:p>
      <w:pPr>
        <w:spacing w:line="500" w:lineRule="exact"/>
        <w:ind w:firstLine="560"/>
        <w:rPr>
          <w:rFonts w:eastAsia="方正仿宋_GBK"/>
          <w:color w:val="000000"/>
          <w:sz w:val="28"/>
        </w:rPr>
      </w:pPr>
      <w:r>
        <w:rPr>
          <w:rFonts w:hint="eastAsia" w:eastAsia="方正仿宋_GBK"/>
          <w:color w:val="000000"/>
          <w:sz w:val="28"/>
        </w:rPr>
        <w:t>2022年预算未安排因公出国（境）经费。</w:t>
      </w:r>
    </w:p>
    <w:p>
      <w:pPr>
        <w:spacing w:line="500" w:lineRule="exact"/>
        <w:ind w:firstLine="560"/>
        <w:rPr>
          <w:rFonts w:eastAsia="方正仿宋_GBK"/>
          <w:color w:val="000000"/>
          <w:sz w:val="28"/>
        </w:rPr>
      </w:pPr>
      <w:r>
        <w:rPr>
          <w:rFonts w:hint="eastAsia" w:eastAsia="方正仿宋_GBK"/>
          <w:color w:val="000000"/>
          <w:sz w:val="28"/>
        </w:rPr>
        <w:t>（二）公务接待费</w:t>
      </w:r>
    </w:p>
    <w:p>
      <w:pPr>
        <w:spacing w:line="500" w:lineRule="exact"/>
        <w:ind w:firstLine="560"/>
        <w:rPr>
          <w:rFonts w:eastAsia="方正仿宋_GBK"/>
          <w:color w:val="000000"/>
          <w:sz w:val="28"/>
        </w:rPr>
      </w:pPr>
      <w:r>
        <w:rPr>
          <w:rFonts w:hint="eastAsia" w:eastAsia="方正仿宋_GBK"/>
          <w:color w:val="000000"/>
          <w:sz w:val="28"/>
        </w:rPr>
        <w:t>2022年公务接待费预算安排0万元。</w:t>
      </w:r>
    </w:p>
    <w:p>
      <w:pPr>
        <w:spacing w:line="500" w:lineRule="exact"/>
        <w:ind w:firstLine="560"/>
        <w:rPr>
          <w:rFonts w:eastAsia="方正仿宋_GBK"/>
          <w:color w:val="000000"/>
          <w:sz w:val="28"/>
        </w:rPr>
      </w:pPr>
      <w:r>
        <w:rPr>
          <w:rFonts w:hint="eastAsia" w:eastAsia="方正仿宋_GBK"/>
          <w:color w:val="000000"/>
          <w:sz w:val="28"/>
        </w:rPr>
        <w:t>（三）公务用车购置及运行维护费</w:t>
      </w:r>
    </w:p>
    <w:p>
      <w:pPr>
        <w:spacing w:line="500" w:lineRule="exact"/>
        <w:ind w:firstLine="560"/>
        <w:rPr>
          <w:rFonts w:eastAsia="方正仿宋_GBK"/>
          <w:color w:val="000000"/>
          <w:sz w:val="28"/>
        </w:rPr>
      </w:pPr>
      <w:r>
        <w:rPr>
          <w:rFonts w:hint="eastAsia" w:eastAsia="方正仿宋_GBK"/>
          <w:color w:val="000000"/>
          <w:sz w:val="28"/>
        </w:rPr>
        <w:t>中共涞水县委党校</w:t>
      </w:r>
      <w:r>
        <w:rPr>
          <w:rFonts w:hint="eastAsia" w:eastAsia="方正仿宋_GBK"/>
          <w:color w:val="000000"/>
          <w:sz w:val="28"/>
          <w:lang w:eastAsia="zh-CN"/>
        </w:rPr>
        <w:t>（本级）</w:t>
      </w:r>
      <w:r>
        <w:rPr>
          <w:rFonts w:hint="eastAsia" w:eastAsia="方正仿宋_GBK"/>
          <w:color w:val="000000"/>
          <w:sz w:val="28"/>
        </w:rPr>
        <w:t>核定车编1辆，目前实际车辆保有量为1辆。2022年预算安排公务用车运行维护费2万。与2021年持平。</w:t>
      </w:r>
    </w:p>
    <w:p>
      <w:pPr>
        <w:spacing w:line="500" w:lineRule="exact"/>
        <w:ind w:firstLine="560"/>
        <w:rPr>
          <w:rFonts w:eastAsia="方正仿宋_GBK"/>
          <w:color w:val="000000"/>
          <w:sz w:val="28"/>
        </w:rPr>
      </w:pPr>
      <w:r>
        <w:rPr>
          <w:rFonts w:hint="eastAsia" w:eastAsia="方正仿宋_GBK"/>
          <w:color w:val="000000"/>
          <w:sz w:val="28"/>
        </w:rPr>
        <w:t>（四）会议费</w:t>
      </w:r>
    </w:p>
    <w:p>
      <w:pPr>
        <w:spacing w:line="500" w:lineRule="exact"/>
        <w:ind w:firstLine="560"/>
        <w:rPr>
          <w:rFonts w:eastAsia="方正仿宋_GBK"/>
          <w:color w:val="000000"/>
          <w:sz w:val="28"/>
        </w:rPr>
      </w:pPr>
      <w:r>
        <w:rPr>
          <w:rFonts w:hint="eastAsia" w:eastAsia="方正仿宋_GBK"/>
          <w:color w:val="000000"/>
          <w:sz w:val="28"/>
        </w:rPr>
        <w:t>2022年预算未安排会议费。</w:t>
      </w:r>
    </w:p>
    <w:p>
      <w:pPr>
        <w:spacing w:line="500" w:lineRule="exact"/>
        <w:ind w:firstLine="560"/>
        <w:rPr>
          <w:rFonts w:eastAsia="方正仿宋_GBK"/>
          <w:color w:val="000000"/>
          <w:sz w:val="28"/>
        </w:rPr>
      </w:pPr>
      <w:r>
        <w:rPr>
          <w:rFonts w:hint="eastAsia" w:eastAsia="方正仿宋_GBK"/>
          <w:color w:val="000000"/>
          <w:sz w:val="28"/>
        </w:rPr>
        <w:t>（五）培训费</w:t>
      </w:r>
    </w:p>
    <w:p>
      <w:pPr>
        <w:spacing w:line="500" w:lineRule="exact"/>
        <w:ind w:firstLine="560"/>
        <w:rPr>
          <w:rFonts w:eastAsia="方正仿宋_GBK"/>
          <w:color w:val="000000"/>
          <w:sz w:val="28"/>
        </w:rPr>
      </w:pPr>
      <w:r>
        <w:rPr>
          <w:rFonts w:hint="eastAsia" w:eastAsia="方正仿宋_GBK"/>
          <w:color w:val="000000"/>
          <w:sz w:val="28"/>
        </w:rPr>
        <w:t>2022年培训费预算安排35万元，与2021年持平。</w:t>
      </w:r>
    </w:p>
    <w:p>
      <w:pPr>
        <w:spacing w:before="10" w:after="10"/>
        <w:outlineLvl w:val="5"/>
        <w:rPr>
          <w:rFonts w:ascii="黑体" w:hAnsi="黑体" w:eastAsia="黑体" w:cs="黑体"/>
          <w:color w:val="000000"/>
          <w:sz w:val="32"/>
        </w:rPr>
      </w:pPr>
    </w:p>
    <w:tbl>
      <w:tblPr>
        <w:tblStyle w:val="8"/>
        <w:tblW w:w="13760" w:type="dxa"/>
        <w:tblInd w:w="1279" w:type="dxa"/>
        <w:tblLayout w:type="fixed"/>
        <w:tblCellMar>
          <w:top w:w="0" w:type="dxa"/>
          <w:left w:w="108" w:type="dxa"/>
          <w:bottom w:w="0" w:type="dxa"/>
          <w:right w:w="108" w:type="dxa"/>
        </w:tblCellMar>
      </w:tblPr>
      <w:tblGrid>
        <w:gridCol w:w="2982"/>
        <w:gridCol w:w="2397"/>
        <w:gridCol w:w="2398"/>
        <w:gridCol w:w="1644"/>
        <w:gridCol w:w="4339"/>
      </w:tblGrid>
      <w:tr>
        <w:tblPrEx>
          <w:tblCellMar>
            <w:top w:w="0" w:type="dxa"/>
            <w:left w:w="108" w:type="dxa"/>
            <w:bottom w:w="0" w:type="dxa"/>
            <w:right w:w="108" w:type="dxa"/>
          </w:tblCellMar>
        </w:tblPrEx>
        <w:trPr>
          <w:trHeight w:val="274" w:hRule="atLeast"/>
        </w:trPr>
        <w:tc>
          <w:tcPr>
            <w:tcW w:w="2982" w:type="dxa"/>
            <w:tcBorders>
              <w:top w:val="nil"/>
              <w:left w:val="nil"/>
              <w:bottom w:val="nil"/>
              <w:right w:val="nil"/>
            </w:tcBorders>
            <w:vAlign w:val="center"/>
          </w:tcPr>
          <w:p>
            <w:pPr>
              <w:rPr>
                <w:rFonts w:ascii="宋体" w:hAnsi="宋体" w:cs="宋体"/>
              </w:rPr>
            </w:pPr>
          </w:p>
        </w:tc>
        <w:tc>
          <w:tcPr>
            <w:tcW w:w="2397" w:type="dxa"/>
            <w:tcBorders>
              <w:top w:val="nil"/>
              <w:left w:val="nil"/>
              <w:bottom w:val="nil"/>
              <w:right w:val="nil"/>
            </w:tcBorders>
            <w:vAlign w:val="center"/>
          </w:tcPr>
          <w:p>
            <w:pPr>
              <w:rPr>
                <w:rFonts w:ascii="宋体" w:hAnsi="宋体" w:cs="宋体"/>
              </w:rPr>
            </w:pPr>
          </w:p>
        </w:tc>
        <w:tc>
          <w:tcPr>
            <w:tcW w:w="2398" w:type="dxa"/>
            <w:tcBorders>
              <w:top w:val="nil"/>
              <w:left w:val="nil"/>
              <w:bottom w:val="nil"/>
              <w:right w:val="nil"/>
            </w:tcBorders>
            <w:vAlign w:val="center"/>
          </w:tcPr>
          <w:p>
            <w:pPr>
              <w:rPr>
                <w:rFonts w:ascii="宋体" w:hAnsi="宋体" w:cs="宋体"/>
              </w:rPr>
            </w:pPr>
          </w:p>
        </w:tc>
        <w:tc>
          <w:tcPr>
            <w:tcW w:w="1644" w:type="dxa"/>
            <w:tcBorders>
              <w:top w:val="nil"/>
              <w:left w:val="nil"/>
              <w:bottom w:val="nil"/>
              <w:right w:val="nil"/>
            </w:tcBorders>
            <w:vAlign w:val="center"/>
          </w:tcPr>
          <w:p>
            <w:pPr>
              <w:rPr>
                <w:rFonts w:ascii="宋体" w:hAnsi="宋体" w:cs="宋体"/>
              </w:rPr>
            </w:pPr>
          </w:p>
        </w:tc>
        <w:tc>
          <w:tcPr>
            <w:tcW w:w="4339"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91" w:hRule="atLeast"/>
        </w:trPr>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39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6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33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91"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9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33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91"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9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6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433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4"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w:t>
            </w:r>
          </w:p>
        </w:tc>
        <w:tc>
          <w:tcPr>
            <w:tcW w:w="239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w:t>
            </w:r>
          </w:p>
        </w:tc>
        <w:tc>
          <w:tcPr>
            <w:tcW w:w="16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33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40"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239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6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433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8"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w:t>
            </w:r>
          </w:p>
        </w:tc>
        <w:tc>
          <w:tcPr>
            <w:tcW w:w="239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6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433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pStyle w:val="33"/>
      </w:pPr>
    </w:p>
    <w:p>
      <w:pPr>
        <w:pStyle w:val="33"/>
      </w:pPr>
    </w:p>
    <w:p>
      <w:pPr>
        <w:pStyle w:val="33"/>
      </w:pPr>
    </w:p>
    <w:p>
      <w:pPr>
        <w:pStyle w:val="33"/>
      </w:pPr>
    </w:p>
    <w:p>
      <w:pPr>
        <w:pStyle w:val="33"/>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560"/>
        <w:outlineLvl w:val="3"/>
      </w:pPr>
      <w:bookmarkStart w:id="8" w:name="_Toc_4_4_0000000004"/>
      <w:r>
        <w:rPr>
          <w:rFonts w:ascii="方正仿宋_GBK" w:hAnsi="方正仿宋_GBK" w:eastAsia="方正仿宋_GBK" w:cs="方正仿宋_GBK"/>
          <w:color w:val="000000"/>
          <w:sz w:val="28"/>
        </w:rPr>
        <w:t>1.2021年提前批次一般债券资金（新党校建设项目） 冀财债[2021]21号绩效目标表</w:t>
      </w:r>
      <w:bookmarkEnd w:id="8"/>
    </w:p>
    <w:tbl>
      <w:tblPr>
        <w:tblStyle w:val="8"/>
        <w:tblW w:w="137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4"/>
        <w:gridCol w:w="2211"/>
        <w:gridCol w:w="1817"/>
        <w:gridCol w:w="1776"/>
        <w:gridCol w:w="25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1212"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6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778" w:type="dxa"/>
            <w:vAlign w:val="center"/>
          </w:tcPr>
          <w:p>
            <w:pPr>
              <w:pStyle w:val="15"/>
            </w:pPr>
            <w:r>
              <w:t>项目编码</w:t>
            </w:r>
          </w:p>
        </w:tc>
        <w:tc>
          <w:tcPr>
            <w:tcW w:w="3631" w:type="dxa"/>
            <w:gridSpan w:val="2"/>
            <w:vAlign w:val="center"/>
          </w:tcPr>
          <w:p>
            <w:pPr>
              <w:pStyle w:val="17"/>
            </w:pPr>
            <w:r>
              <w:t>13062321Z7NICOQLF6XI0</w:t>
            </w:r>
          </w:p>
        </w:tc>
        <w:tc>
          <w:tcPr>
            <w:tcW w:w="2211" w:type="dxa"/>
            <w:vAlign w:val="center"/>
          </w:tcPr>
          <w:p>
            <w:pPr>
              <w:pStyle w:val="15"/>
            </w:pPr>
            <w:r>
              <w:t>项目名称</w:t>
            </w:r>
          </w:p>
        </w:tc>
        <w:tc>
          <w:tcPr>
            <w:tcW w:w="6160" w:type="dxa"/>
            <w:gridSpan w:val="3"/>
            <w:vAlign w:val="center"/>
          </w:tcPr>
          <w:p>
            <w:pPr>
              <w:pStyle w:val="17"/>
            </w:pPr>
            <w:r>
              <w:t>2021年提前批次一般债券资金（新党校建设项目） 冀财债[2021]21号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778" w:type="dxa"/>
            <w:vMerge w:val="restart"/>
            <w:vAlign w:val="center"/>
          </w:tcPr>
          <w:p>
            <w:pPr>
              <w:pStyle w:val="15"/>
            </w:pPr>
            <w:r>
              <w:t>预算规模及资金用途</w:t>
            </w:r>
          </w:p>
        </w:tc>
        <w:tc>
          <w:tcPr>
            <w:tcW w:w="1778" w:type="dxa"/>
            <w:vAlign w:val="center"/>
          </w:tcPr>
          <w:p>
            <w:pPr>
              <w:pStyle w:val="15"/>
            </w:pPr>
            <w:r>
              <w:t>预算数</w:t>
            </w:r>
          </w:p>
        </w:tc>
        <w:tc>
          <w:tcPr>
            <w:tcW w:w="1853" w:type="dxa"/>
            <w:vAlign w:val="center"/>
          </w:tcPr>
          <w:p>
            <w:pPr>
              <w:pStyle w:val="17"/>
            </w:pPr>
            <w:r>
              <w:t>1842.82</w:t>
            </w:r>
          </w:p>
        </w:tc>
        <w:tc>
          <w:tcPr>
            <w:tcW w:w="2211" w:type="dxa"/>
            <w:vAlign w:val="center"/>
          </w:tcPr>
          <w:p>
            <w:pPr>
              <w:pStyle w:val="15"/>
            </w:pPr>
            <w:r>
              <w:t>其中：财政    资金</w:t>
            </w:r>
          </w:p>
        </w:tc>
        <w:tc>
          <w:tcPr>
            <w:tcW w:w="1816" w:type="dxa"/>
            <w:vAlign w:val="center"/>
          </w:tcPr>
          <w:p>
            <w:pPr>
              <w:pStyle w:val="17"/>
            </w:pPr>
            <w:r>
              <w:t>1842.82</w:t>
            </w:r>
          </w:p>
        </w:tc>
        <w:tc>
          <w:tcPr>
            <w:tcW w:w="1776" w:type="dxa"/>
            <w:vAlign w:val="center"/>
          </w:tcPr>
          <w:p>
            <w:pPr>
              <w:pStyle w:val="15"/>
            </w:pPr>
            <w:r>
              <w:t>其他资金</w:t>
            </w:r>
          </w:p>
        </w:tc>
        <w:tc>
          <w:tcPr>
            <w:tcW w:w="2568"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8" w:type="dxa"/>
            <w:vMerge w:val="continue"/>
          </w:tcPr>
          <w:p/>
        </w:tc>
        <w:tc>
          <w:tcPr>
            <w:tcW w:w="12002" w:type="dxa"/>
            <w:gridSpan w:val="6"/>
            <w:vAlign w:val="center"/>
          </w:tcPr>
          <w:p>
            <w:pPr>
              <w:pStyle w:val="17"/>
            </w:pPr>
            <w:r>
              <w:t>新党校建设资金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8" w:type="dxa"/>
            <w:vMerge w:val="restart"/>
            <w:vAlign w:val="center"/>
          </w:tcPr>
          <w:p>
            <w:pPr>
              <w:pStyle w:val="15"/>
            </w:pPr>
            <w:r>
              <w:t>资金支出计划（%）</w:t>
            </w:r>
          </w:p>
        </w:tc>
        <w:tc>
          <w:tcPr>
            <w:tcW w:w="3632" w:type="dxa"/>
            <w:gridSpan w:val="2"/>
            <w:vAlign w:val="center"/>
          </w:tcPr>
          <w:p>
            <w:pPr>
              <w:pStyle w:val="15"/>
            </w:pPr>
            <w:r>
              <w:t>3月底</w:t>
            </w:r>
          </w:p>
        </w:tc>
        <w:tc>
          <w:tcPr>
            <w:tcW w:w="2210" w:type="dxa"/>
            <w:vAlign w:val="center"/>
          </w:tcPr>
          <w:p>
            <w:pPr>
              <w:pStyle w:val="15"/>
            </w:pPr>
            <w:r>
              <w:t>6月底</w:t>
            </w:r>
          </w:p>
        </w:tc>
        <w:tc>
          <w:tcPr>
            <w:tcW w:w="1817" w:type="dxa"/>
            <w:vAlign w:val="center"/>
          </w:tcPr>
          <w:p>
            <w:pPr>
              <w:pStyle w:val="15"/>
            </w:pPr>
            <w:r>
              <w:t>10月底</w:t>
            </w:r>
          </w:p>
        </w:tc>
        <w:tc>
          <w:tcPr>
            <w:tcW w:w="434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8" w:type="dxa"/>
            <w:vMerge w:val="continue"/>
          </w:tcPr>
          <w:p/>
        </w:tc>
        <w:tc>
          <w:tcPr>
            <w:tcW w:w="3632" w:type="dxa"/>
            <w:gridSpan w:val="2"/>
            <w:vAlign w:val="center"/>
          </w:tcPr>
          <w:p>
            <w:pPr>
              <w:pStyle w:val="18"/>
            </w:pPr>
            <w:r>
              <w:t>25%</w:t>
            </w:r>
          </w:p>
        </w:tc>
        <w:tc>
          <w:tcPr>
            <w:tcW w:w="2210" w:type="dxa"/>
            <w:vAlign w:val="center"/>
          </w:tcPr>
          <w:p>
            <w:pPr>
              <w:pStyle w:val="18"/>
            </w:pPr>
            <w:r>
              <w:t>50%</w:t>
            </w:r>
          </w:p>
        </w:tc>
        <w:tc>
          <w:tcPr>
            <w:tcW w:w="1817" w:type="dxa"/>
            <w:vAlign w:val="center"/>
          </w:tcPr>
          <w:p>
            <w:pPr>
              <w:pStyle w:val="18"/>
            </w:pPr>
            <w:r>
              <w:t>75%</w:t>
            </w:r>
          </w:p>
        </w:tc>
        <w:tc>
          <w:tcPr>
            <w:tcW w:w="434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778" w:type="dxa"/>
            <w:vAlign w:val="center"/>
          </w:tcPr>
          <w:p>
            <w:pPr>
              <w:pStyle w:val="15"/>
            </w:pPr>
            <w:r>
              <w:t>绩效目标</w:t>
            </w:r>
          </w:p>
        </w:tc>
        <w:tc>
          <w:tcPr>
            <w:tcW w:w="12002" w:type="dxa"/>
            <w:gridSpan w:val="6"/>
            <w:vAlign w:val="center"/>
          </w:tcPr>
          <w:p>
            <w:pPr>
              <w:pStyle w:val="17"/>
            </w:pPr>
            <w:r>
              <w:t>1.新党校建设项目资金</w:t>
            </w:r>
          </w:p>
        </w:tc>
      </w:tr>
    </w:tbl>
    <w:p>
      <w:pPr>
        <w:spacing w:line="2" w:lineRule="exact"/>
        <w:jc w:val="center"/>
      </w:pPr>
    </w:p>
    <w:tbl>
      <w:tblPr>
        <w:tblStyle w:val="8"/>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8"/>
        <w:gridCol w:w="1853"/>
        <w:gridCol w:w="4028"/>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1777" w:type="dxa"/>
            <w:vAlign w:val="center"/>
          </w:tcPr>
          <w:p>
            <w:pPr>
              <w:pStyle w:val="15"/>
            </w:pPr>
            <w:r>
              <w:t>一级指标</w:t>
            </w:r>
          </w:p>
        </w:tc>
        <w:tc>
          <w:tcPr>
            <w:tcW w:w="1778" w:type="dxa"/>
            <w:vAlign w:val="center"/>
          </w:tcPr>
          <w:p>
            <w:pPr>
              <w:pStyle w:val="15"/>
            </w:pPr>
            <w:r>
              <w:t>二级指标</w:t>
            </w:r>
          </w:p>
        </w:tc>
        <w:tc>
          <w:tcPr>
            <w:tcW w:w="1853" w:type="dxa"/>
            <w:vAlign w:val="center"/>
          </w:tcPr>
          <w:p>
            <w:pPr>
              <w:pStyle w:val="15"/>
            </w:pPr>
            <w:r>
              <w:t>三级指标</w:t>
            </w:r>
          </w:p>
        </w:tc>
        <w:tc>
          <w:tcPr>
            <w:tcW w:w="4028" w:type="dxa"/>
            <w:vAlign w:val="center"/>
          </w:tcPr>
          <w:p>
            <w:pPr>
              <w:pStyle w:val="15"/>
            </w:pPr>
            <w:r>
              <w:t>绩效指标描述</w:t>
            </w:r>
          </w:p>
        </w:tc>
        <w:tc>
          <w:tcPr>
            <w:tcW w:w="1777" w:type="dxa"/>
            <w:vAlign w:val="center"/>
          </w:tcPr>
          <w:p>
            <w:pPr>
              <w:pStyle w:val="15"/>
            </w:pPr>
            <w:r>
              <w:t>指标值</w:t>
            </w:r>
          </w:p>
        </w:tc>
        <w:tc>
          <w:tcPr>
            <w:tcW w:w="256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restart"/>
            <w:vAlign w:val="center"/>
          </w:tcPr>
          <w:p>
            <w:pPr>
              <w:pStyle w:val="18"/>
            </w:pPr>
            <w:r>
              <w:t>产出指标</w:t>
            </w:r>
          </w:p>
        </w:tc>
        <w:tc>
          <w:tcPr>
            <w:tcW w:w="1778" w:type="dxa"/>
            <w:vAlign w:val="center"/>
          </w:tcPr>
          <w:p>
            <w:pPr>
              <w:pStyle w:val="17"/>
            </w:pPr>
            <w:r>
              <w:t>数量指标</w:t>
            </w:r>
          </w:p>
        </w:tc>
        <w:tc>
          <w:tcPr>
            <w:tcW w:w="1853" w:type="dxa"/>
            <w:vAlign w:val="center"/>
          </w:tcPr>
          <w:p>
            <w:pPr>
              <w:pStyle w:val="17"/>
            </w:pPr>
            <w:r>
              <w:t>工程量完成率</w:t>
            </w:r>
          </w:p>
        </w:tc>
        <w:tc>
          <w:tcPr>
            <w:tcW w:w="4028" w:type="dxa"/>
            <w:vAlign w:val="center"/>
          </w:tcPr>
          <w:p>
            <w:pPr>
              <w:pStyle w:val="17"/>
            </w:pPr>
            <w:r>
              <w:t>工程量完成率</w:t>
            </w:r>
          </w:p>
        </w:tc>
        <w:tc>
          <w:tcPr>
            <w:tcW w:w="1777" w:type="dxa"/>
            <w:vAlign w:val="center"/>
          </w:tcPr>
          <w:p>
            <w:pPr>
              <w:pStyle w:val="17"/>
            </w:pPr>
            <w:r>
              <w:t>≥90百分比</w:t>
            </w:r>
          </w:p>
        </w:tc>
        <w:tc>
          <w:tcPr>
            <w:tcW w:w="2567"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continue"/>
            <w:vAlign w:val="center"/>
          </w:tcPr>
          <w:p/>
        </w:tc>
        <w:tc>
          <w:tcPr>
            <w:tcW w:w="1778" w:type="dxa"/>
            <w:vAlign w:val="center"/>
          </w:tcPr>
          <w:p>
            <w:pPr>
              <w:pStyle w:val="17"/>
            </w:pPr>
            <w:r>
              <w:t>质量指标</w:t>
            </w:r>
          </w:p>
        </w:tc>
        <w:tc>
          <w:tcPr>
            <w:tcW w:w="1853" w:type="dxa"/>
            <w:vAlign w:val="center"/>
          </w:tcPr>
          <w:p>
            <w:pPr>
              <w:pStyle w:val="17"/>
            </w:pPr>
            <w:r>
              <w:t>工程质量合格率</w:t>
            </w:r>
          </w:p>
        </w:tc>
        <w:tc>
          <w:tcPr>
            <w:tcW w:w="4028" w:type="dxa"/>
            <w:vAlign w:val="center"/>
          </w:tcPr>
          <w:p>
            <w:pPr>
              <w:pStyle w:val="17"/>
            </w:pPr>
            <w:r>
              <w:t>工程质量合格率</w:t>
            </w:r>
          </w:p>
        </w:tc>
        <w:tc>
          <w:tcPr>
            <w:tcW w:w="1777" w:type="dxa"/>
            <w:vAlign w:val="center"/>
          </w:tcPr>
          <w:p>
            <w:pPr>
              <w:pStyle w:val="17"/>
            </w:pPr>
            <w:r>
              <w:t>≥90百分比</w:t>
            </w:r>
          </w:p>
        </w:tc>
        <w:tc>
          <w:tcPr>
            <w:tcW w:w="2567"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continue"/>
            <w:vAlign w:val="center"/>
          </w:tcPr>
          <w:p/>
        </w:tc>
        <w:tc>
          <w:tcPr>
            <w:tcW w:w="1778" w:type="dxa"/>
            <w:vAlign w:val="center"/>
          </w:tcPr>
          <w:p>
            <w:pPr>
              <w:pStyle w:val="17"/>
            </w:pPr>
            <w:r>
              <w:t>时效指标</w:t>
            </w:r>
          </w:p>
        </w:tc>
        <w:tc>
          <w:tcPr>
            <w:tcW w:w="1853" w:type="dxa"/>
            <w:vAlign w:val="center"/>
          </w:tcPr>
          <w:p>
            <w:pPr>
              <w:pStyle w:val="17"/>
            </w:pPr>
            <w:r>
              <w:t>工程按期完成率（%）</w:t>
            </w:r>
          </w:p>
        </w:tc>
        <w:tc>
          <w:tcPr>
            <w:tcW w:w="4028" w:type="dxa"/>
            <w:vAlign w:val="center"/>
          </w:tcPr>
          <w:p>
            <w:pPr>
              <w:pStyle w:val="17"/>
            </w:pPr>
            <w:r>
              <w:t>按期完成的工程量占总工程量的比率</w:t>
            </w:r>
          </w:p>
        </w:tc>
        <w:tc>
          <w:tcPr>
            <w:tcW w:w="1777" w:type="dxa"/>
            <w:vAlign w:val="center"/>
          </w:tcPr>
          <w:p>
            <w:pPr>
              <w:pStyle w:val="17"/>
            </w:pPr>
            <w:r>
              <w:t>≥90百分比</w:t>
            </w:r>
          </w:p>
        </w:tc>
        <w:tc>
          <w:tcPr>
            <w:tcW w:w="2567"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continue"/>
            <w:vAlign w:val="center"/>
          </w:tcPr>
          <w:p/>
        </w:tc>
        <w:tc>
          <w:tcPr>
            <w:tcW w:w="1778" w:type="dxa"/>
            <w:vAlign w:val="center"/>
          </w:tcPr>
          <w:p>
            <w:pPr>
              <w:pStyle w:val="17"/>
            </w:pPr>
            <w:r>
              <w:t>成本指标</w:t>
            </w:r>
          </w:p>
        </w:tc>
        <w:tc>
          <w:tcPr>
            <w:tcW w:w="1853" w:type="dxa"/>
            <w:vAlign w:val="center"/>
          </w:tcPr>
          <w:p>
            <w:pPr>
              <w:pStyle w:val="17"/>
            </w:pPr>
            <w:r>
              <w:t>年度预算</w:t>
            </w:r>
          </w:p>
        </w:tc>
        <w:tc>
          <w:tcPr>
            <w:tcW w:w="4028" w:type="dxa"/>
            <w:vAlign w:val="center"/>
          </w:tcPr>
          <w:p>
            <w:pPr>
              <w:pStyle w:val="17"/>
            </w:pPr>
            <w:r>
              <w:t>年度预算</w:t>
            </w:r>
          </w:p>
        </w:tc>
        <w:tc>
          <w:tcPr>
            <w:tcW w:w="1777" w:type="dxa"/>
            <w:vAlign w:val="center"/>
          </w:tcPr>
          <w:p>
            <w:pPr>
              <w:pStyle w:val="17"/>
            </w:pPr>
            <w:r>
              <w:t>≤1842.83万元</w:t>
            </w:r>
          </w:p>
        </w:tc>
        <w:tc>
          <w:tcPr>
            <w:tcW w:w="2567"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Align w:val="center"/>
          </w:tcPr>
          <w:p>
            <w:pPr>
              <w:pStyle w:val="18"/>
            </w:pPr>
            <w:r>
              <w:t>效益指标</w:t>
            </w:r>
          </w:p>
        </w:tc>
        <w:tc>
          <w:tcPr>
            <w:tcW w:w="1778" w:type="dxa"/>
            <w:vAlign w:val="center"/>
          </w:tcPr>
          <w:p>
            <w:pPr>
              <w:pStyle w:val="17"/>
            </w:pPr>
            <w:r>
              <w:t>生态效益指标</w:t>
            </w:r>
          </w:p>
        </w:tc>
        <w:tc>
          <w:tcPr>
            <w:tcW w:w="1853" w:type="dxa"/>
            <w:vAlign w:val="center"/>
          </w:tcPr>
          <w:p>
            <w:pPr>
              <w:pStyle w:val="17"/>
            </w:pPr>
            <w:r>
              <w:t>项目对生态效益提升比</w:t>
            </w:r>
          </w:p>
        </w:tc>
        <w:tc>
          <w:tcPr>
            <w:tcW w:w="4028" w:type="dxa"/>
            <w:vAlign w:val="center"/>
          </w:tcPr>
          <w:p>
            <w:pPr>
              <w:pStyle w:val="17"/>
            </w:pPr>
            <w:r>
              <w:t>项目对生态效益提升比值</w:t>
            </w:r>
          </w:p>
        </w:tc>
        <w:tc>
          <w:tcPr>
            <w:tcW w:w="1777" w:type="dxa"/>
            <w:vAlign w:val="center"/>
          </w:tcPr>
          <w:p>
            <w:pPr>
              <w:pStyle w:val="17"/>
            </w:pPr>
            <w:r>
              <w:t>≥90百分比</w:t>
            </w:r>
          </w:p>
        </w:tc>
        <w:tc>
          <w:tcPr>
            <w:tcW w:w="2567"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1777" w:type="dxa"/>
            <w:vAlign w:val="center"/>
          </w:tcPr>
          <w:p>
            <w:pPr>
              <w:pStyle w:val="18"/>
            </w:pPr>
            <w:r>
              <w:t>满意度指标</w:t>
            </w:r>
          </w:p>
        </w:tc>
        <w:tc>
          <w:tcPr>
            <w:tcW w:w="1778" w:type="dxa"/>
            <w:vAlign w:val="center"/>
          </w:tcPr>
          <w:p>
            <w:pPr>
              <w:pStyle w:val="17"/>
            </w:pPr>
            <w:r>
              <w:t>服务对象满意度指标</w:t>
            </w:r>
          </w:p>
        </w:tc>
        <w:tc>
          <w:tcPr>
            <w:tcW w:w="1853" w:type="dxa"/>
            <w:vAlign w:val="center"/>
          </w:tcPr>
          <w:p>
            <w:pPr>
              <w:pStyle w:val="17"/>
            </w:pPr>
            <w:r>
              <w:t>满意率</w:t>
            </w:r>
          </w:p>
        </w:tc>
        <w:tc>
          <w:tcPr>
            <w:tcW w:w="4028" w:type="dxa"/>
            <w:vAlign w:val="center"/>
          </w:tcPr>
          <w:p>
            <w:pPr>
              <w:pStyle w:val="17"/>
            </w:pPr>
            <w:r>
              <w:t>满意率</w:t>
            </w:r>
          </w:p>
        </w:tc>
        <w:tc>
          <w:tcPr>
            <w:tcW w:w="1777" w:type="dxa"/>
            <w:vAlign w:val="center"/>
          </w:tcPr>
          <w:p>
            <w:pPr>
              <w:pStyle w:val="17"/>
            </w:pPr>
            <w:r>
              <w:t>≥95百分比</w:t>
            </w:r>
          </w:p>
        </w:tc>
        <w:tc>
          <w:tcPr>
            <w:tcW w:w="2567" w:type="dxa"/>
            <w:vAlign w:val="center"/>
          </w:tcPr>
          <w:p>
            <w:pPr>
              <w:pStyle w:val="17"/>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9" w:name="_Toc_4_4_0000000005"/>
      <w:r>
        <w:rPr>
          <w:rFonts w:ascii="方正仿宋_GBK" w:hAnsi="方正仿宋_GBK" w:eastAsia="方正仿宋_GBK" w:cs="方正仿宋_GBK"/>
          <w:color w:val="000000"/>
          <w:sz w:val="28"/>
        </w:rPr>
        <w:t>2.2022购买办公设备绩效目标表</w:t>
      </w:r>
      <w:bookmarkEnd w:id="9"/>
    </w:p>
    <w:tbl>
      <w:tblPr>
        <w:tblStyle w:val="8"/>
        <w:tblW w:w="1380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9"/>
        <w:gridCol w:w="1780"/>
        <w:gridCol w:w="1858"/>
        <w:gridCol w:w="2214"/>
        <w:gridCol w:w="1819"/>
        <w:gridCol w:w="1779"/>
        <w:gridCol w:w="25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11229"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71"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80" w:type="dxa"/>
            <w:vAlign w:val="center"/>
          </w:tcPr>
          <w:p>
            <w:pPr>
              <w:pStyle w:val="15"/>
            </w:pPr>
            <w:r>
              <w:t>项目编码</w:t>
            </w:r>
          </w:p>
        </w:tc>
        <w:tc>
          <w:tcPr>
            <w:tcW w:w="3637" w:type="dxa"/>
            <w:gridSpan w:val="2"/>
            <w:vAlign w:val="center"/>
          </w:tcPr>
          <w:p>
            <w:pPr>
              <w:pStyle w:val="17"/>
            </w:pPr>
            <w:r>
              <w:t>13062322P00749410003B</w:t>
            </w:r>
          </w:p>
        </w:tc>
        <w:tc>
          <w:tcPr>
            <w:tcW w:w="2214" w:type="dxa"/>
            <w:vAlign w:val="center"/>
          </w:tcPr>
          <w:p>
            <w:pPr>
              <w:pStyle w:val="15"/>
            </w:pPr>
            <w:r>
              <w:t>项目名称</w:t>
            </w:r>
          </w:p>
        </w:tc>
        <w:tc>
          <w:tcPr>
            <w:tcW w:w="6169" w:type="dxa"/>
            <w:gridSpan w:val="3"/>
            <w:vAlign w:val="center"/>
          </w:tcPr>
          <w:p>
            <w:pPr>
              <w:pStyle w:val="17"/>
            </w:pPr>
            <w:r>
              <w:t>2022购买办公设备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1780" w:type="dxa"/>
            <w:vMerge w:val="restart"/>
            <w:vAlign w:val="center"/>
          </w:tcPr>
          <w:p>
            <w:pPr>
              <w:pStyle w:val="15"/>
            </w:pPr>
            <w:r>
              <w:t>预算规模及资金用途</w:t>
            </w:r>
          </w:p>
        </w:tc>
        <w:tc>
          <w:tcPr>
            <w:tcW w:w="1780" w:type="dxa"/>
            <w:vAlign w:val="center"/>
          </w:tcPr>
          <w:p>
            <w:pPr>
              <w:pStyle w:val="15"/>
            </w:pPr>
            <w:r>
              <w:t>预算数</w:t>
            </w:r>
          </w:p>
        </w:tc>
        <w:tc>
          <w:tcPr>
            <w:tcW w:w="1857" w:type="dxa"/>
            <w:vAlign w:val="center"/>
          </w:tcPr>
          <w:p>
            <w:pPr>
              <w:pStyle w:val="17"/>
            </w:pPr>
            <w:r>
              <w:t>2.00</w:t>
            </w:r>
          </w:p>
        </w:tc>
        <w:tc>
          <w:tcPr>
            <w:tcW w:w="2214" w:type="dxa"/>
            <w:vAlign w:val="center"/>
          </w:tcPr>
          <w:p>
            <w:pPr>
              <w:pStyle w:val="15"/>
            </w:pPr>
            <w:r>
              <w:t>其中：财政    资金</w:t>
            </w:r>
          </w:p>
        </w:tc>
        <w:tc>
          <w:tcPr>
            <w:tcW w:w="1819" w:type="dxa"/>
            <w:vAlign w:val="center"/>
          </w:tcPr>
          <w:p>
            <w:pPr>
              <w:pStyle w:val="17"/>
            </w:pPr>
            <w:r>
              <w:t>2.00</w:t>
            </w:r>
          </w:p>
        </w:tc>
        <w:tc>
          <w:tcPr>
            <w:tcW w:w="1779" w:type="dxa"/>
            <w:vAlign w:val="center"/>
          </w:tcPr>
          <w:p>
            <w:pPr>
              <w:pStyle w:val="15"/>
            </w:pPr>
            <w:r>
              <w:t>其他资金</w:t>
            </w:r>
          </w:p>
        </w:tc>
        <w:tc>
          <w:tcPr>
            <w:tcW w:w="2571"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80" w:type="dxa"/>
            <w:vMerge w:val="continue"/>
          </w:tcPr>
          <w:p/>
        </w:tc>
        <w:tc>
          <w:tcPr>
            <w:tcW w:w="12020" w:type="dxa"/>
            <w:gridSpan w:val="6"/>
            <w:vAlign w:val="center"/>
          </w:tcPr>
          <w:p>
            <w:pPr>
              <w:pStyle w:val="17"/>
            </w:pPr>
            <w:r>
              <w:t>购买办公设备使用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80" w:type="dxa"/>
            <w:vMerge w:val="restart"/>
            <w:vAlign w:val="center"/>
          </w:tcPr>
          <w:p>
            <w:pPr>
              <w:pStyle w:val="15"/>
            </w:pPr>
            <w:r>
              <w:t>资金支出计划（%）</w:t>
            </w:r>
          </w:p>
        </w:tc>
        <w:tc>
          <w:tcPr>
            <w:tcW w:w="3638" w:type="dxa"/>
            <w:gridSpan w:val="2"/>
            <w:vAlign w:val="center"/>
          </w:tcPr>
          <w:p>
            <w:pPr>
              <w:pStyle w:val="15"/>
            </w:pPr>
            <w:r>
              <w:t>3月底</w:t>
            </w:r>
          </w:p>
        </w:tc>
        <w:tc>
          <w:tcPr>
            <w:tcW w:w="2213" w:type="dxa"/>
            <w:vAlign w:val="center"/>
          </w:tcPr>
          <w:p>
            <w:pPr>
              <w:pStyle w:val="15"/>
            </w:pPr>
            <w:r>
              <w:t>6月底</w:t>
            </w:r>
          </w:p>
        </w:tc>
        <w:tc>
          <w:tcPr>
            <w:tcW w:w="1819" w:type="dxa"/>
            <w:vAlign w:val="center"/>
          </w:tcPr>
          <w:p>
            <w:pPr>
              <w:pStyle w:val="15"/>
            </w:pPr>
            <w:r>
              <w:t>10月底</w:t>
            </w:r>
          </w:p>
        </w:tc>
        <w:tc>
          <w:tcPr>
            <w:tcW w:w="4350"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80" w:type="dxa"/>
            <w:vMerge w:val="continue"/>
          </w:tcPr>
          <w:p/>
        </w:tc>
        <w:tc>
          <w:tcPr>
            <w:tcW w:w="3638" w:type="dxa"/>
            <w:gridSpan w:val="2"/>
            <w:vAlign w:val="center"/>
          </w:tcPr>
          <w:p>
            <w:pPr>
              <w:pStyle w:val="18"/>
            </w:pPr>
            <w:r>
              <w:t>25%</w:t>
            </w:r>
          </w:p>
        </w:tc>
        <w:tc>
          <w:tcPr>
            <w:tcW w:w="2213" w:type="dxa"/>
            <w:vAlign w:val="center"/>
          </w:tcPr>
          <w:p>
            <w:pPr>
              <w:pStyle w:val="18"/>
            </w:pPr>
            <w:r>
              <w:t>50%</w:t>
            </w:r>
          </w:p>
        </w:tc>
        <w:tc>
          <w:tcPr>
            <w:tcW w:w="1819" w:type="dxa"/>
            <w:vAlign w:val="center"/>
          </w:tcPr>
          <w:p>
            <w:pPr>
              <w:pStyle w:val="18"/>
            </w:pPr>
            <w:r>
              <w:t>75%</w:t>
            </w:r>
          </w:p>
        </w:tc>
        <w:tc>
          <w:tcPr>
            <w:tcW w:w="4350"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80" w:type="dxa"/>
            <w:vAlign w:val="center"/>
          </w:tcPr>
          <w:p>
            <w:pPr>
              <w:pStyle w:val="15"/>
            </w:pPr>
            <w:r>
              <w:t>绩效目标</w:t>
            </w:r>
          </w:p>
        </w:tc>
        <w:tc>
          <w:tcPr>
            <w:tcW w:w="12020" w:type="dxa"/>
            <w:gridSpan w:val="6"/>
            <w:vAlign w:val="center"/>
          </w:tcPr>
          <w:p>
            <w:pPr>
              <w:pStyle w:val="17"/>
            </w:pPr>
            <w:r>
              <w:t>1.购买办公设备的完成情况</w:t>
            </w:r>
          </w:p>
        </w:tc>
      </w:tr>
    </w:tbl>
    <w:p>
      <w:pPr>
        <w:spacing w:line="2" w:lineRule="exact"/>
        <w:jc w:val="center"/>
      </w:pPr>
    </w:p>
    <w:tbl>
      <w:tblPr>
        <w:tblStyle w:val="8"/>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8"/>
        <w:gridCol w:w="1776"/>
        <w:gridCol w:w="1856"/>
        <w:gridCol w:w="4026"/>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1778" w:type="dxa"/>
            <w:vAlign w:val="center"/>
          </w:tcPr>
          <w:p>
            <w:pPr>
              <w:pStyle w:val="15"/>
            </w:pPr>
            <w:r>
              <w:t>一级指标</w:t>
            </w:r>
          </w:p>
        </w:tc>
        <w:tc>
          <w:tcPr>
            <w:tcW w:w="1776" w:type="dxa"/>
            <w:vAlign w:val="center"/>
          </w:tcPr>
          <w:p>
            <w:pPr>
              <w:pStyle w:val="15"/>
            </w:pPr>
            <w:r>
              <w:t>二级指标</w:t>
            </w:r>
          </w:p>
        </w:tc>
        <w:tc>
          <w:tcPr>
            <w:tcW w:w="1856" w:type="dxa"/>
            <w:vAlign w:val="center"/>
          </w:tcPr>
          <w:p>
            <w:pPr>
              <w:pStyle w:val="15"/>
            </w:pPr>
            <w:r>
              <w:t>三级指标</w:t>
            </w:r>
          </w:p>
        </w:tc>
        <w:tc>
          <w:tcPr>
            <w:tcW w:w="4026" w:type="dxa"/>
            <w:vAlign w:val="center"/>
          </w:tcPr>
          <w:p>
            <w:pPr>
              <w:pStyle w:val="15"/>
            </w:pPr>
            <w:r>
              <w:t>绩效指标描述</w:t>
            </w:r>
          </w:p>
        </w:tc>
        <w:tc>
          <w:tcPr>
            <w:tcW w:w="1777" w:type="dxa"/>
            <w:vAlign w:val="center"/>
          </w:tcPr>
          <w:p>
            <w:pPr>
              <w:pStyle w:val="15"/>
            </w:pPr>
            <w:r>
              <w:t>指标值</w:t>
            </w:r>
          </w:p>
        </w:tc>
        <w:tc>
          <w:tcPr>
            <w:tcW w:w="256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778" w:type="dxa"/>
            <w:vMerge w:val="restart"/>
            <w:vAlign w:val="center"/>
          </w:tcPr>
          <w:p>
            <w:pPr>
              <w:pStyle w:val="18"/>
            </w:pPr>
            <w:r>
              <w:t>产出指标</w:t>
            </w:r>
          </w:p>
        </w:tc>
        <w:tc>
          <w:tcPr>
            <w:tcW w:w="1776" w:type="dxa"/>
            <w:vAlign w:val="center"/>
          </w:tcPr>
          <w:p>
            <w:pPr>
              <w:pStyle w:val="17"/>
            </w:pPr>
            <w:r>
              <w:t>数量指标</w:t>
            </w:r>
          </w:p>
        </w:tc>
        <w:tc>
          <w:tcPr>
            <w:tcW w:w="1856" w:type="dxa"/>
            <w:vAlign w:val="center"/>
          </w:tcPr>
          <w:p>
            <w:pPr>
              <w:pStyle w:val="17"/>
            </w:pPr>
            <w:r>
              <w:t>办公设备的采购率（%）</w:t>
            </w:r>
          </w:p>
        </w:tc>
        <w:tc>
          <w:tcPr>
            <w:tcW w:w="4026" w:type="dxa"/>
            <w:vAlign w:val="center"/>
          </w:tcPr>
          <w:p>
            <w:pPr>
              <w:pStyle w:val="17"/>
            </w:pPr>
            <w:r>
              <w:t>购买办公设备的采购率（%）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78" w:type="dxa"/>
            <w:vMerge w:val="continue"/>
            <w:vAlign w:val="center"/>
          </w:tcPr>
          <w:p/>
        </w:tc>
        <w:tc>
          <w:tcPr>
            <w:tcW w:w="1776" w:type="dxa"/>
            <w:vAlign w:val="center"/>
          </w:tcPr>
          <w:p>
            <w:pPr>
              <w:pStyle w:val="17"/>
            </w:pPr>
            <w:r>
              <w:t>质量指标</w:t>
            </w:r>
          </w:p>
        </w:tc>
        <w:tc>
          <w:tcPr>
            <w:tcW w:w="1856" w:type="dxa"/>
            <w:vAlign w:val="center"/>
          </w:tcPr>
          <w:p>
            <w:pPr>
              <w:pStyle w:val="17"/>
            </w:pPr>
            <w:r>
              <w:t>购置质量合格率（%）</w:t>
            </w:r>
          </w:p>
        </w:tc>
        <w:tc>
          <w:tcPr>
            <w:tcW w:w="4026" w:type="dxa"/>
            <w:vAlign w:val="center"/>
          </w:tcPr>
          <w:p>
            <w:pPr>
              <w:pStyle w:val="17"/>
            </w:pPr>
            <w:r>
              <w:t>购置质量合格的数量占购置总数量的比率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78" w:type="dxa"/>
            <w:vMerge w:val="continue"/>
            <w:vAlign w:val="center"/>
          </w:tcPr>
          <w:p/>
        </w:tc>
        <w:tc>
          <w:tcPr>
            <w:tcW w:w="1776" w:type="dxa"/>
            <w:vAlign w:val="center"/>
          </w:tcPr>
          <w:p>
            <w:pPr>
              <w:pStyle w:val="17"/>
            </w:pPr>
            <w:r>
              <w:t>时效指标</w:t>
            </w:r>
          </w:p>
        </w:tc>
        <w:tc>
          <w:tcPr>
            <w:tcW w:w="1856" w:type="dxa"/>
            <w:vAlign w:val="center"/>
          </w:tcPr>
          <w:p>
            <w:pPr>
              <w:pStyle w:val="17"/>
            </w:pPr>
            <w:r>
              <w:t>年度项目完成情况</w:t>
            </w:r>
          </w:p>
        </w:tc>
        <w:tc>
          <w:tcPr>
            <w:tcW w:w="4026" w:type="dxa"/>
            <w:vAlign w:val="center"/>
          </w:tcPr>
          <w:p>
            <w:pPr>
              <w:pStyle w:val="17"/>
            </w:pPr>
            <w:r>
              <w:t>年度项目按规定时间点完成率</w:t>
            </w:r>
          </w:p>
        </w:tc>
        <w:tc>
          <w:tcPr>
            <w:tcW w:w="1777" w:type="dxa"/>
            <w:vAlign w:val="center"/>
          </w:tcPr>
          <w:p>
            <w:pPr>
              <w:pStyle w:val="17"/>
            </w:pPr>
            <w:r>
              <w:t>≥90百分比</w:t>
            </w:r>
          </w:p>
        </w:tc>
        <w:tc>
          <w:tcPr>
            <w:tcW w:w="2567" w:type="dxa"/>
            <w:vAlign w:val="center"/>
          </w:tcPr>
          <w:p>
            <w:pPr>
              <w:pStyle w:val="17"/>
            </w:pPr>
            <w:r>
              <w:t>依据工作方案</w:t>
            </w:r>
          </w:p>
        </w:tc>
      </w:tr>
      <w:tr>
        <w:tblPrEx>
          <w:tblCellMar>
            <w:top w:w="0" w:type="dxa"/>
            <w:left w:w="108" w:type="dxa"/>
            <w:bottom w:w="0" w:type="dxa"/>
            <w:right w:w="108" w:type="dxa"/>
          </w:tblCellMar>
        </w:tblPrEx>
        <w:trPr>
          <w:trHeight w:val="385" w:hRule="atLeast"/>
          <w:jc w:val="center"/>
        </w:trPr>
        <w:tc>
          <w:tcPr>
            <w:tcW w:w="1778" w:type="dxa"/>
            <w:vMerge w:val="continue"/>
            <w:vAlign w:val="center"/>
          </w:tcPr>
          <w:p/>
        </w:tc>
        <w:tc>
          <w:tcPr>
            <w:tcW w:w="1776" w:type="dxa"/>
            <w:vAlign w:val="center"/>
          </w:tcPr>
          <w:p>
            <w:pPr>
              <w:pStyle w:val="17"/>
            </w:pPr>
            <w:r>
              <w:t>成本指标</w:t>
            </w:r>
          </w:p>
        </w:tc>
        <w:tc>
          <w:tcPr>
            <w:tcW w:w="1856" w:type="dxa"/>
            <w:vAlign w:val="center"/>
          </w:tcPr>
          <w:p>
            <w:pPr>
              <w:pStyle w:val="17"/>
            </w:pPr>
            <w:r>
              <w:t>经费控制数</w:t>
            </w:r>
          </w:p>
        </w:tc>
        <w:tc>
          <w:tcPr>
            <w:tcW w:w="4026" w:type="dxa"/>
            <w:vAlign w:val="center"/>
          </w:tcPr>
          <w:p>
            <w:pPr>
              <w:pStyle w:val="17"/>
            </w:pPr>
            <w:r>
              <w:t>经费控制数</w:t>
            </w:r>
          </w:p>
        </w:tc>
        <w:tc>
          <w:tcPr>
            <w:tcW w:w="1777" w:type="dxa"/>
            <w:vAlign w:val="center"/>
          </w:tcPr>
          <w:p>
            <w:pPr>
              <w:pStyle w:val="17"/>
            </w:pPr>
            <w:r>
              <w:t>≤2万元</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78" w:type="dxa"/>
            <w:vAlign w:val="center"/>
          </w:tcPr>
          <w:p>
            <w:pPr>
              <w:pStyle w:val="18"/>
            </w:pPr>
            <w:r>
              <w:t>效益指标</w:t>
            </w:r>
          </w:p>
        </w:tc>
        <w:tc>
          <w:tcPr>
            <w:tcW w:w="1776" w:type="dxa"/>
            <w:vAlign w:val="center"/>
          </w:tcPr>
          <w:p>
            <w:pPr>
              <w:pStyle w:val="17"/>
            </w:pPr>
            <w:r>
              <w:t>社会效益指标</w:t>
            </w:r>
          </w:p>
        </w:tc>
        <w:tc>
          <w:tcPr>
            <w:tcW w:w="1856" w:type="dxa"/>
            <w:vAlign w:val="center"/>
          </w:tcPr>
          <w:p>
            <w:pPr>
              <w:pStyle w:val="17"/>
            </w:pPr>
            <w:r>
              <w:t>保障正常办公</w:t>
            </w:r>
          </w:p>
        </w:tc>
        <w:tc>
          <w:tcPr>
            <w:tcW w:w="4026" w:type="dxa"/>
            <w:vAlign w:val="center"/>
          </w:tcPr>
          <w:p>
            <w:pPr>
              <w:pStyle w:val="17"/>
            </w:pPr>
            <w:r>
              <w:t>提高办公的效率</w:t>
            </w:r>
          </w:p>
        </w:tc>
        <w:tc>
          <w:tcPr>
            <w:tcW w:w="1777" w:type="dxa"/>
            <w:vAlign w:val="center"/>
          </w:tcPr>
          <w:p>
            <w:pPr>
              <w:pStyle w:val="17"/>
            </w:pPr>
            <w:r>
              <w:t>≥95百分比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778" w:type="dxa"/>
            <w:vAlign w:val="center"/>
          </w:tcPr>
          <w:p>
            <w:pPr>
              <w:pStyle w:val="18"/>
            </w:pPr>
            <w:r>
              <w:t>满意度指标</w:t>
            </w:r>
          </w:p>
        </w:tc>
        <w:tc>
          <w:tcPr>
            <w:tcW w:w="1776" w:type="dxa"/>
            <w:vAlign w:val="center"/>
          </w:tcPr>
          <w:p>
            <w:pPr>
              <w:pStyle w:val="17"/>
            </w:pPr>
            <w:r>
              <w:t>服务对象满意度指标</w:t>
            </w:r>
          </w:p>
        </w:tc>
        <w:tc>
          <w:tcPr>
            <w:tcW w:w="1856" w:type="dxa"/>
            <w:vAlign w:val="center"/>
          </w:tcPr>
          <w:p>
            <w:pPr>
              <w:pStyle w:val="17"/>
            </w:pPr>
            <w:r>
              <w:t>服务对象的满意度</w:t>
            </w:r>
          </w:p>
        </w:tc>
        <w:tc>
          <w:tcPr>
            <w:tcW w:w="4026" w:type="dxa"/>
            <w:vAlign w:val="center"/>
          </w:tcPr>
          <w:p>
            <w:pPr>
              <w:pStyle w:val="17"/>
            </w:pPr>
            <w:r>
              <w:t>服务对象的满意度</w:t>
            </w:r>
          </w:p>
        </w:tc>
        <w:tc>
          <w:tcPr>
            <w:tcW w:w="1777" w:type="dxa"/>
            <w:vAlign w:val="center"/>
          </w:tcPr>
          <w:p>
            <w:pPr>
              <w:pStyle w:val="17"/>
            </w:pPr>
            <w:r>
              <w:t>≥90百分比</w:t>
            </w:r>
          </w:p>
        </w:tc>
        <w:tc>
          <w:tcPr>
            <w:tcW w:w="2567"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0" w:name="_Toc_4_4_0000000006"/>
      <w:r>
        <w:rPr>
          <w:rFonts w:ascii="方正仿宋_GBK" w:hAnsi="方正仿宋_GBK" w:eastAsia="方正仿宋_GBK" w:cs="方正仿宋_GBK"/>
          <w:color w:val="000000"/>
          <w:sz w:val="28"/>
        </w:rPr>
        <w:t>3.2022购买服务工资绩效目标表</w:t>
      </w:r>
      <w:bookmarkEnd w:id="10"/>
    </w:p>
    <w:tbl>
      <w:tblPr>
        <w:tblStyle w:val="8"/>
        <w:tblW w:w="1380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9"/>
        <w:gridCol w:w="1780"/>
        <w:gridCol w:w="1858"/>
        <w:gridCol w:w="2214"/>
        <w:gridCol w:w="1819"/>
        <w:gridCol w:w="1779"/>
        <w:gridCol w:w="25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1229"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71"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80" w:type="dxa"/>
            <w:vAlign w:val="center"/>
          </w:tcPr>
          <w:p>
            <w:pPr>
              <w:pStyle w:val="15"/>
            </w:pPr>
            <w:r>
              <w:t>项目编码</w:t>
            </w:r>
          </w:p>
        </w:tc>
        <w:tc>
          <w:tcPr>
            <w:tcW w:w="3637" w:type="dxa"/>
            <w:gridSpan w:val="2"/>
            <w:vAlign w:val="center"/>
          </w:tcPr>
          <w:p>
            <w:pPr>
              <w:pStyle w:val="17"/>
            </w:pPr>
            <w:r>
              <w:t>13062322P00749310001E</w:t>
            </w:r>
          </w:p>
        </w:tc>
        <w:tc>
          <w:tcPr>
            <w:tcW w:w="2214" w:type="dxa"/>
            <w:vAlign w:val="center"/>
          </w:tcPr>
          <w:p>
            <w:pPr>
              <w:pStyle w:val="15"/>
            </w:pPr>
            <w:r>
              <w:t>项目名称</w:t>
            </w:r>
          </w:p>
        </w:tc>
        <w:tc>
          <w:tcPr>
            <w:tcW w:w="6169" w:type="dxa"/>
            <w:gridSpan w:val="3"/>
            <w:vAlign w:val="center"/>
          </w:tcPr>
          <w:p>
            <w:pPr>
              <w:pStyle w:val="17"/>
            </w:pPr>
            <w:r>
              <w:t>2022购买服务工资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780" w:type="dxa"/>
            <w:vMerge w:val="restart"/>
            <w:vAlign w:val="center"/>
          </w:tcPr>
          <w:p>
            <w:pPr>
              <w:pStyle w:val="15"/>
            </w:pPr>
            <w:r>
              <w:t>预算规模及资金用途</w:t>
            </w:r>
          </w:p>
        </w:tc>
        <w:tc>
          <w:tcPr>
            <w:tcW w:w="1780" w:type="dxa"/>
            <w:vAlign w:val="center"/>
          </w:tcPr>
          <w:p>
            <w:pPr>
              <w:pStyle w:val="15"/>
            </w:pPr>
            <w:r>
              <w:t>预算数</w:t>
            </w:r>
          </w:p>
        </w:tc>
        <w:tc>
          <w:tcPr>
            <w:tcW w:w="1857" w:type="dxa"/>
            <w:vAlign w:val="center"/>
          </w:tcPr>
          <w:p>
            <w:pPr>
              <w:pStyle w:val="17"/>
            </w:pPr>
            <w:r>
              <w:t>2.40</w:t>
            </w:r>
          </w:p>
        </w:tc>
        <w:tc>
          <w:tcPr>
            <w:tcW w:w="2214" w:type="dxa"/>
            <w:vAlign w:val="center"/>
          </w:tcPr>
          <w:p>
            <w:pPr>
              <w:pStyle w:val="15"/>
            </w:pPr>
            <w:r>
              <w:t>其中：财政    资金</w:t>
            </w:r>
          </w:p>
        </w:tc>
        <w:tc>
          <w:tcPr>
            <w:tcW w:w="1819" w:type="dxa"/>
            <w:vAlign w:val="center"/>
          </w:tcPr>
          <w:p>
            <w:pPr>
              <w:pStyle w:val="17"/>
            </w:pPr>
            <w:r>
              <w:t>2.40</w:t>
            </w:r>
          </w:p>
        </w:tc>
        <w:tc>
          <w:tcPr>
            <w:tcW w:w="1779" w:type="dxa"/>
            <w:vAlign w:val="center"/>
          </w:tcPr>
          <w:p>
            <w:pPr>
              <w:pStyle w:val="15"/>
            </w:pPr>
            <w:r>
              <w:t>其他资金</w:t>
            </w:r>
          </w:p>
        </w:tc>
        <w:tc>
          <w:tcPr>
            <w:tcW w:w="2571"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80" w:type="dxa"/>
            <w:vMerge w:val="continue"/>
          </w:tcPr>
          <w:p/>
        </w:tc>
        <w:tc>
          <w:tcPr>
            <w:tcW w:w="12020" w:type="dxa"/>
            <w:gridSpan w:val="6"/>
            <w:vAlign w:val="center"/>
          </w:tcPr>
          <w:p>
            <w:pPr>
              <w:pStyle w:val="17"/>
            </w:pPr>
            <w:r>
              <w:t>用于后勤保障，门卫发放工资。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80" w:type="dxa"/>
            <w:vMerge w:val="restart"/>
            <w:vAlign w:val="center"/>
          </w:tcPr>
          <w:p>
            <w:pPr>
              <w:pStyle w:val="15"/>
            </w:pPr>
            <w:r>
              <w:t>资金支出计划（%）</w:t>
            </w:r>
          </w:p>
        </w:tc>
        <w:tc>
          <w:tcPr>
            <w:tcW w:w="3638" w:type="dxa"/>
            <w:gridSpan w:val="2"/>
            <w:vAlign w:val="center"/>
          </w:tcPr>
          <w:p>
            <w:pPr>
              <w:pStyle w:val="15"/>
            </w:pPr>
            <w:r>
              <w:t>3月底</w:t>
            </w:r>
          </w:p>
        </w:tc>
        <w:tc>
          <w:tcPr>
            <w:tcW w:w="2213" w:type="dxa"/>
            <w:vAlign w:val="center"/>
          </w:tcPr>
          <w:p>
            <w:pPr>
              <w:pStyle w:val="15"/>
            </w:pPr>
            <w:r>
              <w:t>6月底</w:t>
            </w:r>
          </w:p>
        </w:tc>
        <w:tc>
          <w:tcPr>
            <w:tcW w:w="1819" w:type="dxa"/>
            <w:vAlign w:val="center"/>
          </w:tcPr>
          <w:p>
            <w:pPr>
              <w:pStyle w:val="15"/>
            </w:pPr>
            <w:r>
              <w:t>10月底</w:t>
            </w:r>
          </w:p>
        </w:tc>
        <w:tc>
          <w:tcPr>
            <w:tcW w:w="4350"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80" w:type="dxa"/>
            <w:vMerge w:val="continue"/>
          </w:tcPr>
          <w:p/>
        </w:tc>
        <w:tc>
          <w:tcPr>
            <w:tcW w:w="3638" w:type="dxa"/>
            <w:gridSpan w:val="2"/>
            <w:vAlign w:val="center"/>
          </w:tcPr>
          <w:p>
            <w:pPr>
              <w:pStyle w:val="18"/>
            </w:pPr>
            <w:r>
              <w:t>25%</w:t>
            </w:r>
          </w:p>
        </w:tc>
        <w:tc>
          <w:tcPr>
            <w:tcW w:w="2213" w:type="dxa"/>
            <w:vAlign w:val="center"/>
          </w:tcPr>
          <w:p>
            <w:pPr>
              <w:pStyle w:val="18"/>
            </w:pPr>
            <w:r>
              <w:t>50%</w:t>
            </w:r>
          </w:p>
        </w:tc>
        <w:tc>
          <w:tcPr>
            <w:tcW w:w="1819" w:type="dxa"/>
            <w:vAlign w:val="center"/>
          </w:tcPr>
          <w:p>
            <w:pPr>
              <w:pStyle w:val="18"/>
            </w:pPr>
            <w:r>
              <w:t>75%</w:t>
            </w:r>
          </w:p>
        </w:tc>
        <w:tc>
          <w:tcPr>
            <w:tcW w:w="4350"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780" w:type="dxa"/>
            <w:vAlign w:val="center"/>
          </w:tcPr>
          <w:p>
            <w:pPr>
              <w:pStyle w:val="15"/>
            </w:pPr>
            <w:r>
              <w:t>绩效目标</w:t>
            </w:r>
          </w:p>
        </w:tc>
        <w:tc>
          <w:tcPr>
            <w:tcW w:w="12020" w:type="dxa"/>
            <w:gridSpan w:val="6"/>
            <w:vAlign w:val="center"/>
          </w:tcPr>
          <w:p>
            <w:pPr>
              <w:pStyle w:val="17"/>
            </w:pPr>
            <w:r>
              <w:t>1.保障</w:t>
            </w:r>
            <w:r>
              <w:rPr>
                <w:rFonts w:hint="eastAsia"/>
                <w:lang w:val="en-US" w:eastAsia="zh-CN"/>
              </w:rPr>
              <w:t>县</w:t>
            </w:r>
            <w:r>
              <w:t>政府的正常运行，用于后勤支出</w:t>
            </w:r>
          </w:p>
        </w:tc>
      </w:tr>
    </w:tbl>
    <w:p>
      <w:pPr>
        <w:spacing w:line="2" w:lineRule="exact"/>
        <w:jc w:val="center"/>
      </w:pPr>
    </w:p>
    <w:tbl>
      <w:tblPr>
        <w:tblStyle w:val="8"/>
        <w:tblW w:w="13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0"/>
        <w:gridCol w:w="1779"/>
        <w:gridCol w:w="1858"/>
        <w:gridCol w:w="4033"/>
        <w:gridCol w:w="1779"/>
        <w:gridCol w:w="2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tblHeader/>
          <w:jc w:val="center"/>
        </w:trPr>
        <w:tc>
          <w:tcPr>
            <w:tcW w:w="1780" w:type="dxa"/>
            <w:vAlign w:val="center"/>
          </w:tcPr>
          <w:p>
            <w:pPr>
              <w:pStyle w:val="15"/>
            </w:pPr>
            <w:r>
              <w:t>一级指标</w:t>
            </w:r>
          </w:p>
        </w:tc>
        <w:tc>
          <w:tcPr>
            <w:tcW w:w="1779" w:type="dxa"/>
            <w:vAlign w:val="center"/>
          </w:tcPr>
          <w:p>
            <w:pPr>
              <w:pStyle w:val="15"/>
            </w:pPr>
            <w:r>
              <w:t>二级指标</w:t>
            </w:r>
          </w:p>
        </w:tc>
        <w:tc>
          <w:tcPr>
            <w:tcW w:w="1858" w:type="dxa"/>
            <w:vAlign w:val="center"/>
          </w:tcPr>
          <w:p>
            <w:pPr>
              <w:pStyle w:val="15"/>
            </w:pPr>
            <w:r>
              <w:t>三级指标</w:t>
            </w:r>
          </w:p>
        </w:tc>
        <w:tc>
          <w:tcPr>
            <w:tcW w:w="4033" w:type="dxa"/>
            <w:vAlign w:val="center"/>
          </w:tcPr>
          <w:p>
            <w:pPr>
              <w:pStyle w:val="15"/>
            </w:pPr>
            <w:r>
              <w:t>绩效指标描述</w:t>
            </w:r>
          </w:p>
        </w:tc>
        <w:tc>
          <w:tcPr>
            <w:tcW w:w="1779" w:type="dxa"/>
            <w:vAlign w:val="center"/>
          </w:tcPr>
          <w:p>
            <w:pPr>
              <w:pStyle w:val="15"/>
            </w:pPr>
            <w:r>
              <w:t>指标值</w:t>
            </w:r>
          </w:p>
        </w:tc>
        <w:tc>
          <w:tcPr>
            <w:tcW w:w="2571"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Merge w:val="restart"/>
            <w:vAlign w:val="center"/>
          </w:tcPr>
          <w:p>
            <w:pPr>
              <w:pStyle w:val="18"/>
            </w:pPr>
            <w:r>
              <w:t>产出指标</w:t>
            </w:r>
          </w:p>
        </w:tc>
        <w:tc>
          <w:tcPr>
            <w:tcW w:w="1779" w:type="dxa"/>
            <w:vAlign w:val="center"/>
          </w:tcPr>
          <w:p>
            <w:pPr>
              <w:pStyle w:val="17"/>
            </w:pPr>
            <w:r>
              <w:t>数量指标</w:t>
            </w:r>
          </w:p>
        </w:tc>
        <w:tc>
          <w:tcPr>
            <w:tcW w:w="1858" w:type="dxa"/>
            <w:vAlign w:val="center"/>
          </w:tcPr>
          <w:p>
            <w:pPr>
              <w:pStyle w:val="17"/>
            </w:pPr>
            <w:r>
              <w:t>后勤保障事务完成率</w:t>
            </w:r>
          </w:p>
        </w:tc>
        <w:tc>
          <w:tcPr>
            <w:tcW w:w="4033" w:type="dxa"/>
            <w:vAlign w:val="center"/>
          </w:tcPr>
          <w:p>
            <w:pPr>
              <w:pStyle w:val="17"/>
            </w:pPr>
            <w:r>
              <w:t>年度内已完成的后勤保障事务量占计划量的比率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Merge w:val="continue"/>
            <w:vAlign w:val="center"/>
          </w:tcPr>
          <w:p/>
        </w:tc>
        <w:tc>
          <w:tcPr>
            <w:tcW w:w="1779" w:type="dxa"/>
            <w:vAlign w:val="center"/>
          </w:tcPr>
          <w:p>
            <w:pPr>
              <w:pStyle w:val="17"/>
            </w:pPr>
            <w:r>
              <w:t>质量指标</w:t>
            </w:r>
          </w:p>
        </w:tc>
        <w:tc>
          <w:tcPr>
            <w:tcW w:w="1858" w:type="dxa"/>
            <w:vAlign w:val="center"/>
          </w:tcPr>
          <w:p>
            <w:pPr>
              <w:pStyle w:val="17"/>
            </w:pPr>
            <w:r>
              <w:t>质量指标</w:t>
            </w:r>
          </w:p>
        </w:tc>
        <w:tc>
          <w:tcPr>
            <w:tcW w:w="4033" w:type="dxa"/>
            <w:vAlign w:val="center"/>
          </w:tcPr>
          <w:p>
            <w:pPr>
              <w:pStyle w:val="17"/>
            </w:pPr>
            <w:r>
              <w:t>后勤工作安全保障率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Merge w:val="continue"/>
            <w:vAlign w:val="center"/>
          </w:tcPr>
          <w:p/>
        </w:tc>
        <w:tc>
          <w:tcPr>
            <w:tcW w:w="1779" w:type="dxa"/>
            <w:vAlign w:val="center"/>
          </w:tcPr>
          <w:p>
            <w:pPr>
              <w:pStyle w:val="17"/>
            </w:pPr>
            <w:r>
              <w:t>时效指标</w:t>
            </w:r>
          </w:p>
        </w:tc>
        <w:tc>
          <w:tcPr>
            <w:tcW w:w="1858" w:type="dxa"/>
            <w:vAlign w:val="center"/>
          </w:tcPr>
          <w:p>
            <w:pPr>
              <w:pStyle w:val="17"/>
            </w:pPr>
            <w:r>
              <w:t>时效指标</w:t>
            </w:r>
          </w:p>
        </w:tc>
        <w:tc>
          <w:tcPr>
            <w:tcW w:w="4033" w:type="dxa"/>
            <w:vAlign w:val="center"/>
          </w:tcPr>
          <w:p>
            <w:pPr>
              <w:pStyle w:val="17"/>
            </w:pPr>
            <w:r>
              <w:t>年度项目完成率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780" w:type="dxa"/>
            <w:vMerge w:val="continue"/>
            <w:vAlign w:val="center"/>
          </w:tcPr>
          <w:p/>
        </w:tc>
        <w:tc>
          <w:tcPr>
            <w:tcW w:w="1779" w:type="dxa"/>
            <w:vAlign w:val="center"/>
          </w:tcPr>
          <w:p>
            <w:pPr>
              <w:pStyle w:val="17"/>
            </w:pPr>
            <w:r>
              <w:t>成本指标</w:t>
            </w:r>
          </w:p>
        </w:tc>
        <w:tc>
          <w:tcPr>
            <w:tcW w:w="1858" w:type="dxa"/>
            <w:vAlign w:val="center"/>
          </w:tcPr>
          <w:p>
            <w:pPr>
              <w:pStyle w:val="17"/>
            </w:pPr>
            <w:r>
              <w:t>预算控制数</w:t>
            </w:r>
          </w:p>
        </w:tc>
        <w:tc>
          <w:tcPr>
            <w:tcW w:w="4033" w:type="dxa"/>
            <w:vAlign w:val="center"/>
          </w:tcPr>
          <w:p>
            <w:pPr>
              <w:pStyle w:val="17"/>
            </w:pPr>
            <w:r>
              <w:t>预算控制数</w:t>
            </w:r>
          </w:p>
        </w:tc>
        <w:tc>
          <w:tcPr>
            <w:tcW w:w="1779" w:type="dxa"/>
            <w:vAlign w:val="center"/>
          </w:tcPr>
          <w:p>
            <w:pPr>
              <w:pStyle w:val="17"/>
            </w:pPr>
            <w:r>
              <w:t>≤2.4万元</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Align w:val="center"/>
          </w:tcPr>
          <w:p>
            <w:pPr>
              <w:pStyle w:val="18"/>
            </w:pPr>
            <w:r>
              <w:t>效益指标</w:t>
            </w:r>
          </w:p>
        </w:tc>
        <w:tc>
          <w:tcPr>
            <w:tcW w:w="1779" w:type="dxa"/>
            <w:vAlign w:val="center"/>
          </w:tcPr>
          <w:p>
            <w:pPr>
              <w:pStyle w:val="17"/>
            </w:pPr>
            <w:r>
              <w:t>社会效益指标</w:t>
            </w:r>
          </w:p>
        </w:tc>
        <w:tc>
          <w:tcPr>
            <w:tcW w:w="1858" w:type="dxa"/>
            <w:vAlign w:val="center"/>
          </w:tcPr>
          <w:p>
            <w:pPr>
              <w:pStyle w:val="17"/>
            </w:pPr>
            <w:r>
              <w:t>后勤管理考核通过率</w:t>
            </w:r>
          </w:p>
        </w:tc>
        <w:tc>
          <w:tcPr>
            <w:tcW w:w="4033" w:type="dxa"/>
            <w:vAlign w:val="center"/>
          </w:tcPr>
          <w:p>
            <w:pPr>
              <w:pStyle w:val="17"/>
            </w:pPr>
            <w:r>
              <w:t>上级和单位内部的对后勤管理工作的综合评定通过率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1780" w:type="dxa"/>
            <w:vAlign w:val="center"/>
          </w:tcPr>
          <w:p>
            <w:pPr>
              <w:pStyle w:val="18"/>
            </w:pPr>
            <w:r>
              <w:t>满意度指标</w:t>
            </w:r>
          </w:p>
        </w:tc>
        <w:tc>
          <w:tcPr>
            <w:tcW w:w="1779" w:type="dxa"/>
            <w:vAlign w:val="center"/>
          </w:tcPr>
          <w:p>
            <w:pPr>
              <w:pStyle w:val="17"/>
            </w:pPr>
            <w:r>
              <w:t>服务对象满意度指标</w:t>
            </w:r>
          </w:p>
        </w:tc>
        <w:tc>
          <w:tcPr>
            <w:tcW w:w="1858" w:type="dxa"/>
            <w:vAlign w:val="center"/>
          </w:tcPr>
          <w:p>
            <w:pPr>
              <w:pStyle w:val="17"/>
            </w:pPr>
            <w:r>
              <w:t>服务对象满意度指标</w:t>
            </w:r>
          </w:p>
        </w:tc>
        <w:tc>
          <w:tcPr>
            <w:tcW w:w="4033" w:type="dxa"/>
            <w:vAlign w:val="center"/>
          </w:tcPr>
          <w:p>
            <w:pPr>
              <w:pStyle w:val="17"/>
            </w:pPr>
            <w:r>
              <w:t>服务对象的满意度</w:t>
            </w:r>
          </w:p>
        </w:tc>
        <w:tc>
          <w:tcPr>
            <w:tcW w:w="1779" w:type="dxa"/>
            <w:vAlign w:val="center"/>
          </w:tcPr>
          <w:p>
            <w:pPr>
              <w:pStyle w:val="17"/>
            </w:pPr>
            <w:r>
              <w:t>≥90百分比</w:t>
            </w:r>
          </w:p>
        </w:tc>
        <w:tc>
          <w:tcPr>
            <w:tcW w:w="2571"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1" w:name="_Toc_4_4_0000000007"/>
      <w:r>
        <w:rPr>
          <w:rFonts w:ascii="方正仿宋_GBK" w:hAnsi="方正仿宋_GBK" w:eastAsia="方正仿宋_GBK" w:cs="方正仿宋_GBK"/>
          <w:color w:val="000000"/>
          <w:sz w:val="28"/>
        </w:rPr>
        <w:t>4.2022基层宣讲经费绩效目标表</w:t>
      </w:r>
      <w:bookmarkEnd w:id="11"/>
    </w:p>
    <w:tbl>
      <w:tblPr>
        <w:tblStyle w:val="8"/>
        <w:tblW w:w="137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2211"/>
        <w:gridCol w:w="1816"/>
        <w:gridCol w:w="1777"/>
        <w:gridCol w:w="25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1213"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6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Align w:val="center"/>
          </w:tcPr>
          <w:p>
            <w:pPr>
              <w:pStyle w:val="15"/>
            </w:pPr>
            <w:r>
              <w:t>项目编码</w:t>
            </w:r>
          </w:p>
        </w:tc>
        <w:tc>
          <w:tcPr>
            <w:tcW w:w="3632" w:type="dxa"/>
            <w:gridSpan w:val="2"/>
            <w:vAlign w:val="center"/>
          </w:tcPr>
          <w:p>
            <w:pPr>
              <w:pStyle w:val="17"/>
            </w:pPr>
            <w:r>
              <w:t>13062322P00749610001F</w:t>
            </w:r>
          </w:p>
        </w:tc>
        <w:tc>
          <w:tcPr>
            <w:tcW w:w="2211" w:type="dxa"/>
            <w:vAlign w:val="center"/>
          </w:tcPr>
          <w:p>
            <w:pPr>
              <w:pStyle w:val="15"/>
            </w:pPr>
            <w:r>
              <w:t>项目名称</w:t>
            </w:r>
          </w:p>
        </w:tc>
        <w:tc>
          <w:tcPr>
            <w:tcW w:w="6160" w:type="dxa"/>
            <w:gridSpan w:val="3"/>
            <w:vAlign w:val="center"/>
          </w:tcPr>
          <w:p>
            <w:pPr>
              <w:pStyle w:val="17"/>
            </w:pPr>
            <w:r>
              <w:t>2022基层宣讲经费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1777" w:type="dxa"/>
            <w:vMerge w:val="restart"/>
            <w:vAlign w:val="center"/>
          </w:tcPr>
          <w:p>
            <w:pPr>
              <w:pStyle w:val="15"/>
            </w:pPr>
            <w:r>
              <w:t>预算规模及资金用途</w:t>
            </w:r>
          </w:p>
        </w:tc>
        <w:tc>
          <w:tcPr>
            <w:tcW w:w="1777" w:type="dxa"/>
            <w:vAlign w:val="center"/>
          </w:tcPr>
          <w:p>
            <w:pPr>
              <w:pStyle w:val="15"/>
            </w:pPr>
            <w:r>
              <w:t>预算数</w:t>
            </w:r>
          </w:p>
        </w:tc>
        <w:tc>
          <w:tcPr>
            <w:tcW w:w="1855" w:type="dxa"/>
            <w:vAlign w:val="center"/>
          </w:tcPr>
          <w:p>
            <w:pPr>
              <w:pStyle w:val="17"/>
            </w:pPr>
            <w:r>
              <w:t>2.00</w:t>
            </w:r>
          </w:p>
        </w:tc>
        <w:tc>
          <w:tcPr>
            <w:tcW w:w="2211" w:type="dxa"/>
            <w:vAlign w:val="center"/>
          </w:tcPr>
          <w:p>
            <w:pPr>
              <w:pStyle w:val="15"/>
            </w:pPr>
            <w:r>
              <w:t>其中：财政    资金</w:t>
            </w:r>
          </w:p>
        </w:tc>
        <w:tc>
          <w:tcPr>
            <w:tcW w:w="1816" w:type="dxa"/>
            <w:vAlign w:val="center"/>
          </w:tcPr>
          <w:p>
            <w:pPr>
              <w:pStyle w:val="17"/>
            </w:pPr>
            <w:r>
              <w:t>2.00</w:t>
            </w:r>
          </w:p>
        </w:tc>
        <w:tc>
          <w:tcPr>
            <w:tcW w:w="1777" w:type="dxa"/>
            <w:vAlign w:val="center"/>
          </w:tcPr>
          <w:p>
            <w:pPr>
              <w:pStyle w:val="15"/>
            </w:pPr>
            <w:r>
              <w:t>其他资金</w:t>
            </w:r>
          </w:p>
        </w:tc>
        <w:tc>
          <w:tcPr>
            <w:tcW w:w="256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continue"/>
          </w:tcPr>
          <w:p/>
        </w:tc>
        <w:tc>
          <w:tcPr>
            <w:tcW w:w="12003" w:type="dxa"/>
            <w:gridSpan w:val="6"/>
            <w:vAlign w:val="center"/>
          </w:tcPr>
          <w:p>
            <w:pPr>
              <w:pStyle w:val="17"/>
            </w:pPr>
            <w:r>
              <w:t>用于宣讲费用支出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restart"/>
            <w:vAlign w:val="center"/>
          </w:tcPr>
          <w:p>
            <w:pPr>
              <w:pStyle w:val="15"/>
            </w:pPr>
            <w:r>
              <w:t>资金支出计划（%）</w:t>
            </w:r>
          </w:p>
        </w:tc>
        <w:tc>
          <w:tcPr>
            <w:tcW w:w="3632" w:type="dxa"/>
            <w:gridSpan w:val="2"/>
            <w:vAlign w:val="center"/>
          </w:tcPr>
          <w:p>
            <w:pPr>
              <w:pStyle w:val="15"/>
            </w:pPr>
            <w:r>
              <w:t>3月底</w:t>
            </w:r>
          </w:p>
        </w:tc>
        <w:tc>
          <w:tcPr>
            <w:tcW w:w="2211" w:type="dxa"/>
            <w:vAlign w:val="center"/>
          </w:tcPr>
          <w:p>
            <w:pPr>
              <w:pStyle w:val="15"/>
            </w:pPr>
            <w:r>
              <w:t>6月底</w:t>
            </w:r>
          </w:p>
        </w:tc>
        <w:tc>
          <w:tcPr>
            <w:tcW w:w="1816" w:type="dxa"/>
            <w:vAlign w:val="center"/>
          </w:tcPr>
          <w:p>
            <w:pPr>
              <w:pStyle w:val="15"/>
            </w:pPr>
            <w:r>
              <w:t>10月底</w:t>
            </w:r>
          </w:p>
        </w:tc>
        <w:tc>
          <w:tcPr>
            <w:tcW w:w="434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continue"/>
          </w:tcPr>
          <w:p/>
        </w:tc>
        <w:tc>
          <w:tcPr>
            <w:tcW w:w="3632" w:type="dxa"/>
            <w:gridSpan w:val="2"/>
            <w:vAlign w:val="center"/>
          </w:tcPr>
          <w:p>
            <w:pPr>
              <w:pStyle w:val="18"/>
            </w:pPr>
            <w:r>
              <w:t>25%</w:t>
            </w:r>
          </w:p>
        </w:tc>
        <w:tc>
          <w:tcPr>
            <w:tcW w:w="2211" w:type="dxa"/>
            <w:vAlign w:val="center"/>
          </w:tcPr>
          <w:p>
            <w:pPr>
              <w:pStyle w:val="18"/>
            </w:pPr>
            <w:r>
              <w:t>50%</w:t>
            </w:r>
          </w:p>
        </w:tc>
        <w:tc>
          <w:tcPr>
            <w:tcW w:w="1816" w:type="dxa"/>
            <w:vAlign w:val="center"/>
          </w:tcPr>
          <w:p>
            <w:pPr>
              <w:pStyle w:val="18"/>
            </w:pPr>
            <w:r>
              <w:t>75%</w:t>
            </w:r>
          </w:p>
        </w:tc>
        <w:tc>
          <w:tcPr>
            <w:tcW w:w="434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777" w:type="dxa"/>
            <w:vAlign w:val="center"/>
          </w:tcPr>
          <w:p>
            <w:pPr>
              <w:pStyle w:val="15"/>
            </w:pPr>
            <w:r>
              <w:t>绩效目标</w:t>
            </w:r>
          </w:p>
        </w:tc>
        <w:tc>
          <w:tcPr>
            <w:tcW w:w="12003" w:type="dxa"/>
            <w:gridSpan w:val="6"/>
            <w:vAlign w:val="center"/>
          </w:tcPr>
          <w:p>
            <w:pPr>
              <w:pStyle w:val="17"/>
            </w:pPr>
            <w:r>
              <w:t>1.宣讲的完成情况及学员的学习运用</w:t>
            </w:r>
          </w:p>
        </w:tc>
      </w:tr>
    </w:tbl>
    <w:p>
      <w:pPr>
        <w:spacing w:line="2" w:lineRule="exact"/>
        <w:jc w:val="center"/>
      </w:pPr>
    </w:p>
    <w:tbl>
      <w:tblPr>
        <w:tblStyle w:val="8"/>
        <w:tblW w:w="13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0"/>
        <w:gridCol w:w="1779"/>
        <w:gridCol w:w="1858"/>
        <w:gridCol w:w="4033"/>
        <w:gridCol w:w="1779"/>
        <w:gridCol w:w="2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1780" w:type="dxa"/>
            <w:vAlign w:val="center"/>
          </w:tcPr>
          <w:p>
            <w:pPr>
              <w:pStyle w:val="15"/>
            </w:pPr>
            <w:r>
              <w:t>一级指标</w:t>
            </w:r>
          </w:p>
        </w:tc>
        <w:tc>
          <w:tcPr>
            <w:tcW w:w="1779" w:type="dxa"/>
            <w:vAlign w:val="center"/>
          </w:tcPr>
          <w:p>
            <w:pPr>
              <w:pStyle w:val="15"/>
            </w:pPr>
            <w:r>
              <w:t>二级指标</w:t>
            </w:r>
          </w:p>
        </w:tc>
        <w:tc>
          <w:tcPr>
            <w:tcW w:w="1858" w:type="dxa"/>
            <w:vAlign w:val="center"/>
          </w:tcPr>
          <w:p>
            <w:pPr>
              <w:pStyle w:val="15"/>
            </w:pPr>
            <w:r>
              <w:t>三级指标</w:t>
            </w:r>
          </w:p>
        </w:tc>
        <w:tc>
          <w:tcPr>
            <w:tcW w:w="4033" w:type="dxa"/>
            <w:vAlign w:val="center"/>
          </w:tcPr>
          <w:p>
            <w:pPr>
              <w:pStyle w:val="15"/>
            </w:pPr>
            <w:r>
              <w:t>绩效指标描述</w:t>
            </w:r>
          </w:p>
        </w:tc>
        <w:tc>
          <w:tcPr>
            <w:tcW w:w="1779" w:type="dxa"/>
            <w:vAlign w:val="center"/>
          </w:tcPr>
          <w:p>
            <w:pPr>
              <w:pStyle w:val="15"/>
            </w:pPr>
            <w:r>
              <w:t>指标值</w:t>
            </w:r>
          </w:p>
        </w:tc>
        <w:tc>
          <w:tcPr>
            <w:tcW w:w="2571"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780" w:type="dxa"/>
            <w:vMerge w:val="restart"/>
            <w:vAlign w:val="center"/>
          </w:tcPr>
          <w:p>
            <w:pPr>
              <w:pStyle w:val="18"/>
            </w:pPr>
            <w:r>
              <w:t>产出指标</w:t>
            </w:r>
          </w:p>
        </w:tc>
        <w:tc>
          <w:tcPr>
            <w:tcW w:w="1779" w:type="dxa"/>
            <w:vAlign w:val="center"/>
          </w:tcPr>
          <w:p>
            <w:pPr>
              <w:pStyle w:val="17"/>
            </w:pPr>
            <w:r>
              <w:t>数量指标</w:t>
            </w:r>
          </w:p>
        </w:tc>
        <w:tc>
          <w:tcPr>
            <w:tcW w:w="1858" w:type="dxa"/>
            <w:vAlign w:val="center"/>
          </w:tcPr>
          <w:p>
            <w:pPr>
              <w:pStyle w:val="17"/>
            </w:pPr>
            <w:r>
              <w:t>组织宣讲活动任务完成率（%）</w:t>
            </w:r>
          </w:p>
        </w:tc>
        <w:tc>
          <w:tcPr>
            <w:tcW w:w="4033" w:type="dxa"/>
            <w:vAlign w:val="center"/>
          </w:tcPr>
          <w:p>
            <w:pPr>
              <w:pStyle w:val="17"/>
            </w:pPr>
            <w:r>
              <w:t>组织宣讲活动任务完成率（%）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80" w:type="dxa"/>
            <w:vMerge w:val="continue"/>
            <w:vAlign w:val="center"/>
          </w:tcPr>
          <w:p/>
        </w:tc>
        <w:tc>
          <w:tcPr>
            <w:tcW w:w="1779" w:type="dxa"/>
            <w:vAlign w:val="center"/>
          </w:tcPr>
          <w:p>
            <w:pPr>
              <w:pStyle w:val="17"/>
            </w:pPr>
            <w:r>
              <w:t>质量指标</w:t>
            </w:r>
          </w:p>
        </w:tc>
        <w:tc>
          <w:tcPr>
            <w:tcW w:w="1858" w:type="dxa"/>
            <w:vAlign w:val="center"/>
          </w:tcPr>
          <w:p>
            <w:pPr>
              <w:pStyle w:val="17"/>
            </w:pPr>
            <w:r>
              <w:t>组织宣传人次比率</w:t>
            </w:r>
          </w:p>
        </w:tc>
        <w:tc>
          <w:tcPr>
            <w:tcW w:w="4033" w:type="dxa"/>
            <w:vAlign w:val="center"/>
          </w:tcPr>
          <w:p>
            <w:pPr>
              <w:pStyle w:val="17"/>
            </w:pPr>
            <w:r>
              <w:t>组织前往宣传教育基地参观的人次比率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80" w:type="dxa"/>
            <w:vMerge w:val="continue"/>
            <w:vAlign w:val="center"/>
          </w:tcPr>
          <w:p/>
        </w:tc>
        <w:tc>
          <w:tcPr>
            <w:tcW w:w="1779" w:type="dxa"/>
            <w:vAlign w:val="center"/>
          </w:tcPr>
          <w:p>
            <w:pPr>
              <w:pStyle w:val="17"/>
            </w:pPr>
            <w:r>
              <w:t>时效指标</w:t>
            </w:r>
          </w:p>
        </w:tc>
        <w:tc>
          <w:tcPr>
            <w:tcW w:w="1858" w:type="dxa"/>
            <w:vAlign w:val="center"/>
          </w:tcPr>
          <w:p>
            <w:pPr>
              <w:pStyle w:val="17"/>
            </w:pPr>
            <w:r>
              <w:t>年度项目完成情况</w:t>
            </w:r>
          </w:p>
        </w:tc>
        <w:tc>
          <w:tcPr>
            <w:tcW w:w="4033" w:type="dxa"/>
            <w:vAlign w:val="center"/>
          </w:tcPr>
          <w:p>
            <w:pPr>
              <w:pStyle w:val="17"/>
            </w:pPr>
            <w:r>
              <w:t>年度项目按规定时间点完成率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780" w:type="dxa"/>
            <w:vMerge w:val="continue"/>
            <w:vAlign w:val="center"/>
          </w:tcPr>
          <w:p/>
        </w:tc>
        <w:tc>
          <w:tcPr>
            <w:tcW w:w="1779" w:type="dxa"/>
            <w:vAlign w:val="center"/>
          </w:tcPr>
          <w:p>
            <w:pPr>
              <w:pStyle w:val="17"/>
            </w:pPr>
            <w:r>
              <w:t>成本指标</w:t>
            </w:r>
          </w:p>
        </w:tc>
        <w:tc>
          <w:tcPr>
            <w:tcW w:w="1858" w:type="dxa"/>
            <w:vAlign w:val="center"/>
          </w:tcPr>
          <w:p>
            <w:pPr>
              <w:pStyle w:val="17"/>
            </w:pPr>
            <w:r>
              <w:t>经费控制数</w:t>
            </w:r>
          </w:p>
        </w:tc>
        <w:tc>
          <w:tcPr>
            <w:tcW w:w="4033" w:type="dxa"/>
            <w:vAlign w:val="center"/>
          </w:tcPr>
          <w:p>
            <w:pPr>
              <w:pStyle w:val="17"/>
            </w:pPr>
            <w:r>
              <w:t>经费控制数</w:t>
            </w:r>
          </w:p>
        </w:tc>
        <w:tc>
          <w:tcPr>
            <w:tcW w:w="1779" w:type="dxa"/>
            <w:vAlign w:val="center"/>
          </w:tcPr>
          <w:p>
            <w:pPr>
              <w:pStyle w:val="17"/>
            </w:pPr>
            <w:r>
              <w:t>≤2万元</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80" w:type="dxa"/>
            <w:vAlign w:val="center"/>
          </w:tcPr>
          <w:p>
            <w:pPr>
              <w:pStyle w:val="18"/>
            </w:pPr>
            <w:r>
              <w:t>效益指标</w:t>
            </w:r>
          </w:p>
        </w:tc>
        <w:tc>
          <w:tcPr>
            <w:tcW w:w="1779" w:type="dxa"/>
            <w:vAlign w:val="center"/>
          </w:tcPr>
          <w:p>
            <w:pPr>
              <w:pStyle w:val="17"/>
            </w:pPr>
            <w:r>
              <w:t>经济效益指标</w:t>
            </w:r>
          </w:p>
        </w:tc>
        <w:tc>
          <w:tcPr>
            <w:tcW w:w="1858" w:type="dxa"/>
            <w:vAlign w:val="center"/>
          </w:tcPr>
          <w:p>
            <w:pPr>
              <w:pStyle w:val="17"/>
            </w:pPr>
            <w:r>
              <w:t>宣讲活动的覆盖率</w:t>
            </w:r>
          </w:p>
        </w:tc>
        <w:tc>
          <w:tcPr>
            <w:tcW w:w="4033" w:type="dxa"/>
            <w:vAlign w:val="center"/>
          </w:tcPr>
          <w:p>
            <w:pPr>
              <w:pStyle w:val="17"/>
            </w:pPr>
            <w:r>
              <w:t>宣讲活动的覆盖比例</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780" w:type="dxa"/>
            <w:vAlign w:val="center"/>
          </w:tcPr>
          <w:p>
            <w:pPr>
              <w:pStyle w:val="18"/>
            </w:pPr>
            <w:r>
              <w:t>满意度指标</w:t>
            </w:r>
          </w:p>
        </w:tc>
        <w:tc>
          <w:tcPr>
            <w:tcW w:w="1779" w:type="dxa"/>
            <w:vAlign w:val="center"/>
          </w:tcPr>
          <w:p>
            <w:pPr>
              <w:pStyle w:val="17"/>
            </w:pPr>
            <w:r>
              <w:t>服务对象满意度指标</w:t>
            </w:r>
          </w:p>
        </w:tc>
        <w:tc>
          <w:tcPr>
            <w:tcW w:w="1858" w:type="dxa"/>
            <w:vAlign w:val="center"/>
          </w:tcPr>
          <w:p>
            <w:pPr>
              <w:pStyle w:val="17"/>
            </w:pPr>
            <w:r>
              <w:t>服务对象满意度</w:t>
            </w:r>
          </w:p>
        </w:tc>
        <w:tc>
          <w:tcPr>
            <w:tcW w:w="4033" w:type="dxa"/>
            <w:vAlign w:val="center"/>
          </w:tcPr>
          <w:p>
            <w:pPr>
              <w:pStyle w:val="17"/>
            </w:pPr>
            <w:r>
              <w:t>服务对象满意度</w:t>
            </w:r>
          </w:p>
        </w:tc>
        <w:tc>
          <w:tcPr>
            <w:tcW w:w="1779" w:type="dxa"/>
            <w:vAlign w:val="center"/>
          </w:tcPr>
          <w:p>
            <w:pPr>
              <w:pStyle w:val="17"/>
            </w:pPr>
            <w:r>
              <w:t>≥90百分比</w:t>
            </w:r>
          </w:p>
        </w:tc>
        <w:tc>
          <w:tcPr>
            <w:tcW w:w="2571"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2" w:name="_Toc_4_4_0000000008"/>
      <w:r>
        <w:rPr>
          <w:rFonts w:ascii="方正仿宋_GBK" w:hAnsi="方正仿宋_GBK" w:eastAsia="方正仿宋_GBK" w:cs="方正仿宋_GBK"/>
          <w:color w:val="000000"/>
          <w:sz w:val="28"/>
        </w:rPr>
        <w:t>5.2022课题调研经费绩效目标表</w:t>
      </w:r>
      <w:bookmarkEnd w:id="12"/>
    </w:p>
    <w:tbl>
      <w:tblPr>
        <w:tblStyle w:val="8"/>
        <w:tblW w:w="137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2211"/>
        <w:gridCol w:w="1816"/>
        <w:gridCol w:w="1777"/>
        <w:gridCol w:w="25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11213"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6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Align w:val="center"/>
          </w:tcPr>
          <w:p>
            <w:pPr>
              <w:pStyle w:val="15"/>
            </w:pPr>
            <w:r>
              <w:t>项目编码</w:t>
            </w:r>
          </w:p>
        </w:tc>
        <w:tc>
          <w:tcPr>
            <w:tcW w:w="3632" w:type="dxa"/>
            <w:gridSpan w:val="2"/>
            <w:vAlign w:val="center"/>
          </w:tcPr>
          <w:p>
            <w:pPr>
              <w:pStyle w:val="17"/>
            </w:pPr>
            <w:r>
              <w:t>13062322P00749510001R</w:t>
            </w:r>
          </w:p>
        </w:tc>
        <w:tc>
          <w:tcPr>
            <w:tcW w:w="2211" w:type="dxa"/>
            <w:vAlign w:val="center"/>
          </w:tcPr>
          <w:p>
            <w:pPr>
              <w:pStyle w:val="15"/>
            </w:pPr>
            <w:r>
              <w:t>项目名称</w:t>
            </w:r>
          </w:p>
        </w:tc>
        <w:tc>
          <w:tcPr>
            <w:tcW w:w="6160" w:type="dxa"/>
            <w:gridSpan w:val="3"/>
            <w:vAlign w:val="center"/>
          </w:tcPr>
          <w:p>
            <w:pPr>
              <w:pStyle w:val="17"/>
            </w:pPr>
            <w:r>
              <w:t>2022课题调研经费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777" w:type="dxa"/>
            <w:vMerge w:val="restart"/>
            <w:vAlign w:val="center"/>
          </w:tcPr>
          <w:p>
            <w:pPr>
              <w:pStyle w:val="15"/>
            </w:pPr>
            <w:r>
              <w:t>预算规模及资金用途</w:t>
            </w:r>
          </w:p>
        </w:tc>
        <w:tc>
          <w:tcPr>
            <w:tcW w:w="1777" w:type="dxa"/>
            <w:vAlign w:val="center"/>
          </w:tcPr>
          <w:p>
            <w:pPr>
              <w:pStyle w:val="15"/>
            </w:pPr>
            <w:r>
              <w:t>预算数</w:t>
            </w:r>
          </w:p>
        </w:tc>
        <w:tc>
          <w:tcPr>
            <w:tcW w:w="1855" w:type="dxa"/>
            <w:vAlign w:val="center"/>
          </w:tcPr>
          <w:p>
            <w:pPr>
              <w:pStyle w:val="17"/>
            </w:pPr>
            <w:r>
              <w:t>2.00</w:t>
            </w:r>
          </w:p>
        </w:tc>
        <w:tc>
          <w:tcPr>
            <w:tcW w:w="2211" w:type="dxa"/>
            <w:vAlign w:val="center"/>
          </w:tcPr>
          <w:p>
            <w:pPr>
              <w:pStyle w:val="15"/>
            </w:pPr>
            <w:r>
              <w:t>其中：财政    资金</w:t>
            </w:r>
          </w:p>
        </w:tc>
        <w:tc>
          <w:tcPr>
            <w:tcW w:w="1816" w:type="dxa"/>
            <w:vAlign w:val="center"/>
          </w:tcPr>
          <w:p>
            <w:pPr>
              <w:pStyle w:val="17"/>
            </w:pPr>
            <w:r>
              <w:t>2.00</w:t>
            </w:r>
          </w:p>
        </w:tc>
        <w:tc>
          <w:tcPr>
            <w:tcW w:w="1777" w:type="dxa"/>
            <w:vAlign w:val="center"/>
          </w:tcPr>
          <w:p>
            <w:pPr>
              <w:pStyle w:val="15"/>
            </w:pPr>
            <w:r>
              <w:t>其他资金</w:t>
            </w:r>
          </w:p>
        </w:tc>
        <w:tc>
          <w:tcPr>
            <w:tcW w:w="256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Merge w:val="continue"/>
          </w:tcPr>
          <w:p/>
        </w:tc>
        <w:tc>
          <w:tcPr>
            <w:tcW w:w="12003" w:type="dxa"/>
            <w:gridSpan w:val="6"/>
            <w:vAlign w:val="center"/>
          </w:tcPr>
          <w:p>
            <w:pPr>
              <w:pStyle w:val="17"/>
            </w:pPr>
            <w:r>
              <w:t>用于课题调研使用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Merge w:val="restart"/>
            <w:vAlign w:val="center"/>
          </w:tcPr>
          <w:p>
            <w:pPr>
              <w:pStyle w:val="15"/>
            </w:pPr>
            <w:r>
              <w:t>资金支出计划（%）</w:t>
            </w:r>
          </w:p>
        </w:tc>
        <w:tc>
          <w:tcPr>
            <w:tcW w:w="3632" w:type="dxa"/>
            <w:gridSpan w:val="2"/>
            <w:vAlign w:val="center"/>
          </w:tcPr>
          <w:p>
            <w:pPr>
              <w:pStyle w:val="15"/>
            </w:pPr>
            <w:r>
              <w:t>3月底</w:t>
            </w:r>
          </w:p>
        </w:tc>
        <w:tc>
          <w:tcPr>
            <w:tcW w:w="2211" w:type="dxa"/>
            <w:vAlign w:val="center"/>
          </w:tcPr>
          <w:p>
            <w:pPr>
              <w:pStyle w:val="15"/>
            </w:pPr>
            <w:r>
              <w:t>6月底</w:t>
            </w:r>
          </w:p>
        </w:tc>
        <w:tc>
          <w:tcPr>
            <w:tcW w:w="1816" w:type="dxa"/>
            <w:vAlign w:val="center"/>
          </w:tcPr>
          <w:p>
            <w:pPr>
              <w:pStyle w:val="15"/>
            </w:pPr>
            <w:r>
              <w:t>10月底</w:t>
            </w:r>
          </w:p>
        </w:tc>
        <w:tc>
          <w:tcPr>
            <w:tcW w:w="434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Merge w:val="continue"/>
          </w:tcPr>
          <w:p/>
        </w:tc>
        <w:tc>
          <w:tcPr>
            <w:tcW w:w="3632" w:type="dxa"/>
            <w:gridSpan w:val="2"/>
            <w:vAlign w:val="center"/>
          </w:tcPr>
          <w:p>
            <w:pPr>
              <w:pStyle w:val="18"/>
            </w:pPr>
            <w:r>
              <w:t>25%</w:t>
            </w:r>
          </w:p>
        </w:tc>
        <w:tc>
          <w:tcPr>
            <w:tcW w:w="2211" w:type="dxa"/>
            <w:vAlign w:val="center"/>
          </w:tcPr>
          <w:p>
            <w:pPr>
              <w:pStyle w:val="18"/>
            </w:pPr>
            <w:r>
              <w:t>50%</w:t>
            </w:r>
          </w:p>
        </w:tc>
        <w:tc>
          <w:tcPr>
            <w:tcW w:w="1816" w:type="dxa"/>
            <w:vAlign w:val="center"/>
          </w:tcPr>
          <w:p>
            <w:pPr>
              <w:pStyle w:val="18"/>
            </w:pPr>
            <w:r>
              <w:t>75%</w:t>
            </w:r>
          </w:p>
        </w:tc>
        <w:tc>
          <w:tcPr>
            <w:tcW w:w="434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777" w:type="dxa"/>
            <w:vAlign w:val="center"/>
          </w:tcPr>
          <w:p>
            <w:pPr>
              <w:pStyle w:val="15"/>
            </w:pPr>
            <w:r>
              <w:t>绩效目标</w:t>
            </w:r>
          </w:p>
        </w:tc>
        <w:tc>
          <w:tcPr>
            <w:tcW w:w="12003" w:type="dxa"/>
            <w:gridSpan w:val="6"/>
            <w:vAlign w:val="center"/>
          </w:tcPr>
          <w:p>
            <w:pPr>
              <w:pStyle w:val="17"/>
            </w:pPr>
            <w:r>
              <w:t>1.课题调研的经费使用与成果。</w:t>
            </w:r>
          </w:p>
        </w:tc>
      </w:tr>
    </w:tbl>
    <w:p>
      <w:pPr>
        <w:spacing w:line="2" w:lineRule="exact"/>
        <w:jc w:val="center"/>
      </w:pPr>
    </w:p>
    <w:tbl>
      <w:tblPr>
        <w:tblStyle w:val="8"/>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4027"/>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1777" w:type="dxa"/>
            <w:vAlign w:val="center"/>
          </w:tcPr>
          <w:p>
            <w:pPr>
              <w:pStyle w:val="15"/>
            </w:pPr>
            <w:r>
              <w:t>一级指标</w:t>
            </w:r>
          </w:p>
        </w:tc>
        <w:tc>
          <w:tcPr>
            <w:tcW w:w="1777" w:type="dxa"/>
            <w:vAlign w:val="center"/>
          </w:tcPr>
          <w:p>
            <w:pPr>
              <w:pStyle w:val="15"/>
            </w:pPr>
            <w:r>
              <w:t>二级指标</w:t>
            </w:r>
          </w:p>
        </w:tc>
        <w:tc>
          <w:tcPr>
            <w:tcW w:w="1855" w:type="dxa"/>
            <w:vAlign w:val="center"/>
          </w:tcPr>
          <w:p>
            <w:pPr>
              <w:pStyle w:val="15"/>
            </w:pPr>
            <w:r>
              <w:t>三级指标</w:t>
            </w:r>
          </w:p>
        </w:tc>
        <w:tc>
          <w:tcPr>
            <w:tcW w:w="4027" w:type="dxa"/>
            <w:vAlign w:val="center"/>
          </w:tcPr>
          <w:p>
            <w:pPr>
              <w:pStyle w:val="15"/>
            </w:pPr>
            <w:r>
              <w:t>绩效指标描述</w:t>
            </w:r>
          </w:p>
        </w:tc>
        <w:tc>
          <w:tcPr>
            <w:tcW w:w="1777" w:type="dxa"/>
            <w:vAlign w:val="center"/>
          </w:tcPr>
          <w:p>
            <w:pPr>
              <w:pStyle w:val="15"/>
            </w:pPr>
            <w:r>
              <w:t>指标值</w:t>
            </w:r>
          </w:p>
        </w:tc>
        <w:tc>
          <w:tcPr>
            <w:tcW w:w="256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4" w:hRule="atLeast"/>
          <w:jc w:val="center"/>
        </w:trPr>
        <w:tc>
          <w:tcPr>
            <w:tcW w:w="1777" w:type="dxa"/>
            <w:vMerge w:val="restart"/>
            <w:vAlign w:val="center"/>
          </w:tcPr>
          <w:p>
            <w:pPr>
              <w:pStyle w:val="18"/>
            </w:pPr>
            <w:r>
              <w:t>产出指标</w:t>
            </w:r>
          </w:p>
        </w:tc>
        <w:tc>
          <w:tcPr>
            <w:tcW w:w="1777" w:type="dxa"/>
            <w:vAlign w:val="center"/>
          </w:tcPr>
          <w:p>
            <w:pPr>
              <w:pStyle w:val="17"/>
            </w:pPr>
            <w:r>
              <w:t>数量指标</w:t>
            </w:r>
          </w:p>
        </w:tc>
        <w:tc>
          <w:tcPr>
            <w:tcW w:w="1855" w:type="dxa"/>
            <w:vAlign w:val="center"/>
          </w:tcPr>
          <w:p>
            <w:pPr>
              <w:pStyle w:val="17"/>
            </w:pPr>
            <w:r>
              <w:t>完成调研报告数量（篇）比率</w:t>
            </w:r>
          </w:p>
        </w:tc>
        <w:tc>
          <w:tcPr>
            <w:tcW w:w="4027" w:type="dxa"/>
            <w:vAlign w:val="center"/>
          </w:tcPr>
          <w:p>
            <w:pPr>
              <w:pStyle w:val="17"/>
            </w:pPr>
            <w:r>
              <w:t>当年完成调研报告的数量</w:t>
            </w:r>
          </w:p>
        </w:tc>
        <w:tc>
          <w:tcPr>
            <w:tcW w:w="1777" w:type="dxa"/>
            <w:vAlign w:val="center"/>
          </w:tcPr>
          <w:p>
            <w:pPr>
              <w:pStyle w:val="17"/>
            </w:pPr>
            <w:r>
              <w:t>≥5篇</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4" w:hRule="atLeast"/>
          <w:jc w:val="center"/>
        </w:trPr>
        <w:tc>
          <w:tcPr>
            <w:tcW w:w="1777" w:type="dxa"/>
            <w:vMerge w:val="continue"/>
            <w:vAlign w:val="center"/>
          </w:tcPr>
          <w:p/>
        </w:tc>
        <w:tc>
          <w:tcPr>
            <w:tcW w:w="1777" w:type="dxa"/>
            <w:vAlign w:val="center"/>
          </w:tcPr>
          <w:p>
            <w:pPr>
              <w:pStyle w:val="17"/>
            </w:pPr>
            <w:r>
              <w:t>质量指标</w:t>
            </w:r>
          </w:p>
        </w:tc>
        <w:tc>
          <w:tcPr>
            <w:tcW w:w="1855" w:type="dxa"/>
            <w:vAlign w:val="center"/>
          </w:tcPr>
          <w:p>
            <w:pPr>
              <w:pStyle w:val="17"/>
            </w:pPr>
            <w:r>
              <w:t>研究成果按时结题率（%）</w:t>
            </w:r>
          </w:p>
        </w:tc>
        <w:tc>
          <w:tcPr>
            <w:tcW w:w="4027" w:type="dxa"/>
            <w:vAlign w:val="center"/>
          </w:tcPr>
          <w:p>
            <w:pPr>
              <w:pStyle w:val="17"/>
            </w:pPr>
            <w:r>
              <w:t>按时结题的课题研究数量占课题研究总数的比率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vMerge w:val="continue"/>
            <w:vAlign w:val="center"/>
          </w:tcPr>
          <w:p/>
        </w:tc>
        <w:tc>
          <w:tcPr>
            <w:tcW w:w="1777" w:type="dxa"/>
            <w:vAlign w:val="center"/>
          </w:tcPr>
          <w:p>
            <w:pPr>
              <w:pStyle w:val="17"/>
            </w:pPr>
            <w:r>
              <w:t>时效指标</w:t>
            </w:r>
          </w:p>
        </w:tc>
        <w:tc>
          <w:tcPr>
            <w:tcW w:w="1855" w:type="dxa"/>
            <w:vAlign w:val="center"/>
          </w:tcPr>
          <w:p>
            <w:pPr>
              <w:pStyle w:val="17"/>
            </w:pPr>
            <w:r>
              <w:t>年度项目完成情况</w:t>
            </w:r>
          </w:p>
        </w:tc>
        <w:tc>
          <w:tcPr>
            <w:tcW w:w="4027" w:type="dxa"/>
            <w:vAlign w:val="center"/>
          </w:tcPr>
          <w:p>
            <w:pPr>
              <w:pStyle w:val="17"/>
            </w:pPr>
            <w:r>
              <w:t>年度项目按规定时间点完成的比率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777" w:type="dxa"/>
            <w:vMerge w:val="continue"/>
            <w:vAlign w:val="center"/>
          </w:tcPr>
          <w:p/>
        </w:tc>
        <w:tc>
          <w:tcPr>
            <w:tcW w:w="1777" w:type="dxa"/>
            <w:vAlign w:val="center"/>
          </w:tcPr>
          <w:p>
            <w:pPr>
              <w:pStyle w:val="17"/>
            </w:pPr>
            <w:r>
              <w:t>成本指标</w:t>
            </w:r>
          </w:p>
        </w:tc>
        <w:tc>
          <w:tcPr>
            <w:tcW w:w="1855" w:type="dxa"/>
            <w:vAlign w:val="center"/>
          </w:tcPr>
          <w:p>
            <w:pPr>
              <w:pStyle w:val="17"/>
            </w:pPr>
            <w:r>
              <w:t>经费控制数</w:t>
            </w:r>
          </w:p>
        </w:tc>
        <w:tc>
          <w:tcPr>
            <w:tcW w:w="4027" w:type="dxa"/>
            <w:vAlign w:val="center"/>
          </w:tcPr>
          <w:p>
            <w:pPr>
              <w:pStyle w:val="17"/>
            </w:pPr>
            <w:r>
              <w:t>经费控制数</w:t>
            </w:r>
          </w:p>
        </w:tc>
        <w:tc>
          <w:tcPr>
            <w:tcW w:w="1777" w:type="dxa"/>
            <w:vAlign w:val="center"/>
          </w:tcPr>
          <w:p>
            <w:pPr>
              <w:pStyle w:val="17"/>
            </w:pPr>
            <w:r>
              <w:t>≤2万元</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vAlign w:val="center"/>
          </w:tcPr>
          <w:p>
            <w:pPr>
              <w:pStyle w:val="18"/>
            </w:pPr>
            <w:r>
              <w:t>效益指标</w:t>
            </w:r>
          </w:p>
        </w:tc>
        <w:tc>
          <w:tcPr>
            <w:tcW w:w="1777" w:type="dxa"/>
            <w:vAlign w:val="center"/>
          </w:tcPr>
          <w:p>
            <w:pPr>
              <w:pStyle w:val="17"/>
            </w:pPr>
            <w:r>
              <w:t>社会效益指标</w:t>
            </w:r>
          </w:p>
        </w:tc>
        <w:tc>
          <w:tcPr>
            <w:tcW w:w="1855" w:type="dxa"/>
            <w:vAlign w:val="center"/>
          </w:tcPr>
          <w:p>
            <w:pPr>
              <w:pStyle w:val="17"/>
            </w:pPr>
            <w:r>
              <w:t>意见建议采纳率（%）</w:t>
            </w:r>
          </w:p>
        </w:tc>
        <w:tc>
          <w:tcPr>
            <w:tcW w:w="4027" w:type="dxa"/>
            <w:vAlign w:val="center"/>
          </w:tcPr>
          <w:p>
            <w:pPr>
              <w:pStyle w:val="17"/>
            </w:pPr>
            <w:r>
              <w:t>被采纳的意见建议数量占总数量的比率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1777" w:type="dxa"/>
            <w:vAlign w:val="center"/>
          </w:tcPr>
          <w:p>
            <w:pPr>
              <w:pStyle w:val="18"/>
            </w:pPr>
            <w:r>
              <w:t>满意度指标</w:t>
            </w:r>
          </w:p>
        </w:tc>
        <w:tc>
          <w:tcPr>
            <w:tcW w:w="1777" w:type="dxa"/>
            <w:vAlign w:val="center"/>
          </w:tcPr>
          <w:p>
            <w:pPr>
              <w:pStyle w:val="17"/>
            </w:pPr>
            <w:r>
              <w:t>服务对象满意度指标</w:t>
            </w:r>
          </w:p>
        </w:tc>
        <w:tc>
          <w:tcPr>
            <w:tcW w:w="1855" w:type="dxa"/>
            <w:vAlign w:val="center"/>
          </w:tcPr>
          <w:p>
            <w:pPr>
              <w:pStyle w:val="17"/>
            </w:pPr>
            <w:r>
              <w:t>服务对象满意度</w:t>
            </w:r>
          </w:p>
        </w:tc>
        <w:tc>
          <w:tcPr>
            <w:tcW w:w="4027" w:type="dxa"/>
            <w:vAlign w:val="center"/>
          </w:tcPr>
          <w:p>
            <w:pPr>
              <w:pStyle w:val="17"/>
            </w:pPr>
            <w:r>
              <w:t>接受课题调研人群对课题调研人员工作的满意程度</w:t>
            </w:r>
          </w:p>
        </w:tc>
        <w:tc>
          <w:tcPr>
            <w:tcW w:w="1777" w:type="dxa"/>
            <w:vAlign w:val="center"/>
          </w:tcPr>
          <w:p>
            <w:pPr>
              <w:pStyle w:val="17"/>
            </w:pPr>
            <w:r>
              <w:t>≥90百分比</w:t>
            </w:r>
          </w:p>
        </w:tc>
        <w:tc>
          <w:tcPr>
            <w:tcW w:w="2567"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3" w:name="_Toc_4_4_0000000009"/>
      <w:r>
        <w:rPr>
          <w:rFonts w:ascii="方正仿宋_GBK" w:hAnsi="方正仿宋_GBK" w:eastAsia="方正仿宋_GBK" w:cs="方正仿宋_GBK"/>
          <w:color w:val="000000"/>
          <w:sz w:val="28"/>
        </w:rPr>
        <w:t>6.2022云课堂视频服务费绩效目标表</w:t>
      </w:r>
      <w:bookmarkEnd w:id="13"/>
    </w:p>
    <w:tbl>
      <w:tblPr>
        <w:tblStyle w:val="8"/>
        <w:tblW w:w="137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4"/>
        <w:gridCol w:w="1775"/>
        <w:gridCol w:w="1852"/>
        <w:gridCol w:w="2207"/>
        <w:gridCol w:w="1814"/>
        <w:gridCol w:w="1775"/>
        <w:gridCol w:w="25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1197"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6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5" w:type="dxa"/>
            <w:vAlign w:val="center"/>
          </w:tcPr>
          <w:p>
            <w:pPr>
              <w:pStyle w:val="15"/>
            </w:pPr>
            <w:r>
              <w:t>项目编码</w:t>
            </w:r>
          </w:p>
        </w:tc>
        <w:tc>
          <w:tcPr>
            <w:tcW w:w="3627" w:type="dxa"/>
            <w:gridSpan w:val="2"/>
            <w:vAlign w:val="center"/>
          </w:tcPr>
          <w:p>
            <w:pPr>
              <w:pStyle w:val="17"/>
            </w:pPr>
            <w:r>
              <w:t>13062322P007497100015</w:t>
            </w:r>
          </w:p>
        </w:tc>
        <w:tc>
          <w:tcPr>
            <w:tcW w:w="2207" w:type="dxa"/>
            <w:vAlign w:val="center"/>
          </w:tcPr>
          <w:p>
            <w:pPr>
              <w:pStyle w:val="15"/>
            </w:pPr>
            <w:r>
              <w:t>项目名称</w:t>
            </w:r>
          </w:p>
        </w:tc>
        <w:tc>
          <w:tcPr>
            <w:tcW w:w="6151" w:type="dxa"/>
            <w:gridSpan w:val="3"/>
            <w:vAlign w:val="center"/>
          </w:tcPr>
          <w:p>
            <w:pPr>
              <w:pStyle w:val="17"/>
            </w:pPr>
            <w:r>
              <w:t>2022云课堂视频服务费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775" w:type="dxa"/>
            <w:vMerge w:val="restart"/>
            <w:vAlign w:val="center"/>
          </w:tcPr>
          <w:p>
            <w:pPr>
              <w:pStyle w:val="15"/>
            </w:pPr>
            <w:r>
              <w:t>预算规模及资金用途</w:t>
            </w:r>
          </w:p>
        </w:tc>
        <w:tc>
          <w:tcPr>
            <w:tcW w:w="1775" w:type="dxa"/>
            <w:vAlign w:val="center"/>
          </w:tcPr>
          <w:p>
            <w:pPr>
              <w:pStyle w:val="15"/>
            </w:pPr>
            <w:r>
              <w:t>预算数</w:t>
            </w:r>
          </w:p>
        </w:tc>
        <w:tc>
          <w:tcPr>
            <w:tcW w:w="1852" w:type="dxa"/>
            <w:vAlign w:val="center"/>
          </w:tcPr>
          <w:p>
            <w:pPr>
              <w:pStyle w:val="17"/>
            </w:pPr>
            <w:r>
              <w:t>3.00</w:t>
            </w:r>
          </w:p>
        </w:tc>
        <w:tc>
          <w:tcPr>
            <w:tcW w:w="2207" w:type="dxa"/>
            <w:vAlign w:val="center"/>
          </w:tcPr>
          <w:p>
            <w:pPr>
              <w:pStyle w:val="15"/>
            </w:pPr>
            <w:r>
              <w:t>其中：财政    资金</w:t>
            </w:r>
          </w:p>
        </w:tc>
        <w:tc>
          <w:tcPr>
            <w:tcW w:w="1813" w:type="dxa"/>
            <w:vAlign w:val="center"/>
          </w:tcPr>
          <w:p>
            <w:pPr>
              <w:pStyle w:val="17"/>
            </w:pPr>
            <w:r>
              <w:t>3.00</w:t>
            </w:r>
          </w:p>
        </w:tc>
        <w:tc>
          <w:tcPr>
            <w:tcW w:w="1775" w:type="dxa"/>
            <w:vAlign w:val="center"/>
          </w:tcPr>
          <w:p>
            <w:pPr>
              <w:pStyle w:val="15"/>
            </w:pPr>
            <w:r>
              <w:t>其他资金</w:t>
            </w:r>
          </w:p>
        </w:tc>
        <w:tc>
          <w:tcPr>
            <w:tcW w:w="2563"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5" w:type="dxa"/>
            <w:vMerge w:val="continue"/>
          </w:tcPr>
          <w:p/>
        </w:tc>
        <w:tc>
          <w:tcPr>
            <w:tcW w:w="11985" w:type="dxa"/>
            <w:gridSpan w:val="6"/>
            <w:vAlign w:val="center"/>
          </w:tcPr>
          <w:p>
            <w:pPr>
              <w:pStyle w:val="17"/>
            </w:pPr>
            <w:r>
              <w:t>云视频年费和会议服务费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5" w:type="dxa"/>
            <w:vMerge w:val="restart"/>
            <w:vAlign w:val="center"/>
          </w:tcPr>
          <w:p>
            <w:pPr>
              <w:pStyle w:val="15"/>
            </w:pPr>
            <w:r>
              <w:t>资金支出计划（%）</w:t>
            </w:r>
          </w:p>
        </w:tc>
        <w:tc>
          <w:tcPr>
            <w:tcW w:w="3627" w:type="dxa"/>
            <w:gridSpan w:val="2"/>
            <w:vAlign w:val="center"/>
          </w:tcPr>
          <w:p>
            <w:pPr>
              <w:pStyle w:val="15"/>
            </w:pPr>
            <w:r>
              <w:t>3月底</w:t>
            </w:r>
          </w:p>
        </w:tc>
        <w:tc>
          <w:tcPr>
            <w:tcW w:w="2207" w:type="dxa"/>
            <w:vAlign w:val="center"/>
          </w:tcPr>
          <w:p>
            <w:pPr>
              <w:pStyle w:val="15"/>
            </w:pPr>
            <w:r>
              <w:t>6月底</w:t>
            </w:r>
          </w:p>
        </w:tc>
        <w:tc>
          <w:tcPr>
            <w:tcW w:w="1814" w:type="dxa"/>
            <w:vAlign w:val="center"/>
          </w:tcPr>
          <w:p>
            <w:pPr>
              <w:pStyle w:val="15"/>
            </w:pPr>
            <w:r>
              <w:t>10月底</w:t>
            </w:r>
          </w:p>
        </w:tc>
        <w:tc>
          <w:tcPr>
            <w:tcW w:w="4337"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5" w:type="dxa"/>
            <w:vMerge w:val="continue"/>
          </w:tcPr>
          <w:p/>
        </w:tc>
        <w:tc>
          <w:tcPr>
            <w:tcW w:w="3627" w:type="dxa"/>
            <w:gridSpan w:val="2"/>
            <w:vAlign w:val="center"/>
          </w:tcPr>
          <w:p>
            <w:pPr>
              <w:pStyle w:val="18"/>
            </w:pPr>
            <w:r>
              <w:t>25%</w:t>
            </w:r>
          </w:p>
        </w:tc>
        <w:tc>
          <w:tcPr>
            <w:tcW w:w="2207" w:type="dxa"/>
            <w:vAlign w:val="center"/>
          </w:tcPr>
          <w:p>
            <w:pPr>
              <w:pStyle w:val="18"/>
            </w:pPr>
            <w:r>
              <w:t>50%</w:t>
            </w:r>
          </w:p>
        </w:tc>
        <w:tc>
          <w:tcPr>
            <w:tcW w:w="1814" w:type="dxa"/>
            <w:vAlign w:val="center"/>
          </w:tcPr>
          <w:p>
            <w:pPr>
              <w:pStyle w:val="18"/>
            </w:pPr>
            <w:r>
              <w:t>75%</w:t>
            </w:r>
          </w:p>
        </w:tc>
        <w:tc>
          <w:tcPr>
            <w:tcW w:w="4337"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775" w:type="dxa"/>
            <w:vAlign w:val="center"/>
          </w:tcPr>
          <w:p>
            <w:pPr>
              <w:pStyle w:val="15"/>
            </w:pPr>
            <w:r>
              <w:t>绩效目标</w:t>
            </w:r>
          </w:p>
        </w:tc>
        <w:tc>
          <w:tcPr>
            <w:tcW w:w="11985" w:type="dxa"/>
            <w:gridSpan w:val="6"/>
            <w:vAlign w:val="center"/>
          </w:tcPr>
          <w:p>
            <w:pPr>
              <w:pStyle w:val="17"/>
            </w:pPr>
            <w:r>
              <w:t>1.云视频网络和会议服务质量。</w:t>
            </w:r>
          </w:p>
        </w:tc>
      </w:tr>
    </w:tbl>
    <w:p>
      <w:pPr>
        <w:spacing w:line="2" w:lineRule="exact"/>
        <w:jc w:val="center"/>
      </w:pPr>
    </w:p>
    <w:tbl>
      <w:tblPr>
        <w:tblStyle w:val="8"/>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4027"/>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blHeader/>
          <w:jc w:val="center"/>
        </w:trPr>
        <w:tc>
          <w:tcPr>
            <w:tcW w:w="1777" w:type="dxa"/>
            <w:vAlign w:val="center"/>
          </w:tcPr>
          <w:p>
            <w:pPr>
              <w:pStyle w:val="15"/>
            </w:pPr>
            <w:r>
              <w:t>一级指标</w:t>
            </w:r>
          </w:p>
        </w:tc>
        <w:tc>
          <w:tcPr>
            <w:tcW w:w="1777" w:type="dxa"/>
            <w:vAlign w:val="center"/>
          </w:tcPr>
          <w:p>
            <w:pPr>
              <w:pStyle w:val="15"/>
            </w:pPr>
            <w:r>
              <w:t>二级指标</w:t>
            </w:r>
          </w:p>
        </w:tc>
        <w:tc>
          <w:tcPr>
            <w:tcW w:w="1855" w:type="dxa"/>
            <w:vAlign w:val="center"/>
          </w:tcPr>
          <w:p>
            <w:pPr>
              <w:pStyle w:val="15"/>
            </w:pPr>
            <w:r>
              <w:t>三级指标</w:t>
            </w:r>
          </w:p>
        </w:tc>
        <w:tc>
          <w:tcPr>
            <w:tcW w:w="4027" w:type="dxa"/>
            <w:vAlign w:val="center"/>
          </w:tcPr>
          <w:p>
            <w:pPr>
              <w:pStyle w:val="15"/>
            </w:pPr>
            <w:r>
              <w:t>绩效指标描述</w:t>
            </w:r>
          </w:p>
        </w:tc>
        <w:tc>
          <w:tcPr>
            <w:tcW w:w="1777" w:type="dxa"/>
            <w:vAlign w:val="center"/>
          </w:tcPr>
          <w:p>
            <w:pPr>
              <w:pStyle w:val="15"/>
            </w:pPr>
            <w:r>
              <w:t>指标值</w:t>
            </w:r>
          </w:p>
        </w:tc>
        <w:tc>
          <w:tcPr>
            <w:tcW w:w="256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777" w:type="dxa"/>
            <w:vMerge w:val="restart"/>
            <w:vAlign w:val="center"/>
          </w:tcPr>
          <w:p>
            <w:pPr>
              <w:pStyle w:val="18"/>
            </w:pPr>
            <w:r>
              <w:t>产出指标</w:t>
            </w:r>
          </w:p>
        </w:tc>
        <w:tc>
          <w:tcPr>
            <w:tcW w:w="1777" w:type="dxa"/>
            <w:vAlign w:val="center"/>
          </w:tcPr>
          <w:p>
            <w:pPr>
              <w:pStyle w:val="17"/>
            </w:pPr>
            <w:r>
              <w:t>数量指标</w:t>
            </w:r>
          </w:p>
        </w:tc>
        <w:tc>
          <w:tcPr>
            <w:tcW w:w="1855" w:type="dxa"/>
            <w:vAlign w:val="center"/>
          </w:tcPr>
          <w:p>
            <w:pPr>
              <w:pStyle w:val="17"/>
            </w:pPr>
            <w:r>
              <w:t>网络培训任务完成率（%）</w:t>
            </w:r>
          </w:p>
        </w:tc>
        <w:tc>
          <w:tcPr>
            <w:tcW w:w="4027" w:type="dxa"/>
            <w:vAlign w:val="center"/>
          </w:tcPr>
          <w:p>
            <w:pPr>
              <w:pStyle w:val="17"/>
            </w:pPr>
            <w:r>
              <w:t>网络培训任务完成率（%）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777" w:type="dxa"/>
            <w:vMerge w:val="continue"/>
            <w:vAlign w:val="center"/>
          </w:tcPr>
          <w:p/>
        </w:tc>
        <w:tc>
          <w:tcPr>
            <w:tcW w:w="1777" w:type="dxa"/>
            <w:vAlign w:val="center"/>
          </w:tcPr>
          <w:p>
            <w:pPr>
              <w:pStyle w:val="17"/>
            </w:pPr>
            <w:r>
              <w:t>质量指标</w:t>
            </w:r>
          </w:p>
        </w:tc>
        <w:tc>
          <w:tcPr>
            <w:tcW w:w="1855" w:type="dxa"/>
            <w:vAlign w:val="center"/>
          </w:tcPr>
          <w:p>
            <w:pPr>
              <w:pStyle w:val="17"/>
            </w:pPr>
            <w:r>
              <w:t>云视频培训设备的使用情况</w:t>
            </w:r>
          </w:p>
        </w:tc>
        <w:tc>
          <w:tcPr>
            <w:tcW w:w="4027" w:type="dxa"/>
            <w:vAlign w:val="center"/>
          </w:tcPr>
          <w:p>
            <w:pPr>
              <w:pStyle w:val="17"/>
            </w:pPr>
            <w:r>
              <w:t>云视频培训设备及人员服务的效果达标率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1777" w:type="dxa"/>
            <w:vMerge w:val="continue"/>
            <w:vAlign w:val="center"/>
          </w:tcPr>
          <w:p/>
        </w:tc>
        <w:tc>
          <w:tcPr>
            <w:tcW w:w="1777" w:type="dxa"/>
            <w:vAlign w:val="center"/>
          </w:tcPr>
          <w:p>
            <w:pPr>
              <w:pStyle w:val="17"/>
            </w:pPr>
            <w:r>
              <w:t>时效指标</w:t>
            </w:r>
          </w:p>
        </w:tc>
        <w:tc>
          <w:tcPr>
            <w:tcW w:w="1855" w:type="dxa"/>
            <w:vAlign w:val="center"/>
          </w:tcPr>
          <w:p>
            <w:pPr>
              <w:pStyle w:val="17"/>
            </w:pPr>
            <w:r>
              <w:t>年度项目完成情况</w:t>
            </w:r>
          </w:p>
        </w:tc>
        <w:tc>
          <w:tcPr>
            <w:tcW w:w="4027" w:type="dxa"/>
            <w:vAlign w:val="center"/>
          </w:tcPr>
          <w:p>
            <w:pPr>
              <w:pStyle w:val="17"/>
            </w:pPr>
            <w:r>
              <w:t>年度项目按规定时间点完成比率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77" w:type="dxa"/>
            <w:vMerge w:val="continue"/>
            <w:vAlign w:val="center"/>
          </w:tcPr>
          <w:p/>
        </w:tc>
        <w:tc>
          <w:tcPr>
            <w:tcW w:w="1777" w:type="dxa"/>
            <w:vAlign w:val="center"/>
          </w:tcPr>
          <w:p>
            <w:pPr>
              <w:pStyle w:val="17"/>
            </w:pPr>
            <w:r>
              <w:t>成本指标</w:t>
            </w:r>
          </w:p>
        </w:tc>
        <w:tc>
          <w:tcPr>
            <w:tcW w:w="1855" w:type="dxa"/>
            <w:vAlign w:val="center"/>
          </w:tcPr>
          <w:p>
            <w:pPr>
              <w:pStyle w:val="17"/>
            </w:pPr>
            <w:r>
              <w:t>经费控制数</w:t>
            </w:r>
          </w:p>
        </w:tc>
        <w:tc>
          <w:tcPr>
            <w:tcW w:w="4027" w:type="dxa"/>
            <w:vAlign w:val="center"/>
          </w:tcPr>
          <w:p>
            <w:pPr>
              <w:pStyle w:val="17"/>
            </w:pPr>
            <w:r>
              <w:t>经费控制数</w:t>
            </w:r>
          </w:p>
        </w:tc>
        <w:tc>
          <w:tcPr>
            <w:tcW w:w="1777" w:type="dxa"/>
            <w:vAlign w:val="center"/>
          </w:tcPr>
          <w:p>
            <w:pPr>
              <w:pStyle w:val="17"/>
            </w:pPr>
            <w:r>
              <w:t>≤3万元</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777" w:type="dxa"/>
            <w:vAlign w:val="center"/>
          </w:tcPr>
          <w:p>
            <w:pPr>
              <w:pStyle w:val="18"/>
            </w:pPr>
            <w:r>
              <w:t>效益指标</w:t>
            </w:r>
          </w:p>
        </w:tc>
        <w:tc>
          <w:tcPr>
            <w:tcW w:w="1777" w:type="dxa"/>
            <w:vAlign w:val="center"/>
          </w:tcPr>
          <w:p>
            <w:pPr>
              <w:pStyle w:val="17"/>
            </w:pPr>
            <w:r>
              <w:t>社会效益指标</w:t>
            </w:r>
          </w:p>
        </w:tc>
        <w:tc>
          <w:tcPr>
            <w:tcW w:w="1855" w:type="dxa"/>
            <w:vAlign w:val="center"/>
          </w:tcPr>
          <w:p>
            <w:pPr>
              <w:pStyle w:val="17"/>
            </w:pPr>
            <w:r>
              <w:t>社会影响力</w:t>
            </w:r>
          </w:p>
        </w:tc>
        <w:tc>
          <w:tcPr>
            <w:tcW w:w="4027" w:type="dxa"/>
            <w:vAlign w:val="center"/>
          </w:tcPr>
          <w:p>
            <w:pPr>
              <w:pStyle w:val="17"/>
            </w:pPr>
            <w:r>
              <w:t>参加培训的学员对知识运用到工作，对社会的效益覆盖率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777" w:type="dxa"/>
            <w:vAlign w:val="center"/>
          </w:tcPr>
          <w:p>
            <w:pPr>
              <w:pStyle w:val="18"/>
            </w:pPr>
            <w:r>
              <w:t>满意度指标</w:t>
            </w:r>
          </w:p>
        </w:tc>
        <w:tc>
          <w:tcPr>
            <w:tcW w:w="1777" w:type="dxa"/>
            <w:vAlign w:val="center"/>
          </w:tcPr>
          <w:p>
            <w:pPr>
              <w:pStyle w:val="17"/>
            </w:pPr>
            <w:r>
              <w:t>服务对象满意度指标</w:t>
            </w:r>
          </w:p>
        </w:tc>
        <w:tc>
          <w:tcPr>
            <w:tcW w:w="1855" w:type="dxa"/>
            <w:vAlign w:val="center"/>
          </w:tcPr>
          <w:p>
            <w:pPr>
              <w:pStyle w:val="17"/>
            </w:pPr>
            <w:r>
              <w:t>服务对象的满意度</w:t>
            </w:r>
          </w:p>
        </w:tc>
        <w:tc>
          <w:tcPr>
            <w:tcW w:w="4027" w:type="dxa"/>
            <w:vAlign w:val="center"/>
          </w:tcPr>
          <w:p>
            <w:pPr>
              <w:pStyle w:val="17"/>
            </w:pPr>
            <w:r>
              <w:t>服务对象的满意度</w:t>
            </w:r>
          </w:p>
        </w:tc>
        <w:tc>
          <w:tcPr>
            <w:tcW w:w="1777" w:type="dxa"/>
            <w:vAlign w:val="center"/>
          </w:tcPr>
          <w:p>
            <w:pPr>
              <w:pStyle w:val="17"/>
            </w:pPr>
            <w:r>
              <w:t>≥90百分比</w:t>
            </w:r>
          </w:p>
        </w:tc>
        <w:tc>
          <w:tcPr>
            <w:tcW w:w="2567"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4" w:name="_Toc_4_4_0000000010"/>
      <w:r>
        <w:rPr>
          <w:rFonts w:ascii="方正仿宋_GBK" w:hAnsi="方正仿宋_GBK" w:eastAsia="方正仿宋_GBK" w:cs="方正仿宋_GBK"/>
          <w:color w:val="000000"/>
          <w:sz w:val="28"/>
        </w:rPr>
        <w:t>7.党员干部教育培训经费绩效目标表</w:t>
      </w:r>
      <w:bookmarkEnd w:id="14"/>
    </w:p>
    <w:tbl>
      <w:tblPr>
        <w:tblStyle w:val="8"/>
        <w:tblW w:w="144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6"/>
        <w:gridCol w:w="1866"/>
        <w:gridCol w:w="1951"/>
        <w:gridCol w:w="2323"/>
        <w:gridCol w:w="1909"/>
        <w:gridCol w:w="1867"/>
        <w:gridCol w:w="26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jc w:val="center"/>
        </w:trPr>
        <w:tc>
          <w:tcPr>
            <w:tcW w:w="11783"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69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7" w:type="dxa"/>
            <w:vAlign w:val="center"/>
          </w:tcPr>
          <w:p>
            <w:pPr>
              <w:pStyle w:val="15"/>
            </w:pPr>
            <w:r>
              <w:t>项目编码</w:t>
            </w:r>
          </w:p>
        </w:tc>
        <w:tc>
          <w:tcPr>
            <w:tcW w:w="3818" w:type="dxa"/>
            <w:gridSpan w:val="2"/>
            <w:vAlign w:val="center"/>
          </w:tcPr>
          <w:p>
            <w:pPr>
              <w:pStyle w:val="17"/>
            </w:pPr>
            <w:r>
              <w:t>13062322P00749210001Q</w:t>
            </w:r>
          </w:p>
        </w:tc>
        <w:tc>
          <w:tcPr>
            <w:tcW w:w="2322" w:type="dxa"/>
            <w:vAlign w:val="center"/>
          </w:tcPr>
          <w:p>
            <w:pPr>
              <w:pStyle w:val="15"/>
            </w:pPr>
            <w:r>
              <w:t>项目名称</w:t>
            </w:r>
          </w:p>
        </w:tc>
        <w:tc>
          <w:tcPr>
            <w:tcW w:w="6473" w:type="dxa"/>
            <w:gridSpan w:val="3"/>
            <w:vAlign w:val="center"/>
          </w:tcPr>
          <w:p>
            <w:pPr>
              <w:pStyle w:val="17"/>
            </w:pPr>
            <w:r>
              <w:t>党员干部教育培训经费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867" w:type="dxa"/>
            <w:vMerge w:val="restart"/>
            <w:vAlign w:val="center"/>
          </w:tcPr>
          <w:p>
            <w:pPr>
              <w:pStyle w:val="15"/>
            </w:pPr>
            <w:r>
              <w:t>预算规模及资金用途</w:t>
            </w:r>
          </w:p>
        </w:tc>
        <w:tc>
          <w:tcPr>
            <w:tcW w:w="1867" w:type="dxa"/>
            <w:vAlign w:val="center"/>
          </w:tcPr>
          <w:p>
            <w:pPr>
              <w:pStyle w:val="15"/>
            </w:pPr>
            <w:r>
              <w:t>预算数</w:t>
            </w:r>
          </w:p>
        </w:tc>
        <w:tc>
          <w:tcPr>
            <w:tcW w:w="1951" w:type="dxa"/>
            <w:vAlign w:val="center"/>
          </w:tcPr>
          <w:p>
            <w:pPr>
              <w:pStyle w:val="17"/>
            </w:pPr>
            <w:r>
              <w:t>35.00</w:t>
            </w:r>
          </w:p>
        </w:tc>
        <w:tc>
          <w:tcPr>
            <w:tcW w:w="2322" w:type="dxa"/>
            <w:vAlign w:val="center"/>
          </w:tcPr>
          <w:p>
            <w:pPr>
              <w:pStyle w:val="15"/>
            </w:pPr>
            <w:r>
              <w:t>其中：财政    资金</w:t>
            </w:r>
          </w:p>
        </w:tc>
        <w:tc>
          <w:tcPr>
            <w:tcW w:w="1909" w:type="dxa"/>
            <w:vAlign w:val="center"/>
          </w:tcPr>
          <w:p>
            <w:pPr>
              <w:pStyle w:val="17"/>
            </w:pPr>
            <w:r>
              <w:t>35.00</w:t>
            </w:r>
          </w:p>
        </w:tc>
        <w:tc>
          <w:tcPr>
            <w:tcW w:w="1867" w:type="dxa"/>
            <w:vAlign w:val="center"/>
          </w:tcPr>
          <w:p>
            <w:pPr>
              <w:pStyle w:val="15"/>
            </w:pPr>
            <w:r>
              <w:t>其他资金</w:t>
            </w:r>
          </w:p>
        </w:tc>
        <w:tc>
          <w:tcPr>
            <w:tcW w:w="269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7" w:type="dxa"/>
            <w:vMerge w:val="continue"/>
          </w:tcPr>
          <w:p/>
        </w:tc>
        <w:tc>
          <w:tcPr>
            <w:tcW w:w="12613" w:type="dxa"/>
            <w:gridSpan w:val="6"/>
            <w:vAlign w:val="center"/>
          </w:tcPr>
          <w:p>
            <w:pPr>
              <w:pStyle w:val="17"/>
            </w:pPr>
            <w:r>
              <w:t>用于党员干部教育培训使用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7" w:type="dxa"/>
            <w:vMerge w:val="restart"/>
            <w:vAlign w:val="center"/>
          </w:tcPr>
          <w:p>
            <w:pPr>
              <w:pStyle w:val="15"/>
            </w:pPr>
            <w:r>
              <w:t>资金支出计划（%）</w:t>
            </w:r>
          </w:p>
        </w:tc>
        <w:tc>
          <w:tcPr>
            <w:tcW w:w="3816" w:type="dxa"/>
            <w:gridSpan w:val="2"/>
            <w:vAlign w:val="center"/>
          </w:tcPr>
          <w:p>
            <w:pPr>
              <w:pStyle w:val="15"/>
            </w:pPr>
            <w:r>
              <w:t>3月底</w:t>
            </w:r>
          </w:p>
        </w:tc>
        <w:tc>
          <w:tcPr>
            <w:tcW w:w="2323" w:type="dxa"/>
            <w:vAlign w:val="center"/>
          </w:tcPr>
          <w:p>
            <w:pPr>
              <w:pStyle w:val="15"/>
            </w:pPr>
            <w:r>
              <w:t>6月底</w:t>
            </w:r>
          </w:p>
        </w:tc>
        <w:tc>
          <w:tcPr>
            <w:tcW w:w="1909" w:type="dxa"/>
            <w:vAlign w:val="center"/>
          </w:tcPr>
          <w:p>
            <w:pPr>
              <w:pStyle w:val="15"/>
            </w:pPr>
            <w:r>
              <w:t>10月底</w:t>
            </w:r>
          </w:p>
        </w:tc>
        <w:tc>
          <w:tcPr>
            <w:tcW w:w="4565"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7" w:type="dxa"/>
            <w:vMerge w:val="continue"/>
          </w:tcPr>
          <w:p/>
        </w:tc>
        <w:tc>
          <w:tcPr>
            <w:tcW w:w="3816" w:type="dxa"/>
            <w:gridSpan w:val="2"/>
            <w:vAlign w:val="center"/>
          </w:tcPr>
          <w:p>
            <w:pPr>
              <w:pStyle w:val="18"/>
            </w:pPr>
            <w:r>
              <w:t>25%</w:t>
            </w:r>
          </w:p>
        </w:tc>
        <w:tc>
          <w:tcPr>
            <w:tcW w:w="2323" w:type="dxa"/>
            <w:vAlign w:val="center"/>
          </w:tcPr>
          <w:p>
            <w:pPr>
              <w:pStyle w:val="18"/>
            </w:pPr>
            <w:r>
              <w:t>50%</w:t>
            </w:r>
          </w:p>
        </w:tc>
        <w:tc>
          <w:tcPr>
            <w:tcW w:w="1909" w:type="dxa"/>
            <w:vAlign w:val="center"/>
          </w:tcPr>
          <w:p>
            <w:pPr>
              <w:pStyle w:val="18"/>
            </w:pPr>
            <w:r>
              <w:t>75%</w:t>
            </w:r>
          </w:p>
        </w:tc>
        <w:tc>
          <w:tcPr>
            <w:tcW w:w="4565"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1867" w:type="dxa"/>
            <w:vAlign w:val="center"/>
          </w:tcPr>
          <w:p>
            <w:pPr>
              <w:pStyle w:val="15"/>
            </w:pPr>
            <w:r>
              <w:t>绩效目标</w:t>
            </w:r>
          </w:p>
        </w:tc>
        <w:tc>
          <w:tcPr>
            <w:tcW w:w="12613" w:type="dxa"/>
            <w:gridSpan w:val="6"/>
            <w:vAlign w:val="center"/>
          </w:tcPr>
          <w:p>
            <w:pPr>
              <w:pStyle w:val="17"/>
            </w:pPr>
            <w:r>
              <w:t>1.开展党员干部培训，提高工作能力。</w:t>
            </w:r>
          </w:p>
        </w:tc>
      </w:tr>
    </w:tbl>
    <w:p>
      <w:pPr>
        <w:spacing w:line="2" w:lineRule="exact"/>
        <w:jc w:val="center"/>
      </w:pPr>
    </w:p>
    <w:tbl>
      <w:tblPr>
        <w:tblStyle w:val="8"/>
        <w:tblW w:w="145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2"/>
        <w:gridCol w:w="1874"/>
        <w:gridCol w:w="1954"/>
        <w:gridCol w:w="4243"/>
        <w:gridCol w:w="1872"/>
        <w:gridCol w:w="27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1872" w:type="dxa"/>
            <w:vAlign w:val="center"/>
          </w:tcPr>
          <w:p>
            <w:pPr>
              <w:pStyle w:val="15"/>
            </w:pPr>
            <w:r>
              <w:t>一级指标</w:t>
            </w:r>
          </w:p>
        </w:tc>
        <w:tc>
          <w:tcPr>
            <w:tcW w:w="1874" w:type="dxa"/>
            <w:vAlign w:val="center"/>
          </w:tcPr>
          <w:p>
            <w:pPr>
              <w:pStyle w:val="15"/>
            </w:pPr>
            <w:r>
              <w:t>二级指标</w:t>
            </w:r>
          </w:p>
        </w:tc>
        <w:tc>
          <w:tcPr>
            <w:tcW w:w="1954" w:type="dxa"/>
            <w:vAlign w:val="center"/>
          </w:tcPr>
          <w:p>
            <w:pPr>
              <w:pStyle w:val="15"/>
            </w:pPr>
            <w:r>
              <w:t>三级指标</w:t>
            </w:r>
          </w:p>
        </w:tc>
        <w:tc>
          <w:tcPr>
            <w:tcW w:w="4243" w:type="dxa"/>
            <w:vAlign w:val="center"/>
          </w:tcPr>
          <w:p>
            <w:pPr>
              <w:pStyle w:val="15"/>
            </w:pPr>
            <w:r>
              <w:t>绩效指标描述</w:t>
            </w:r>
          </w:p>
        </w:tc>
        <w:tc>
          <w:tcPr>
            <w:tcW w:w="1872" w:type="dxa"/>
            <w:vAlign w:val="center"/>
          </w:tcPr>
          <w:p>
            <w:pPr>
              <w:pStyle w:val="15"/>
            </w:pPr>
            <w:r>
              <w:t>指标值</w:t>
            </w:r>
          </w:p>
        </w:tc>
        <w:tc>
          <w:tcPr>
            <w:tcW w:w="270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Merge w:val="restart"/>
            <w:vAlign w:val="center"/>
          </w:tcPr>
          <w:p>
            <w:pPr>
              <w:pStyle w:val="18"/>
            </w:pPr>
            <w:r>
              <w:t>产出指标</w:t>
            </w:r>
          </w:p>
        </w:tc>
        <w:tc>
          <w:tcPr>
            <w:tcW w:w="1874" w:type="dxa"/>
            <w:vAlign w:val="center"/>
          </w:tcPr>
          <w:p>
            <w:pPr>
              <w:pStyle w:val="17"/>
            </w:pPr>
            <w:r>
              <w:t>数量指标</w:t>
            </w:r>
          </w:p>
        </w:tc>
        <w:tc>
          <w:tcPr>
            <w:tcW w:w="1954" w:type="dxa"/>
            <w:vAlign w:val="center"/>
          </w:tcPr>
          <w:p>
            <w:pPr>
              <w:pStyle w:val="17"/>
            </w:pPr>
            <w:r>
              <w:t>培训任务完成率（%）</w:t>
            </w:r>
          </w:p>
        </w:tc>
        <w:tc>
          <w:tcPr>
            <w:tcW w:w="4243" w:type="dxa"/>
            <w:vAlign w:val="center"/>
          </w:tcPr>
          <w:p>
            <w:pPr>
              <w:pStyle w:val="17"/>
            </w:pPr>
            <w:r>
              <w:t>培训任务完成率（%）</w:t>
            </w:r>
          </w:p>
        </w:tc>
        <w:tc>
          <w:tcPr>
            <w:tcW w:w="1872" w:type="dxa"/>
            <w:vAlign w:val="center"/>
          </w:tcPr>
          <w:p>
            <w:pPr>
              <w:pStyle w:val="17"/>
            </w:pPr>
            <w:r>
              <w:t>≥90百分比</w:t>
            </w:r>
          </w:p>
        </w:tc>
        <w:tc>
          <w:tcPr>
            <w:tcW w:w="270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Merge w:val="continue"/>
            <w:vAlign w:val="center"/>
          </w:tcPr>
          <w:p/>
        </w:tc>
        <w:tc>
          <w:tcPr>
            <w:tcW w:w="1874" w:type="dxa"/>
            <w:vAlign w:val="center"/>
          </w:tcPr>
          <w:p>
            <w:pPr>
              <w:pStyle w:val="17"/>
            </w:pPr>
            <w:r>
              <w:t>质量指标</w:t>
            </w:r>
          </w:p>
        </w:tc>
        <w:tc>
          <w:tcPr>
            <w:tcW w:w="1954" w:type="dxa"/>
            <w:vAlign w:val="center"/>
          </w:tcPr>
          <w:p>
            <w:pPr>
              <w:pStyle w:val="17"/>
            </w:pPr>
            <w:r>
              <w:t>培训参加人次比率</w:t>
            </w:r>
          </w:p>
        </w:tc>
        <w:tc>
          <w:tcPr>
            <w:tcW w:w="4243" w:type="dxa"/>
            <w:vAlign w:val="center"/>
          </w:tcPr>
          <w:p>
            <w:pPr>
              <w:pStyle w:val="17"/>
            </w:pPr>
            <w:r>
              <w:t>参加培训的人次比率</w:t>
            </w:r>
          </w:p>
        </w:tc>
        <w:tc>
          <w:tcPr>
            <w:tcW w:w="1872" w:type="dxa"/>
            <w:vAlign w:val="center"/>
          </w:tcPr>
          <w:p>
            <w:pPr>
              <w:pStyle w:val="17"/>
            </w:pPr>
            <w:r>
              <w:t>≥95百分比</w:t>
            </w:r>
          </w:p>
        </w:tc>
        <w:tc>
          <w:tcPr>
            <w:tcW w:w="270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Merge w:val="continue"/>
            <w:vAlign w:val="center"/>
          </w:tcPr>
          <w:p/>
        </w:tc>
        <w:tc>
          <w:tcPr>
            <w:tcW w:w="1874" w:type="dxa"/>
            <w:vAlign w:val="center"/>
          </w:tcPr>
          <w:p>
            <w:pPr>
              <w:pStyle w:val="17"/>
            </w:pPr>
            <w:r>
              <w:t>时效指标</w:t>
            </w:r>
          </w:p>
        </w:tc>
        <w:tc>
          <w:tcPr>
            <w:tcW w:w="1954" w:type="dxa"/>
            <w:vAlign w:val="center"/>
          </w:tcPr>
          <w:p>
            <w:pPr>
              <w:pStyle w:val="17"/>
            </w:pPr>
            <w:r>
              <w:t>年度项目完成情况</w:t>
            </w:r>
          </w:p>
        </w:tc>
        <w:tc>
          <w:tcPr>
            <w:tcW w:w="4243" w:type="dxa"/>
            <w:vAlign w:val="center"/>
          </w:tcPr>
          <w:p>
            <w:pPr>
              <w:pStyle w:val="17"/>
            </w:pPr>
            <w:r>
              <w:t>年度项目按规定时间点完成率</w:t>
            </w:r>
          </w:p>
        </w:tc>
        <w:tc>
          <w:tcPr>
            <w:tcW w:w="1872" w:type="dxa"/>
            <w:vAlign w:val="center"/>
          </w:tcPr>
          <w:p>
            <w:pPr>
              <w:pStyle w:val="17"/>
            </w:pPr>
            <w:r>
              <w:t>≥90百分比</w:t>
            </w:r>
          </w:p>
        </w:tc>
        <w:tc>
          <w:tcPr>
            <w:tcW w:w="270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1872" w:type="dxa"/>
            <w:vMerge w:val="continue"/>
            <w:vAlign w:val="center"/>
          </w:tcPr>
          <w:p/>
        </w:tc>
        <w:tc>
          <w:tcPr>
            <w:tcW w:w="1874" w:type="dxa"/>
            <w:vAlign w:val="center"/>
          </w:tcPr>
          <w:p>
            <w:pPr>
              <w:pStyle w:val="17"/>
            </w:pPr>
            <w:r>
              <w:t>成本指标</w:t>
            </w:r>
          </w:p>
        </w:tc>
        <w:tc>
          <w:tcPr>
            <w:tcW w:w="1954" w:type="dxa"/>
            <w:vAlign w:val="center"/>
          </w:tcPr>
          <w:p>
            <w:pPr>
              <w:pStyle w:val="17"/>
            </w:pPr>
            <w:r>
              <w:t>经费控制数</w:t>
            </w:r>
          </w:p>
        </w:tc>
        <w:tc>
          <w:tcPr>
            <w:tcW w:w="4243" w:type="dxa"/>
            <w:vAlign w:val="center"/>
          </w:tcPr>
          <w:p>
            <w:pPr>
              <w:pStyle w:val="17"/>
            </w:pPr>
            <w:r>
              <w:t>经费控制数</w:t>
            </w:r>
          </w:p>
        </w:tc>
        <w:tc>
          <w:tcPr>
            <w:tcW w:w="1872" w:type="dxa"/>
            <w:vAlign w:val="center"/>
          </w:tcPr>
          <w:p>
            <w:pPr>
              <w:pStyle w:val="17"/>
            </w:pPr>
            <w:r>
              <w:t>≤35万元</w:t>
            </w:r>
          </w:p>
        </w:tc>
        <w:tc>
          <w:tcPr>
            <w:tcW w:w="270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Align w:val="center"/>
          </w:tcPr>
          <w:p>
            <w:pPr>
              <w:pStyle w:val="18"/>
            </w:pPr>
            <w:r>
              <w:t>效益指标</w:t>
            </w:r>
          </w:p>
        </w:tc>
        <w:tc>
          <w:tcPr>
            <w:tcW w:w="1874" w:type="dxa"/>
            <w:vAlign w:val="center"/>
          </w:tcPr>
          <w:p>
            <w:pPr>
              <w:pStyle w:val="17"/>
            </w:pPr>
            <w:r>
              <w:t>社会效益指标</w:t>
            </w:r>
          </w:p>
        </w:tc>
        <w:tc>
          <w:tcPr>
            <w:tcW w:w="1954" w:type="dxa"/>
            <w:vAlign w:val="center"/>
          </w:tcPr>
          <w:p>
            <w:pPr>
              <w:pStyle w:val="17"/>
            </w:pPr>
            <w:r>
              <w:t>社会影响力</w:t>
            </w:r>
          </w:p>
        </w:tc>
        <w:tc>
          <w:tcPr>
            <w:tcW w:w="4243" w:type="dxa"/>
            <w:vAlign w:val="center"/>
          </w:tcPr>
          <w:p>
            <w:pPr>
              <w:pStyle w:val="17"/>
            </w:pPr>
            <w:r>
              <w:t>运用所学知识对工作和社会的影响覆盖率</w:t>
            </w:r>
          </w:p>
        </w:tc>
        <w:tc>
          <w:tcPr>
            <w:tcW w:w="1872" w:type="dxa"/>
            <w:vAlign w:val="center"/>
          </w:tcPr>
          <w:p>
            <w:pPr>
              <w:pStyle w:val="17"/>
            </w:pPr>
            <w:r>
              <w:t>≥90百分比</w:t>
            </w:r>
          </w:p>
        </w:tc>
        <w:tc>
          <w:tcPr>
            <w:tcW w:w="270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atLeast"/>
          <w:jc w:val="center"/>
        </w:trPr>
        <w:tc>
          <w:tcPr>
            <w:tcW w:w="1872" w:type="dxa"/>
            <w:vAlign w:val="center"/>
          </w:tcPr>
          <w:p>
            <w:pPr>
              <w:pStyle w:val="18"/>
            </w:pPr>
            <w:r>
              <w:t>满意度指标</w:t>
            </w:r>
          </w:p>
        </w:tc>
        <w:tc>
          <w:tcPr>
            <w:tcW w:w="1874" w:type="dxa"/>
            <w:vAlign w:val="center"/>
          </w:tcPr>
          <w:p>
            <w:pPr>
              <w:pStyle w:val="17"/>
            </w:pPr>
            <w:r>
              <w:t>服务对象满意度指标</w:t>
            </w:r>
          </w:p>
        </w:tc>
        <w:tc>
          <w:tcPr>
            <w:tcW w:w="1954" w:type="dxa"/>
            <w:vAlign w:val="center"/>
          </w:tcPr>
          <w:p>
            <w:pPr>
              <w:pStyle w:val="17"/>
            </w:pPr>
            <w:r>
              <w:t>服务对象满意度</w:t>
            </w:r>
          </w:p>
        </w:tc>
        <w:tc>
          <w:tcPr>
            <w:tcW w:w="4243" w:type="dxa"/>
            <w:vAlign w:val="center"/>
          </w:tcPr>
          <w:p>
            <w:pPr>
              <w:pStyle w:val="17"/>
            </w:pPr>
            <w:r>
              <w:t>服务对象满意度</w:t>
            </w:r>
          </w:p>
        </w:tc>
        <w:tc>
          <w:tcPr>
            <w:tcW w:w="1872" w:type="dxa"/>
            <w:vAlign w:val="center"/>
          </w:tcPr>
          <w:p>
            <w:pPr>
              <w:pStyle w:val="17"/>
            </w:pPr>
            <w:r>
              <w:t>≥90百分比</w:t>
            </w:r>
          </w:p>
        </w:tc>
        <w:tc>
          <w:tcPr>
            <w:tcW w:w="2705" w:type="dxa"/>
            <w:vAlign w:val="center"/>
          </w:tcPr>
          <w:p>
            <w:pPr>
              <w:pStyle w:val="17"/>
            </w:pPr>
            <w:r>
              <w:t>依据工作方案</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2022年</w:t>
      </w:r>
      <w:r>
        <w:rPr>
          <w:rFonts w:hint="eastAsia" w:eastAsia="方正仿宋_GBK"/>
          <w:color w:val="000000"/>
          <w:sz w:val="28"/>
          <w:lang w:eastAsia="zh-CN"/>
        </w:rPr>
        <w:t>我单位没有安排政府采购预算，空表列示</w:t>
      </w:r>
      <w:r>
        <w:rPr>
          <w:rFonts w:hint="eastAsia" w:eastAsia="方正仿宋_GBK"/>
          <w:color w:val="000000"/>
          <w:sz w:val="28"/>
          <w:lang w:val="zh-CN" w:eastAsia="zh-CN"/>
        </w:rPr>
        <w:t>。</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4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4"/>
        <w:gridCol w:w="885"/>
        <w:gridCol w:w="1042"/>
        <w:gridCol w:w="1043"/>
        <w:gridCol w:w="650"/>
        <w:gridCol w:w="782"/>
        <w:gridCol w:w="782"/>
        <w:gridCol w:w="885"/>
        <w:gridCol w:w="885"/>
        <w:gridCol w:w="886"/>
        <w:gridCol w:w="886"/>
        <w:gridCol w:w="887"/>
        <w:gridCol w:w="885"/>
        <w:gridCol w:w="886"/>
        <w:gridCol w:w="886"/>
        <w:gridCol w:w="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8" w:hRule="atLeast"/>
          <w:tblHeader/>
          <w:jc w:val="center"/>
        </w:trPr>
        <w:tc>
          <w:tcPr>
            <w:tcW w:w="6748"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281</w:t>
            </w:r>
            <w:r>
              <w:rPr>
                <w:lang w:eastAsia="zh-CN"/>
              </w:rPr>
              <w:t>001</w:t>
            </w:r>
            <w:r>
              <w:rPr>
                <w:rFonts w:hint="eastAsia"/>
                <w:lang w:eastAsia="zh-CN"/>
              </w:rPr>
              <w:t>中国共产党涞水县委员会党校（本级）</w:t>
            </w:r>
          </w:p>
        </w:tc>
        <w:tc>
          <w:tcPr>
            <w:tcW w:w="7972"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tblHeader/>
          <w:jc w:val="center"/>
        </w:trPr>
        <w:tc>
          <w:tcPr>
            <w:tcW w:w="2449" w:type="dxa"/>
            <w:gridSpan w:val="2"/>
            <w:vAlign w:val="center"/>
          </w:tcPr>
          <w:p>
            <w:pPr>
              <w:pStyle w:val="15"/>
            </w:pPr>
            <w:r>
              <w:t>政府采购项目来源</w:t>
            </w:r>
          </w:p>
        </w:tc>
        <w:tc>
          <w:tcPr>
            <w:tcW w:w="1042" w:type="dxa"/>
            <w:vMerge w:val="restart"/>
            <w:vAlign w:val="center"/>
          </w:tcPr>
          <w:p>
            <w:pPr>
              <w:pStyle w:val="15"/>
            </w:pPr>
            <w:r>
              <w:t>采购物品名称</w:t>
            </w:r>
          </w:p>
        </w:tc>
        <w:tc>
          <w:tcPr>
            <w:tcW w:w="1043" w:type="dxa"/>
            <w:vMerge w:val="restart"/>
            <w:vAlign w:val="center"/>
          </w:tcPr>
          <w:p>
            <w:pPr>
              <w:pStyle w:val="15"/>
            </w:pPr>
            <w:r>
              <w:t>政府采购目录序号</w:t>
            </w:r>
          </w:p>
        </w:tc>
        <w:tc>
          <w:tcPr>
            <w:tcW w:w="650" w:type="dxa"/>
            <w:vMerge w:val="restart"/>
            <w:vAlign w:val="center"/>
          </w:tcPr>
          <w:p>
            <w:pPr>
              <w:pStyle w:val="15"/>
            </w:pPr>
            <w:r>
              <w:t>计量  单位</w:t>
            </w:r>
          </w:p>
        </w:tc>
        <w:tc>
          <w:tcPr>
            <w:tcW w:w="782" w:type="dxa"/>
            <w:vMerge w:val="restart"/>
            <w:vAlign w:val="center"/>
          </w:tcPr>
          <w:p>
            <w:pPr>
              <w:pStyle w:val="15"/>
            </w:pPr>
            <w:r>
              <w:t>数量</w:t>
            </w:r>
          </w:p>
        </w:tc>
        <w:tc>
          <w:tcPr>
            <w:tcW w:w="782" w:type="dxa"/>
            <w:vMerge w:val="restart"/>
            <w:vAlign w:val="center"/>
          </w:tcPr>
          <w:p>
            <w:pPr>
              <w:pStyle w:val="15"/>
            </w:pPr>
            <w:r>
              <w:t>单价</w:t>
            </w:r>
          </w:p>
        </w:tc>
        <w:tc>
          <w:tcPr>
            <w:tcW w:w="7086" w:type="dxa"/>
            <w:gridSpan w:val="8"/>
            <w:vAlign w:val="center"/>
          </w:tcPr>
          <w:p>
            <w:pPr>
              <w:pStyle w:val="15"/>
            </w:pPr>
            <w:r>
              <w:t>政府采购金额（当年</w:t>
            </w:r>
            <w:r>
              <w:rPr>
                <w:rFonts w:hint="eastAsia"/>
                <w:lang w:eastAsia="zh-CN"/>
              </w:rPr>
              <w:t>单位</w:t>
            </w:r>
            <w:r>
              <w:t>预算安排资金）</w:t>
            </w:r>
          </w:p>
        </w:tc>
        <w:tc>
          <w:tcPr>
            <w:tcW w:w="886"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7" w:hRule="atLeast"/>
          <w:tblHeader/>
          <w:jc w:val="center"/>
        </w:trPr>
        <w:tc>
          <w:tcPr>
            <w:tcW w:w="1564" w:type="dxa"/>
            <w:vAlign w:val="center"/>
          </w:tcPr>
          <w:p>
            <w:pPr>
              <w:pStyle w:val="15"/>
            </w:pPr>
            <w:r>
              <w:t>项目名称</w:t>
            </w:r>
          </w:p>
        </w:tc>
        <w:tc>
          <w:tcPr>
            <w:tcW w:w="885" w:type="dxa"/>
            <w:vAlign w:val="center"/>
          </w:tcPr>
          <w:p>
            <w:pPr>
              <w:pStyle w:val="15"/>
            </w:pPr>
            <w:r>
              <w:t>预算    资金</w:t>
            </w:r>
          </w:p>
        </w:tc>
        <w:tc>
          <w:tcPr>
            <w:tcW w:w="1042" w:type="dxa"/>
            <w:vMerge w:val="continue"/>
          </w:tcPr>
          <w:p/>
        </w:tc>
        <w:tc>
          <w:tcPr>
            <w:tcW w:w="1043" w:type="dxa"/>
            <w:vMerge w:val="continue"/>
          </w:tcPr>
          <w:p/>
        </w:tc>
        <w:tc>
          <w:tcPr>
            <w:tcW w:w="650" w:type="dxa"/>
            <w:vMerge w:val="continue"/>
          </w:tcPr>
          <w:p/>
        </w:tc>
        <w:tc>
          <w:tcPr>
            <w:tcW w:w="782" w:type="dxa"/>
            <w:vMerge w:val="continue"/>
          </w:tcPr>
          <w:p/>
        </w:tc>
        <w:tc>
          <w:tcPr>
            <w:tcW w:w="782" w:type="dxa"/>
            <w:vMerge w:val="continue"/>
          </w:tcPr>
          <w:p/>
        </w:tc>
        <w:tc>
          <w:tcPr>
            <w:tcW w:w="885" w:type="dxa"/>
            <w:vAlign w:val="center"/>
          </w:tcPr>
          <w:p>
            <w:pPr>
              <w:pStyle w:val="15"/>
            </w:pPr>
            <w:r>
              <w:t>合计</w:t>
            </w:r>
          </w:p>
        </w:tc>
        <w:tc>
          <w:tcPr>
            <w:tcW w:w="885" w:type="dxa"/>
            <w:vAlign w:val="center"/>
          </w:tcPr>
          <w:p>
            <w:pPr>
              <w:pStyle w:val="15"/>
            </w:pPr>
            <w:r>
              <w:t>一般公共预算拨款</w:t>
            </w:r>
          </w:p>
        </w:tc>
        <w:tc>
          <w:tcPr>
            <w:tcW w:w="886" w:type="dxa"/>
            <w:vAlign w:val="center"/>
          </w:tcPr>
          <w:p>
            <w:pPr>
              <w:pStyle w:val="15"/>
            </w:pPr>
            <w:r>
              <w:t>基金预算拨款</w:t>
            </w:r>
          </w:p>
        </w:tc>
        <w:tc>
          <w:tcPr>
            <w:tcW w:w="886" w:type="dxa"/>
            <w:vAlign w:val="center"/>
          </w:tcPr>
          <w:p>
            <w:pPr>
              <w:pStyle w:val="15"/>
            </w:pPr>
            <w:r>
              <w:t>国有资本经营预算拨款</w:t>
            </w:r>
          </w:p>
        </w:tc>
        <w:tc>
          <w:tcPr>
            <w:tcW w:w="887" w:type="dxa"/>
            <w:vAlign w:val="center"/>
          </w:tcPr>
          <w:p>
            <w:pPr>
              <w:pStyle w:val="15"/>
            </w:pPr>
            <w:r>
              <w:t>财政专户核拨</w:t>
            </w:r>
          </w:p>
        </w:tc>
        <w:tc>
          <w:tcPr>
            <w:tcW w:w="885" w:type="dxa"/>
            <w:vAlign w:val="center"/>
          </w:tcPr>
          <w:p>
            <w:pPr>
              <w:pStyle w:val="15"/>
            </w:pPr>
            <w:r>
              <w:t>单位    资金</w:t>
            </w:r>
          </w:p>
        </w:tc>
        <w:tc>
          <w:tcPr>
            <w:tcW w:w="886" w:type="dxa"/>
            <w:vAlign w:val="center"/>
          </w:tcPr>
          <w:p>
            <w:pPr>
              <w:pStyle w:val="15"/>
            </w:pPr>
            <w:r>
              <w:t>财政拨    款结转</w:t>
            </w:r>
          </w:p>
        </w:tc>
        <w:tc>
          <w:tcPr>
            <w:tcW w:w="886" w:type="dxa"/>
            <w:vAlign w:val="center"/>
          </w:tcPr>
          <w:p>
            <w:pPr>
              <w:pStyle w:val="15"/>
            </w:pPr>
            <w:r>
              <w:t>非财政    拨款结    转结余</w:t>
            </w:r>
          </w:p>
        </w:tc>
        <w:tc>
          <w:tcPr>
            <w:tcW w:w="8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jc w:val="center"/>
        </w:trPr>
        <w:tc>
          <w:tcPr>
            <w:tcW w:w="1564" w:type="dxa"/>
            <w:vAlign w:val="center"/>
          </w:tcPr>
          <w:p>
            <w:pPr>
              <w:pStyle w:val="19"/>
            </w:pPr>
            <w:r>
              <w:t>合  计</w:t>
            </w:r>
          </w:p>
        </w:tc>
        <w:tc>
          <w:tcPr>
            <w:tcW w:w="885" w:type="dxa"/>
            <w:vAlign w:val="center"/>
          </w:tcPr>
          <w:p>
            <w:pPr>
              <w:pStyle w:val="20"/>
            </w:pPr>
          </w:p>
        </w:tc>
        <w:tc>
          <w:tcPr>
            <w:tcW w:w="1042" w:type="dxa"/>
            <w:vAlign w:val="center"/>
          </w:tcPr>
          <w:p>
            <w:pPr>
              <w:pStyle w:val="21"/>
            </w:pPr>
          </w:p>
        </w:tc>
        <w:tc>
          <w:tcPr>
            <w:tcW w:w="1043" w:type="dxa"/>
            <w:vAlign w:val="center"/>
          </w:tcPr>
          <w:p>
            <w:pPr>
              <w:pStyle w:val="21"/>
            </w:pPr>
          </w:p>
        </w:tc>
        <w:tc>
          <w:tcPr>
            <w:tcW w:w="650" w:type="dxa"/>
            <w:vAlign w:val="center"/>
          </w:tcPr>
          <w:p>
            <w:pPr>
              <w:pStyle w:val="19"/>
            </w:pPr>
          </w:p>
        </w:tc>
        <w:tc>
          <w:tcPr>
            <w:tcW w:w="782" w:type="dxa"/>
            <w:vAlign w:val="center"/>
          </w:tcPr>
          <w:p>
            <w:pPr>
              <w:pStyle w:val="20"/>
            </w:pPr>
          </w:p>
        </w:tc>
        <w:tc>
          <w:tcPr>
            <w:tcW w:w="782" w:type="dxa"/>
            <w:vAlign w:val="center"/>
          </w:tcPr>
          <w:p>
            <w:pPr>
              <w:pStyle w:val="20"/>
            </w:pPr>
          </w:p>
        </w:tc>
        <w:tc>
          <w:tcPr>
            <w:tcW w:w="885"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7"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9" w:hRule="atLeast"/>
          <w:jc w:val="center"/>
        </w:trPr>
        <w:tc>
          <w:tcPr>
            <w:tcW w:w="1564" w:type="dxa"/>
            <w:vAlign w:val="center"/>
          </w:tcPr>
          <w:p>
            <w:pPr>
              <w:pStyle w:val="19"/>
            </w:pPr>
            <w:r>
              <w:rPr>
                <w:rFonts w:hint="eastAsia"/>
                <w:lang w:eastAsia="zh-CN"/>
              </w:rPr>
              <w:t>中国共产党涞水县委员会党校</w:t>
            </w:r>
            <w:r>
              <w:t>小计</w:t>
            </w:r>
          </w:p>
        </w:tc>
        <w:tc>
          <w:tcPr>
            <w:tcW w:w="885" w:type="dxa"/>
            <w:vAlign w:val="center"/>
          </w:tcPr>
          <w:p>
            <w:pPr>
              <w:pStyle w:val="20"/>
            </w:pPr>
          </w:p>
        </w:tc>
        <w:tc>
          <w:tcPr>
            <w:tcW w:w="1042" w:type="dxa"/>
            <w:vAlign w:val="center"/>
          </w:tcPr>
          <w:p>
            <w:pPr>
              <w:pStyle w:val="21"/>
            </w:pPr>
          </w:p>
        </w:tc>
        <w:tc>
          <w:tcPr>
            <w:tcW w:w="1043" w:type="dxa"/>
            <w:vAlign w:val="center"/>
          </w:tcPr>
          <w:p>
            <w:pPr>
              <w:pStyle w:val="21"/>
            </w:pPr>
          </w:p>
        </w:tc>
        <w:tc>
          <w:tcPr>
            <w:tcW w:w="650" w:type="dxa"/>
            <w:vAlign w:val="center"/>
          </w:tcPr>
          <w:p>
            <w:pPr>
              <w:pStyle w:val="19"/>
            </w:pPr>
          </w:p>
        </w:tc>
        <w:tc>
          <w:tcPr>
            <w:tcW w:w="782" w:type="dxa"/>
            <w:vAlign w:val="center"/>
          </w:tcPr>
          <w:p>
            <w:pPr>
              <w:pStyle w:val="20"/>
            </w:pPr>
          </w:p>
        </w:tc>
        <w:tc>
          <w:tcPr>
            <w:tcW w:w="782" w:type="dxa"/>
            <w:vAlign w:val="center"/>
          </w:tcPr>
          <w:p>
            <w:pPr>
              <w:pStyle w:val="20"/>
            </w:pPr>
          </w:p>
        </w:tc>
        <w:tc>
          <w:tcPr>
            <w:tcW w:w="885"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7"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我单位无政府采购</w:t>
      </w:r>
      <w:r>
        <w:rPr>
          <w:rFonts w:hint="eastAsia" w:ascii="方正书宋_GBK" w:hAnsi="方正书宋_GBK" w:eastAsia="方正书宋_GBK" w:cs="方正书宋_GBK"/>
          <w:color w:val="000000"/>
          <w:sz w:val="21"/>
        </w:rPr>
        <w:t>预算财政拨款支出，空表列示。</w:t>
      </w:r>
    </w:p>
    <w:p>
      <w:pPr>
        <w:spacing w:line="500" w:lineRule="exact"/>
        <w:ind w:firstLine="420"/>
        <w:rPr>
          <w:rFonts w:ascii="方正书宋_GBK" w:hAnsi="方正书宋_GBK" w:eastAsia="方正书宋_GBK" w:cs="方正书宋_GBK"/>
          <w:color w:val="000000"/>
          <w:sz w:val="21"/>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ascii="方正小标宋_GBK" w:hAnsi="方正小标宋_GBK" w:eastAsia="方正小标宋_GBK" w:cs="方正小标宋_GBK"/>
          <w:color w:val="000000"/>
          <w:sz w:val="36"/>
          <w:lang w:eastAsia="zh-CN"/>
        </w:rPr>
      </w:pPr>
      <w:r>
        <w:rPr>
          <w:rFonts w:hint="eastAsia" w:eastAsia="方正仿宋_GBK"/>
          <w:color w:val="000000"/>
          <w:sz w:val="28"/>
          <w:lang w:eastAsia="zh-CN"/>
        </w:rPr>
        <w:t>中国共产党涞水县委员会党校（本级）2021年末固定资产总额128.81万元（详见下表）。2022年我单位无购置固定资产情况。</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8"/>
        <w:tblpPr w:leftFromText="180" w:rightFromText="180" w:vertAnchor="text" w:horzAnchor="page" w:tblpX="1246" w:tblpY="628"/>
        <w:tblOverlap w:val="never"/>
        <w:tblW w:w="147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07"/>
        <w:gridCol w:w="63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6" w:hRule="atLeast"/>
          <w:tblHeader/>
        </w:trPr>
        <w:tc>
          <w:tcPr>
            <w:tcW w:w="8307" w:type="dxa"/>
            <w:tcBorders>
              <w:top w:val="single" w:color="FFFFFF" w:sz="6" w:space="0"/>
              <w:left w:val="single" w:color="FFFFFF" w:sz="6" w:space="0"/>
              <w:right w:val="single" w:color="FFFFFF" w:sz="6" w:space="0"/>
            </w:tcBorders>
            <w:vAlign w:val="center"/>
          </w:tcPr>
          <w:p>
            <w:pPr>
              <w:pStyle w:val="14"/>
            </w:pPr>
            <w:bookmarkStart w:id="15" w:name="_Hlk106978227"/>
            <w:r>
              <w:rPr>
                <w:rFonts w:hint="eastAsia"/>
                <w:lang w:eastAsia="zh-CN"/>
              </w:rPr>
              <w:t>281</w:t>
            </w:r>
            <w:r>
              <w:rPr>
                <w:lang w:eastAsia="zh-CN"/>
              </w:rPr>
              <w:t>001</w:t>
            </w:r>
            <w:r>
              <w:rPr>
                <w:rFonts w:hint="eastAsia"/>
                <w:lang w:eastAsia="zh-CN"/>
              </w:rPr>
              <w:t>中国共产党涞水县委员会党校（本级）</w:t>
            </w:r>
          </w:p>
        </w:tc>
        <w:tc>
          <w:tcPr>
            <w:tcW w:w="6393" w:type="dxa"/>
            <w:tcBorders>
              <w:top w:val="single" w:color="FFFFFF" w:sz="6" w:space="0"/>
              <w:left w:val="single" w:color="FFFFFF" w:sz="6" w:space="0"/>
              <w:right w:val="single" w:color="FFFFFF" w:sz="6" w:space="0"/>
            </w:tcBorders>
            <w:vAlign w:val="center"/>
          </w:tcPr>
          <w:p>
            <w:pPr>
              <w:pStyle w:val="12"/>
            </w:pPr>
            <w:r>
              <w:t>截止时间：2021-12-31</w:t>
            </w:r>
          </w:p>
        </w:tc>
      </w:tr>
    </w:tbl>
    <w:tbl>
      <w:tblPr>
        <w:tblStyle w:val="8"/>
        <w:tblpPr w:leftFromText="180" w:rightFromText="180" w:vertAnchor="text" w:horzAnchor="page" w:tblpX="1229" w:tblpY="1540"/>
        <w:tblOverlap w:val="never"/>
        <w:tblW w:w="14680" w:type="dxa"/>
        <w:tblInd w:w="0" w:type="dxa"/>
        <w:tblLayout w:type="fixed"/>
        <w:tblCellMar>
          <w:top w:w="0" w:type="dxa"/>
          <w:left w:w="108" w:type="dxa"/>
          <w:bottom w:w="0" w:type="dxa"/>
          <w:right w:w="108" w:type="dxa"/>
        </w:tblCellMar>
      </w:tblPr>
      <w:tblGrid>
        <w:gridCol w:w="6487"/>
        <w:gridCol w:w="1985"/>
        <w:gridCol w:w="6208"/>
      </w:tblGrid>
      <w:tr>
        <w:tblPrEx>
          <w:tblCellMar>
            <w:top w:w="0" w:type="dxa"/>
            <w:left w:w="108" w:type="dxa"/>
            <w:bottom w:w="0" w:type="dxa"/>
            <w:right w:w="108" w:type="dxa"/>
          </w:tblCellMar>
        </w:tblPrEx>
        <w:trPr>
          <w:trHeight w:val="1179" w:hRule="atLeast"/>
        </w:trPr>
        <w:tc>
          <w:tcPr>
            <w:tcW w:w="6487" w:type="dxa"/>
            <w:tcBorders>
              <w:top w:val="single" w:color="auto" w:sz="4" w:space="0"/>
              <w:left w:val="single" w:color="auto" w:sz="4" w:space="0"/>
              <w:bottom w:val="single" w:color="auto" w:sz="4" w:space="0"/>
              <w:right w:val="single" w:color="auto" w:sz="4" w:space="0"/>
            </w:tcBorders>
            <w:vAlign w:val="center"/>
          </w:tcPr>
          <w:p>
            <w:pPr>
              <w:pStyle w:val="15"/>
            </w:pPr>
            <w:bookmarkStart w:id="16" w:name="_Hlk106978272"/>
            <w:r>
              <w:rPr>
                <w:rFonts w:hint="eastAsia"/>
              </w:rPr>
              <w:t>项  目</w:t>
            </w:r>
          </w:p>
        </w:tc>
        <w:tc>
          <w:tcPr>
            <w:tcW w:w="1985" w:type="dxa"/>
            <w:tcBorders>
              <w:top w:val="single" w:color="auto" w:sz="4" w:space="0"/>
              <w:left w:val="nil"/>
              <w:bottom w:val="nil"/>
              <w:right w:val="single" w:color="auto" w:sz="4" w:space="0"/>
            </w:tcBorders>
            <w:vAlign w:val="center"/>
          </w:tcPr>
          <w:p>
            <w:pPr>
              <w:pStyle w:val="15"/>
            </w:pPr>
            <w:r>
              <w:rPr>
                <w:rFonts w:hint="eastAsia"/>
              </w:rPr>
              <w:t>数量</w:t>
            </w:r>
          </w:p>
        </w:tc>
        <w:tc>
          <w:tcPr>
            <w:tcW w:w="6208"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435" w:hRule="atLeast"/>
        </w:trPr>
        <w:tc>
          <w:tcPr>
            <w:tcW w:w="648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rPr>
              <w:t>固定资产</w:t>
            </w:r>
            <w:r>
              <w:rPr>
                <w:rFonts w:hint="eastAsia" w:ascii="宋体" w:hAnsi="宋体"/>
                <w:color w:val="000000"/>
                <w:sz w:val="21"/>
                <w:szCs w:val="21"/>
                <w:lang w:eastAsia="zh-CN"/>
              </w:rPr>
              <w:t>总额</w:t>
            </w:r>
          </w:p>
        </w:tc>
        <w:tc>
          <w:tcPr>
            <w:tcW w:w="198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rPr>
              <w:t>—</w:t>
            </w:r>
          </w:p>
        </w:tc>
        <w:tc>
          <w:tcPr>
            <w:tcW w:w="6208"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rPr>
              <w:t>128.81</w:t>
            </w:r>
          </w:p>
        </w:tc>
      </w:tr>
      <w:tr>
        <w:tblPrEx>
          <w:tblCellMar>
            <w:top w:w="0" w:type="dxa"/>
            <w:left w:w="108" w:type="dxa"/>
            <w:bottom w:w="0" w:type="dxa"/>
            <w:right w:w="108" w:type="dxa"/>
          </w:tblCellMar>
        </w:tblPrEx>
        <w:trPr>
          <w:trHeight w:val="435" w:hRule="atLeast"/>
        </w:trPr>
        <w:tc>
          <w:tcPr>
            <w:tcW w:w="6487"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ascii="宋体" w:hAnsi="宋体"/>
                <w:color w:val="000000"/>
                <w:sz w:val="21"/>
                <w:szCs w:val="21"/>
              </w:rPr>
              <w:t>1</w:t>
            </w:r>
            <w:r>
              <w:rPr>
                <w:rFonts w:hint="eastAsia" w:ascii="宋体" w:hAnsi="宋体" w:cs="宋体"/>
                <w:color w:val="000000"/>
                <w:sz w:val="21"/>
                <w:szCs w:val="21"/>
                <w:lang w:eastAsia="zh-CN"/>
              </w:rPr>
              <w:t>,、</w:t>
            </w:r>
            <w:r>
              <w:rPr>
                <w:rFonts w:hint="eastAsia" w:ascii="宋体" w:hAnsi="宋体"/>
                <w:color w:val="000000"/>
                <w:sz w:val="21"/>
                <w:szCs w:val="21"/>
              </w:rPr>
              <w:t>房屋（平方米）</w:t>
            </w:r>
          </w:p>
        </w:tc>
        <w:tc>
          <w:tcPr>
            <w:tcW w:w="198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lang w:eastAsia="zh-CN"/>
              </w:rPr>
              <w:t>2909</w:t>
            </w:r>
          </w:p>
        </w:tc>
        <w:tc>
          <w:tcPr>
            <w:tcW w:w="6208" w:type="dxa"/>
            <w:tcBorders>
              <w:top w:val="single" w:color="auto" w:sz="4" w:space="0"/>
              <w:left w:val="nil"/>
              <w:bottom w:val="single" w:color="auto" w:sz="4" w:space="0"/>
              <w:right w:val="single" w:color="auto" w:sz="4" w:space="0"/>
            </w:tcBorders>
            <w:vAlign w:val="center"/>
          </w:tcPr>
          <w:p>
            <w:pPr>
              <w:jc w:val="center"/>
              <w:textAlignment w:val="center"/>
              <w:rPr>
                <w:rFonts w:ascii="Calibri" w:hAnsi="Calibri" w:cs="宋体"/>
                <w:kern w:val="2"/>
                <w:sz w:val="21"/>
                <w:szCs w:val="21"/>
                <w:lang w:eastAsia="zh-CN"/>
              </w:rPr>
            </w:pPr>
            <w:r>
              <w:rPr>
                <w:rFonts w:hint="eastAsia" w:ascii="Calibri" w:hAnsi="Calibri" w:cs="宋体"/>
                <w:kern w:val="2"/>
                <w:sz w:val="21"/>
                <w:szCs w:val="21"/>
                <w:lang w:eastAsia="zh-CN"/>
              </w:rPr>
              <w:t>64.19</w:t>
            </w:r>
          </w:p>
        </w:tc>
      </w:tr>
      <w:tr>
        <w:tblPrEx>
          <w:tblCellMar>
            <w:top w:w="0" w:type="dxa"/>
            <w:left w:w="108" w:type="dxa"/>
            <w:bottom w:w="0" w:type="dxa"/>
            <w:right w:w="108" w:type="dxa"/>
          </w:tblCellMar>
        </w:tblPrEx>
        <w:trPr>
          <w:trHeight w:val="415" w:hRule="atLeast"/>
        </w:trPr>
        <w:tc>
          <w:tcPr>
            <w:tcW w:w="648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 xml:space="preserve"> </w:t>
            </w:r>
            <w:r>
              <w:rPr>
                <w:rFonts w:ascii="宋体" w:hAnsi="宋体" w:eastAsiaTheme="minorEastAsia"/>
                <w:color w:val="000000"/>
                <w:sz w:val="21"/>
                <w:szCs w:val="21"/>
                <w:lang w:eastAsia="zh-CN"/>
              </w:rPr>
              <w:t xml:space="preserve">    </w:t>
            </w:r>
            <w:r>
              <w:rPr>
                <w:rFonts w:hint="eastAsia" w:ascii="宋体" w:hAnsi="宋体" w:eastAsiaTheme="minorEastAsia"/>
                <w:color w:val="000000"/>
                <w:sz w:val="21"/>
                <w:szCs w:val="21"/>
                <w:lang w:eastAsia="zh-CN"/>
              </w:rPr>
              <w:t>其中：办公用房（平方米）</w:t>
            </w:r>
          </w:p>
        </w:tc>
        <w:tc>
          <w:tcPr>
            <w:tcW w:w="198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Theme="minorEastAsia"/>
                <w:color w:val="000000"/>
                <w:sz w:val="21"/>
                <w:szCs w:val="21"/>
                <w:lang w:eastAsia="zh-CN"/>
              </w:rPr>
            </w:pPr>
            <w:r>
              <w:rPr>
                <w:rFonts w:hint="eastAsia" w:ascii="宋体" w:hAnsi="宋体"/>
                <w:color w:val="000000"/>
                <w:sz w:val="21"/>
                <w:szCs w:val="21"/>
                <w:lang w:eastAsia="zh-CN"/>
              </w:rPr>
              <w:t>2909</w:t>
            </w:r>
          </w:p>
        </w:tc>
        <w:tc>
          <w:tcPr>
            <w:tcW w:w="6208"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Theme="minorEastAsia"/>
                <w:color w:val="000000"/>
                <w:sz w:val="21"/>
                <w:szCs w:val="21"/>
                <w:lang w:eastAsia="zh-CN"/>
              </w:rPr>
            </w:pPr>
            <w:r>
              <w:rPr>
                <w:rFonts w:hint="eastAsia" w:ascii="Calibri" w:hAnsi="Calibri" w:cs="宋体"/>
                <w:kern w:val="2"/>
                <w:sz w:val="21"/>
                <w:szCs w:val="21"/>
                <w:lang w:eastAsia="zh-CN"/>
              </w:rPr>
              <w:t>64.19</w:t>
            </w:r>
          </w:p>
        </w:tc>
      </w:tr>
      <w:tr>
        <w:tblPrEx>
          <w:tblCellMar>
            <w:top w:w="0" w:type="dxa"/>
            <w:left w:w="108" w:type="dxa"/>
            <w:bottom w:w="0" w:type="dxa"/>
            <w:right w:w="108" w:type="dxa"/>
          </w:tblCellMar>
        </w:tblPrEx>
        <w:trPr>
          <w:trHeight w:val="415" w:hRule="atLeast"/>
        </w:trPr>
        <w:tc>
          <w:tcPr>
            <w:tcW w:w="6487"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ascii="宋体" w:hAnsi="宋体"/>
                <w:color w:val="000000"/>
                <w:sz w:val="21"/>
                <w:szCs w:val="21"/>
              </w:rPr>
              <w:t>2</w:t>
            </w:r>
            <w:r>
              <w:rPr>
                <w:rFonts w:hint="eastAsia" w:ascii="宋体" w:hAnsi="宋体" w:cs="宋体"/>
                <w:color w:val="000000"/>
                <w:sz w:val="21"/>
                <w:szCs w:val="21"/>
                <w:lang w:eastAsia="zh-CN"/>
              </w:rPr>
              <w:t>、</w:t>
            </w:r>
            <w:r>
              <w:rPr>
                <w:rFonts w:hint="eastAsia" w:ascii="宋体" w:hAnsi="宋体"/>
                <w:color w:val="000000"/>
                <w:sz w:val="21"/>
                <w:szCs w:val="21"/>
              </w:rPr>
              <w:t>车辆（台、辆）</w:t>
            </w:r>
          </w:p>
        </w:tc>
        <w:tc>
          <w:tcPr>
            <w:tcW w:w="198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6208"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9.44</w:t>
            </w:r>
          </w:p>
        </w:tc>
      </w:tr>
      <w:tr>
        <w:tblPrEx>
          <w:tblCellMar>
            <w:top w:w="0" w:type="dxa"/>
            <w:left w:w="108" w:type="dxa"/>
            <w:bottom w:w="0" w:type="dxa"/>
            <w:right w:w="108" w:type="dxa"/>
          </w:tblCellMar>
        </w:tblPrEx>
        <w:trPr>
          <w:trHeight w:val="446" w:hRule="atLeast"/>
        </w:trPr>
        <w:tc>
          <w:tcPr>
            <w:tcW w:w="6487"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 xml:space="preserve"> </w:t>
            </w:r>
            <w:r>
              <w:rPr>
                <w:rFonts w:ascii="宋体" w:hAnsi="宋体" w:eastAsiaTheme="minorEastAsia"/>
                <w:color w:val="000000"/>
                <w:sz w:val="21"/>
                <w:szCs w:val="21"/>
                <w:lang w:eastAsia="zh-CN"/>
              </w:rPr>
              <w:t xml:space="preserve"> 3</w:t>
            </w:r>
            <w:r>
              <w:rPr>
                <w:rFonts w:hint="eastAsia" w:ascii="宋体" w:hAnsi="宋体" w:eastAsiaTheme="minorEastAsia"/>
                <w:color w:val="000000"/>
                <w:sz w:val="21"/>
                <w:szCs w:val="21"/>
                <w:lang w:eastAsia="zh-CN"/>
              </w:rPr>
              <w:t>、单价在2</w:t>
            </w:r>
            <w:r>
              <w:rPr>
                <w:rFonts w:ascii="宋体" w:hAnsi="宋体" w:eastAsiaTheme="minorEastAsia"/>
                <w:color w:val="000000"/>
                <w:sz w:val="21"/>
                <w:szCs w:val="21"/>
                <w:lang w:eastAsia="zh-CN"/>
              </w:rPr>
              <w:t>0</w:t>
            </w:r>
            <w:r>
              <w:rPr>
                <w:rFonts w:hint="eastAsia" w:ascii="宋体" w:hAnsi="宋体" w:eastAsiaTheme="minorEastAsia"/>
                <w:color w:val="000000"/>
                <w:sz w:val="21"/>
                <w:szCs w:val="21"/>
                <w:lang w:eastAsia="zh-CN"/>
              </w:rPr>
              <w:t>万元以上的设备</w:t>
            </w:r>
          </w:p>
        </w:tc>
        <w:tc>
          <w:tcPr>
            <w:tcW w:w="198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color w:val="000000"/>
                <w:sz w:val="21"/>
                <w:szCs w:val="21"/>
              </w:rPr>
              <w:t>—</w:t>
            </w:r>
          </w:p>
        </w:tc>
        <w:tc>
          <w:tcPr>
            <w:tcW w:w="6208"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s="宋体"/>
                <w:kern w:val="2"/>
                <w:sz w:val="21"/>
                <w:szCs w:val="21"/>
                <w:lang w:eastAsia="zh-CN"/>
              </w:rPr>
            </w:pPr>
            <w:r>
              <w:rPr>
                <w:rFonts w:ascii="宋体" w:hAnsi="宋体" w:cs="宋体"/>
                <w:kern w:val="2"/>
                <w:sz w:val="21"/>
                <w:szCs w:val="21"/>
                <w:lang w:eastAsia="zh-CN"/>
              </w:rPr>
              <w:t>0.00</w:t>
            </w:r>
          </w:p>
        </w:tc>
      </w:tr>
      <w:tr>
        <w:tblPrEx>
          <w:tblCellMar>
            <w:top w:w="0" w:type="dxa"/>
            <w:left w:w="108" w:type="dxa"/>
            <w:bottom w:w="0" w:type="dxa"/>
            <w:right w:w="108" w:type="dxa"/>
          </w:tblCellMar>
        </w:tblPrEx>
        <w:trPr>
          <w:trHeight w:val="446" w:hRule="atLeast"/>
        </w:trPr>
        <w:tc>
          <w:tcPr>
            <w:tcW w:w="6487"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ascii="宋体" w:hAnsi="宋体"/>
                <w:color w:val="000000"/>
                <w:sz w:val="21"/>
                <w:szCs w:val="21"/>
              </w:rPr>
              <w:t xml:space="preserve"> 4</w:t>
            </w:r>
            <w:r>
              <w:rPr>
                <w:rFonts w:hint="eastAsia" w:ascii="宋体" w:hAnsi="宋体" w:cs="宋体"/>
                <w:color w:val="000000"/>
                <w:sz w:val="21"/>
                <w:szCs w:val="21"/>
                <w:lang w:eastAsia="zh-CN"/>
              </w:rPr>
              <w:t>、</w:t>
            </w:r>
            <w:r>
              <w:rPr>
                <w:rFonts w:hint="eastAsia" w:ascii="宋体" w:hAnsi="宋体"/>
                <w:color w:val="000000"/>
                <w:sz w:val="21"/>
                <w:szCs w:val="21"/>
              </w:rPr>
              <w:t>其他固定资产</w:t>
            </w:r>
          </w:p>
        </w:tc>
        <w:tc>
          <w:tcPr>
            <w:tcW w:w="198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6208"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sz w:val="21"/>
                <w:szCs w:val="21"/>
                <w:lang w:eastAsia="zh-CN"/>
              </w:rPr>
            </w:pPr>
            <w:r>
              <w:rPr>
                <w:rFonts w:hint="eastAsia" w:ascii="宋体" w:hAnsi="宋体" w:cs="宋体"/>
                <w:kern w:val="2"/>
                <w:sz w:val="21"/>
                <w:szCs w:val="21"/>
                <w:lang w:eastAsia="zh-CN"/>
              </w:rPr>
              <w:t>55.18</w:t>
            </w:r>
          </w:p>
        </w:tc>
      </w:tr>
      <w:bookmarkEnd w:id="16"/>
    </w:tbl>
    <w:p>
      <w:pPr>
        <w:rPr>
          <w:rFonts w:ascii="方正小标宋_GBK" w:hAnsi="方正小标宋_GBK" w:eastAsia="方正小标宋_GBK" w:cs="方正小标宋_GBK"/>
          <w:color w:val="000000"/>
          <w:sz w:val="36"/>
          <w:lang w:eastAsia="zh-CN"/>
        </w:rPr>
      </w:pPr>
    </w:p>
    <w:bookmarkEnd w:id="15"/>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eastAsia="方正仿宋_GBK"/>
          <w:color w:val="000000"/>
          <w:sz w:val="28"/>
        </w:rPr>
      </w:pPr>
      <w:r>
        <w:rPr>
          <w:rFonts w:hint="eastAsia" w:eastAsia="方正仿宋_GBK"/>
          <w:color w:val="000000"/>
          <w:sz w:val="28"/>
        </w:rPr>
        <w:t>1、</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hint="eastAsia"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eastAsia="方正仿宋_GBK"/>
          <w:color w:val="000000"/>
          <w:sz w:val="28"/>
        </w:rPr>
      </w:pPr>
      <w:r>
        <w:rPr>
          <w:rFonts w:hint="eastAsia" w:eastAsia="方正仿宋_GBK"/>
          <w:color w:val="000000"/>
          <w:sz w:val="28"/>
        </w:rPr>
        <w:t>3、</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hint="eastAsia" w:eastAsia="方正仿宋_GBK"/>
          <w:color w:val="000000"/>
          <w:sz w:val="28"/>
        </w:rPr>
        <w:t>4、</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5、</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eastAsia="方正仿宋_GBK"/>
          <w:color w:val="000000"/>
          <w:sz w:val="28"/>
        </w:rPr>
      </w:pPr>
      <w:r>
        <w:rPr>
          <w:rFonts w:hint="eastAsia" w:eastAsia="方正仿宋_GBK"/>
          <w:color w:val="000000"/>
          <w:sz w:val="28"/>
        </w:rPr>
        <w:t>6、</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60" w:lineRule="exact"/>
        <w:ind w:firstLine="640" w:firstLineChars="200"/>
        <w:jc w:val="both"/>
        <w:rPr>
          <w:rFonts w:ascii="黑体" w:hAnsi="黑体" w:eastAsia="黑体" w:cs="仿宋"/>
          <w:bCs/>
          <w:kern w:val="2"/>
          <w:sz w:val="32"/>
          <w:szCs w:val="32"/>
          <w:lang w:eastAsia="zh-CN"/>
        </w:rPr>
      </w:pPr>
      <w:r>
        <w:rPr>
          <w:rFonts w:hint="eastAsia" w:ascii="黑体" w:hAnsi="黑体" w:eastAsia="黑体" w:cs="仿宋"/>
          <w:bCs/>
          <w:kern w:val="2"/>
          <w:sz w:val="32"/>
          <w:szCs w:val="32"/>
          <w:lang w:eastAsia="zh-CN"/>
        </w:rPr>
        <w:t>九、其他需要说明的事项</w:t>
      </w:r>
    </w:p>
    <w:p>
      <w:pPr>
        <w:spacing w:line="500" w:lineRule="exact"/>
        <w:ind w:firstLine="560"/>
        <w:rPr>
          <w:rFonts w:eastAsia="方正仿宋_GBK"/>
          <w:color w:val="000000"/>
          <w:sz w:val="28"/>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541"/>
      </w:tabs>
      <w:rPr>
        <w:lang w:eastAsia="zh-CN"/>
      </w:rPr>
    </w:pPr>
    <w:r>
      <w:rPr>
        <w:rFonts w:hint="eastAsia"/>
        <w:lang w:eastAsia="zh-CN"/>
      </w:rPr>
      <w:tab/>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80"/>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34" o:spid="_x0000_s103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5" o:spid="_x0000_s103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lang w:eastAsia="zh-CN"/>
      </w:rPr>
    </w:pPr>
    <w:r>
      <w:pict>
        <v:shape id="_x0000_s1036" o:spid="_x0000_s1036"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lang w:eastAsia="zh-CN"/>
      </w:rPr>
    </w:pPr>
    <w:r>
      <w:pict>
        <v:shape id="_x0000_s1031" o:spid="_x0000_s103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0A5CBB"/>
    <w:multiLevelType w:val="singleLevel"/>
    <w:tmpl w:val="F70A5CB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TczNzYwODc5MzQzNGNlODVmYmRmODkyZDJiN2YxZDgifQ=="/>
  </w:docVars>
  <w:rsids>
    <w:rsidRoot w:val="00781D3A"/>
    <w:rsid w:val="00064159"/>
    <w:rsid w:val="000F10EE"/>
    <w:rsid w:val="00120163"/>
    <w:rsid w:val="00182D82"/>
    <w:rsid w:val="001B15F6"/>
    <w:rsid w:val="00201266"/>
    <w:rsid w:val="00284EF7"/>
    <w:rsid w:val="00524CCB"/>
    <w:rsid w:val="00557C8E"/>
    <w:rsid w:val="0056582C"/>
    <w:rsid w:val="005C7741"/>
    <w:rsid w:val="00613883"/>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4AF0DB0"/>
    <w:rsid w:val="052B4646"/>
    <w:rsid w:val="09947491"/>
    <w:rsid w:val="0E093767"/>
    <w:rsid w:val="0F16111F"/>
    <w:rsid w:val="13A14873"/>
    <w:rsid w:val="158F5031"/>
    <w:rsid w:val="1AEB7EBB"/>
    <w:rsid w:val="1B682EB5"/>
    <w:rsid w:val="1F9454C5"/>
    <w:rsid w:val="22090B6C"/>
    <w:rsid w:val="2B0B2850"/>
    <w:rsid w:val="32AB1453"/>
    <w:rsid w:val="35A33D78"/>
    <w:rsid w:val="391B70EA"/>
    <w:rsid w:val="3A4B0C5C"/>
    <w:rsid w:val="3B8F458E"/>
    <w:rsid w:val="3E2B4B3D"/>
    <w:rsid w:val="3F033BBB"/>
    <w:rsid w:val="48390A7E"/>
    <w:rsid w:val="4F715B08"/>
    <w:rsid w:val="562A7E7A"/>
    <w:rsid w:val="569F002C"/>
    <w:rsid w:val="5CDA6E8D"/>
    <w:rsid w:val="612068B1"/>
    <w:rsid w:val="70784D78"/>
    <w:rsid w:val="71EF2409"/>
    <w:rsid w:val="74745854"/>
    <w:rsid w:val="7FE7051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字符"/>
    <w:basedOn w:val="10"/>
    <w:link w:val="4"/>
    <w:qFormat/>
    <w:locked/>
    <w:uiPriority w:val="99"/>
    <w:rPr>
      <w:rFonts w:eastAsia="Times New Roman" w:cs="Times New Roman"/>
      <w:sz w:val="18"/>
      <w:szCs w:val="18"/>
      <w:lang w:eastAsia="uk-UA"/>
    </w:rPr>
  </w:style>
  <w:style w:type="character" w:customStyle="1" w:styleId="35">
    <w:name w:val="页脚 字符"/>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4"/>
    <customShpInfo spid="_x0000_s1035"/>
    <customShpInfo spid="_x0000_s1036"/>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1824</Words>
  <Characters>10401</Characters>
  <Lines>86</Lines>
  <Paragraphs>24</Paragraphs>
  <TotalTime>6</TotalTime>
  <ScaleCrop>false</ScaleCrop>
  <LinksUpToDate>false</LinksUpToDate>
  <CharactersWithSpaces>12201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2023-11-10T02:30:21Z</dcterms:modified>
  <dc:title>定兴县财政局所属单位预算</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