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3518" w:leftChars="418" w:hanging="2640" w:hangingChars="600"/>
        <w:textAlignment w:val="baseline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设施农业</w:t>
      </w:r>
      <w:r>
        <w:rPr>
          <w:rFonts w:hint="eastAsia" w:ascii="方正小标宋简体" w:eastAsia="方正小标宋简体"/>
          <w:sz w:val="44"/>
          <w:szCs w:val="44"/>
        </w:rPr>
        <w:t>灾后重建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补助项目工作领导小组名单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400" w:lineRule="exact"/>
        <w:ind w:left="0" w:leftChars="0" w:firstLine="880" w:firstLineChars="200"/>
        <w:textAlignment w:val="baseline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为加快推进设施农业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灾后重建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补助项目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成立2023年设施农业灾后重建补助项目工作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制定实施方案，健全统一领导、统一指挥、通力协调、密切合作的领导机制。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 长：成桂龙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刘振国   县农业农村局副局长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  武   县农业农村局副局长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王大勇   县农业农村局二级主任科员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李广志   县农业农村局二级主任科员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苗晓明   娄村镇镇长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刘洪飞   涞水镇镇长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张迎春   明义镇镇长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张立平   王村镇镇长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单洪彬   永阳镇镇长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张月贞   义安镇镇长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  刚   胡家庄乡乡长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李振超   县农业农村局技术站站长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焦玉芳   县农业农村局办公室主任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王更辉   县农业农村局财务科科长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689" w:bottom="1440" w:left="1800" w:header="851" w:footer="992" w:gutter="0"/>
          <w:pgNumType w:fmt="numberInDash" w:start="2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涞水县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设施农业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灾后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修复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重建补助项目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       </w:t>
      </w:r>
    </w:p>
    <w:tbl>
      <w:tblPr>
        <w:tblStyle w:val="7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412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 址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6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设施农业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受灾情况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（此栏填写不下，可附页）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8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承诺：申报单位保证所提供的文件资料完全真实并合法有效，如有虚假、隐瞒、伪造等不实行为，本场愿承担一切经济损失和法律后果。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负责人签字：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申报单位（盖章）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审核情况</w:t>
            </w:r>
          </w:p>
        </w:tc>
        <w:tc>
          <w:tcPr>
            <w:tcW w:w="6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村级主要领导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审核：（签字）             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乡镇主要领导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审核（签字）：              （盖章）</w:t>
            </w:r>
          </w:p>
          <w:p>
            <w:pPr>
              <w:pStyle w:val="6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审核日期：      年   月   日</w:t>
            </w:r>
          </w:p>
        </w:tc>
      </w:tr>
    </w:tbl>
    <w:p>
      <w:pPr>
        <w:autoSpaceDE w:val="0"/>
        <w:spacing w:line="560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备注：申报应携带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营业执照、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法人复印件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、受损区域照片要求直观清晰;提交的材料逐页加盖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24"/>
          <w:szCs w:val="24"/>
        </w:rPr>
        <w:t>公章。</w:t>
      </w:r>
    </w:p>
    <w:p>
      <w:pPr>
        <w:sectPr>
          <w:pgSz w:w="11906" w:h="16838"/>
          <w:pgMar w:top="1440" w:right="1689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涞水县设施农业灾后修复重建补助项目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验收表</w:t>
      </w:r>
    </w:p>
    <w:p>
      <w:pPr>
        <w:jc w:val="center"/>
        <w:rPr>
          <w:rFonts w:hint="eastAsia" w:ascii="宋体" w:hAnsi="宋体"/>
          <w:color w:val="auto"/>
          <w:sz w:val="10"/>
          <w:szCs w:val="10"/>
        </w:rPr>
      </w:pPr>
    </w:p>
    <w:tbl>
      <w:tblPr>
        <w:tblStyle w:val="7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564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企业名称：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企业法人：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 责 人：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资金：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对公账号：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资金使用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实地勘验情况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4737" w:type="dxa"/>
            <w:gridSpan w:val="2"/>
            <w:noWrap w:val="0"/>
            <w:vAlign w:val="top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41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验收人员意见：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验收组组长意见：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411" w:type="dxa"/>
            <w:gridSpan w:val="3"/>
            <w:noWrap w:val="0"/>
            <w:vAlign w:val="center"/>
          </w:tcPr>
          <w:p>
            <w:pPr>
              <w:pStyle w:val="3"/>
              <w:spacing w:before="0" w:after="0"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被验收企业（签字盖章）：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县农业主管部门审批意见</w:t>
            </w:r>
          </w:p>
        </w:tc>
        <w:tc>
          <w:tcPr>
            <w:tcW w:w="7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41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验收日期：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4D3D6210"/>
    <w:rsid w:val="4D3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首行缩进 21"/>
    <w:basedOn w:val="4"/>
    <w:qFormat/>
    <w:uiPriority w:val="0"/>
    <w:pPr>
      <w:spacing w:before="100" w:beforeAutospacing="1" w:after="0" w:line="360" w:lineRule="auto"/>
      <w:ind w:left="0" w:leftChars="0" w:firstLine="420" w:firstLineChars="200"/>
      <w:textAlignment w:val="baseline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2023-09-06T05:48:00Z</dcterms:created>
  <dc:creator>八爪小鱼</dc:creator>
  <cp:lastModifiedBy>八爪小鱼</cp:lastModifiedBy>
  <dcterms:modified xsi:type="dcterms:W3CDTF">2023-09-06T05:48:46Z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09AAA6A952F74FBFA06992D402EAF77C_11</vt:lpwstr>
  </property>
</Properties>
</file>