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77B" w:rsidRPr="00E364D3" w:rsidRDefault="004776B2">
      <w:pPr>
        <w:jc w:val="center"/>
        <w:rPr>
          <w:rFonts w:ascii="方正小标宋简体" w:eastAsia="方正小标宋简体" w:hAnsi="SimHei" w:hint="eastAsia"/>
          <w:sz w:val="44"/>
          <w:szCs w:val="44"/>
        </w:rPr>
      </w:pPr>
      <w:r w:rsidRPr="00E364D3">
        <w:rPr>
          <w:rFonts w:ascii="方正小标宋简体" w:eastAsia="方正小标宋简体" w:hAnsi="SimHei" w:hint="eastAsia"/>
          <w:sz w:val="44"/>
          <w:szCs w:val="44"/>
        </w:rPr>
        <w:t>音像记录事项清单</w:t>
      </w:r>
    </w:p>
    <w:tbl>
      <w:tblPr>
        <w:tblStyle w:val="a6"/>
        <w:tblW w:w="0" w:type="auto"/>
        <w:tblLook w:val="04A0"/>
      </w:tblPr>
      <w:tblGrid>
        <w:gridCol w:w="675"/>
        <w:gridCol w:w="1134"/>
        <w:gridCol w:w="2080"/>
        <w:gridCol w:w="2315"/>
        <w:gridCol w:w="2268"/>
        <w:gridCol w:w="2504"/>
        <w:gridCol w:w="1323"/>
        <w:gridCol w:w="1417"/>
      </w:tblGrid>
      <w:tr w:rsidR="004031E8" w:rsidTr="004031E8">
        <w:tc>
          <w:tcPr>
            <w:tcW w:w="675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序号</w:t>
            </w:r>
          </w:p>
        </w:tc>
        <w:tc>
          <w:tcPr>
            <w:tcW w:w="1134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执法类别</w:t>
            </w:r>
          </w:p>
        </w:tc>
        <w:tc>
          <w:tcPr>
            <w:tcW w:w="2080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执法事项</w:t>
            </w:r>
          </w:p>
        </w:tc>
        <w:tc>
          <w:tcPr>
            <w:tcW w:w="2315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记录环节</w:t>
            </w:r>
          </w:p>
        </w:tc>
        <w:tc>
          <w:tcPr>
            <w:tcW w:w="2268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记录方式</w:t>
            </w:r>
          </w:p>
        </w:tc>
        <w:tc>
          <w:tcPr>
            <w:tcW w:w="2504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记录内容</w:t>
            </w:r>
          </w:p>
        </w:tc>
        <w:tc>
          <w:tcPr>
            <w:tcW w:w="1323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存储期限</w:t>
            </w:r>
          </w:p>
        </w:tc>
        <w:tc>
          <w:tcPr>
            <w:tcW w:w="1417" w:type="dxa"/>
            <w:vAlign w:val="center"/>
          </w:tcPr>
          <w:p w:rsidR="004031E8" w:rsidRDefault="004031E8" w:rsidP="00E364D3">
            <w:pPr>
              <w:jc w:val="center"/>
              <w:rPr>
                <w:rFonts w:ascii="SimHei" w:eastAsia="SimHei" w:hAnsi="SimHei"/>
              </w:rPr>
            </w:pPr>
            <w:r>
              <w:rPr>
                <w:rFonts w:ascii="SimHei" w:eastAsia="SimHei" w:hAnsi="SimHei" w:hint="eastAsia"/>
              </w:rPr>
              <w:t>备注</w:t>
            </w:r>
          </w:p>
        </w:tc>
      </w:tr>
      <w:tr w:rsidR="004031E8" w:rsidTr="004031E8">
        <w:tc>
          <w:tcPr>
            <w:tcW w:w="675" w:type="dxa"/>
          </w:tcPr>
          <w:p w:rsidR="004031E8" w:rsidRDefault="004031E8">
            <w:pPr>
              <w:jc w:val="center"/>
            </w:pPr>
          </w:p>
          <w:p w:rsidR="004031E8" w:rsidRDefault="004031E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134" w:type="dxa"/>
          </w:tcPr>
          <w:p w:rsidR="004031E8" w:rsidRDefault="004031E8">
            <w:pPr>
              <w:jc w:val="center"/>
            </w:pPr>
          </w:p>
          <w:p w:rsidR="004031E8" w:rsidRDefault="004031E8">
            <w:pPr>
              <w:jc w:val="center"/>
            </w:pPr>
            <w:r>
              <w:rPr>
                <w:rFonts w:hint="eastAsia"/>
              </w:rPr>
              <w:t>监督检查</w:t>
            </w:r>
          </w:p>
        </w:tc>
        <w:tc>
          <w:tcPr>
            <w:tcW w:w="2080" w:type="dxa"/>
          </w:tcPr>
          <w:p w:rsidR="004031E8" w:rsidRDefault="004031E8" w:rsidP="00E364D3">
            <w:pPr>
              <w:jc w:val="left"/>
            </w:pPr>
          </w:p>
          <w:p w:rsidR="004031E8" w:rsidRDefault="004031E8" w:rsidP="00E364D3">
            <w:pPr>
              <w:jc w:val="left"/>
            </w:pPr>
            <w:r>
              <w:t>进行消防监督抽查</w:t>
            </w:r>
          </w:p>
        </w:tc>
        <w:tc>
          <w:tcPr>
            <w:tcW w:w="2315" w:type="dxa"/>
          </w:tcPr>
          <w:p w:rsidR="004031E8" w:rsidRDefault="004031E8" w:rsidP="00E364D3">
            <w:pPr>
              <w:jc w:val="left"/>
            </w:pPr>
          </w:p>
          <w:p w:rsidR="004031E8" w:rsidRDefault="004031E8" w:rsidP="00E364D3">
            <w:pPr>
              <w:jc w:val="left"/>
            </w:pPr>
            <w:r>
              <w:rPr>
                <w:rFonts w:hint="eastAsia"/>
              </w:rPr>
              <w:t>全程记录</w:t>
            </w:r>
          </w:p>
        </w:tc>
        <w:tc>
          <w:tcPr>
            <w:tcW w:w="2268" w:type="dxa"/>
          </w:tcPr>
          <w:p w:rsidR="004031E8" w:rsidRDefault="004031E8" w:rsidP="00E364D3">
            <w:pPr>
              <w:jc w:val="left"/>
            </w:pPr>
            <w:r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4031E8" w:rsidRDefault="004031E8" w:rsidP="00E364D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  <w:vAlign w:val="center"/>
          </w:tcPr>
          <w:p w:rsidR="004031E8" w:rsidRDefault="004031E8" w:rsidP="004031E8">
            <w:pPr>
              <w:jc w:val="center"/>
            </w:pPr>
            <w:r w:rsidRPr="00FA0BF9">
              <w:rPr>
                <w:rFonts w:hint="eastAsia"/>
              </w:rPr>
              <w:t>长期</w:t>
            </w:r>
          </w:p>
        </w:tc>
        <w:tc>
          <w:tcPr>
            <w:tcW w:w="1417" w:type="dxa"/>
          </w:tcPr>
          <w:p w:rsidR="004031E8" w:rsidRDefault="004031E8"/>
        </w:tc>
      </w:tr>
      <w:tr w:rsidR="004031E8" w:rsidTr="004031E8">
        <w:tc>
          <w:tcPr>
            <w:tcW w:w="675" w:type="dxa"/>
          </w:tcPr>
          <w:p w:rsidR="004031E8" w:rsidRDefault="004031E8">
            <w:pPr>
              <w:jc w:val="center"/>
            </w:pPr>
          </w:p>
          <w:p w:rsidR="004031E8" w:rsidRDefault="004031E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34" w:type="dxa"/>
          </w:tcPr>
          <w:p w:rsidR="004031E8" w:rsidRDefault="004031E8">
            <w:pPr>
              <w:jc w:val="center"/>
            </w:pPr>
          </w:p>
          <w:p w:rsidR="004031E8" w:rsidRDefault="004031E8">
            <w:pPr>
              <w:jc w:val="center"/>
            </w:pPr>
            <w:r>
              <w:rPr>
                <w:rFonts w:hint="eastAsia"/>
              </w:rPr>
              <w:t>监督检查</w:t>
            </w:r>
          </w:p>
        </w:tc>
        <w:tc>
          <w:tcPr>
            <w:tcW w:w="2080" w:type="dxa"/>
          </w:tcPr>
          <w:p w:rsidR="004031E8" w:rsidRDefault="004031E8" w:rsidP="00E364D3">
            <w:pPr>
              <w:jc w:val="left"/>
            </w:pPr>
            <w:r>
              <w:t>核查群众举报、投诉的</w:t>
            </w:r>
          </w:p>
        </w:tc>
        <w:tc>
          <w:tcPr>
            <w:tcW w:w="2315" w:type="dxa"/>
          </w:tcPr>
          <w:p w:rsidR="004031E8" w:rsidRDefault="004031E8" w:rsidP="00E364D3">
            <w:pPr>
              <w:jc w:val="left"/>
            </w:pPr>
          </w:p>
          <w:p w:rsidR="004031E8" w:rsidRDefault="004031E8" w:rsidP="00E364D3">
            <w:pPr>
              <w:jc w:val="left"/>
            </w:pPr>
            <w:r>
              <w:rPr>
                <w:rFonts w:hint="eastAsia"/>
              </w:rPr>
              <w:t>全程记录</w:t>
            </w:r>
          </w:p>
        </w:tc>
        <w:tc>
          <w:tcPr>
            <w:tcW w:w="2268" w:type="dxa"/>
            <w:vAlign w:val="center"/>
          </w:tcPr>
          <w:p w:rsidR="004031E8" w:rsidRDefault="004031E8" w:rsidP="00E364D3">
            <w:pPr>
              <w:jc w:val="left"/>
            </w:pPr>
            <w:r w:rsidRPr="00667CD7"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4031E8" w:rsidRDefault="004031E8" w:rsidP="00E364D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  <w:vAlign w:val="center"/>
          </w:tcPr>
          <w:p w:rsidR="004031E8" w:rsidRDefault="004031E8" w:rsidP="004031E8">
            <w:pPr>
              <w:jc w:val="center"/>
            </w:pPr>
            <w:r w:rsidRPr="00FA0BF9">
              <w:rPr>
                <w:rFonts w:hint="eastAsia"/>
              </w:rPr>
              <w:t>长期</w:t>
            </w:r>
          </w:p>
        </w:tc>
        <w:tc>
          <w:tcPr>
            <w:tcW w:w="1417" w:type="dxa"/>
          </w:tcPr>
          <w:p w:rsidR="004031E8" w:rsidRDefault="004031E8"/>
        </w:tc>
      </w:tr>
      <w:tr w:rsidR="00C73EB2" w:rsidTr="004031E8">
        <w:tc>
          <w:tcPr>
            <w:tcW w:w="675" w:type="dxa"/>
          </w:tcPr>
          <w:p w:rsidR="00C73EB2" w:rsidRDefault="00C73EB2">
            <w:pPr>
              <w:jc w:val="center"/>
            </w:pPr>
          </w:p>
          <w:p w:rsidR="00C73EB2" w:rsidRDefault="00C73EB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34" w:type="dxa"/>
          </w:tcPr>
          <w:p w:rsidR="00C73EB2" w:rsidRDefault="00C73EB2" w:rsidP="00AD1913">
            <w:pPr>
              <w:jc w:val="center"/>
            </w:pPr>
          </w:p>
          <w:p w:rsidR="00C73EB2" w:rsidRDefault="00C73EB2" w:rsidP="00AD1913">
            <w:pPr>
              <w:jc w:val="center"/>
            </w:pPr>
            <w:r>
              <w:rPr>
                <w:rFonts w:hint="eastAsia"/>
              </w:rPr>
              <w:t>火灾调查</w:t>
            </w:r>
          </w:p>
        </w:tc>
        <w:tc>
          <w:tcPr>
            <w:tcW w:w="2080" w:type="dxa"/>
          </w:tcPr>
          <w:p w:rsidR="00C73EB2" w:rsidRDefault="00C73EB2" w:rsidP="00AD1913">
            <w:pPr>
              <w:jc w:val="left"/>
            </w:pPr>
            <w:r>
              <w:t>开展火灾事故调查，进行现场勘验、提取物证、现场实验、调查询问</w:t>
            </w:r>
          </w:p>
        </w:tc>
        <w:tc>
          <w:tcPr>
            <w:tcW w:w="2315" w:type="dxa"/>
          </w:tcPr>
          <w:p w:rsidR="00C73EB2" w:rsidRDefault="00C73EB2" w:rsidP="00AD1913">
            <w:pPr>
              <w:jc w:val="left"/>
            </w:pPr>
            <w:r>
              <w:t>进行现场勘验、提取物证、现场实验、调查询问</w:t>
            </w:r>
          </w:p>
        </w:tc>
        <w:tc>
          <w:tcPr>
            <w:tcW w:w="2268" w:type="dxa"/>
            <w:vAlign w:val="center"/>
          </w:tcPr>
          <w:p w:rsidR="00C73EB2" w:rsidRDefault="00C73EB2" w:rsidP="00AD1913">
            <w:pPr>
              <w:jc w:val="left"/>
            </w:pPr>
            <w:r w:rsidRPr="00667CD7"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  <w:vAlign w:val="center"/>
          </w:tcPr>
          <w:p w:rsidR="00C73EB2" w:rsidRDefault="00C73EB2" w:rsidP="004031E8">
            <w:pPr>
              <w:jc w:val="center"/>
            </w:pPr>
          </w:p>
        </w:tc>
        <w:tc>
          <w:tcPr>
            <w:tcW w:w="1417" w:type="dxa"/>
          </w:tcPr>
          <w:p w:rsidR="00C73EB2" w:rsidRDefault="00C73EB2"/>
        </w:tc>
      </w:tr>
      <w:tr w:rsidR="00C73EB2" w:rsidTr="004031E8">
        <w:tc>
          <w:tcPr>
            <w:tcW w:w="675" w:type="dxa"/>
          </w:tcPr>
          <w:p w:rsidR="00C73EB2" w:rsidRDefault="00C73EB2">
            <w:pPr>
              <w:jc w:val="center"/>
            </w:pPr>
          </w:p>
          <w:p w:rsidR="00C73EB2" w:rsidRDefault="00C73EB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34" w:type="dxa"/>
          </w:tcPr>
          <w:p w:rsidR="00C73EB2" w:rsidRDefault="00C73EB2" w:rsidP="00AD1913">
            <w:pPr>
              <w:jc w:val="center"/>
            </w:pPr>
          </w:p>
          <w:p w:rsidR="00C73EB2" w:rsidRDefault="00C73EB2" w:rsidP="00AD1913">
            <w:r>
              <w:rPr>
                <w:rFonts w:hint="eastAsia"/>
              </w:rPr>
              <w:t>行政强制</w:t>
            </w:r>
          </w:p>
        </w:tc>
        <w:tc>
          <w:tcPr>
            <w:tcW w:w="2080" w:type="dxa"/>
          </w:tcPr>
          <w:p w:rsidR="00C73EB2" w:rsidRDefault="00C73EB2" w:rsidP="00AD1913">
            <w:pPr>
              <w:jc w:val="left"/>
            </w:pPr>
            <w:r>
              <w:t>实施消防行政强制，进行临时查封、强制清除、拆除和强制执行</w:t>
            </w:r>
          </w:p>
        </w:tc>
        <w:tc>
          <w:tcPr>
            <w:tcW w:w="2315" w:type="dxa"/>
          </w:tcPr>
          <w:p w:rsidR="00C73EB2" w:rsidRDefault="00C73EB2" w:rsidP="00AD1913">
            <w:pPr>
              <w:jc w:val="left"/>
            </w:pPr>
            <w:r>
              <w:t>进行临时查封、强制清除、拆除和强制执行</w:t>
            </w:r>
          </w:p>
        </w:tc>
        <w:tc>
          <w:tcPr>
            <w:tcW w:w="2268" w:type="dxa"/>
            <w:vAlign w:val="center"/>
          </w:tcPr>
          <w:p w:rsidR="00C73EB2" w:rsidRDefault="00C73EB2" w:rsidP="00AD1913">
            <w:pPr>
              <w:jc w:val="left"/>
            </w:pPr>
            <w:r w:rsidRPr="00667CD7"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</w:tcPr>
          <w:p w:rsidR="00C73EB2" w:rsidRDefault="00C73EB2" w:rsidP="00C45A59">
            <w:pPr>
              <w:jc w:val="center"/>
            </w:pPr>
          </w:p>
          <w:p w:rsidR="00C73EB2" w:rsidRDefault="00C73EB2" w:rsidP="00C45A59">
            <w:pPr>
              <w:jc w:val="center"/>
            </w:pPr>
            <w:r>
              <w:rPr>
                <w:rFonts w:hint="eastAsia"/>
              </w:rPr>
              <w:t>长期</w:t>
            </w:r>
          </w:p>
        </w:tc>
        <w:tc>
          <w:tcPr>
            <w:tcW w:w="1417" w:type="dxa"/>
          </w:tcPr>
          <w:p w:rsidR="00C73EB2" w:rsidRDefault="00C73EB2"/>
        </w:tc>
      </w:tr>
      <w:tr w:rsidR="00C73EB2" w:rsidTr="004031E8">
        <w:tc>
          <w:tcPr>
            <w:tcW w:w="675" w:type="dxa"/>
          </w:tcPr>
          <w:p w:rsidR="00C73EB2" w:rsidRDefault="00C73EB2">
            <w:pPr>
              <w:jc w:val="center"/>
            </w:pPr>
          </w:p>
          <w:p w:rsidR="00C73EB2" w:rsidRDefault="00C73EB2" w:rsidP="004031E8">
            <w:r>
              <w:rPr>
                <w:rFonts w:hint="eastAsia"/>
              </w:rPr>
              <w:t xml:space="preserve">  5</w:t>
            </w:r>
          </w:p>
        </w:tc>
        <w:tc>
          <w:tcPr>
            <w:tcW w:w="1134" w:type="dxa"/>
          </w:tcPr>
          <w:p w:rsidR="00C73EB2" w:rsidRDefault="00C73EB2" w:rsidP="00AD1913">
            <w:pPr>
              <w:jc w:val="center"/>
            </w:pPr>
          </w:p>
          <w:p w:rsidR="00C73EB2" w:rsidRDefault="00C73EB2" w:rsidP="00AD1913">
            <w:pPr>
              <w:jc w:val="center"/>
            </w:pPr>
          </w:p>
          <w:p w:rsidR="00C73EB2" w:rsidRDefault="00C73EB2" w:rsidP="00AD1913">
            <w:pPr>
              <w:jc w:val="center"/>
              <w:rPr>
                <w:rFonts w:hint="eastAsia"/>
              </w:rPr>
            </w:pPr>
          </w:p>
          <w:p w:rsidR="00C73EB2" w:rsidRDefault="00C73EB2" w:rsidP="00AD1913">
            <w:pPr>
              <w:jc w:val="center"/>
            </w:pPr>
            <w:r>
              <w:rPr>
                <w:rFonts w:hint="eastAsia"/>
              </w:rPr>
              <w:t>行政处罚</w:t>
            </w:r>
          </w:p>
        </w:tc>
        <w:tc>
          <w:tcPr>
            <w:tcW w:w="2080" w:type="dxa"/>
          </w:tcPr>
          <w:p w:rsidR="00C73EB2" w:rsidRDefault="00C73EB2" w:rsidP="00AD1913">
            <w:pPr>
              <w:jc w:val="left"/>
            </w:pPr>
            <w:r>
              <w:t>适用一般程序的消防行政处罚，进行询问、告知、听证、留置送达、勘验、抽样取证、先行登记保存等调查取证，以及适用简易程序实施消防行政处罚；</w:t>
            </w:r>
          </w:p>
        </w:tc>
        <w:tc>
          <w:tcPr>
            <w:tcW w:w="2315" w:type="dxa"/>
          </w:tcPr>
          <w:p w:rsidR="00C73EB2" w:rsidRDefault="00C73EB2" w:rsidP="00AD1913">
            <w:pPr>
              <w:jc w:val="left"/>
            </w:pPr>
            <w:r>
              <w:t>进行询问、告知、听证、留置送达、勘验、抽样取证、先行登记保存等调查取证，以及适用简易程序实施消防行政处罚</w:t>
            </w:r>
          </w:p>
        </w:tc>
        <w:tc>
          <w:tcPr>
            <w:tcW w:w="2268" w:type="dxa"/>
            <w:vAlign w:val="center"/>
          </w:tcPr>
          <w:p w:rsidR="00C73EB2" w:rsidRDefault="00C73EB2" w:rsidP="00AD1913">
            <w:pPr>
              <w:jc w:val="left"/>
            </w:pPr>
            <w:r w:rsidRPr="00667CD7"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</w:tcPr>
          <w:p w:rsidR="00C73EB2" w:rsidRDefault="00C73EB2" w:rsidP="00816270">
            <w:pPr>
              <w:jc w:val="center"/>
            </w:pPr>
          </w:p>
          <w:p w:rsidR="00C73EB2" w:rsidRDefault="00C73EB2" w:rsidP="00816270">
            <w:pPr>
              <w:jc w:val="center"/>
            </w:pPr>
            <w:r>
              <w:rPr>
                <w:rFonts w:hint="eastAsia"/>
              </w:rPr>
              <w:t>长期</w:t>
            </w:r>
          </w:p>
        </w:tc>
        <w:tc>
          <w:tcPr>
            <w:tcW w:w="1417" w:type="dxa"/>
          </w:tcPr>
          <w:p w:rsidR="00C73EB2" w:rsidRDefault="00C73EB2"/>
        </w:tc>
      </w:tr>
      <w:tr w:rsidR="00C73EB2" w:rsidTr="0099113E">
        <w:tc>
          <w:tcPr>
            <w:tcW w:w="675" w:type="dxa"/>
          </w:tcPr>
          <w:p w:rsidR="00C73EB2" w:rsidRDefault="00C73EB2" w:rsidP="00C73EB2">
            <w:pPr>
              <w:rPr>
                <w:rFonts w:hint="eastAsia"/>
              </w:rPr>
            </w:pPr>
          </w:p>
          <w:p w:rsidR="00C73EB2" w:rsidRDefault="00C73EB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134" w:type="dxa"/>
          </w:tcPr>
          <w:p w:rsidR="00C73EB2" w:rsidRDefault="00C73EB2" w:rsidP="00AD1913">
            <w:pPr>
              <w:jc w:val="center"/>
            </w:pPr>
            <w:r>
              <w:rPr>
                <w:rFonts w:hint="eastAsia"/>
              </w:rPr>
              <w:t>消防安全</w:t>
            </w:r>
          </w:p>
          <w:p w:rsidR="00C73EB2" w:rsidRDefault="00C73EB2" w:rsidP="00AD1913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检查</w:t>
            </w:r>
          </w:p>
        </w:tc>
        <w:tc>
          <w:tcPr>
            <w:tcW w:w="2080" w:type="dxa"/>
          </w:tcPr>
          <w:p w:rsidR="00C73EB2" w:rsidRDefault="00C73EB2" w:rsidP="00AD1913">
            <w:pPr>
              <w:jc w:val="left"/>
            </w:pPr>
            <w:r>
              <w:t>公众聚集场所投入使用、营业前消防安全检查</w:t>
            </w:r>
          </w:p>
        </w:tc>
        <w:tc>
          <w:tcPr>
            <w:tcW w:w="2315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全程记录</w:t>
            </w:r>
          </w:p>
        </w:tc>
        <w:tc>
          <w:tcPr>
            <w:tcW w:w="2268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照相机、录音机、摄像机、执法记录仪等设备</w:t>
            </w:r>
          </w:p>
        </w:tc>
        <w:tc>
          <w:tcPr>
            <w:tcW w:w="2504" w:type="dxa"/>
          </w:tcPr>
          <w:p w:rsidR="00C73EB2" w:rsidRDefault="00C73EB2" w:rsidP="00AD1913">
            <w:pPr>
              <w:jc w:val="left"/>
            </w:pPr>
            <w:r>
              <w:rPr>
                <w:rFonts w:hint="eastAsia"/>
              </w:rPr>
              <w:t>客观、真实地记录执法工作情况及相关证据</w:t>
            </w:r>
          </w:p>
        </w:tc>
        <w:tc>
          <w:tcPr>
            <w:tcW w:w="1323" w:type="dxa"/>
          </w:tcPr>
          <w:p w:rsidR="00C73EB2" w:rsidRDefault="00C73EB2" w:rsidP="00816270">
            <w:pPr>
              <w:jc w:val="center"/>
            </w:pPr>
          </w:p>
          <w:p w:rsidR="00C73EB2" w:rsidRDefault="00C73EB2" w:rsidP="00816270">
            <w:pPr>
              <w:jc w:val="center"/>
            </w:pPr>
            <w:r>
              <w:rPr>
                <w:rFonts w:hint="eastAsia"/>
              </w:rPr>
              <w:t>长期</w:t>
            </w:r>
          </w:p>
        </w:tc>
        <w:tc>
          <w:tcPr>
            <w:tcW w:w="1417" w:type="dxa"/>
          </w:tcPr>
          <w:p w:rsidR="00C73EB2" w:rsidRDefault="00C73EB2"/>
        </w:tc>
      </w:tr>
    </w:tbl>
    <w:p w:rsidR="00DA077B" w:rsidRDefault="00DA077B"/>
    <w:sectPr w:rsidR="00DA077B" w:rsidSect="00DA077B">
      <w:pgSz w:w="16838" w:h="11906" w:orient="landscape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4D3" w:rsidRDefault="00E364D3" w:rsidP="00E364D3">
      <w:r>
        <w:separator/>
      </w:r>
    </w:p>
  </w:endnote>
  <w:endnote w:type="continuationSeparator" w:id="1">
    <w:p w:rsidR="00E364D3" w:rsidRDefault="00E364D3" w:rsidP="00E364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im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4D3" w:rsidRDefault="00E364D3" w:rsidP="00E364D3">
      <w:r>
        <w:separator/>
      </w:r>
    </w:p>
  </w:footnote>
  <w:footnote w:type="continuationSeparator" w:id="1">
    <w:p w:rsidR="00E364D3" w:rsidRDefault="00E364D3" w:rsidP="00E364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5777"/>
    <w:rsid w:val="0002783D"/>
    <w:rsid w:val="00156FF4"/>
    <w:rsid w:val="00167423"/>
    <w:rsid w:val="002A2C7D"/>
    <w:rsid w:val="004031E8"/>
    <w:rsid w:val="004776B2"/>
    <w:rsid w:val="005051FA"/>
    <w:rsid w:val="005447F4"/>
    <w:rsid w:val="005A6957"/>
    <w:rsid w:val="007C5777"/>
    <w:rsid w:val="00C73EB2"/>
    <w:rsid w:val="00DA077B"/>
    <w:rsid w:val="00DA7B51"/>
    <w:rsid w:val="00DC4816"/>
    <w:rsid w:val="00E364D3"/>
    <w:rsid w:val="00F43E0D"/>
    <w:rsid w:val="2D677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DA07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A07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sid w:val="00DA077B"/>
    <w:pPr>
      <w:spacing w:beforeAutospacing="1" w:afterAutospacing="1"/>
      <w:jc w:val="left"/>
    </w:pPr>
    <w:rPr>
      <w:rFonts w:ascii="Calibri" w:eastAsia="SimSun" w:hAnsi="Calibri" w:cs="Times New Roman"/>
      <w:kern w:val="0"/>
      <w:sz w:val="24"/>
      <w:szCs w:val="24"/>
    </w:rPr>
  </w:style>
  <w:style w:type="table" w:styleId="a6">
    <w:name w:val="Table Grid"/>
    <w:basedOn w:val="a1"/>
    <w:uiPriority w:val="59"/>
    <w:qFormat/>
    <w:rsid w:val="00DA07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semiHidden/>
    <w:rsid w:val="00DA077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DA07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4</DocSecurity>
  <Lines>4</Lines>
  <Paragraphs>1</Paragraphs>
  <ScaleCrop>false</ScaleCrop>
  <Company>china</Company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刘晓翔</dc:creator>
  <cp:lastModifiedBy>微软用户</cp:lastModifiedBy>
  <cp:revision>2</cp:revision>
  <cp:lastPrinted>2023-04-19T12:12:00Z</cp:lastPrinted>
  <dcterms:created xsi:type="dcterms:W3CDTF">2023-04-19T12:13:00Z</dcterms:created>
  <dcterms:modified xsi:type="dcterms:W3CDTF">2023-04-19T12:13:00Z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