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eastAsia="zh-CN"/>
        </w:rPr>
        <w:t>涞水县财政局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color w:val="333333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规定，现公布涞水县财政局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2022年政府信息公开工作年度报告。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本报告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包括总体情况、主动公开政府信息情况、收到和处理政府信息公开申请情况、政府信息公开行政复议和行政诉讼情况、存在的主要问题及改进情况、其他需要报告的事项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六部分内容。报告中所列数据的统计期限自202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年1月1日起至202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年12月31日止。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年，我局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严格按照有关规定，结合工作实际，切实加强政策解读、积极回应社会关切，规范开展政府信息公开工作，保障人民群众的知情权。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楷体" w:hAnsi="楷体" w:eastAsia="楷体" w:cs="楷体"/>
          <w:b/>
          <w:color w:val="333333"/>
          <w:kern w:val="0"/>
          <w:sz w:val="32"/>
          <w:szCs w:val="32"/>
          <w:shd w:val="clear" w:color="auto" w:fill="FFFFFF"/>
          <w:lang w:bidi="ar"/>
        </w:rPr>
        <w:t>一）主动公开情况。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我局按照《条例》要求，坚持“公开为原则，不公开为例外”，积极做好主动公开工作。20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年，累计主动公开政府信息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71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，涉及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组织机构、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财政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预决算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、乡村振兴、惠民惠农财政补贴、行政事业性收费和政府性基金目录清单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内容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b/>
          <w:color w:val="333333"/>
          <w:kern w:val="0"/>
          <w:sz w:val="32"/>
          <w:szCs w:val="32"/>
          <w:shd w:val="clear" w:color="auto" w:fill="FFFFFF"/>
          <w:lang w:bidi="ar"/>
        </w:rPr>
        <w:t>（二）依申请公开情况。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eastAsia="zh-CN" w:bidi="ar"/>
        </w:rPr>
        <w:t>严格执行</w:t>
      </w:r>
      <w:r>
        <w:rPr>
          <w:rFonts w:hint="eastAsia" w:hAnsi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eastAsia="zh-CN" w:bidi="ar"/>
        </w:rPr>
        <w:t>国家和省、市、县信息申请公开有关规定。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年，我局未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发生依申请公开情况，全年没有发生因政府信息公开而被提起的行政复议、行政诉讼案件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b/>
          <w:color w:val="333333"/>
          <w:kern w:val="0"/>
          <w:sz w:val="32"/>
          <w:szCs w:val="32"/>
          <w:shd w:val="clear" w:color="auto" w:fill="FFFFFF"/>
          <w:lang w:bidi="ar"/>
        </w:rPr>
        <w:t>（三）政府信息管理情况。</w:t>
      </w:r>
      <w:r>
        <w:rPr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eastAsia="zh-CN" w:bidi="ar"/>
        </w:rPr>
        <w:t>一是</w:t>
      </w:r>
      <w:r>
        <w:rPr>
          <w:rFonts w:hint="eastAsia" w:hAnsi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eastAsia="zh-CN" w:bidi="ar"/>
        </w:rPr>
        <w:t>加强审批制度，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规范政府文件信息公开审查工作，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压实信息发布内容安全责任人，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在拟定公文时，明确政府文件信息公开属性，提高政府信息公开服务质量和效率。</w:t>
      </w:r>
      <w:r>
        <w:rPr>
          <w:rFonts w:hint="eastAsia" w:hAnsi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二是强化责任落实，严格规范财政局政务信息主动公开工作流程，按照“谁公开、谁审核、谁负责”规定，坚决落实网络意识形态工作责任制和网络安全责任制，持续规范政务信息公开工作。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bidi="ar"/>
        </w:rPr>
        <w:t>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宋体" w:hAnsi="宋体" w:eastAsia="楷体" w:cs="宋体"/>
          <w:color w:val="333333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333333"/>
          <w:kern w:val="0"/>
          <w:sz w:val="32"/>
          <w:szCs w:val="32"/>
          <w:shd w:val="clear" w:color="auto" w:fill="FFFFFF"/>
          <w:lang w:bidi="ar"/>
        </w:rPr>
        <w:t>（四）平台建设情况。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2022年，我局在政务公开工作中，不断细化公开信息目录，及时公开财政政策信息，不断提高管理人员素质，进一步加强健全了政务公开平台的建设。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楷体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color w:val="333333"/>
          <w:sz w:val="32"/>
          <w:szCs w:val="32"/>
          <w:shd w:val="clear" w:color="auto" w:fill="FFFFFF"/>
          <w:lang w:bidi="ar"/>
        </w:rPr>
        <w:t>（五）监督保障情况。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 w:bidi="ar"/>
        </w:rPr>
        <w:t>切实履行政务公开工作职责，强化信息制定、审核、流转、发布、归档长效机制，把政治建设摆在政务公开工作的首要位置，对拟公开的政府信息依法依规严格做好保密审查；坚持动态管理，推进政务公开工作常态化，及时更新政务公开平台栏目内容，切实提升政务公开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仿宋_GB2312" w:asci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bookmarkStart w:id="0" w:name="_GoBack" w:colFirst="0" w:colLast="14"/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 w:eastAsia="宋体" w:cs="宋体"/>
          <w:color w:val="333333"/>
          <w:sz w:val="24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outlineLvl w:val="0"/>
        <w:rPr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年，我局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政府信息公开工作在县委、县政府的正确领导和相关部门的支持帮助下，取得了一定的成绩，但还存在一定差距，主要表现在：一是专业知识培训不足；二是对社会宣传力度不够。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40" w:firstLineChars="200"/>
        <w:jc w:val="both"/>
        <w:textAlignment w:val="auto"/>
        <w:outlineLvl w:val="0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2023年，我局将做到以下几个方面：一是积极参加政府信息公开培训，深入学习《条例》内容，提高专业能力水平；二是加强对社会层面的宣传力度，认真解答群众关心的热点难点问题，不断提升人民群众获得感和满意度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outlineLvl w:val="0"/>
        <w:rPr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hAnsi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2022年我局无收取政府信息公开信息处理费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440" w:firstLineChars="1700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00000000"/>
    <w:rsid w:val="02193D67"/>
    <w:rsid w:val="05182EAD"/>
    <w:rsid w:val="07CE05E0"/>
    <w:rsid w:val="0D2D441D"/>
    <w:rsid w:val="0E3512CC"/>
    <w:rsid w:val="104532DF"/>
    <w:rsid w:val="14844012"/>
    <w:rsid w:val="1497109C"/>
    <w:rsid w:val="1FDF20FF"/>
    <w:rsid w:val="24C12FB0"/>
    <w:rsid w:val="25560250"/>
    <w:rsid w:val="259970A3"/>
    <w:rsid w:val="2FCA7B62"/>
    <w:rsid w:val="35260486"/>
    <w:rsid w:val="35C15645"/>
    <w:rsid w:val="36E37871"/>
    <w:rsid w:val="3F70022A"/>
    <w:rsid w:val="47A76349"/>
    <w:rsid w:val="48B9785B"/>
    <w:rsid w:val="49641EEE"/>
    <w:rsid w:val="4D371646"/>
    <w:rsid w:val="546D56D9"/>
    <w:rsid w:val="55D70954"/>
    <w:rsid w:val="56586BF1"/>
    <w:rsid w:val="586E3A58"/>
    <w:rsid w:val="59D42B28"/>
    <w:rsid w:val="622F5471"/>
    <w:rsid w:val="697A653A"/>
    <w:rsid w:val="69F779A6"/>
    <w:rsid w:val="6D0F5C74"/>
    <w:rsid w:val="6D1D5F97"/>
    <w:rsid w:val="702A4798"/>
    <w:rsid w:val="716605D0"/>
    <w:rsid w:val="724B2FE8"/>
    <w:rsid w:val="763A34AC"/>
    <w:rsid w:val="7C843C53"/>
    <w:rsid w:val="7D0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1931</Words>
  <Characters>1986</Characters>
  <Lines>0</Lines>
  <Paragraphs>0</Paragraphs>
  <TotalTime>300</TotalTime>
  <ScaleCrop>false</ScaleCrop>
  <LinksUpToDate>false</LinksUpToDate>
  <CharactersWithSpaces>2349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八爪小鱼</cp:lastModifiedBy>
  <cp:lastPrinted>2021-01-27T01:19:00Z</cp:lastPrinted>
  <dcterms:modified xsi:type="dcterms:W3CDTF">2023-03-31T09:39:02Z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CD699E4351BD44A9A4EE7DC3E7FBFF46</vt:lpwstr>
  </property>
</Properties>
</file>