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  <w:t>永阳镇人民政府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信息公开工作年度报告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left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总体情况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年政府信息公开工作要点落实情况。围绕县委、县政府决策部署和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永阳镇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经济社会发展目标，及时公开涉及群众切身利益、需要群众广泛知晓的事项以及法律法规规定需要公开的其他事项，公开关于农村工作政策的情况、财政收支、各类专项资金的管理和使用、扶民救济、惠民工程、水利专项资金、民主决策等群众关心的热点问题。同时加强对党务、政务、村务公开的指导。把公开透明的要求贯穿于政务服务各个环节，以公开促进政务服务水平的提高，创造条件保障人民群众更好地了解和监督政府工作。</w:t>
      </w:r>
    </w:p>
    <w:p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加强组织领导，完善机构人员。为了加强对政府信息公开工作的领导，镇政府成立了政府信息公开工作领导小组，由镇党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办负责信息公开工作，镇政府内设机构以及学校、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卫生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院、信用社等辖区单位为信息公开提供内容。在进一步坚持和完善政务公开栏这一公开形式的基础上，认真创新政务公开的新载体、新形式，使政务公开的形式呈现灵活多样。一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积极向县级网站和各级媒体报送各类信息。二是设立投诉信箱、举报、监督电话等，专门接受群众投诉举报。三是有效发挥公示栏、广播等传统宣传方法的作用，让不同层次的群众通过不同渠道获取信息，自觉接受群众的监督。四是借助微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等新媒体进行信息公开。强化监督，确保政务公开落实建立健全长效管理机制，形成用制度规范行为、按制度办事、靠制度管人的机制。将政务公开工作与党风廉政建设、行风建设综合进行检查、考评，考评结果纳入岗位目标责任制。使政务公开工作更加扎实、有序开展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（三）主动公开政府信息情况。公布了政府政务公开咨询电话，方便群众咨询。积极开展政策解读工作在镇、村公示栏张贴惠民政策明白卡，并在镇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行政综合服务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中心设立便民材料自行取阅点，方便群众随时阅读及政策咨询。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left"/>
        <w:rPr>
          <w:rFonts w:hint="eastAsia" w:ascii="宋体" w:hAnsi="宋体" w:eastAsia="宋体" w:cs="宋体"/>
          <w:b/>
          <w:bCs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（四）加强保密培训，做好信息安全及保密审查工作。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年，我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严格按照《条例》及上级相关规定，坚持“谁主管谁审查、谁审查谁负责、先审查后公开”的信息公开原则，加强政府信息公开工作人员信息安全及保密教育，使我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行政信息公开工作依法依规有序开展。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二、主动公开政府信息情况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三、收到和处理政府信息公开申请情况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一是个别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办公室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认识不到位，重视不够，未能及时进行信息公开；二是对《条例》理解不够，未能按照要求完成信息公开；三是工作人员业务水平还有待提高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4" w:lineRule="atLeast"/>
        <w:ind w:left="0" w:right="0" w:firstLine="420"/>
        <w:jc w:val="left"/>
        <w:rPr>
          <w:rFonts w:hint="eastAsia" w:ascii="宋体" w:hAnsi="宋体" w:eastAsia="宋体" w:cs="宋体"/>
          <w:b/>
          <w:bCs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针对上述问题，我们将在今后的工作中进一步加强领导和管理，强化信息公开力度，努力加强与相关部门联系，努力做到政府信息公开的内容不断充实和完善；加强政府信息公开人员队伍建设，合理安排好专兼职人员的工作任务，提升政府信息公开工作水平、公开效率和质量，确保政府信息公开工作顺利推进并有效提升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firstLine="320" w:firstLineChars="1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其他需要报告的事项</w:t>
      </w:r>
    </w:p>
    <w:p>
      <w:pPr>
        <w:ind w:firstLine="640" w:firstLineChars="200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永阳镇根据《中华人民共和国政府信息公开条例》、《涞水县人民政府办公室关于报送2022年政府信息公开工作年度报告的通知》的精神，围绕县委、县政府的中心工作，努力提高各所站对信息公开的认识，加大对工作人员业务培训，突出抓好各项权力和权限运行关键部位、关键环节的公开，加大群众关心的热点、难点事项的公开，全面推进信息公开工作，所列数据统计期限从2022年1月1日起至2022年12月31日止。如有质疑请与永阳镇人民政府联系，地址：涞水县永阳镇东永阳村政府街23号；邮编：074100；联系电话：0312-4589804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</w:pPr>
    </w:p>
    <w:p/>
    <w:p>
      <w:pPr>
        <w:jc w:val="right"/>
        <w:rPr>
          <w:rFonts w:hint="default" w:ascii="仿宋" w:hAnsi="仿宋" w:eastAsia="仿宋" w:cs="仿宋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D41B2D"/>
    <w:multiLevelType w:val="singleLevel"/>
    <w:tmpl w:val="D6D41B2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5076AA5"/>
    <w:multiLevelType w:val="singleLevel"/>
    <w:tmpl w:val="F5076AA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9AB1F05"/>
    <w:multiLevelType w:val="singleLevel"/>
    <w:tmpl w:val="29AB1F0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00000000"/>
    <w:rsid w:val="03465822"/>
    <w:rsid w:val="0A283ED3"/>
    <w:rsid w:val="0B5C2086"/>
    <w:rsid w:val="110329C0"/>
    <w:rsid w:val="11B12A00"/>
    <w:rsid w:val="17425F45"/>
    <w:rsid w:val="19BB07F8"/>
    <w:rsid w:val="1A110625"/>
    <w:rsid w:val="1E775AB8"/>
    <w:rsid w:val="1EB06519"/>
    <w:rsid w:val="1F314BB4"/>
    <w:rsid w:val="20C41C49"/>
    <w:rsid w:val="20F100D5"/>
    <w:rsid w:val="232B2612"/>
    <w:rsid w:val="27B242E9"/>
    <w:rsid w:val="28BA7F95"/>
    <w:rsid w:val="290C6A42"/>
    <w:rsid w:val="2D4349FC"/>
    <w:rsid w:val="32D61E6F"/>
    <w:rsid w:val="357F68AE"/>
    <w:rsid w:val="3E655D4D"/>
    <w:rsid w:val="3F3E3276"/>
    <w:rsid w:val="413E755D"/>
    <w:rsid w:val="45B83015"/>
    <w:rsid w:val="4B5F6A4E"/>
    <w:rsid w:val="4BB072A9"/>
    <w:rsid w:val="4F323D39"/>
    <w:rsid w:val="4F4E0E40"/>
    <w:rsid w:val="4FA233AD"/>
    <w:rsid w:val="532A5932"/>
    <w:rsid w:val="5820460F"/>
    <w:rsid w:val="62F67840"/>
    <w:rsid w:val="6DE206C1"/>
    <w:rsid w:val="75CD2682"/>
    <w:rsid w:val="79766B8D"/>
    <w:rsid w:val="7E43436F"/>
    <w:rsid w:val="7E9244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2207</Words>
  <Characters>2266</Characters>
  <Lines>0</Lines>
  <Paragraphs>0</Paragraphs>
  <TotalTime>133</TotalTime>
  <ScaleCrop>false</ScaleCrop>
  <LinksUpToDate>false</LinksUpToDate>
  <CharactersWithSpaces>2463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八爪小鱼</cp:lastModifiedBy>
  <cp:lastPrinted>2022-02-11T06:42:00Z</cp:lastPrinted>
  <dcterms:modified xsi:type="dcterms:W3CDTF">2023-03-30T07:09:57Z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E831B41BC00243B2BAF89288BFF31521</vt:lpwstr>
  </property>
</Properties>
</file>