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olor w:val="FF0000"/>
          <w:sz w:val="96"/>
          <w:szCs w:val="96"/>
        </w:rPr>
      </w:pPr>
      <w:r>
        <w:rPr>
          <w:rFonts w:hint="eastAsia" w:ascii="方正小标宋简体" w:hAnsi="宋体" w:eastAsia="方正小标宋简体"/>
          <w:color w:val="FF0000"/>
          <w:sz w:val="96"/>
          <w:szCs w:val="96"/>
        </w:rPr>
        <w:t>涞水县审计局文件</w:t>
      </w:r>
    </w:p>
    <w:p>
      <w:pPr>
        <w:spacing w:line="520" w:lineRule="exact"/>
        <w:jc w:val="center"/>
        <w:rPr>
          <w:rFonts w:hint="eastAsia" w:ascii="仿宋_GB2312"/>
        </w:rPr>
      </w:pPr>
    </w:p>
    <w:p>
      <w:pPr>
        <w:spacing w:line="520" w:lineRule="exact"/>
        <w:jc w:val="center"/>
        <w:rPr>
          <w:rFonts w:hint="eastAsia" w:ascii="仿宋_GB2312"/>
          <w:b/>
        </w:rPr>
      </w:pPr>
    </w:p>
    <w:p>
      <w:pPr>
        <w:spacing w:line="0" w:lineRule="atLeast"/>
        <w:ind w:right="-3"/>
        <w:jc w:val="center"/>
        <w:rPr>
          <w:rFonts w:hint="eastAsia" w:ascii="仿宋" w:hAnsi="仿宋" w:eastAsia="仿宋" w:cs="仿宋"/>
          <w:sz w:val="32"/>
          <w:szCs w:val="32"/>
        </w:rPr>
      </w:pPr>
      <w:r>
        <w:rPr>
          <w:rFonts w:hint="eastAsia" w:ascii="仿宋" w:hAnsi="仿宋" w:eastAsia="仿宋" w:cs="仿宋"/>
          <w:sz w:val="32"/>
          <w:szCs w:val="32"/>
        </w:rPr>
        <w:t>涞审办〔201</w:t>
      </w:r>
      <w:r>
        <w:rPr>
          <w:rFonts w:hint="eastAsia" w:ascii="仿宋" w:hAnsi="仿宋" w:eastAsia="仿宋" w:cs="仿宋"/>
          <w:sz w:val="32"/>
          <w:szCs w:val="32"/>
          <w:lang w:val="en-US" w:eastAsia="zh-CN"/>
        </w:rPr>
        <w:t>6</w:t>
      </w:r>
      <w:r>
        <w:rPr>
          <w:rFonts w:hint="eastAsia" w:ascii="仿宋" w:hAnsi="仿宋" w:eastAsia="仿宋" w:cs="仿宋"/>
          <w:sz w:val="32"/>
          <w:szCs w:val="32"/>
        </w:rPr>
        <w:t>〕6号</w:t>
      </w:r>
    </w:p>
    <w:p>
      <w:pPr>
        <w:pBdr>
          <w:bottom w:val="single" w:color="FF0000" w:sz="12" w:space="1"/>
        </w:pBdr>
        <w:spacing w:line="120" w:lineRule="exact"/>
        <w:jc w:val="center"/>
        <w:rPr>
          <w:rFonts w:hint="eastAsia" w:eastAsia="长城小标宋体"/>
          <w:color w:val="FF0000"/>
          <w:spacing w:val="-20"/>
        </w:rPr>
      </w:pPr>
    </w:p>
    <w:p>
      <w:pPr>
        <w:spacing w:line="400" w:lineRule="exact"/>
        <w:rPr>
          <w:rFonts w:ascii="仿宋_GB2312"/>
          <w:szCs w:val="32"/>
        </w:rPr>
      </w:pPr>
    </w:p>
    <w:p>
      <w:pPr>
        <w:spacing w:line="400" w:lineRule="exact"/>
        <w:rPr>
          <w:rFonts w:hint="eastAsia" w:ascii="仿宋_GB2312"/>
          <w:szCs w:val="32"/>
        </w:rPr>
      </w:pPr>
    </w:p>
    <w:p>
      <w:pPr>
        <w:keepNext w:val="0"/>
        <w:keepLines w:val="0"/>
        <w:widowControl/>
        <w:suppressLineNumbers w:val="0"/>
        <w:spacing w:before="0" w:beforeAutospacing="1" w:after="0" w:afterAutospacing="1" w:line="500" w:lineRule="exact"/>
        <w:ind w:right="0"/>
        <w:jc w:val="center"/>
        <w:rPr>
          <w:rFonts w:ascii="黑体" w:hAnsi="Times New Roman" w:eastAsia="黑体" w:cs="黑体"/>
          <w:color w:val="000000"/>
          <w:kern w:val="0"/>
          <w:sz w:val="30"/>
          <w:szCs w:val="30"/>
          <w:lang w:val="en-US" w:eastAsia="zh-CN" w:bidi="ar"/>
        </w:rPr>
      </w:pPr>
      <w:bookmarkStart w:id="0" w:name="_GoBack"/>
      <w:r>
        <w:rPr>
          <w:rFonts w:hint="eastAsia" w:ascii="宋体" w:hAnsi="宋体" w:eastAsia="宋体"/>
          <w:b/>
          <w:sz w:val="44"/>
          <w:szCs w:val="44"/>
        </w:rPr>
        <w:t>涞水县审计局行政执法指南</w:t>
      </w:r>
      <w:bookmarkEnd w:id="0"/>
    </w:p>
    <w:p>
      <w:pPr>
        <w:keepNext w:val="0"/>
        <w:keepLines w:val="0"/>
        <w:widowControl/>
        <w:suppressLineNumbers w:val="0"/>
        <w:spacing w:before="0" w:beforeAutospacing="1" w:after="0" w:afterAutospacing="1" w:line="500" w:lineRule="exact"/>
        <w:ind w:left="0" w:right="0" w:firstLine="600" w:firstLineChars="200"/>
        <w:jc w:val="left"/>
        <w:rPr>
          <w:rFonts w:ascii="黑体" w:hAnsi="Times New Roman" w:eastAsia="黑体" w:cs="黑体"/>
          <w:color w:val="000000"/>
          <w:kern w:val="0"/>
          <w:sz w:val="30"/>
          <w:szCs w:val="30"/>
          <w:lang w:val="en-US" w:eastAsia="zh-CN" w:bidi="ar"/>
        </w:rPr>
      </w:pPr>
    </w:p>
    <w:p>
      <w:pPr>
        <w:keepNext w:val="0"/>
        <w:keepLines w:val="0"/>
        <w:widowControl/>
        <w:suppressLineNumbers w:val="0"/>
        <w:spacing w:before="0" w:beforeAutospacing="1" w:after="0" w:afterAutospacing="1" w:line="500" w:lineRule="exact"/>
        <w:ind w:left="0" w:right="0" w:firstLine="643" w:firstLineChars="200"/>
        <w:jc w:val="left"/>
        <w:rPr>
          <w:rFonts w:hint="eastAsia" w:ascii="仿宋" w:hAnsi="仿宋" w:eastAsia="仿宋" w:cs="仿宋"/>
          <w:b/>
          <w:bCs/>
          <w:sz w:val="32"/>
          <w:szCs w:val="32"/>
        </w:rPr>
      </w:pPr>
      <w:r>
        <w:rPr>
          <w:rFonts w:hint="eastAsia" w:ascii="仿宋" w:hAnsi="仿宋" w:eastAsia="仿宋" w:cs="仿宋"/>
          <w:b/>
          <w:bCs/>
          <w:color w:val="000000"/>
          <w:kern w:val="0"/>
          <w:sz w:val="32"/>
          <w:szCs w:val="32"/>
          <w:lang w:val="en-US" w:eastAsia="zh-CN" w:bidi="ar"/>
        </w:rPr>
        <w:t>一、执法依据</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审计执法依据是：《中华人民共和国宪法》、《中华人民共和国审计法》、《中华人民共和国审计法实施条例》、《中华人民共和国国家审计准则》和其他有关法律法规。</w:t>
      </w:r>
    </w:p>
    <w:p>
      <w:pPr>
        <w:keepNext w:val="0"/>
        <w:keepLines w:val="0"/>
        <w:widowControl/>
        <w:suppressLineNumbers w:val="0"/>
        <w:spacing w:before="0" w:beforeAutospacing="1" w:after="0" w:afterAutospacing="1" w:line="500" w:lineRule="exact"/>
        <w:ind w:left="0" w:right="0" w:firstLine="643" w:firstLineChars="200"/>
        <w:jc w:val="left"/>
        <w:rPr>
          <w:rFonts w:hint="eastAsia" w:ascii="仿宋" w:hAnsi="仿宋" w:eastAsia="仿宋" w:cs="仿宋"/>
          <w:b/>
          <w:bCs/>
          <w:sz w:val="32"/>
          <w:szCs w:val="32"/>
        </w:rPr>
      </w:pPr>
      <w:r>
        <w:rPr>
          <w:rFonts w:hint="eastAsia" w:ascii="仿宋" w:hAnsi="仿宋" w:eastAsia="仿宋" w:cs="仿宋"/>
          <w:b/>
          <w:bCs/>
          <w:color w:val="000000"/>
          <w:kern w:val="0"/>
          <w:sz w:val="32"/>
          <w:szCs w:val="32"/>
          <w:lang w:val="en-US" w:eastAsia="zh-CN" w:bidi="ar"/>
        </w:rPr>
        <w:t>二、执法权限</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一）审计机关有权要求被审计单位按照审计机关的规定提供预算或者财务收支计划、预算执行情况、决算、财务会计报告，运用电子计算机储存、处理的财政收支、财务收支电子数据和必要的电子计算机技术文档，在金融机构开立账户的情况，社会审计机构出具的审计报告，以及其他与财政收支或者财务收支有关的资料，被审计单位不得拒绝、拖延、谎报。</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被审计单位负责人对本单位提供的财务会计资料的真实性和完整性负责。</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二）审计机关进行审计时，有权检查被审计单位的会计凭证、会计账簿、财务会计报告和运用电子计算机管理财政收支、财务收支电子数据的系统，以及其他与财政收支、财务收支有关的资料和资产，被审计单位不得拒绝。</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（三）审计机关进行审计时，有权就审计事项的有关问题向有关单位和个人进行调查，并取得有关证明材料。有关单位和个人应当支持、协助审计机关工作，如实向审计机关反映情况，提供有关证明材料。</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审计机关经县级以上人民政府审计机关负责人批准，有权查询被审计单位在金融机构的账户。</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审计机关有证据证明被审计单位以个人名义存储公款的，经县级以上人民政府审计机关主要负责人批准，有权查询被审计单位以个人名义在金融机构的存款。</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（四）审计机关进行审计时，被审计单位不得转移、隐匿、篡改、毁弃会计凭证、会计账簿、财务会计报告以及其他与财政收支或者财务收支有关的资料，不得转移、隐匿所持有的违反国家规定取得的资产。</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审计机关对被审计单位违反前款规定的行为，有权予以制止；必要时，经县级以上人民政府审计机关负责人批准，有权封存有关资料和违反国家规定取得的资产；对其中在金融机构的有关存款需要予以冻结的，应当向人民法院提出申请。</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审计机关对被审计单位正在进行的违反国家规定的财政收支、财务收支行为，有权予以制止；制止无效的，经县级以上人民政府审计机关负责人批准，通知财政部门和有关主管部门暂停拨付与违反国家规定的财政收支、财务收支行为直接有关的款项，已经拨付的，暂停使用。</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审计机关采取前两款规定的措施不得影响被审计单位合法的业务活动和生产经营活动。</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五）审计机关认为被审计单位所执行的上级主管部门有关财政收支、财务收支的规定与法律、行政法规相抵触的，应当建议有关主管部门纠正；有关主管部门不予纠正的，审计机关应当提请有权处理的机关依法处理。</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（六）审计机关可以向政府有关部门通报或者向社会公布审计结果。</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审计机关通报或者公布审计结果，应当依法保守国家秘密和被审计单位的商业秘密，遵守国务院的有关规定。</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（七）审计机关履行审计监督职责，可以提请公安、监察、财政、税务、海关、价格、工商行政管理等机关予以协助。</w:t>
      </w:r>
    </w:p>
    <w:p>
      <w:pPr>
        <w:keepNext w:val="0"/>
        <w:keepLines w:val="0"/>
        <w:widowControl/>
        <w:suppressLineNumbers w:val="0"/>
        <w:spacing w:before="0" w:beforeAutospacing="1" w:after="0" w:afterAutospacing="1" w:line="500" w:lineRule="exact"/>
        <w:ind w:left="0" w:right="0" w:firstLine="643" w:firstLineChars="200"/>
        <w:jc w:val="left"/>
        <w:rPr>
          <w:rFonts w:hint="eastAsia" w:ascii="仿宋" w:hAnsi="仿宋" w:eastAsia="仿宋" w:cs="仿宋"/>
          <w:b/>
          <w:bCs/>
          <w:sz w:val="32"/>
          <w:szCs w:val="32"/>
        </w:rPr>
      </w:pPr>
      <w:r>
        <w:rPr>
          <w:rFonts w:hint="eastAsia" w:ascii="仿宋" w:hAnsi="仿宋" w:eastAsia="仿宋" w:cs="仿宋"/>
          <w:b/>
          <w:bCs/>
          <w:color w:val="000000"/>
          <w:kern w:val="0"/>
          <w:sz w:val="32"/>
          <w:szCs w:val="32"/>
          <w:lang w:val="en-US" w:eastAsia="zh-CN" w:bidi="ar"/>
        </w:rPr>
        <w:t>三、执法程序</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（一）审计机关根据审计项目计划确定的审计事项组成审计组，并应当在实施审计三日前，向被审计单位送达审计通知书；遇有特殊情况，经本级人民政府批准，审计机关可以直接持审计通知书实施审计。</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被审计单位应当配合审计机关的工作，并提供必要的工作条件。</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审计机关应当提高审计工作效率。</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（二）审计人员通过审查会计凭证、会计账簿、财务会计报告，查阅与审计事项有关的文件、资料，检查现金、实物、有价证券，向有关单位和个人调查等方式进行审计，并取得证明材料。</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审计人员向有关单位和个人进行调查时，应当出示审计人员的工作证件和审计通知书副本。</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三）审计组对审计事项实施审计后，应当向审计机关提出审计组的审计报告。审计组的审计报告报送审计机关前，应当征求被审计对象的意见。被审计对象应当自接到审计组的审计报告之日起十日内，将其书面意见送交审计组。审计组应当将被审计对象的书面意见一并报送审计机关。</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四）审计机关按照审计署规定的程序对审计组的审计报告进行审议，并对被审计对象对审计组的审计报告提出的意见一并研究后，提出审计机关的审计报告；对违反国家规定的财政收支、财务收支行为，依法应当给予处理、处罚的，在法定职权范围内作出审计决定或者向有关主管机关提出处理、处罚的意见。</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审计机关应当将审计机关的审计报告和审计决定送达被审计单位和有关主管机关、单位。审计决定自送达之日起生效。</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（五）上级审计机关认为下级审计机关作出的审计决定违反国家有关规定的，可以责成下级审计机关予以变更或者撤销，必要时也可以直接作出变更或者撤销的决定。</w:t>
      </w:r>
    </w:p>
    <w:p>
      <w:pPr>
        <w:keepNext w:val="0"/>
        <w:keepLines w:val="0"/>
        <w:widowControl/>
        <w:suppressLineNumbers w:val="0"/>
        <w:spacing w:before="0" w:beforeAutospacing="1" w:after="0" w:afterAutospacing="1" w:line="500" w:lineRule="exact"/>
        <w:ind w:left="0" w:right="0" w:firstLine="643" w:firstLineChars="200"/>
        <w:jc w:val="left"/>
        <w:rPr>
          <w:rFonts w:hint="eastAsia" w:ascii="仿宋" w:hAnsi="仿宋" w:eastAsia="仿宋" w:cs="仿宋"/>
          <w:b/>
          <w:bCs/>
          <w:sz w:val="32"/>
          <w:szCs w:val="32"/>
        </w:rPr>
      </w:pPr>
      <w:r>
        <w:rPr>
          <w:rFonts w:hint="eastAsia" w:ascii="仿宋" w:hAnsi="仿宋" w:eastAsia="仿宋" w:cs="仿宋"/>
          <w:b/>
          <w:bCs/>
          <w:color w:val="000000"/>
          <w:kern w:val="0"/>
          <w:sz w:val="32"/>
          <w:szCs w:val="32"/>
          <w:lang w:val="en-US" w:eastAsia="zh-CN" w:bidi="ar"/>
        </w:rPr>
        <w:t>四、救济途径</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被审计单位对审计机关作出的有关财务收支的审计决定不服的，可以依法申请行政复议或者提起行政诉讼。</w:t>
      </w:r>
    </w:p>
    <w:p>
      <w:pPr>
        <w:keepNext w:val="0"/>
        <w:keepLines w:val="0"/>
        <w:widowControl/>
        <w:suppressLineNumbers w:val="0"/>
        <w:spacing w:before="0" w:beforeAutospacing="1" w:after="0" w:afterAutospacing="1" w:line="50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被审计单位对审计机关作出的有关财政收支的审计决定不服的，可以提请审计机关的本级人民政府裁决，本级人民政府的裁决为最终决定。</w:t>
      </w:r>
    </w:p>
    <w:p>
      <w:pPr>
        <w:keepNext w:val="0"/>
        <w:keepLines w:val="0"/>
        <w:widowControl/>
        <w:suppressLineNumbers w:val="0"/>
        <w:spacing w:before="0" w:beforeAutospacing="1" w:after="0" w:afterAutospacing="1" w:line="500" w:lineRule="exact"/>
        <w:ind w:left="0" w:right="0" w:firstLine="643" w:firstLineChars="200"/>
        <w:jc w:val="left"/>
        <w:rPr>
          <w:rFonts w:hint="eastAsia" w:ascii="仿宋" w:hAnsi="仿宋" w:eastAsia="仿宋" w:cs="仿宋"/>
          <w:b/>
          <w:bCs/>
          <w:sz w:val="32"/>
          <w:szCs w:val="32"/>
        </w:rPr>
      </w:pPr>
      <w:r>
        <w:rPr>
          <w:rFonts w:hint="eastAsia" w:ascii="仿宋" w:hAnsi="仿宋" w:eastAsia="仿宋" w:cs="仿宋"/>
          <w:b/>
          <w:bCs/>
          <w:color w:val="000000"/>
          <w:kern w:val="0"/>
          <w:sz w:val="32"/>
          <w:szCs w:val="32"/>
          <w:lang w:val="en-US" w:eastAsia="zh-CN" w:bidi="ar"/>
        </w:rPr>
        <w:t>五、审计纪律</w:t>
      </w:r>
    </w:p>
    <w:p>
      <w:pPr>
        <w:keepNext w:val="0"/>
        <w:keepLines w:val="0"/>
        <w:widowControl/>
        <w:suppressLineNumbers w:val="0"/>
        <w:adjustRightInd w:val="0"/>
        <w:spacing w:before="0" w:beforeAutospacing="1" w:after="0" w:afterAutospacing="1" w:line="500" w:lineRule="exact"/>
        <w:ind w:left="0" w:right="0" w:firstLine="640" w:firstLineChars="200"/>
        <w:jc w:val="left"/>
        <w:outlineLvl w:val="0"/>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（一）不准由被审计单位支付或补贴住宿费、餐费。</w:t>
      </w:r>
    </w:p>
    <w:p>
      <w:pPr>
        <w:keepNext w:val="0"/>
        <w:keepLines w:val="0"/>
        <w:widowControl/>
        <w:suppressLineNumbers w:val="0"/>
        <w:adjustRightInd w:val="0"/>
        <w:spacing w:before="0" w:beforeAutospacing="1" w:after="0" w:afterAutospacing="1" w:line="500" w:lineRule="exact"/>
        <w:ind w:left="0" w:right="0" w:firstLine="640" w:firstLineChars="200"/>
        <w:jc w:val="left"/>
        <w:outlineLvl w:val="0"/>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（二）不准使用被审计单位的交通工具、通讯工具等办公条件办理与审计工作无关的事项。</w:t>
      </w:r>
    </w:p>
    <w:p>
      <w:pPr>
        <w:keepNext w:val="0"/>
        <w:keepLines w:val="0"/>
        <w:widowControl/>
        <w:suppressLineNumbers w:val="0"/>
        <w:adjustRightInd w:val="0"/>
        <w:spacing w:before="0" w:beforeAutospacing="1" w:after="0" w:afterAutospacing="1" w:line="500" w:lineRule="exact"/>
        <w:ind w:left="0" w:right="0" w:firstLine="640" w:firstLineChars="200"/>
        <w:jc w:val="left"/>
        <w:outlineLvl w:val="0"/>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（三）不准参加被审计单位安排的宴请、旅游、娱乐和联欢等活动。</w:t>
      </w:r>
    </w:p>
    <w:p>
      <w:pPr>
        <w:keepNext w:val="0"/>
        <w:keepLines w:val="0"/>
        <w:widowControl/>
        <w:suppressLineNumbers w:val="0"/>
        <w:adjustRightInd w:val="0"/>
        <w:spacing w:before="0" w:beforeAutospacing="1" w:after="0" w:afterAutospacing="1" w:line="500" w:lineRule="exact"/>
        <w:ind w:left="0" w:right="0" w:firstLine="640" w:firstLineChars="200"/>
        <w:jc w:val="left"/>
        <w:outlineLvl w:val="0"/>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（四）不准接受被审计单位的任何纪念品、礼品、礼金、消费卡和有价证券。</w:t>
      </w:r>
    </w:p>
    <w:p>
      <w:pPr>
        <w:keepNext w:val="0"/>
        <w:keepLines w:val="0"/>
        <w:widowControl/>
        <w:suppressLineNumbers w:val="0"/>
        <w:adjustRightInd w:val="0"/>
        <w:spacing w:before="0" w:beforeAutospacing="1" w:after="0" w:afterAutospacing="1" w:line="500" w:lineRule="exact"/>
        <w:ind w:left="0" w:right="0" w:firstLine="640" w:firstLineChars="200"/>
        <w:jc w:val="left"/>
        <w:outlineLvl w:val="0"/>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（五）不准在被审计单位报销任何因公因私费用。</w:t>
      </w:r>
    </w:p>
    <w:p>
      <w:pPr>
        <w:keepNext w:val="0"/>
        <w:keepLines w:val="0"/>
        <w:widowControl/>
        <w:suppressLineNumbers w:val="0"/>
        <w:adjustRightInd w:val="0"/>
        <w:spacing w:before="0" w:beforeAutospacing="1" w:after="0" w:afterAutospacing="1" w:line="500" w:lineRule="exact"/>
        <w:ind w:left="0" w:right="0" w:firstLine="640" w:firstLineChars="200"/>
        <w:jc w:val="left"/>
        <w:outlineLvl w:val="0"/>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（六）不准向被审计单位推销商品或介绍业务。</w:t>
      </w:r>
    </w:p>
    <w:p>
      <w:pPr>
        <w:keepNext w:val="0"/>
        <w:keepLines w:val="0"/>
        <w:widowControl/>
        <w:suppressLineNumbers w:val="0"/>
        <w:adjustRightInd w:val="0"/>
        <w:spacing w:before="0" w:beforeAutospacing="1" w:after="0" w:afterAutospacing="1" w:line="500" w:lineRule="exact"/>
        <w:ind w:left="0" w:right="0" w:firstLine="640" w:firstLineChars="200"/>
        <w:jc w:val="left"/>
        <w:outlineLvl w:val="0"/>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（七）不准利用审计职权或知晓的被审计单位的商业秘密和内部信息，为自己和他人谋利。</w:t>
      </w:r>
    </w:p>
    <w:p>
      <w:pPr>
        <w:keepNext w:val="0"/>
        <w:keepLines w:val="0"/>
        <w:widowControl/>
        <w:suppressLineNumbers w:val="0"/>
        <w:adjustRightInd w:val="0"/>
        <w:spacing w:before="0" w:beforeAutospacing="1" w:after="0" w:afterAutospacing="1" w:line="500" w:lineRule="exact"/>
        <w:ind w:left="0" w:right="0" w:firstLine="640" w:firstLineChars="200"/>
        <w:jc w:val="left"/>
        <w:outlineLvl w:val="0"/>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（八）不准向被审计单位提出任何与审计工作无关的要求。</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ind w:firstLine="5440" w:firstLineChars="17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2016年6月10日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listo MT">
    <w:panose1 w:val="02040603050505030304"/>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长城小标宋体">
    <w:altName w:val="宋体"/>
    <w:panose1 w:val="02010609010101010101"/>
    <w:charset w:val="86"/>
    <w:family w:val="modern"/>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A0000287" w:usb1="28C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6D67B5"/>
    <w:rsid w:val="0A6D67B5"/>
    <w:rsid w:val="29B707A5"/>
    <w:rsid w:val="4DD359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2017-10-31T07:27:00Z</dcterms:created>
  <dc:creator>lenovo</dc:creator>
  <cp:lastModifiedBy>SJJ</cp:lastModifiedBy>
  <cp:lastPrinted>2017-10-31T07:30:00Z</cp:lastPrinted>
  <dcterms:modified xsi:type="dcterms:W3CDTF">2017-11-02T06:39:35Z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