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heme="majorEastAsia" w:hAnsiTheme="majorEastAsia" w:eastAsiaTheme="majorEastAsia" w:cstheme="majorEastAsia"/>
          <w:bCs/>
          <w:sz w:val="32"/>
          <w:szCs w:val="32"/>
          <w:lang w:eastAsia="zh-CN"/>
        </w:rPr>
      </w:pPr>
      <w:r>
        <w:rPr>
          <w:rFonts w:hint="eastAsia" w:asciiTheme="majorEastAsia" w:hAnsiTheme="majorEastAsia" w:eastAsiaTheme="majorEastAsia" w:cstheme="majorEastAsia"/>
          <w:bCs/>
          <w:sz w:val="32"/>
          <w:szCs w:val="32"/>
        </w:rPr>
        <w:t>附件</w:t>
      </w:r>
      <w:r>
        <w:rPr>
          <w:rFonts w:hint="eastAsia" w:asciiTheme="majorEastAsia" w:hAnsiTheme="majorEastAsia" w:eastAsiaTheme="majorEastAsia" w:cstheme="majorEastAsia"/>
          <w:bCs/>
          <w:sz w:val="32"/>
          <w:szCs w:val="32"/>
          <w:lang w:val="en-US" w:eastAsia="zh-CN"/>
        </w:rPr>
        <w:t>2</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流行病学史筛查表（个人填写）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居住地（县、区、市）：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p>
    <w:p>
      <w:pPr>
        <w:rPr>
          <w:rFonts w:hint="eastAsia" w:ascii="仿宋_GB2312" w:hAnsi="仿宋_GB2312" w:eastAsia="仿宋_GB2312" w:cs="仿宋_GB2312"/>
          <w:sz w:val="32"/>
          <w:szCs w:val="32"/>
        </w:rPr>
      </w:pP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8"/>
        <w:gridCol w:w="1188"/>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55"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筛查内容</w:t>
            </w:r>
          </w:p>
        </w:tc>
        <w:tc>
          <w:tcPr>
            <w:tcW w:w="697"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是/否</w:t>
            </w:r>
          </w:p>
        </w:tc>
        <w:tc>
          <w:tcPr>
            <w:tcW w:w="1046"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5" w:type="pct"/>
          </w:tcPr>
          <w:p>
            <w:pPr>
              <w:jc w:val="lef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考试前10</w:t>
            </w:r>
            <w:r>
              <w:rPr>
                <w:rFonts w:hint="eastAsia" w:ascii="仿宋_GB2312" w:hAnsi="仿宋_GB2312" w:eastAsia="仿宋_GB2312" w:cs="仿宋_GB2312"/>
                <w:sz w:val="24"/>
                <w:szCs w:val="24"/>
              </w:rPr>
              <w:t>天内国（境）外旅居史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jc w:val="lef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考试</w:t>
            </w:r>
            <w:r>
              <w:rPr>
                <w:rFonts w:hint="eastAsia" w:ascii="仿宋_GB2312" w:hAnsi="仿宋_GB2312" w:eastAsia="仿宋_GB2312" w:cs="仿宋_GB2312"/>
                <w:sz w:val="24"/>
                <w:szCs w:val="24"/>
              </w:rPr>
              <w:t>前</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天内国内中高风险区旅居史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.考试</w:t>
            </w:r>
            <w:r>
              <w:rPr>
                <w:rFonts w:hint="eastAsia" w:ascii="仿宋_GB2312" w:hAnsi="仿宋_GB2312" w:eastAsia="仿宋_GB2312" w:cs="仿宋_GB2312"/>
                <w:sz w:val="24"/>
                <w:szCs w:val="24"/>
              </w:rPr>
              <w:t>前</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天内与新冠肺炎确诊病例、疑似病例、无症状感染者及上途3类人员的密切接触者或次密切接触者是否有密切接触史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lang w:val="en-US" w:eastAsia="zh-CN"/>
              </w:rPr>
              <w:t>考试</w:t>
            </w:r>
            <w:r>
              <w:rPr>
                <w:rFonts w:hint="eastAsia" w:ascii="仿宋_GB2312" w:hAnsi="仿宋_GB2312" w:eastAsia="仿宋_GB2312" w:cs="仿宋_GB2312"/>
                <w:sz w:val="24"/>
                <w:szCs w:val="24"/>
                <w:vertAlign w:val="baseline"/>
              </w:rPr>
              <w:t>前7天内中高风险区所在县（区、市）旅居史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w:t>
            </w:r>
            <w:r>
              <w:rPr>
                <w:rFonts w:hint="eastAsia" w:ascii="仿宋_GB2312" w:hAnsi="仿宋_GB2312" w:eastAsia="仿宋_GB2312" w:cs="仿宋_GB2312"/>
                <w:sz w:val="24"/>
                <w:szCs w:val="24"/>
                <w:lang w:val="en-US" w:eastAsia="zh-CN"/>
              </w:rPr>
              <w:t>考试</w:t>
            </w:r>
            <w:r>
              <w:rPr>
                <w:rFonts w:hint="eastAsia" w:ascii="仿宋_GB2312" w:hAnsi="仿宋_GB2312" w:eastAsia="仿宋_GB2312" w:cs="仿宋_GB2312"/>
                <w:sz w:val="24"/>
                <w:szCs w:val="24"/>
                <w:vertAlign w:val="baseline"/>
              </w:rPr>
              <w:t>前7天内涉疫县（区、市）旅居史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已治愈出院的新冠肺炎确诊病例和已解除集中隔离医学观察的无症状感染者，尚在随访或医学观察期内</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7.需要隔离医学观察的其他重点风险人员</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8</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全程接种疫苗，按要求完成加强第三针接种</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9</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健康码和行程码均为绿码，体温低于37.3℃，且无干咳、乏力，</w:t>
            </w:r>
            <w:r>
              <w:rPr>
                <w:rFonts w:hint="eastAsia" w:ascii="仿宋_GB2312" w:hAnsi="仿宋_GB2312" w:eastAsia="仿宋_GB2312" w:cs="仿宋_GB2312"/>
                <w:sz w:val="24"/>
                <w:szCs w:val="24"/>
                <w:vertAlign w:val="baseline"/>
                <w:lang w:eastAsia="zh-CN"/>
              </w:rPr>
              <w:t>嗅</w:t>
            </w:r>
            <w:r>
              <w:rPr>
                <w:rFonts w:hint="eastAsia" w:ascii="仿宋_GB2312" w:hAnsi="仿宋_GB2312" w:eastAsia="仿宋_GB2312" w:cs="仿宋_GB2312"/>
                <w:sz w:val="24"/>
                <w:szCs w:val="24"/>
                <w:vertAlign w:val="baseline"/>
              </w:rPr>
              <w:t>（味）觉减退、腹泻等异常症状</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注：1.如有相关情况，请备注写明详细情况。</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按照填表日期当天公布的高中风险地区填写。</w:t>
      </w:r>
    </w:p>
    <w:p>
      <w:pPr>
        <w:numPr>
          <w:ilvl w:val="0"/>
          <w:numId w:val="0"/>
        </w:numPr>
        <w:ind w:firstLine="4480" w:firstLineChars="14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NTI1YzBhYTBhY2RjNzkwZDY1MjljMzljM2M0ZmIifQ=="/>
  </w:docVars>
  <w:rsids>
    <w:rsidRoot w:val="47CA552A"/>
    <w:rsid w:val="06C20680"/>
    <w:rsid w:val="141522CC"/>
    <w:rsid w:val="24A81B34"/>
    <w:rsid w:val="26E90F52"/>
    <w:rsid w:val="2B3214A9"/>
    <w:rsid w:val="2E1712B6"/>
    <w:rsid w:val="34607AD1"/>
    <w:rsid w:val="368F16C5"/>
    <w:rsid w:val="45933A69"/>
    <w:rsid w:val="47CA552A"/>
    <w:rsid w:val="48885E1E"/>
    <w:rsid w:val="4B0049A5"/>
    <w:rsid w:val="4D06227D"/>
    <w:rsid w:val="578E58AF"/>
    <w:rsid w:val="5EEF7BC6"/>
    <w:rsid w:val="64C05654"/>
    <w:rsid w:val="6B761084"/>
    <w:rsid w:val="6C3A66BC"/>
    <w:rsid w:val="6F027B6C"/>
    <w:rsid w:val="77B0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361</Words>
  <Characters>377</Characters>
  <Lines>0</Lines>
  <Paragraphs>0</Paragraphs>
  <TotalTime>0</TotalTime>
  <ScaleCrop>false</ScaleCrop>
  <LinksUpToDate>false</LinksUpToDate>
  <CharactersWithSpaces>418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2022-07-02T08:44:00Z</dcterms:created>
  <dc:creator>保健处</dc:creator>
  <cp:lastModifiedBy>hy</cp:lastModifiedBy>
  <dcterms:modified xsi:type="dcterms:W3CDTF">2022-07-08T07:36:25Z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AA53B4A826E8435495A2AA27A2EAFCEF</vt:lpwstr>
  </property>
</Properties>
</file>