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10" w:rsidRDefault="001B5810"/>
    <w:tbl>
      <w:tblPr>
        <w:tblStyle w:val="a5"/>
        <w:tblW w:w="9215" w:type="dxa"/>
        <w:tblInd w:w="-318" w:type="dxa"/>
        <w:tblLook w:val="04A0"/>
      </w:tblPr>
      <w:tblGrid>
        <w:gridCol w:w="9215"/>
      </w:tblGrid>
      <w:tr w:rsidR="00133420" w:rsidTr="003A7F0A">
        <w:trPr>
          <w:trHeight w:val="11435"/>
        </w:trPr>
        <w:tc>
          <w:tcPr>
            <w:tcW w:w="9215" w:type="dxa"/>
          </w:tcPr>
          <w:p w:rsidR="001B5810" w:rsidRDefault="001B5810" w:rsidP="0091507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91507D" w:rsidRPr="00B0747A" w:rsidRDefault="0091507D" w:rsidP="00BA50D3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B0747A">
              <w:rPr>
                <w:rFonts w:ascii="方正小标宋简体" w:eastAsia="方正小标宋简体" w:hint="eastAsia"/>
                <w:sz w:val="32"/>
                <w:szCs w:val="32"/>
              </w:rPr>
              <w:t>非煤矿山重大事故隐患和违法行为举报奖励公告牌</w:t>
            </w:r>
          </w:p>
          <w:p w:rsidR="0091507D" w:rsidRDefault="0091507D" w:rsidP="00BA50D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根据国家矿山安全监察局《矿山安全生产举报奖励实施细则(试  行)》(矿安</w:t>
            </w:r>
            <w:r w:rsidR="000704F4" w:rsidRPr="00E41DF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〔20</w:t>
            </w:r>
            <w:r w:rsidR="000704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  <w:r w:rsidR="000704F4" w:rsidRPr="00E41DF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〕</w:t>
            </w:r>
            <w:r w:rsidRPr="009B0367">
              <w:rPr>
                <w:rFonts w:ascii="仿宋_GB2312" w:eastAsia="仿宋_GB2312" w:hint="eastAsia"/>
                <w:sz w:val="32"/>
                <w:szCs w:val="32"/>
              </w:rPr>
              <w:t>47号),举报非煤矿山重大事故隐患和违法行为，经查  属实的,最高一次奖励30万元。举报主要内容如下: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b/>
                <w:sz w:val="32"/>
                <w:szCs w:val="32"/>
              </w:rPr>
              <w:t>一、非煤矿山重大事故隐患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1.安全出口不符合设计要求。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2.使用国家明令淘汰的设备。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3.擅自开采保安矿柱。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4.露天边坡发生滑移且未进行治理。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5.尾矿库坝体出现较大范围管涌。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6.非煤矿山其他重大事故隐患。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b/>
                <w:sz w:val="32"/>
                <w:szCs w:val="32"/>
              </w:rPr>
              <w:t>二、非煤矿山违法行为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 xml:space="preserve">1.证照不全或过期、未批准或验收合格擅自组织生产建设。 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2.不按安全监管监察部门下达的指令予以整改。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3.特种作业人员无证上岗。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4.中介机构出具虚假证明文件。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5.瞒报、谎报安全生产事故。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>6.非煤矿山其他违法行为。</w:t>
            </w:r>
          </w:p>
          <w:p w:rsidR="0091507D" w:rsidRPr="009B0367" w:rsidRDefault="0091507D" w:rsidP="009B0367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B0367">
              <w:rPr>
                <w:rFonts w:ascii="仿宋_GB2312" w:eastAsia="仿宋_GB2312" w:hint="eastAsia"/>
                <w:sz w:val="32"/>
                <w:szCs w:val="32"/>
              </w:rPr>
              <w:t xml:space="preserve">接报单位:涞水县应急管理局 </w:t>
            </w:r>
            <w:r w:rsidR="008C5493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9B0367">
              <w:rPr>
                <w:rFonts w:ascii="仿宋_GB2312" w:eastAsia="仿宋_GB2312" w:hint="eastAsia"/>
                <w:sz w:val="32"/>
                <w:szCs w:val="32"/>
              </w:rPr>
              <w:t>举报电话:0312-4530777</w:t>
            </w:r>
          </w:p>
          <w:p w:rsidR="00133420" w:rsidRPr="0091507D" w:rsidRDefault="00133420" w:rsidP="0091507D"/>
        </w:tc>
      </w:tr>
    </w:tbl>
    <w:p w:rsidR="001B5810" w:rsidRDefault="001B5810" w:rsidP="0091507D">
      <w:pPr>
        <w:jc w:val="center"/>
        <w:rPr>
          <w:rFonts w:ascii="方正小标宋简体" w:eastAsia="方正小标宋简体"/>
          <w:sz w:val="36"/>
          <w:szCs w:val="36"/>
        </w:rPr>
      </w:pPr>
    </w:p>
    <w:p w:rsidR="0091507D" w:rsidRPr="0091507D" w:rsidRDefault="0091507D" w:rsidP="0091507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1507D" w:rsidRPr="0091507D" w:rsidSect="00B17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91" w:rsidRDefault="00EA7E91" w:rsidP="00F61C38">
      <w:r>
        <w:separator/>
      </w:r>
    </w:p>
  </w:endnote>
  <w:endnote w:type="continuationSeparator" w:id="1">
    <w:p w:rsidR="00EA7E91" w:rsidRDefault="00EA7E91" w:rsidP="00F6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91" w:rsidRDefault="00EA7E91" w:rsidP="00F61C38">
      <w:r>
        <w:separator/>
      </w:r>
    </w:p>
  </w:footnote>
  <w:footnote w:type="continuationSeparator" w:id="1">
    <w:p w:rsidR="00EA7E91" w:rsidRDefault="00EA7E91" w:rsidP="00F61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C38"/>
    <w:rsid w:val="000704F4"/>
    <w:rsid w:val="00133420"/>
    <w:rsid w:val="00157C46"/>
    <w:rsid w:val="001B5810"/>
    <w:rsid w:val="003A7F0A"/>
    <w:rsid w:val="008C5493"/>
    <w:rsid w:val="0091507D"/>
    <w:rsid w:val="009B0367"/>
    <w:rsid w:val="00B0747A"/>
    <w:rsid w:val="00B176A1"/>
    <w:rsid w:val="00B52D74"/>
    <w:rsid w:val="00B7069C"/>
    <w:rsid w:val="00BA50D3"/>
    <w:rsid w:val="00D64663"/>
    <w:rsid w:val="00EA7E91"/>
    <w:rsid w:val="00F6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C38"/>
    <w:rPr>
      <w:sz w:val="18"/>
      <w:szCs w:val="18"/>
    </w:rPr>
  </w:style>
  <w:style w:type="table" w:styleId="a5">
    <w:name w:val="Table Grid"/>
    <w:basedOn w:val="a1"/>
    <w:uiPriority w:val="59"/>
    <w:rsid w:val="00133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2022-04-18T02:20:00Z</cp:lastPrinted>
  <dcterms:created xsi:type="dcterms:W3CDTF">2022-04-18T02:06:00Z</dcterms:created>
  <dcterms:modified xsi:type="dcterms:W3CDTF">2022-04-18T02:51:00Z</dcterms:modified>
</cp:coreProperties>
</file>