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936" w:rsidRDefault="00CA1936" w:rsidP="00CA1936">
      <w:pPr>
        <w:spacing w:line="3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CA1936" w:rsidRDefault="00CA1936" w:rsidP="00CA1936">
      <w:pPr>
        <w:spacing w:line="5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CA1936" w:rsidRDefault="00CA1936" w:rsidP="00CA1936">
      <w:pPr>
        <w:spacing w:line="5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CA1936" w:rsidRDefault="00CA1936" w:rsidP="00CA1936">
      <w:pPr>
        <w:jc w:val="left"/>
        <w:rPr>
          <w:rFonts w:ascii="仿宋_GB2312" w:eastAsia="仿宋_GB2312" w:hAnsi="黑体"/>
          <w:color w:val="FF0000"/>
          <w:spacing w:val="38"/>
          <w:szCs w:val="21"/>
        </w:rPr>
      </w:pPr>
    </w:p>
    <w:p w:rsidR="00CA1936" w:rsidRDefault="00CA1936" w:rsidP="00CA1936">
      <w:pPr>
        <w:jc w:val="center"/>
        <w:rPr>
          <w:sz w:val="44"/>
          <w:szCs w:val="44"/>
        </w:rPr>
      </w:pPr>
      <w:r>
        <w:rPr>
          <w:rFonts w:ascii="方正小标宋_GBK" w:eastAsia="方正小标宋_GBK" w:hint="eastAsia"/>
          <w:color w:val="FF0000"/>
          <w:spacing w:val="38"/>
          <w:sz w:val="84"/>
          <w:szCs w:val="84"/>
        </w:rPr>
        <w:t>河北省财政厅文件</w:t>
      </w:r>
    </w:p>
    <w:p w:rsidR="00CA1936" w:rsidRDefault="00CA1936" w:rsidP="00CA1936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CA1936" w:rsidRDefault="00CA1936" w:rsidP="00CA1936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CA1936" w:rsidRDefault="00CA1936" w:rsidP="00CA1936">
      <w:pPr>
        <w:tabs>
          <w:tab w:val="left" w:pos="8820"/>
        </w:tabs>
        <w:spacing w:line="580" w:lineRule="exact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冀财</w:t>
      </w:r>
      <w:r>
        <w:rPr>
          <w:rFonts w:ascii="仿宋_GB2312" w:eastAsia="仿宋_GB2312" w:hAnsi="宋体" w:hint="eastAsia"/>
          <w:sz w:val="32"/>
          <w:szCs w:val="32"/>
        </w:rPr>
        <w:t>农</w:t>
      </w:r>
      <w:r>
        <w:rPr>
          <w:rFonts w:ascii="仿宋_GB2312" w:eastAsia="仿宋_GB2312" w:hint="eastAsia"/>
          <w:bCs/>
          <w:sz w:val="32"/>
          <w:szCs w:val="32"/>
        </w:rPr>
        <w:t>〔20</w:t>
      </w:r>
      <w:r w:rsidR="00E966F5">
        <w:rPr>
          <w:rFonts w:ascii="仿宋_GB2312" w:eastAsia="仿宋_GB2312" w:hint="eastAsia"/>
          <w:bCs/>
          <w:sz w:val="32"/>
          <w:szCs w:val="32"/>
        </w:rPr>
        <w:t>20</w:t>
      </w:r>
      <w:r>
        <w:rPr>
          <w:rFonts w:ascii="仿宋_GB2312" w:eastAsia="仿宋_GB2312" w:hint="eastAsia"/>
          <w:bCs/>
          <w:sz w:val="32"/>
          <w:szCs w:val="32"/>
        </w:rPr>
        <w:t>〕</w:t>
      </w:r>
      <w:r w:rsidR="006D410A">
        <w:rPr>
          <w:rFonts w:ascii="仿宋_GB2312" w:eastAsia="仿宋_GB2312" w:hAnsi="宋体" w:hint="eastAsia"/>
          <w:sz w:val="32"/>
          <w:szCs w:val="32"/>
        </w:rPr>
        <w:t>156</w:t>
      </w:r>
      <w:r>
        <w:rPr>
          <w:rFonts w:ascii="仿宋_GB2312" w:eastAsia="仿宋_GB2312" w:hint="eastAsia"/>
          <w:bCs/>
          <w:sz w:val="32"/>
          <w:szCs w:val="32"/>
        </w:rPr>
        <w:t>号</w:t>
      </w:r>
    </w:p>
    <w:p w:rsidR="00CA1936" w:rsidRDefault="00CA1936" w:rsidP="00CA1936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70FD5" wp14:editId="2CA707BE">
                <wp:simplePos x="0" y="0"/>
                <wp:positionH relativeFrom="column">
                  <wp:posOffset>-9525</wp:posOffset>
                </wp:positionH>
                <wp:positionV relativeFrom="paragraph">
                  <wp:posOffset>36195</wp:posOffset>
                </wp:positionV>
                <wp:extent cx="5829300" cy="0"/>
                <wp:effectExtent l="9525" t="17145" r="9525" b="1143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2.85pt" to="458.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" strokecolor="red" strokeweight="1.5pt"/>
            </w:pict>
          </mc:Fallback>
        </mc:AlternateContent>
      </w:r>
    </w:p>
    <w:p w:rsidR="00CA1936" w:rsidRDefault="00CA1936" w:rsidP="00CA1936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河北省财政厅</w:t>
      </w:r>
    </w:p>
    <w:p w:rsidR="00B52CD4" w:rsidRDefault="00CA1936" w:rsidP="00CA1936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关于</w:t>
      </w:r>
      <w:r w:rsidR="00B14916">
        <w:rPr>
          <w:rFonts w:ascii="方正小标宋_GBK" w:eastAsia="方正小标宋_GBK" w:hAnsi="宋体" w:hint="eastAsia"/>
          <w:sz w:val="44"/>
          <w:szCs w:val="44"/>
        </w:rPr>
        <w:t>提前</w:t>
      </w:r>
      <w:r>
        <w:rPr>
          <w:rFonts w:ascii="方正小标宋_GBK" w:eastAsia="方正小标宋_GBK" w:hAnsi="宋体" w:hint="eastAsia"/>
          <w:sz w:val="44"/>
          <w:szCs w:val="44"/>
        </w:rPr>
        <w:t>下达</w:t>
      </w:r>
      <w:r w:rsidR="00E966F5">
        <w:rPr>
          <w:rFonts w:ascii="方正小标宋_GBK" w:eastAsia="方正小标宋_GBK" w:hAnsi="宋体" w:hint="eastAsia"/>
          <w:sz w:val="44"/>
          <w:szCs w:val="44"/>
        </w:rPr>
        <w:t>202</w:t>
      </w:r>
      <w:r w:rsidR="00BC2325">
        <w:rPr>
          <w:rFonts w:ascii="方正小标宋_GBK" w:eastAsia="方正小标宋_GBK" w:hAnsi="宋体" w:hint="eastAsia"/>
          <w:sz w:val="44"/>
          <w:szCs w:val="44"/>
        </w:rPr>
        <w:t>1</w:t>
      </w:r>
      <w:r>
        <w:rPr>
          <w:rFonts w:ascii="方正小标宋_GBK" w:eastAsia="方正小标宋_GBK" w:hAnsi="宋体" w:hint="eastAsia"/>
          <w:sz w:val="44"/>
          <w:szCs w:val="44"/>
        </w:rPr>
        <w:t>年</w:t>
      </w:r>
      <w:r w:rsidR="007022BC">
        <w:rPr>
          <w:rFonts w:ascii="方正小标宋_GBK" w:eastAsia="方正小标宋_GBK" w:hAnsi="宋体" w:hint="eastAsia"/>
          <w:sz w:val="44"/>
          <w:szCs w:val="44"/>
        </w:rPr>
        <w:t>度省级地下水超采综合</w:t>
      </w:r>
    </w:p>
    <w:p w:rsidR="00CA1936" w:rsidRDefault="007022BC" w:rsidP="00CA1936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治理专项</w:t>
      </w:r>
      <w:r w:rsidR="00CA1936">
        <w:rPr>
          <w:rFonts w:ascii="方正小标宋_GBK" w:eastAsia="方正小标宋_GBK" w:hAnsi="宋体" w:hint="eastAsia"/>
          <w:sz w:val="44"/>
          <w:szCs w:val="44"/>
        </w:rPr>
        <w:t>资金的通知</w:t>
      </w:r>
    </w:p>
    <w:p w:rsidR="00CA1936" w:rsidRDefault="00CA1936" w:rsidP="00CA1936">
      <w:pPr>
        <w:snapToGrid w:val="0"/>
        <w:spacing w:line="580" w:lineRule="exact"/>
        <w:rPr>
          <w:rFonts w:ascii="仿宋_GB2312" w:eastAsia="仿宋_GB2312"/>
          <w:sz w:val="32"/>
          <w:szCs w:val="32"/>
        </w:rPr>
      </w:pPr>
    </w:p>
    <w:p w:rsidR="00CA1936" w:rsidRPr="006921BC" w:rsidRDefault="00E966F5" w:rsidP="006921BC">
      <w:pPr>
        <w:snapToGrid w:val="0"/>
        <w:spacing w:line="580" w:lineRule="exact"/>
        <w:rPr>
          <w:rFonts w:ascii="仿宋_GB2312" w:eastAsia="仿宋_GB2312"/>
          <w:sz w:val="32"/>
          <w:szCs w:val="32"/>
        </w:rPr>
      </w:pPr>
      <w:r w:rsidRPr="006921BC">
        <w:rPr>
          <w:rFonts w:ascii="仿宋_GB2312" w:eastAsia="仿宋_GB2312" w:hint="eastAsia"/>
          <w:sz w:val="32"/>
          <w:szCs w:val="32"/>
        </w:rPr>
        <w:t>有关市（含定州、辛集市）</w:t>
      </w:r>
      <w:r w:rsidR="006921BC" w:rsidRPr="006921BC">
        <w:rPr>
          <w:rFonts w:ascii="仿宋_GB2312" w:eastAsia="仿宋_GB2312" w:hint="eastAsia"/>
          <w:sz w:val="32"/>
          <w:szCs w:val="32"/>
        </w:rPr>
        <w:t>、</w:t>
      </w:r>
      <w:r w:rsidRPr="006921BC">
        <w:rPr>
          <w:rFonts w:ascii="仿宋_GB2312" w:eastAsia="仿宋_GB2312" w:hint="eastAsia"/>
          <w:sz w:val="32"/>
          <w:szCs w:val="32"/>
        </w:rPr>
        <w:t>省财政直管县财政局，雄安新区</w:t>
      </w:r>
      <w:r w:rsidR="00A425BA" w:rsidRPr="006921BC">
        <w:rPr>
          <w:rFonts w:ascii="仿宋_GB2312" w:eastAsia="仿宋_GB2312" w:hint="eastAsia"/>
          <w:sz w:val="32"/>
          <w:szCs w:val="32"/>
        </w:rPr>
        <w:t>改发局</w:t>
      </w:r>
      <w:r w:rsidRPr="006921BC">
        <w:rPr>
          <w:rFonts w:ascii="仿宋_GB2312" w:eastAsia="仿宋_GB2312" w:hint="eastAsia"/>
          <w:sz w:val="32"/>
          <w:szCs w:val="32"/>
        </w:rPr>
        <w:t>：</w:t>
      </w:r>
    </w:p>
    <w:p w:rsidR="00CA1936" w:rsidRPr="006921BC" w:rsidRDefault="007022BC" w:rsidP="006921BC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921BC">
        <w:rPr>
          <w:rFonts w:ascii="仿宋_GB2312" w:eastAsia="仿宋_GB2312" w:hint="eastAsia"/>
          <w:sz w:val="32"/>
          <w:szCs w:val="32"/>
        </w:rPr>
        <w:t>为</w:t>
      </w:r>
      <w:r w:rsidR="00E966F5" w:rsidRPr="006921BC">
        <w:rPr>
          <w:rFonts w:ascii="仿宋_GB2312" w:eastAsia="仿宋_GB2312" w:hint="eastAsia"/>
          <w:sz w:val="32"/>
          <w:szCs w:val="32"/>
        </w:rPr>
        <w:t>支持开展地下水超采综合治理工作</w:t>
      </w:r>
      <w:r w:rsidRPr="006921BC">
        <w:rPr>
          <w:rFonts w:ascii="仿宋_GB2312" w:eastAsia="仿宋_GB2312" w:hint="eastAsia"/>
          <w:sz w:val="32"/>
          <w:szCs w:val="32"/>
        </w:rPr>
        <w:t>，现</w:t>
      </w:r>
      <w:r w:rsidR="00A425BA" w:rsidRPr="006921BC">
        <w:rPr>
          <w:rFonts w:ascii="仿宋_GB2312" w:eastAsia="仿宋_GB2312" w:hint="eastAsia"/>
          <w:sz w:val="32"/>
          <w:szCs w:val="32"/>
        </w:rPr>
        <w:t>提前</w:t>
      </w:r>
      <w:r w:rsidRPr="006921BC">
        <w:rPr>
          <w:rFonts w:ascii="仿宋_GB2312" w:eastAsia="仿宋_GB2312" w:hint="eastAsia"/>
          <w:sz w:val="32"/>
          <w:szCs w:val="32"/>
        </w:rPr>
        <w:t>下达20</w:t>
      </w:r>
      <w:r w:rsidR="00E966F5" w:rsidRPr="006921BC">
        <w:rPr>
          <w:rFonts w:ascii="仿宋_GB2312" w:eastAsia="仿宋_GB2312" w:hint="eastAsia"/>
          <w:sz w:val="32"/>
          <w:szCs w:val="32"/>
        </w:rPr>
        <w:t>2</w:t>
      </w:r>
      <w:r w:rsidR="00A425BA" w:rsidRPr="006921BC">
        <w:rPr>
          <w:rFonts w:ascii="仿宋_GB2312" w:eastAsia="仿宋_GB2312" w:hint="eastAsia"/>
          <w:sz w:val="32"/>
          <w:szCs w:val="32"/>
        </w:rPr>
        <w:t>1</w:t>
      </w:r>
      <w:r w:rsidRPr="006921BC">
        <w:rPr>
          <w:rFonts w:ascii="仿宋_GB2312" w:eastAsia="仿宋_GB2312" w:hint="eastAsia"/>
          <w:sz w:val="32"/>
          <w:szCs w:val="32"/>
        </w:rPr>
        <w:t>年度省级地下水超采综合治理专项资金</w:t>
      </w:r>
      <w:r w:rsidR="00E966F5" w:rsidRPr="006921BC">
        <w:rPr>
          <w:rFonts w:ascii="仿宋_GB2312" w:eastAsia="仿宋_GB2312" w:hint="eastAsia"/>
          <w:sz w:val="32"/>
          <w:szCs w:val="32"/>
        </w:rPr>
        <w:t>，具体金额</w:t>
      </w:r>
      <w:r w:rsidRPr="006921BC">
        <w:rPr>
          <w:rFonts w:ascii="仿宋_GB2312" w:eastAsia="仿宋_GB2312" w:hint="eastAsia"/>
          <w:sz w:val="32"/>
          <w:szCs w:val="32"/>
        </w:rPr>
        <w:t>见附件，</w:t>
      </w:r>
      <w:r w:rsidR="00E90B43" w:rsidRPr="006921BC">
        <w:rPr>
          <w:rFonts w:ascii="仿宋_GB2312" w:eastAsia="仿宋_GB2312" w:hint="eastAsia"/>
          <w:sz w:val="32"/>
          <w:szCs w:val="32"/>
        </w:rPr>
        <w:t>收入列</w:t>
      </w:r>
      <w:r w:rsidR="00E90B43" w:rsidRPr="006921BC">
        <w:rPr>
          <w:rFonts w:ascii="仿宋_GB2312" w:eastAsia="仿宋_GB2312"/>
          <w:sz w:val="32"/>
          <w:szCs w:val="32"/>
        </w:rPr>
        <w:t xml:space="preserve"> 1100252</w:t>
      </w:r>
      <w:r w:rsidR="00E90B43" w:rsidRPr="006921BC">
        <w:rPr>
          <w:rFonts w:ascii="仿宋_GB2312" w:eastAsia="仿宋_GB2312"/>
          <w:sz w:val="32"/>
          <w:szCs w:val="32"/>
        </w:rPr>
        <w:t>“</w:t>
      </w:r>
      <w:r w:rsidR="00E90B43" w:rsidRPr="006921BC">
        <w:rPr>
          <w:rFonts w:ascii="仿宋_GB2312" w:eastAsia="仿宋_GB2312" w:hint="eastAsia"/>
          <w:sz w:val="32"/>
          <w:szCs w:val="32"/>
        </w:rPr>
        <w:t>农林水共同财政事权转移支付收入</w:t>
      </w:r>
      <w:r w:rsidR="00E90B43" w:rsidRPr="006921BC">
        <w:rPr>
          <w:rFonts w:ascii="仿宋_GB2312" w:eastAsia="仿宋_GB2312"/>
          <w:sz w:val="32"/>
          <w:szCs w:val="32"/>
        </w:rPr>
        <w:t>”</w:t>
      </w:r>
      <w:r w:rsidR="00E90B43" w:rsidRPr="006921BC">
        <w:rPr>
          <w:rFonts w:ascii="仿宋_GB2312" w:eastAsia="仿宋_GB2312" w:hint="eastAsia"/>
          <w:sz w:val="32"/>
          <w:szCs w:val="32"/>
        </w:rPr>
        <w:t>科目，支出列</w:t>
      </w:r>
      <w:r w:rsidR="00E90B43" w:rsidRPr="006921BC">
        <w:rPr>
          <w:rFonts w:ascii="仿宋_GB2312" w:eastAsia="仿宋_GB2312"/>
          <w:sz w:val="32"/>
          <w:szCs w:val="32"/>
        </w:rPr>
        <w:t xml:space="preserve"> 21399</w:t>
      </w:r>
      <w:r w:rsidR="00E90B43" w:rsidRPr="006921BC">
        <w:rPr>
          <w:rFonts w:ascii="仿宋_GB2312" w:eastAsia="仿宋_GB2312"/>
          <w:sz w:val="32"/>
          <w:szCs w:val="32"/>
        </w:rPr>
        <w:t>“</w:t>
      </w:r>
      <w:r w:rsidR="00E90B43" w:rsidRPr="006921BC">
        <w:rPr>
          <w:rFonts w:ascii="仿宋_GB2312" w:eastAsia="仿宋_GB2312" w:hint="eastAsia"/>
          <w:sz w:val="32"/>
          <w:szCs w:val="32"/>
        </w:rPr>
        <w:t>其他农林水支出</w:t>
      </w:r>
      <w:r w:rsidR="00E90B43" w:rsidRPr="006921BC">
        <w:rPr>
          <w:rFonts w:ascii="仿宋_GB2312" w:eastAsia="仿宋_GB2312"/>
          <w:sz w:val="32"/>
          <w:szCs w:val="32"/>
        </w:rPr>
        <w:t>”</w:t>
      </w:r>
      <w:r w:rsidR="00E90B43" w:rsidRPr="006921BC">
        <w:rPr>
          <w:rFonts w:ascii="仿宋_GB2312" w:eastAsia="仿宋_GB2312" w:hint="eastAsia"/>
          <w:sz w:val="32"/>
          <w:szCs w:val="32"/>
        </w:rPr>
        <w:t>科目。</w:t>
      </w:r>
    </w:p>
    <w:p w:rsidR="00E70350" w:rsidRDefault="00E70350" w:rsidP="00E70350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 w:rsidRPr="0013743B">
        <w:rPr>
          <w:rFonts w:ascii="仿宋_GB2312" w:eastAsia="仿宋_GB2312" w:hint="eastAsia"/>
          <w:sz w:val="32"/>
          <w:szCs w:val="32"/>
        </w:rPr>
        <w:t>脱贫县资金使用按照</w:t>
      </w:r>
      <w:r w:rsidRPr="0013743B">
        <w:rPr>
          <w:rFonts w:ascii="仿宋_GB2312" w:eastAsia="仿宋_GB2312"/>
          <w:sz w:val="32"/>
          <w:szCs w:val="32"/>
        </w:rPr>
        <w:t>2021</w:t>
      </w:r>
      <w:r w:rsidRPr="0013743B">
        <w:rPr>
          <w:rFonts w:ascii="仿宋_GB2312" w:eastAsia="仿宋_GB2312" w:hint="eastAsia"/>
          <w:sz w:val="32"/>
          <w:szCs w:val="32"/>
        </w:rPr>
        <w:t>年确定的统筹整合使用涉农资金政策执行。</w:t>
      </w:r>
    </w:p>
    <w:p w:rsidR="00E70350" w:rsidRDefault="00E70350" w:rsidP="00E70350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二、请按照地下水超采综合治理资金管理办法，根据此次下达的额度，提前做好预算编制、指标安排和前期准备工作</w:t>
      </w:r>
      <w:r>
        <w:rPr>
          <w:rFonts w:ascii="仿宋_GB2312" w:eastAsia="仿宋_GB2312" w:cs="仿宋_GB2312" w:hint="eastAsia"/>
          <w:sz w:val="32"/>
          <w:szCs w:val="32"/>
        </w:rPr>
        <w:t>。</w:t>
      </w:r>
    </w:p>
    <w:p w:rsidR="00E70350" w:rsidRDefault="00E70350" w:rsidP="00E70350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三、加强资金监管和预算执行管理，加快资金支出进度，组织开展好监督检查，确保资金安全、规范、有效使用，并接受财政、审计部门的监督检查。</w:t>
      </w:r>
    </w:p>
    <w:p w:rsidR="009507A3" w:rsidRPr="007F0135" w:rsidRDefault="009507A3" w:rsidP="007F0135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F0135" w:rsidRDefault="00E966F5" w:rsidP="007F0135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F0135">
        <w:rPr>
          <w:rFonts w:ascii="仿宋_GB2312" w:eastAsia="仿宋_GB2312" w:hint="eastAsia"/>
          <w:sz w:val="32"/>
          <w:szCs w:val="32"/>
        </w:rPr>
        <w:t>附件：</w:t>
      </w:r>
      <w:r w:rsidR="00E70350" w:rsidRPr="007F0135">
        <w:rPr>
          <w:rFonts w:ascii="仿宋_GB2312" w:eastAsia="仿宋_GB2312" w:hint="eastAsia"/>
          <w:sz w:val="32"/>
          <w:szCs w:val="32"/>
        </w:rPr>
        <w:t>提前下达</w:t>
      </w:r>
      <w:r w:rsidRPr="007F0135">
        <w:rPr>
          <w:rFonts w:ascii="仿宋_GB2312" w:eastAsia="仿宋_GB2312" w:hint="eastAsia"/>
          <w:sz w:val="32"/>
          <w:szCs w:val="32"/>
        </w:rPr>
        <w:t>202</w:t>
      </w:r>
      <w:r w:rsidR="00E70350" w:rsidRPr="007F0135">
        <w:rPr>
          <w:rFonts w:ascii="仿宋_GB2312" w:eastAsia="仿宋_GB2312" w:hint="eastAsia"/>
          <w:sz w:val="32"/>
          <w:szCs w:val="32"/>
        </w:rPr>
        <w:t>1</w:t>
      </w:r>
      <w:r w:rsidRPr="007F0135">
        <w:rPr>
          <w:rFonts w:ascii="仿宋_GB2312" w:eastAsia="仿宋_GB2312" w:hint="eastAsia"/>
          <w:sz w:val="32"/>
          <w:szCs w:val="32"/>
        </w:rPr>
        <w:t>年省级地下水超采综合治理专项资金分</w:t>
      </w:r>
    </w:p>
    <w:p w:rsidR="00996046" w:rsidRPr="007F0135" w:rsidRDefault="00E966F5" w:rsidP="007F0135">
      <w:pPr>
        <w:snapToGrid w:val="0"/>
        <w:spacing w:line="580" w:lineRule="exact"/>
        <w:ind w:firstLineChars="500" w:firstLine="1600"/>
        <w:rPr>
          <w:rFonts w:ascii="仿宋_GB2312" w:eastAsia="仿宋_GB2312"/>
          <w:sz w:val="32"/>
          <w:szCs w:val="32"/>
        </w:rPr>
      </w:pPr>
      <w:r w:rsidRPr="007F0135">
        <w:rPr>
          <w:rFonts w:ascii="仿宋_GB2312" w:eastAsia="仿宋_GB2312" w:hint="eastAsia"/>
          <w:sz w:val="32"/>
          <w:szCs w:val="32"/>
        </w:rPr>
        <w:t>配表</w:t>
      </w:r>
      <w:r w:rsidR="00996046" w:rsidRPr="007F0135">
        <w:rPr>
          <w:rFonts w:ascii="仿宋_GB2312" w:eastAsia="仿宋_GB2312" w:hint="eastAsia"/>
          <w:sz w:val="32"/>
          <w:szCs w:val="32"/>
        </w:rPr>
        <w:t xml:space="preserve">   </w:t>
      </w:r>
    </w:p>
    <w:p w:rsidR="00783339" w:rsidRPr="00783339" w:rsidRDefault="00783339" w:rsidP="000E728C">
      <w:pPr>
        <w:spacing w:line="5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783339" w:rsidRPr="000E728C" w:rsidRDefault="00783339" w:rsidP="00996046">
      <w:pPr>
        <w:spacing w:line="580" w:lineRule="exact"/>
        <w:ind w:firstLineChars="500" w:firstLine="1600"/>
        <w:jc w:val="left"/>
        <w:rPr>
          <w:rFonts w:ascii="仿宋" w:eastAsia="仿宋" w:hAnsi="仿宋"/>
          <w:sz w:val="32"/>
          <w:szCs w:val="32"/>
        </w:rPr>
      </w:pPr>
      <w:r w:rsidRPr="00996046">
        <w:rPr>
          <w:rFonts w:ascii="仿宋" w:eastAsia="仿宋" w:hAnsi="仿宋" w:hint="eastAsia"/>
          <w:sz w:val="32"/>
          <w:szCs w:val="32"/>
        </w:rPr>
        <w:t xml:space="preserve">                                 </w:t>
      </w:r>
    </w:p>
    <w:p w:rsidR="00CA1936" w:rsidRPr="00996046" w:rsidRDefault="00CA1936" w:rsidP="00CA1936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CA1936" w:rsidRPr="007F0135" w:rsidRDefault="00E966F5" w:rsidP="007F0135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</w:t>
      </w:r>
      <w:r w:rsidR="007F0135">
        <w:rPr>
          <w:rFonts w:ascii="仿宋" w:eastAsia="仿宋" w:hAnsi="仿宋" w:hint="eastAsia"/>
          <w:sz w:val="32"/>
          <w:szCs w:val="32"/>
        </w:rPr>
        <w:t xml:space="preserve">                       </w:t>
      </w:r>
      <w:r w:rsidR="006D410A">
        <w:rPr>
          <w:rFonts w:ascii="仿宋" w:eastAsia="仿宋" w:hAnsi="仿宋" w:hint="eastAsia"/>
          <w:sz w:val="32"/>
          <w:szCs w:val="32"/>
        </w:rPr>
        <w:t xml:space="preserve"> </w:t>
      </w:r>
      <w:r w:rsidRPr="007F0135">
        <w:rPr>
          <w:rFonts w:ascii="仿宋_GB2312" w:eastAsia="仿宋_GB2312" w:hint="eastAsia"/>
          <w:sz w:val="32"/>
          <w:szCs w:val="32"/>
        </w:rPr>
        <w:t>河北</w:t>
      </w:r>
      <w:r w:rsidR="00CA1936" w:rsidRPr="007F0135">
        <w:rPr>
          <w:rFonts w:ascii="仿宋_GB2312" w:eastAsia="仿宋_GB2312" w:hint="eastAsia"/>
          <w:sz w:val="32"/>
          <w:szCs w:val="32"/>
        </w:rPr>
        <w:t>省财政厅</w:t>
      </w:r>
    </w:p>
    <w:p w:rsidR="00CA1936" w:rsidRPr="007F0135" w:rsidRDefault="00C16445" w:rsidP="006D410A">
      <w:pPr>
        <w:tabs>
          <w:tab w:val="left" w:pos="7797"/>
        </w:tabs>
        <w:snapToGrid w:val="0"/>
        <w:spacing w:line="580" w:lineRule="exact"/>
        <w:ind w:firstLineChars="1600" w:firstLine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328.7pt;margin-top:393.2pt;width:135pt;height:135pt;z-index:251666432;mso-position-horizontal-relative:page;mso-position-vertical-relative:page" o:preferrelative="t" filled="f" stroked="f">
            <v:imagedata r:id="rId7" o:title=""/>
            <w10:wrap anchorx="page" anchory="page"/>
            <w10:anchorlock/>
          </v:shape>
          <w:control r:id="rId8" w:name="SecSignControl1" w:shapeid="_x0000_s1026"/>
        </w:pict>
      </w:r>
      <w:r w:rsidR="00CA1936" w:rsidRPr="007F0135">
        <w:rPr>
          <w:rFonts w:ascii="仿宋_GB2312" w:eastAsia="仿宋_GB2312" w:hint="eastAsia"/>
          <w:sz w:val="32"/>
          <w:szCs w:val="32"/>
        </w:rPr>
        <w:t>20</w:t>
      </w:r>
      <w:r w:rsidR="00E966F5" w:rsidRPr="007F0135">
        <w:rPr>
          <w:rFonts w:ascii="仿宋_GB2312" w:eastAsia="仿宋_GB2312" w:hint="eastAsia"/>
          <w:sz w:val="32"/>
          <w:szCs w:val="32"/>
        </w:rPr>
        <w:t>20</w:t>
      </w:r>
      <w:r w:rsidR="00CA1936" w:rsidRPr="007F0135">
        <w:rPr>
          <w:rFonts w:ascii="仿宋_GB2312" w:eastAsia="仿宋_GB2312" w:hint="eastAsia"/>
          <w:sz w:val="32"/>
          <w:szCs w:val="32"/>
        </w:rPr>
        <w:t>年</w:t>
      </w:r>
      <w:r w:rsidR="00E70350" w:rsidRPr="007F0135">
        <w:rPr>
          <w:rFonts w:ascii="仿宋_GB2312" w:eastAsia="仿宋_GB2312" w:hint="eastAsia"/>
          <w:sz w:val="32"/>
          <w:szCs w:val="32"/>
        </w:rPr>
        <w:t>12</w:t>
      </w:r>
      <w:r w:rsidR="00CA1936" w:rsidRPr="007F0135">
        <w:rPr>
          <w:rFonts w:ascii="仿宋_GB2312" w:eastAsia="仿宋_GB2312" w:hint="eastAsia"/>
          <w:sz w:val="32"/>
          <w:szCs w:val="32"/>
        </w:rPr>
        <w:t>月</w:t>
      </w:r>
      <w:r w:rsidR="006D410A">
        <w:rPr>
          <w:rFonts w:ascii="仿宋_GB2312" w:eastAsia="仿宋_GB2312" w:hint="eastAsia"/>
          <w:sz w:val="32"/>
          <w:szCs w:val="32"/>
        </w:rPr>
        <w:t>29</w:t>
      </w:r>
      <w:r w:rsidR="00CA1936" w:rsidRPr="007F0135">
        <w:rPr>
          <w:rFonts w:ascii="仿宋_GB2312" w:eastAsia="仿宋_GB2312" w:hint="eastAsia"/>
          <w:sz w:val="32"/>
          <w:szCs w:val="32"/>
        </w:rPr>
        <w:t>日</w:t>
      </w:r>
    </w:p>
    <w:p w:rsidR="00CA1936" w:rsidRDefault="00CA1936" w:rsidP="00CA1936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CA1936" w:rsidRDefault="00CA1936" w:rsidP="00CA1936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CA1936" w:rsidRDefault="00CA1936" w:rsidP="00CA1936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CA1936" w:rsidRDefault="00CA1936" w:rsidP="00CA1936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E966F5" w:rsidRDefault="00E966F5" w:rsidP="00CA1936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CA1936" w:rsidRDefault="00CA1936" w:rsidP="00CA1936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CA1936" w:rsidRDefault="00CA1936" w:rsidP="00CA1936">
      <w:pPr>
        <w:spacing w:line="580" w:lineRule="exact"/>
        <w:rPr>
          <w:rFonts w:ascii="仿宋_GB2312" w:eastAsia="仿宋_GB2312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信息公开选项：</w:t>
      </w:r>
      <w:r w:rsidR="00996046">
        <w:rPr>
          <w:rFonts w:ascii="方正小标宋_GBK" w:eastAsia="方正小标宋_GBK" w:hAnsi="宋体" w:hint="eastAsia"/>
          <w:sz w:val="28"/>
          <w:szCs w:val="28"/>
        </w:rPr>
        <w:t>主动</w:t>
      </w:r>
      <w:r>
        <w:rPr>
          <w:rFonts w:ascii="方正小标宋_GBK" w:eastAsia="方正小标宋_GBK" w:hAnsi="宋体" w:hint="eastAsia"/>
          <w:sz w:val="28"/>
          <w:szCs w:val="28"/>
        </w:rPr>
        <w:t>公开</w:t>
      </w:r>
    </w:p>
    <w:p w:rsidR="00CA1936" w:rsidRPr="00084A85" w:rsidRDefault="006D410A" w:rsidP="00CA1936">
      <w:pPr>
        <w:spacing w:line="580" w:lineRule="exact"/>
        <w:ind w:firstLineChars="100" w:firstLine="210"/>
        <w:rPr>
          <w:rFonts w:ascii="仿宋_GB2312" w:eastAsia="仿宋_GB2312"/>
          <w:sz w:val="32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E0C1B2" wp14:editId="2F738096">
                <wp:simplePos x="0" y="0"/>
                <wp:positionH relativeFrom="column">
                  <wp:posOffset>10850</wp:posOffset>
                </wp:positionH>
                <wp:positionV relativeFrom="paragraph">
                  <wp:posOffset>33710</wp:posOffset>
                </wp:positionV>
                <wp:extent cx="5715000" cy="0"/>
                <wp:effectExtent l="0" t="0" r="19050" b="1905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2.65pt" to="450.8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" strokeweight="1.5pt"/>
            </w:pict>
          </mc:Fallback>
        </mc:AlternateContent>
      </w:r>
      <w:r w:rsidR="00CA193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18D9CC" wp14:editId="3D68691C">
                <wp:simplePos x="0" y="0"/>
                <wp:positionH relativeFrom="column">
                  <wp:posOffset>9525</wp:posOffset>
                </wp:positionH>
                <wp:positionV relativeFrom="paragraph">
                  <wp:posOffset>398145</wp:posOffset>
                </wp:positionV>
                <wp:extent cx="5715000" cy="0"/>
                <wp:effectExtent l="9525" t="17145" r="9525" b="1143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31.35pt" to="450.7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" strokeweight="1.5pt"/>
            </w:pict>
          </mc:Fallback>
        </mc:AlternateContent>
      </w:r>
      <w:r w:rsidR="00CA1936">
        <w:rPr>
          <w:rFonts w:ascii="仿宋_GB2312" w:eastAsia="仿宋_GB2312" w:hint="eastAsia"/>
          <w:sz w:val="28"/>
          <w:szCs w:val="28"/>
        </w:rPr>
        <w:t>河北省财政厅办公室                      20</w:t>
      </w:r>
      <w:r w:rsidR="00E966F5">
        <w:rPr>
          <w:rFonts w:ascii="仿宋_GB2312" w:eastAsia="仿宋_GB2312" w:hint="eastAsia"/>
          <w:sz w:val="28"/>
          <w:szCs w:val="28"/>
        </w:rPr>
        <w:t>20</w:t>
      </w:r>
      <w:r w:rsidR="00CA1936">
        <w:rPr>
          <w:rFonts w:ascii="仿宋_GB2312" w:eastAsia="仿宋_GB2312" w:hint="eastAsia"/>
          <w:sz w:val="28"/>
          <w:szCs w:val="28"/>
        </w:rPr>
        <w:t>年</w:t>
      </w:r>
      <w:r w:rsidR="00E70350">
        <w:rPr>
          <w:rFonts w:ascii="仿宋_GB2312" w:eastAsia="仿宋_GB2312" w:hint="eastAsia"/>
          <w:sz w:val="28"/>
          <w:szCs w:val="28"/>
        </w:rPr>
        <w:t>12</w:t>
      </w:r>
      <w:r w:rsidR="00CA1936"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29</w:t>
      </w:r>
      <w:r w:rsidR="00CA1936">
        <w:rPr>
          <w:rFonts w:ascii="仿宋_GB2312" w:eastAsia="仿宋_GB2312" w:hint="eastAsia"/>
          <w:sz w:val="28"/>
          <w:szCs w:val="28"/>
        </w:rPr>
        <w:t>日印发</w:t>
      </w:r>
    </w:p>
    <w:p w:rsidR="00CA1936" w:rsidRPr="000E728C" w:rsidRDefault="00CA1936"/>
    <w:sectPr w:rsidR="00CA1936" w:rsidRPr="000E728C" w:rsidSect="00F31A90">
      <w:pgSz w:w="11906" w:h="16838"/>
      <w:pgMar w:top="2098" w:right="1361" w:bottom="187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B14" w:rsidRDefault="00A85B14" w:rsidP="007022BC">
      <w:r>
        <w:separator/>
      </w:r>
    </w:p>
  </w:endnote>
  <w:endnote w:type="continuationSeparator" w:id="0">
    <w:p w:rsidR="00A85B14" w:rsidRDefault="00A85B14" w:rsidP="0070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B14" w:rsidRDefault="00A85B14" w:rsidP="007022BC">
      <w:r>
        <w:separator/>
      </w:r>
    </w:p>
  </w:footnote>
  <w:footnote w:type="continuationSeparator" w:id="0">
    <w:p w:rsidR="00A85B14" w:rsidRDefault="00A85B14" w:rsidP="00702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ocumentProtection w:edit="forms" w:enforcement="1" w:cryptProviderType="rsaFull" w:cryptAlgorithmClass="hash" w:cryptAlgorithmType="typeAny" w:cryptAlgorithmSid="4" w:cryptSpinCount="100000" w:hash="z6JtODJxM/6nXNjq52dJc/B+yCY=" w:salt="sTOtDlsHwRsuE/vzzrsjXQ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936"/>
    <w:rsid w:val="000260AD"/>
    <w:rsid w:val="000E728C"/>
    <w:rsid w:val="002469E8"/>
    <w:rsid w:val="00285292"/>
    <w:rsid w:val="00337C1C"/>
    <w:rsid w:val="003B2D48"/>
    <w:rsid w:val="0048143E"/>
    <w:rsid w:val="00492DE3"/>
    <w:rsid w:val="00505770"/>
    <w:rsid w:val="006921BC"/>
    <w:rsid w:val="006A4E6C"/>
    <w:rsid w:val="006D410A"/>
    <w:rsid w:val="007022BC"/>
    <w:rsid w:val="00783339"/>
    <w:rsid w:val="007835D2"/>
    <w:rsid w:val="00796663"/>
    <w:rsid w:val="007B0349"/>
    <w:rsid w:val="007E70E9"/>
    <w:rsid w:val="007F0135"/>
    <w:rsid w:val="008B6828"/>
    <w:rsid w:val="009039F6"/>
    <w:rsid w:val="009507A3"/>
    <w:rsid w:val="00996046"/>
    <w:rsid w:val="00A2133B"/>
    <w:rsid w:val="00A425BA"/>
    <w:rsid w:val="00A66DA5"/>
    <w:rsid w:val="00A85B14"/>
    <w:rsid w:val="00B14916"/>
    <w:rsid w:val="00B3673F"/>
    <w:rsid w:val="00B52CD4"/>
    <w:rsid w:val="00BC2325"/>
    <w:rsid w:val="00C16445"/>
    <w:rsid w:val="00C461AA"/>
    <w:rsid w:val="00C64161"/>
    <w:rsid w:val="00C96049"/>
    <w:rsid w:val="00CA1936"/>
    <w:rsid w:val="00D770AB"/>
    <w:rsid w:val="00DD6B28"/>
    <w:rsid w:val="00E2564C"/>
    <w:rsid w:val="00E70350"/>
    <w:rsid w:val="00E90B43"/>
    <w:rsid w:val="00E966F5"/>
    <w:rsid w:val="00EC3E11"/>
    <w:rsid w:val="00F25698"/>
    <w:rsid w:val="00F7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9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A193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A1936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022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022B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022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022BC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0E728C"/>
    <w:pPr>
      <w:ind w:firstLineChars="200" w:firstLine="420"/>
    </w:pPr>
  </w:style>
  <w:style w:type="paragraph" w:customStyle="1" w:styleId="Char2">
    <w:name w:val="Char"/>
    <w:basedOn w:val="a"/>
    <w:rsid w:val="00E966F5"/>
    <w:pPr>
      <w:widowControl/>
      <w:spacing w:after="160" w:line="240" w:lineRule="exact"/>
      <w:jc w:val="left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9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A193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A1936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022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022B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022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022BC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0E728C"/>
    <w:pPr>
      <w:ind w:firstLineChars="200" w:firstLine="420"/>
    </w:pPr>
  </w:style>
  <w:style w:type="paragraph" w:customStyle="1" w:styleId="Char2">
    <w:name w:val="Char"/>
    <w:basedOn w:val="a"/>
    <w:rsid w:val="00E966F5"/>
    <w:pPr>
      <w:widowControl/>
      <w:spacing w:after="160" w:line="240" w:lineRule="exact"/>
      <w:jc w:val="left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AA4B3718-B61C-4BCC-AEE7-0AA47D3C0DDA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</Words>
  <Characters>469</Characters>
  <Application>Microsoft Office Word</Application>
  <DocSecurity>0</DocSecurity>
  <Lines>3</Lines>
  <Paragraphs>1</Paragraphs>
  <ScaleCrop>false</ScaleCrop>
  <Company>Microsoft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����</cp:lastModifiedBy>
  <cp:revision>15</cp:revision>
  <dcterms:created xsi:type="dcterms:W3CDTF">2020-02-06T00:52:00Z</dcterms:created>
  <dcterms:modified xsi:type="dcterms:W3CDTF">2020-12-29T02:22:00Z</dcterms:modified>
</cp:coreProperties>
</file>