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DB9" w:rsidRPr="00F249F7" w:rsidRDefault="00230DB9" w:rsidP="00230DB9">
      <w:pPr>
        <w:spacing w:line="300" w:lineRule="exact"/>
        <w:jc w:val="left"/>
        <w:rPr>
          <w:rFonts w:ascii="黑体" w:eastAsia="黑体" w:hAnsi="黑体"/>
          <w:spacing w:val="38"/>
          <w:sz w:val="32"/>
          <w:szCs w:val="32"/>
        </w:rPr>
      </w:pPr>
    </w:p>
    <w:p w:rsidR="00230DB9" w:rsidRPr="00F249F7" w:rsidRDefault="00230DB9" w:rsidP="00230DB9">
      <w:pPr>
        <w:spacing w:line="500" w:lineRule="exact"/>
        <w:jc w:val="left"/>
        <w:rPr>
          <w:rFonts w:ascii="黑体" w:eastAsia="黑体" w:hAnsi="黑体"/>
          <w:spacing w:val="38"/>
          <w:sz w:val="32"/>
          <w:szCs w:val="32"/>
        </w:rPr>
      </w:pPr>
    </w:p>
    <w:p w:rsidR="00230DB9" w:rsidRPr="00F249F7" w:rsidRDefault="00230DB9" w:rsidP="00230DB9">
      <w:pPr>
        <w:spacing w:line="500" w:lineRule="exact"/>
        <w:jc w:val="left"/>
        <w:rPr>
          <w:rFonts w:ascii="黑体" w:eastAsia="黑体" w:hAnsi="黑体"/>
          <w:spacing w:val="38"/>
          <w:sz w:val="32"/>
          <w:szCs w:val="32"/>
        </w:rPr>
      </w:pPr>
    </w:p>
    <w:p w:rsidR="00230DB9" w:rsidRDefault="00230DB9" w:rsidP="00230DB9">
      <w:pPr>
        <w:jc w:val="left"/>
        <w:rPr>
          <w:rFonts w:ascii="仿宋_GB2312" w:eastAsia="仿宋_GB2312" w:hAnsi="黑体"/>
          <w:color w:val="FF0000"/>
          <w:spacing w:val="38"/>
          <w:szCs w:val="21"/>
        </w:rPr>
      </w:pPr>
    </w:p>
    <w:p w:rsidR="00230DB9" w:rsidRPr="001053E7" w:rsidRDefault="00230DB9" w:rsidP="00230DB9">
      <w:pPr>
        <w:jc w:val="center"/>
        <w:rPr>
          <w:sz w:val="44"/>
          <w:szCs w:val="44"/>
        </w:rPr>
      </w:pPr>
      <w:r w:rsidRPr="00975031">
        <w:rPr>
          <w:rFonts w:ascii="方正小标宋_GBK" w:eastAsia="方正小标宋_GBK" w:hint="eastAsia"/>
          <w:color w:val="FF0000"/>
          <w:spacing w:val="38"/>
          <w:sz w:val="84"/>
          <w:szCs w:val="84"/>
        </w:rPr>
        <w:t>河北省财政厅文件</w:t>
      </w:r>
    </w:p>
    <w:p w:rsidR="00230DB9" w:rsidRDefault="00230DB9" w:rsidP="00230DB9">
      <w:pPr>
        <w:tabs>
          <w:tab w:val="left" w:pos="8820"/>
        </w:tabs>
        <w:spacing w:line="580" w:lineRule="exact"/>
        <w:ind w:firstLineChars="100" w:firstLine="320"/>
        <w:rPr>
          <w:rFonts w:ascii="仿宋_GB2312" w:eastAsia="仿宋_GB2312"/>
          <w:bCs/>
          <w:sz w:val="32"/>
          <w:szCs w:val="32"/>
        </w:rPr>
      </w:pPr>
    </w:p>
    <w:p w:rsidR="00230DB9" w:rsidRDefault="00230DB9" w:rsidP="00230DB9">
      <w:pPr>
        <w:tabs>
          <w:tab w:val="left" w:pos="8820"/>
        </w:tabs>
        <w:spacing w:line="580" w:lineRule="exact"/>
        <w:ind w:firstLineChars="100" w:firstLine="320"/>
        <w:rPr>
          <w:rFonts w:ascii="仿宋_GB2312" w:eastAsia="仿宋_GB2312"/>
          <w:bCs/>
          <w:sz w:val="32"/>
          <w:szCs w:val="32"/>
        </w:rPr>
      </w:pPr>
    </w:p>
    <w:p w:rsidR="00230DB9" w:rsidRPr="00926C9B" w:rsidRDefault="00230DB9" w:rsidP="00230DB9">
      <w:pPr>
        <w:tabs>
          <w:tab w:val="left" w:pos="8820"/>
        </w:tabs>
        <w:spacing w:line="580" w:lineRule="exact"/>
        <w:jc w:val="center"/>
        <w:rPr>
          <w:rFonts w:ascii="方正仿宋_GBK" w:eastAsia="方正仿宋_GBK"/>
          <w:bCs/>
          <w:sz w:val="32"/>
          <w:szCs w:val="32"/>
        </w:rPr>
      </w:pPr>
      <w:r w:rsidRPr="00926C9B">
        <w:rPr>
          <w:rFonts w:ascii="方正仿宋_GBK" w:eastAsia="方正仿宋_GBK" w:hint="eastAsia"/>
          <w:bCs/>
          <w:sz w:val="32"/>
          <w:szCs w:val="32"/>
        </w:rPr>
        <w:t>冀财</w:t>
      </w:r>
      <w:r w:rsidRPr="00926C9B">
        <w:rPr>
          <w:rFonts w:ascii="方正仿宋_GBK" w:eastAsia="方正仿宋_GBK" w:hAnsi="宋体" w:hint="eastAsia"/>
          <w:sz w:val="32"/>
          <w:szCs w:val="32"/>
        </w:rPr>
        <w:t>农</w:t>
      </w:r>
      <w:r>
        <w:rPr>
          <w:rFonts w:ascii="方正仿宋_GBK" w:eastAsia="方正仿宋_GBK" w:hAnsi="宋体" w:hint="eastAsia"/>
          <w:sz w:val="32"/>
          <w:szCs w:val="32"/>
        </w:rPr>
        <w:t>〔</w:t>
      </w:r>
      <w:r w:rsidRPr="00926C9B">
        <w:rPr>
          <w:rFonts w:ascii="方正仿宋_GBK" w:eastAsia="方正仿宋_GBK" w:hAnsi="宋体" w:hint="eastAsia"/>
          <w:sz w:val="32"/>
          <w:szCs w:val="32"/>
        </w:rPr>
        <w:t>20</w:t>
      </w:r>
      <w:r>
        <w:rPr>
          <w:rFonts w:ascii="方正仿宋_GBK" w:eastAsia="方正仿宋_GBK" w:hAnsi="宋体" w:hint="eastAsia"/>
          <w:sz w:val="32"/>
          <w:szCs w:val="32"/>
        </w:rPr>
        <w:t>20〕</w:t>
      </w:r>
      <w:r w:rsidR="00B960D4">
        <w:rPr>
          <w:rFonts w:ascii="方正仿宋_GBK" w:eastAsia="方正仿宋_GBK" w:hAnsi="宋体" w:hint="eastAsia"/>
          <w:sz w:val="32"/>
          <w:szCs w:val="32"/>
        </w:rPr>
        <w:t>74</w:t>
      </w:r>
      <w:r w:rsidRPr="00926C9B">
        <w:rPr>
          <w:rFonts w:ascii="方正仿宋_GBK" w:eastAsia="方正仿宋_GBK" w:hint="eastAsia"/>
          <w:bCs/>
          <w:sz w:val="32"/>
          <w:szCs w:val="32"/>
        </w:rPr>
        <w:t>号</w:t>
      </w:r>
    </w:p>
    <w:p w:rsidR="00230DB9" w:rsidRPr="00B66EC8" w:rsidRDefault="00230DB9" w:rsidP="00230DB9">
      <w:pPr>
        <w:spacing w:line="580" w:lineRule="exact"/>
        <w:jc w:val="center"/>
        <w:rPr>
          <w:rFonts w:ascii="方正小标宋_GBK" w:eastAsia="方正小标宋_GBK"/>
          <w:bCs/>
          <w:szCs w:val="21"/>
        </w:rPr>
      </w:pPr>
      <w:r>
        <w:rPr>
          <w:rFonts w:ascii="方正小标宋_GBK" w:eastAsia="方正小标宋_GBK" w:hint="eastAsia"/>
          <w:bCs/>
          <w:noProof/>
          <w:szCs w:val="21"/>
        </w:rPr>
        <mc:AlternateContent>
          <mc:Choice Requires="wps">
            <w:drawing>
              <wp:anchor distT="0" distB="0" distL="114300" distR="114300" simplePos="0" relativeHeight="251661312" behindDoc="0" locked="0" layoutInCell="1" allowOverlap="1" wp14:anchorId="45157986" wp14:editId="63E3D595">
                <wp:simplePos x="0" y="0"/>
                <wp:positionH relativeFrom="column">
                  <wp:posOffset>-9525</wp:posOffset>
                </wp:positionH>
                <wp:positionV relativeFrom="paragraph">
                  <wp:posOffset>36195</wp:posOffset>
                </wp:positionV>
                <wp:extent cx="5829300" cy="0"/>
                <wp:effectExtent l="17780" t="18415" r="10795" b="1016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2.85pt" to="458.2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6y9MA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" strokecolor="red" strokeweight="1.5pt"/>
            </w:pict>
          </mc:Fallback>
        </mc:AlternateContent>
      </w:r>
    </w:p>
    <w:p w:rsidR="00B960D4" w:rsidRDefault="00B960D4" w:rsidP="00230DB9">
      <w:pPr>
        <w:spacing w:line="600" w:lineRule="exact"/>
        <w:jc w:val="center"/>
        <w:rPr>
          <w:rFonts w:ascii="方正小标宋_GBK" w:eastAsia="方正小标宋_GBK" w:hAnsi="宋体"/>
          <w:sz w:val="44"/>
          <w:szCs w:val="44"/>
        </w:rPr>
      </w:pPr>
    </w:p>
    <w:p w:rsidR="00230DB9" w:rsidRDefault="00230DB9" w:rsidP="00230DB9">
      <w:pPr>
        <w:spacing w:line="600" w:lineRule="exact"/>
        <w:jc w:val="center"/>
        <w:rPr>
          <w:rFonts w:ascii="方正小标宋_GBK" w:eastAsia="方正小标宋_GBK" w:hAnsi="宋体"/>
          <w:sz w:val="44"/>
          <w:szCs w:val="44"/>
        </w:rPr>
      </w:pPr>
      <w:r w:rsidRPr="007F723C">
        <w:rPr>
          <w:rFonts w:ascii="方正小标宋_GBK" w:eastAsia="方正小标宋_GBK" w:hAnsi="宋体" w:hint="eastAsia"/>
          <w:sz w:val="44"/>
          <w:szCs w:val="44"/>
        </w:rPr>
        <w:t>河北省财政厅</w:t>
      </w:r>
    </w:p>
    <w:p w:rsidR="00230DB9" w:rsidRPr="00367157" w:rsidRDefault="00230DB9" w:rsidP="00230DB9">
      <w:pPr>
        <w:spacing w:line="600" w:lineRule="exact"/>
        <w:jc w:val="center"/>
        <w:rPr>
          <w:rFonts w:ascii="方正小标宋_GBK" w:eastAsia="方正小标宋_GBK" w:hAnsi="宋体"/>
          <w:sz w:val="44"/>
          <w:szCs w:val="44"/>
        </w:rPr>
      </w:pPr>
      <w:r w:rsidRPr="00367157">
        <w:rPr>
          <w:rFonts w:ascii="方正小标宋_GBK" w:eastAsia="方正小标宋_GBK" w:hAnsi="宋体" w:hint="eastAsia"/>
          <w:sz w:val="44"/>
          <w:szCs w:val="44"/>
        </w:rPr>
        <w:t>关于</w:t>
      </w:r>
      <w:r>
        <w:rPr>
          <w:rFonts w:ascii="方正小标宋_GBK" w:eastAsia="方正小标宋_GBK" w:hAnsi="宋体" w:hint="eastAsia"/>
          <w:sz w:val="44"/>
          <w:szCs w:val="44"/>
        </w:rPr>
        <w:t>下达</w:t>
      </w:r>
      <w:r w:rsidRPr="00367157">
        <w:rPr>
          <w:rFonts w:ascii="方正小标宋_GBK" w:eastAsia="方正小标宋_GBK" w:hAnsi="宋体" w:hint="eastAsia"/>
          <w:sz w:val="44"/>
          <w:szCs w:val="44"/>
        </w:rPr>
        <w:t>20</w:t>
      </w:r>
      <w:r>
        <w:rPr>
          <w:rFonts w:ascii="方正小标宋_GBK" w:eastAsia="方正小标宋_GBK" w:hAnsi="宋体" w:hint="eastAsia"/>
          <w:sz w:val="44"/>
          <w:szCs w:val="44"/>
        </w:rPr>
        <w:t>20</w:t>
      </w:r>
      <w:r w:rsidRPr="00367157">
        <w:rPr>
          <w:rFonts w:ascii="方正小标宋_GBK" w:eastAsia="方正小标宋_GBK" w:hAnsi="宋体" w:hint="eastAsia"/>
          <w:sz w:val="44"/>
          <w:szCs w:val="44"/>
        </w:rPr>
        <w:t>年</w:t>
      </w:r>
      <w:r>
        <w:rPr>
          <w:rFonts w:ascii="方正小标宋_GBK" w:eastAsia="方正小标宋_GBK" w:hAnsi="宋体" w:hint="eastAsia"/>
          <w:sz w:val="44"/>
          <w:szCs w:val="44"/>
        </w:rPr>
        <w:t>中央</w:t>
      </w:r>
      <w:r w:rsidRPr="00367157">
        <w:rPr>
          <w:rFonts w:ascii="方正小标宋_GBK" w:eastAsia="方正小标宋_GBK" w:hAnsi="宋体" w:hint="eastAsia"/>
          <w:sz w:val="44"/>
          <w:szCs w:val="44"/>
        </w:rPr>
        <w:t>水库移民</w:t>
      </w:r>
    </w:p>
    <w:p w:rsidR="00230DB9" w:rsidRPr="00367157" w:rsidRDefault="00230DB9" w:rsidP="00230DB9">
      <w:pPr>
        <w:spacing w:line="600" w:lineRule="exact"/>
        <w:jc w:val="center"/>
        <w:rPr>
          <w:rFonts w:ascii="方正小标宋_GBK" w:eastAsia="方正小标宋_GBK" w:hAnsi="宋体"/>
          <w:sz w:val="44"/>
          <w:szCs w:val="44"/>
        </w:rPr>
      </w:pPr>
      <w:r w:rsidRPr="00367157">
        <w:rPr>
          <w:rFonts w:ascii="方正小标宋_GBK" w:eastAsia="方正小标宋_GBK" w:hAnsi="宋体" w:hint="eastAsia"/>
          <w:sz w:val="44"/>
          <w:szCs w:val="44"/>
        </w:rPr>
        <w:t>扶持</w:t>
      </w:r>
      <w:r>
        <w:rPr>
          <w:rFonts w:ascii="方正小标宋_GBK" w:eastAsia="方正小标宋_GBK" w:hAnsi="宋体" w:hint="eastAsia"/>
          <w:sz w:val="44"/>
          <w:szCs w:val="44"/>
        </w:rPr>
        <w:t>基金预算</w:t>
      </w:r>
      <w:r w:rsidRPr="00367157">
        <w:rPr>
          <w:rFonts w:ascii="方正小标宋_GBK" w:eastAsia="方正小标宋_GBK" w:hAnsi="宋体" w:hint="eastAsia"/>
          <w:sz w:val="44"/>
          <w:szCs w:val="44"/>
        </w:rPr>
        <w:t>的通知</w:t>
      </w:r>
    </w:p>
    <w:p w:rsidR="00230DB9" w:rsidRDefault="00230DB9" w:rsidP="00230DB9">
      <w:pPr>
        <w:ind w:firstLineChars="400" w:firstLine="1280"/>
        <w:rPr>
          <w:rFonts w:ascii="仿宋_GB2312" w:eastAsia="仿宋_GB2312"/>
          <w:sz w:val="32"/>
          <w:szCs w:val="32"/>
        </w:rPr>
      </w:pPr>
    </w:p>
    <w:p w:rsidR="00230DB9" w:rsidRPr="00EB61A3" w:rsidRDefault="00230DB9" w:rsidP="00230DB9">
      <w:pPr>
        <w:rPr>
          <w:rFonts w:ascii="方正仿宋_GBK" w:eastAsia="方正仿宋_GBK"/>
          <w:sz w:val="32"/>
          <w:szCs w:val="32"/>
        </w:rPr>
      </w:pPr>
      <w:r w:rsidRPr="00EB61A3">
        <w:rPr>
          <w:rFonts w:ascii="方正仿宋_GBK" w:eastAsia="方正仿宋_GBK" w:hint="eastAsia"/>
          <w:sz w:val="32"/>
          <w:szCs w:val="32"/>
        </w:rPr>
        <w:t>有关市</w:t>
      </w:r>
      <w:r>
        <w:rPr>
          <w:rFonts w:ascii="方正仿宋_GBK" w:eastAsia="方正仿宋_GBK" w:hint="eastAsia"/>
          <w:sz w:val="32"/>
          <w:szCs w:val="32"/>
        </w:rPr>
        <w:t>、</w:t>
      </w:r>
      <w:r w:rsidR="00943A1B">
        <w:rPr>
          <w:rFonts w:ascii="方正仿宋_GBK" w:eastAsia="方正仿宋_GBK" w:hint="eastAsia"/>
          <w:sz w:val="32"/>
          <w:szCs w:val="32"/>
        </w:rPr>
        <w:t>省财政</w:t>
      </w:r>
      <w:r>
        <w:rPr>
          <w:rFonts w:ascii="方正仿宋_GBK" w:eastAsia="方正仿宋_GBK" w:hint="eastAsia"/>
          <w:sz w:val="32"/>
          <w:szCs w:val="32"/>
        </w:rPr>
        <w:t>直管县</w:t>
      </w:r>
      <w:r w:rsidRPr="00EB61A3">
        <w:rPr>
          <w:rFonts w:ascii="方正仿宋_GBK" w:eastAsia="方正仿宋_GBK" w:hint="eastAsia"/>
          <w:sz w:val="32"/>
          <w:szCs w:val="32"/>
        </w:rPr>
        <w:t>财政局：</w:t>
      </w:r>
    </w:p>
    <w:p w:rsidR="00230DB9" w:rsidRDefault="00230DB9" w:rsidP="00230DB9">
      <w:pPr>
        <w:ind w:firstLine="645"/>
        <w:rPr>
          <w:rFonts w:ascii="方正仿宋_GBK" w:eastAsia="方正仿宋_GBK" w:hAnsi="仿宋"/>
          <w:sz w:val="32"/>
          <w:szCs w:val="32"/>
        </w:rPr>
      </w:pPr>
      <w:r w:rsidRPr="00EB61A3">
        <w:rPr>
          <w:rFonts w:ascii="方正仿宋_GBK" w:eastAsia="方正仿宋_GBK" w:hint="eastAsia"/>
          <w:sz w:val="32"/>
          <w:szCs w:val="32"/>
        </w:rPr>
        <w:t>根据《财政部关于</w:t>
      </w:r>
      <w:r>
        <w:rPr>
          <w:rFonts w:ascii="方正仿宋_GBK" w:eastAsia="方正仿宋_GBK" w:hint="eastAsia"/>
          <w:sz w:val="32"/>
          <w:szCs w:val="32"/>
        </w:rPr>
        <w:t>下达</w:t>
      </w:r>
      <w:r w:rsidRPr="00EB61A3">
        <w:rPr>
          <w:rFonts w:ascii="方正仿宋_GBK" w:eastAsia="方正仿宋_GBK" w:hint="eastAsia"/>
          <w:sz w:val="32"/>
          <w:szCs w:val="32"/>
        </w:rPr>
        <w:t>20</w:t>
      </w:r>
      <w:r>
        <w:rPr>
          <w:rFonts w:ascii="方正仿宋_GBK" w:eastAsia="方正仿宋_GBK" w:hint="eastAsia"/>
          <w:sz w:val="32"/>
          <w:szCs w:val="32"/>
        </w:rPr>
        <w:t>20</w:t>
      </w:r>
      <w:r w:rsidRPr="00EB61A3">
        <w:rPr>
          <w:rFonts w:ascii="方正仿宋_GBK" w:eastAsia="方正仿宋_GBK" w:hint="eastAsia"/>
          <w:sz w:val="32"/>
          <w:szCs w:val="32"/>
        </w:rPr>
        <w:t>年</w:t>
      </w:r>
      <w:r>
        <w:rPr>
          <w:rFonts w:ascii="方正仿宋_GBK" w:eastAsia="方正仿宋_GBK" w:hint="eastAsia"/>
          <w:sz w:val="32"/>
          <w:szCs w:val="32"/>
        </w:rPr>
        <w:t>中央</w:t>
      </w:r>
      <w:r w:rsidRPr="00EB61A3">
        <w:rPr>
          <w:rFonts w:ascii="方正仿宋_GBK" w:eastAsia="方正仿宋_GBK" w:hint="eastAsia"/>
          <w:sz w:val="32"/>
          <w:szCs w:val="32"/>
        </w:rPr>
        <w:t>水库移民扶持基金</w:t>
      </w:r>
      <w:r>
        <w:rPr>
          <w:rFonts w:ascii="方正仿宋_GBK" w:eastAsia="方正仿宋_GBK" w:hint="eastAsia"/>
          <w:sz w:val="32"/>
          <w:szCs w:val="32"/>
        </w:rPr>
        <w:t>预算</w:t>
      </w:r>
      <w:r w:rsidRPr="00EB61A3">
        <w:rPr>
          <w:rFonts w:ascii="方正仿宋_GBK" w:eastAsia="方正仿宋_GBK" w:hint="eastAsia"/>
          <w:sz w:val="32"/>
          <w:szCs w:val="32"/>
        </w:rPr>
        <w:t>的通知》（财农</w:t>
      </w:r>
      <w:r>
        <w:rPr>
          <w:rFonts w:ascii="方正仿宋_GBK" w:eastAsia="方正仿宋_GBK" w:hint="eastAsia"/>
          <w:sz w:val="32"/>
          <w:szCs w:val="32"/>
        </w:rPr>
        <w:t>〔</w:t>
      </w:r>
      <w:r w:rsidRPr="00EB61A3">
        <w:rPr>
          <w:rFonts w:ascii="方正仿宋_GBK" w:eastAsia="方正仿宋_GBK" w:hint="eastAsia"/>
          <w:sz w:val="32"/>
          <w:szCs w:val="32"/>
        </w:rPr>
        <w:t>20</w:t>
      </w:r>
      <w:r>
        <w:rPr>
          <w:rFonts w:ascii="方正仿宋_GBK" w:eastAsia="方正仿宋_GBK" w:hint="eastAsia"/>
          <w:sz w:val="32"/>
          <w:szCs w:val="32"/>
        </w:rPr>
        <w:t>20〕43</w:t>
      </w:r>
      <w:r w:rsidRPr="00EB61A3">
        <w:rPr>
          <w:rFonts w:ascii="方正仿宋_GBK" w:eastAsia="方正仿宋_GBK" w:hint="eastAsia"/>
          <w:sz w:val="32"/>
          <w:szCs w:val="32"/>
        </w:rPr>
        <w:t>号），现下达你</w:t>
      </w:r>
      <w:r>
        <w:rPr>
          <w:rFonts w:ascii="方正仿宋_GBK" w:eastAsia="方正仿宋_GBK" w:hint="eastAsia"/>
          <w:sz w:val="32"/>
          <w:szCs w:val="32"/>
        </w:rPr>
        <w:t>地</w:t>
      </w:r>
      <w:r w:rsidRPr="00EB61A3">
        <w:rPr>
          <w:rFonts w:ascii="方正仿宋_GBK" w:eastAsia="方正仿宋_GBK" w:hint="eastAsia"/>
          <w:sz w:val="32"/>
          <w:szCs w:val="32"/>
        </w:rPr>
        <w:t>20</w:t>
      </w:r>
      <w:r>
        <w:rPr>
          <w:rFonts w:ascii="方正仿宋_GBK" w:eastAsia="方正仿宋_GBK" w:hint="eastAsia"/>
          <w:sz w:val="32"/>
          <w:szCs w:val="32"/>
        </w:rPr>
        <w:t>20</w:t>
      </w:r>
      <w:r w:rsidRPr="00EB61A3">
        <w:rPr>
          <w:rFonts w:ascii="方正仿宋_GBK" w:eastAsia="方正仿宋_GBK" w:hint="eastAsia"/>
          <w:sz w:val="32"/>
          <w:szCs w:val="32"/>
        </w:rPr>
        <w:t>年度</w:t>
      </w:r>
      <w:r>
        <w:rPr>
          <w:rFonts w:ascii="方正仿宋_GBK" w:eastAsia="方正仿宋_GBK" w:hint="eastAsia"/>
          <w:sz w:val="32"/>
          <w:szCs w:val="32"/>
        </w:rPr>
        <w:t>中央</w:t>
      </w:r>
      <w:r w:rsidRPr="00EB61A3">
        <w:rPr>
          <w:rFonts w:ascii="方正仿宋_GBK" w:eastAsia="方正仿宋_GBK" w:hint="eastAsia"/>
          <w:sz w:val="32"/>
          <w:szCs w:val="32"/>
        </w:rPr>
        <w:t>水库移民扶持</w:t>
      </w:r>
      <w:r>
        <w:rPr>
          <w:rFonts w:ascii="方正仿宋_GBK" w:eastAsia="方正仿宋_GBK" w:hint="eastAsia"/>
          <w:sz w:val="32"/>
          <w:szCs w:val="32"/>
        </w:rPr>
        <w:t>基金，</w:t>
      </w:r>
      <w:r w:rsidRPr="00EB61A3">
        <w:rPr>
          <w:rFonts w:ascii="方正仿宋_GBK" w:eastAsia="方正仿宋_GBK" w:hint="eastAsia"/>
          <w:sz w:val="32"/>
          <w:szCs w:val="32"/>
        </w:rPr>
        <w:t>具体金额见</w:t>
      </w:r>
      <w:r>
        <w:rPr>
          <w:rFonts w:ascii="方正仿宋_GBK" w:eastAsia="方正仿宋_GBK" w:hint="eastAsia"/>
          <w:sz w:val="32"/>
          <w:szCs w:val="32"/>
        </w:rPr>
        <w:t>附件，列2020年支出功能分类科目2082202“基础设施建设和经济发展”</w:t>
      </w:r>
      <w:r w:rsidRPr="00EB61A3">
        <w:rPr>
          <w:rFonts w:ascii="方正仿宋_GBK" w:eastAsia="方正仿宋_GBK" w:hint="eastAsia"/>
          <w:sz w:val="32"/>
          <w:szCs w:val="32"/>
        </w:rPr>
        <w:t>。</w:t>
      </w:r>
      <w:r w:rsidRPr="00346802">
        <w:rPr>
          <w:rFonts w:ascii="方正仿宋_GBK" w:eastAsia="方正仿宋_GBK" w:hint="eastAsia"/>
          <w:sz w:val="32"/>
          <w:szCs w:val="32"/>
        </w:rPr>
        <w:t>请</w:t>
      </w:r>
      <w:r>
        <w:rPr>
          <w:rFonts w:ascii="方正仿宋_GBK" w:eastAsia="方正仿宋_GBK" w:hint="eastAsia"/>
          <w:sz w:val="32"/>
          <w:szCs w:val="32"/>
        </w:rPr>
        <w:t>按照</w:t>
      </w:r>
      <w:r w:rsidRPr="00346802">
        <w:rPr>
          <w:rFonts w:ascii="方正仿宋_GBK" w:eastAsia="方正仿宋_GBK" w:hint="eastAsia"/>
          <w:sz w:val="32"/>
          <w:szCs w:val="32"/>
        </w:rPr>
        <w:t>《大中型水库移民后期扶持</w:t>
      </w:r>
      <w:r>
        <w:rPr>
          <w:rFonts w:ascii="方正仿宋_GBK" w:eastAsia="方正仿宋_GBK" w:hint="eastAsia"/>
          <w:sz w:val="32"/>
          <w:szCs w:val="32"/>
        </w:rPr>
        <w:t>基金项目资金管理办法</w:t>
      </w:r>
      <w:r w:rsidRPr="00346802">
        <w:rPr>
          <w:rFonts w:ascii="方正仿宋_GBK" w:eastAsia="方正仿宋_GBK" w:hint="eastAsia"/>
          <w:sz w:val="32"/>
          <w:szCs w:val="32"/>
        </w:rPr>
        <w:t>》（财</w:t>
      </w:r>
      <w:r>
        <w:rPr>
          <w:rFonts w:ascii="方正仿宋_GBK" w:eastAsia="方正仿宋_GBK" w:hint="eastAsia"/>
          <w:sz w:val="32"/>
          <w:szCs w:val="32"/>
        </w:rPr>
        <w:t>农〔</w:t>
      </w:r>
      <w:r w:rsidRPr="00EB61A3">
        <w:rPr>
          <w:rFonts w:ascii="方正仿宋_GBK" w:eastAsia="方正仿宋_GBK" w:hint="eastAsia"/>
          <w:sz w:val="32"/>
          <w:szCs w:val="32"/>
        </w:rPr>
        <w:t>201</w:t>
      </w:r>
      <w:r>
        <w:rPr>
          <w:rFonts w:ascii="方正仿宋_GBK" w:eastAsia="方正仿宋_GBK" w:hint="eastAsia"/>
          <w:sz w:val="32"/>
          <w:szCs w:val="32"/>
        </w:rPr>
        <w:t>7〕128</w:t>
      </w:r>
      <w:r w:rsidRPr="00346802">
        <w:rPr>
          <w:rFonts w:ascii="方正仿宋_GBK" w:eastAsia="方正仿宋_GBK" w:hint="eastAsia"/>
          <w:sz w:val="32"/>
          <w:szCs w:val="32"/>
        </w:rPr>
        <w:t>号）</w:t>
      </w:r>
      <w:r>
        <w:rPr>
          <w:rFonts w:ascii="方正仿宋_GBK" w:eastAsia="方正仿宋_GBK" w:hint="eastAsia"/>
          <w:sz w:val="32"/>
          <w:szCs w:val="32"/>
        </w:rPr>
        <w:t>等</w:t>
      </w:r>
      <w:r w:rsidRPr="00346802">
        <w:rPr>
          <w:rFonts w:ascii="方正仿宋_GBK" w:eastAsia="方正仿宋_GBK" w:hint="eastAsia"/>
          <w:sz w:val="32"/>
          <w:szCs w:val="32"/>
        </w:rPr>
        <w:t>有关规</w:t>
      </w:r>
      <w:r w:rsidRPr="00346802">
        <w:rPr>
          <w:rFonts w:ascii="方正仿宋_GBK" w:eastAsia="方正仿宋_GBK" w:hAnsi="宋体" w:cs="宋体" w:hint="eastAsia"/>
          <w:sz w:val="32"/>
          <w:szCs w:val="32"/>
        </w:rPr>
        <w:t>定，</w:t>
      </w:r>
      <w:r w:rsidRPr="00346802">
        <w:rPr>
          <w:rFonts w:ascii="方正仿宋_GBK" w:eastAsia="方正仿宋_GBK" w:hint="eastAsia"/>
          <w:sz w:val="32"/>
          <w:szCs w:val="32"/>
        </w:rPr>
        <w:t>加强资金</w:t>
      </w:r>
      <w:r w:rsidRPr="00346802">
        <w:rPr>
          <w:rFonts w:ascii="方正仿宋_GBK" w:eastAsia="方正仿宋_GBK" w:hAnsi="仿宋" w:hint="eastAsia"/>
          <w:sz w:val="32"/>
          <w:szCs w:val="32"/>
        </w:rPr>
        <w:t>监管</w:t>
      </w:r>
      <w:r>
        <w:rPr>
          <w:rFonts w:ascii="方正仿宋_GBK" w:eastAsia="方正仿宋_GBK" w:hAnsi="仿宋" w:hint="eastAsia"/>
          <w:sz w:val="32"/>
          <w:szCs w:val="32"/>
        </w:rPr>
        <w:t>和使用</w:t>
      </w:r>
      <w:r w:rsidRPr="00346802">
        <w:rPr>
          <w:rFonts w:ascii="方正仿宋_GBK" w:eastAsia="方正仿宋_GBK" w:hAnsi="仿宋" w:hint="eastAsia"/>
          <w:sz w:val="32"/>
          <w:szCs w:val="32"/>
        </w:rPr>
        <w:t>。</w:t>
      </w:r>
    </w:p>
    <w:p w:rsidR="00230DB9" w:rsidRDefault="00230DB9" w:rsidP="00230DB9">
      <w:pPr>
        <w:spacing w:line="580" w:lineRule="exact"/>
        <w:ind w:firstLineChars="200" w:firstLine="640"/>
        <w:rPr>
          <w:rFonts w:ascii="方正仿宋_GBK" w:eastAsia="方正仿宋_GBK"/>
          <w:sz w:val="32"/>
          <w:szCs w:val="32"/>
        </w:rPr>
      </w:pPr>
      <w:r>
        <w:rPr>
          <w:rFonts w:ascii="方正仿宋_GBK" w:eastAsia="方正仿宋_GBK" w:hint="eastAsia"/>
          <w:kern w:val="0"/>
          <w:sz w:val="32"/>
          <w:szCs w:val="32"/>
        </w:rPr>
        <w:t>请按照《国务院办公厅关于转发财政部 国务院扶贫办 国家发展改革委扶贫项目资金绩效管理办法的通知》（国办发〔2018〕35号）和《河北省人民政府办公厅关于转发省财政厅 省扶贫办 省发展改革委扶贫项目资金绩效管理实施办法的通知》（冀政办字〔2018〕115号）的要求，对扶贫项目资金实施全过程绩效管理，确保资金精准使用，尽早发挥效益。按照《国务院扶贫办 财政部关于完善扶贫资金项目公告公示制度的指导意见》（国开办发〔2018〕11号）和《河北省财政厅关于全面加强脱贫攻坚期内各级各类扶贫资金管理的实施意见》（冀财办〔2018〕47号）要求，严格落实扶贫资金项目公告公示制度。</w:t>
      </w:r>
    </w:p>
    <w:p w:rsidR="00230DB9" w:rsidRPr="00EB61A3" w:rsidRDefault="00230DB9" w:rsidP="00230DB9">
      <w:pPr>
        <w:ind w:firstLine="645"/>
        <w:rPr>
          <w:rFonts w:ascii="方正仿宋_GBK" w:eastAsia="方正仿宋_GBK"/>
          <w:sz w:val="32"/>
          <w:szCs w:val="32"/>
        </w:rPr>
      </w:pPr>
    </w:p>
    <w:p w:rsidR="00230DB9" w:rsidRPr="00230DB9" w:rsidRDefault="00230DB9" w:rsidP="00230DB9">
      <w:pPr>
        <w:ind w:leftChars="307" w:left="1800" w:hanging="1155"/>
        <w:rPr>
          <w:rFonts w:ascii="方正仿宋_GBK" w:eastAsia="方正仿宋_GBK"/>
          <w:kern w:val="0"/>
          <w:sz w:val="32"/>
          <w:szCs w:val="32"/>
        </w:rPr>
      </w:pPr>
      <w:r w:rsidRPr="00230DB9">
        <w:rPr>
          <w:rFonts w:ascii="方正仿宋_GBK" w:eastAsia="方正仿宋_GBK" w:hint="eastAsia"/>
          <w:kern w:val="0"/>
          <w:sz w:val="32"/>
          <w:szCs w:val="32"/>
        </w:rPr>
        <w:t>附件：2020年度中央水库移民扶持基金分配表</w:t>
      </w:r>
    </w:p>
    <w:p w:rsidR="00230DB9" w:rsidRDefault="00230DB9" w:rsidP="00230DB9">
      <w:pPr>
        <w:ind w:leftChars="307" w:left="1800" w:hanging="1155"/>
        <w:rPr>
          <w:rFonts w:ascii="方正仿宋_GBK" w:eastAsia="方正仿宋_GBK"/>
          <w:sz w:val="32"/>
          <w:szCs w:val="32"/>
        </w:rPr>
      </w:pPr>
      <w:r>
        <w:rPr>
          <w:rFonts w:ascii="方正仿宋_GBK" w:eastAsia="方正仿宋_GBK" w:hint="eastAsia"/>
          <w:sz w:val="32"/>
          <w:szCs w:val="32"/>
        </w:rPr>
        <w:t xml:space="preserve">      </w:t>
      </w:r>
    </w:p>
    <w:p w:rsidR="00B960D4" w:rsidRPr="00EB61A3" w:rsidRDefault="00B960D4" w:rsidP="00230DB9">
      <w:pPr>
        <w:ind w:leftChars="307" w:left="1800" w:hanging="1155"/>
        <w:rPr>
          <w:rFonts w:ascii="方正仿宋_GBK" w:eastAsia="方正仿宋_GBK"/>
          <w:sz w:val="32"/>
          <w:szCs w:val="32"/>
        </w:rPr>
      </w:pPr>
    </w:p>
    <w:p w:rsidR="00230DB9" w:rsidRPr="00EB61A3" w:rsidRDefault="00230DB9" w:rsidP="00230DB9">
      <w:pPr>
        <w:ind w:leftChars="307" w:left="1800" w:hanging="1155"/>
        <w:rPr>
          <w:rFonts w:ascii="方正仿宋_GBK" w:eastAsia="方正仿宋_GBK"/>
          <w:sz w:val="32"/>
          <w:szCs w:val="32"/>
        </w:rPr>
      </w:pPr>
    </w:p>
    <w:p w:rsidR="00230DB9" w:rsidRPr="00EB61A3" w:rsidRDefault="00230DB9" w:rsidP="00B960D4">
      <w:pPr>
        <w:ind w:firstLineChars="1461" w:firstLine="4675"/>
        <w:rPr>
          <w:rFonts w:ascii="方正仿宋_GBK" w:eastAsia="方正仿宋_GBK"/>
          <w:sz w:val="32"/>
          <w:szCs w:val="32"/>
        </w:rPr>
      </w:pPr>
      <w:r w:rsidRPr="00EB61A3">
        <w:rPr>
          <w:rFonts w:ascii="方正仿宋_GBK" w:eastAsia="方正仿宋_GBK" w:hint="eastAsia"/>
          <w:sz w:val="32"/>
          <w:szCs w:val="32"/>
        </w:rPr>
        <w:t xml:space="preserve"> </w:t>
      </w:r>
      <w:r>
        <w:rPr>
          <w:rFonts w:ascii="方正仿宋_GBK" w:eastAsia="方正仿宋_GBK" w:hint="eastAsia"/>
          <w:sz w:val="32"/>
          <w:szCs w:val="32"/>
        </w:rPr>
        <w:t xml:space="preserve">  河北</w:t>
      </w:r>
      <w:r w:rsidRPr="00EB61A3">
        <w:rPr>
          <w:rFonts w:ascii="方正仿宋_GBK" w:eastAsia="方正仿宋_GBK" w:hint="eastAsia"/>
          <w:sz w:val="32"/>
          <w:szCs w:val="32"/>
        </w:rPr>
        <w:t>省财政厅</w:t>
      </w:r>
    </w:p>
    <w:p w:rsidR="00230DB9" w:rsidRPr="00EB61A3" w:rsidRDefault="00230DB9" w:rsidP="00230DB9">
      <w:pPr>
        <w:jc w:val="center"/>
        <w:rPr>
          <w:rFonts w:ascii="方正仿宋_GBK" w:eastAsia="方正仿宋_GBK" w:hAnsi="仿宋_GB2312" w:cs="仿宋_GB2312"/>
          <w:sz w:val="32"/>
          <w:szCs w:val="32"/>
        </w:rPr>
      </w:pPr>
      <w:r w:rsidRPr="00EB61A3">
        <w:rPr>
          <w:rFonts w:ascii="方正仿宋_GBK" w:eastAsia="方正仿宋_GBK" w:hint="eastAsia"/>
          <w:sz w:val="32"/>
          <w:szCs w:val="32"/>
        </w:rPr>
        <w:t xml:space="preserve">                    </w:t>
      </w:r>
      <w:r>
        <w:rPr>
          <w:rFonts w:ascii="方正仿宋_GBK" w:eastAsia="方正仿宋_GBK" w:hint="eastAsia"/>
          <w:sz w:val="32"/>
          <w:szCs w:val="32"/>
        </w:rPr>
        <w:t xml:space="preserve"> </w:t>
      </w:r>
      <w:r w:rsidRPr="00EB61A3">
        <w:rPr>
          <w:rFonts w:ascii="方正仿宋_GBK" w:eastAsia="方正仿宋_GBK" w:hint="eastAsia"/>
          <w:sz w:val="32"/>
          <w:szCs w:val="32"/>
        </w:rPr>
        <w:t>2</w:t>
      </w:r>
      <w:r w:rsidR="00145857">
        <w:rPr>
          <w:rFonts w:ascii="方正仿宋_GBK" w:eastAsia="方正仿宋_GBK"/>
          <w:noProof/>
          <w:sz w:val="32"/>
          <w:szCs w:val="32"/>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318.75pt;margin-top:510.75pt;width:135pt;height:135pt;z-index:251664384;mso-position-horizontal-relative:page;mso-position-vertical-relative:page" o:preferrelative="t" filled="f" stroked="f">
            <v:imagedata r:id="rId7" o:title=""/>
            <w10:wrap anchorx="page" anchory="page"/>
            <w10:anchorlock/>
          </v:shape>
          <w:control r:id="rId8" w:name="SecSignControl1" w:shapeid="_x0000_s1026"/>
        </w:pict>
      </w:r>
      <w:r w:rsidRPr="00EB61A3">
        <w:rPr>
          <w:rFonts w:ascii="方正仿宋_GBK" w:eastAsia="方正仿宋_GBK" w:hint="eastAsia"/>
          <w:sz w:val="32"/>
          <w:szCs w:val="32"/>
        </w:rPr>
        <w:t>0</w:t>
      </w:r>
      <w:r>
        <w:rPr>
          <w:rFonts w:ascii="方正仿宋_GBK" w:eastAsia="方正仿宋_GBK" w:hint="eastAsia"/>
          <w:sz w:val="32"/>
          <w:szCs w:val="32"/>
        </w:rPr>
        <w:t>20</w:t>
      </w:r>
      <w:r w:rsidRPr="00EB61A3">
        <w:rPr>
          <w:rFonts w:ascii="方正仿宋_GBK" w:eastAsia="方正仿宋_GBK" w:hAnsi="仿宋_GB2312" w:cs="仿宋_GB2312" w:hint="eastAsia"/>
          <w:sz w:val="32"/>
          <w:szCs w:val="32"/>
        </w:rPr>
        <w:t>年</w:t>
      </w:r>
      <w:r>
        <w:rPr>
          <w:rFonts w:ascii="方正仿宋_GBK" w:eastAsia="方正仿宋_GBK" w:hAnsi="仿宋_GB2312" w:cs="仿宋_GB2312" w:hint="eastAsia"/>
          <w:sz w:val="32"/>
          <w:szCs w:val="32"/>
        </w:rPr>
        <w:t>7</w:t>
      </w:r>
      <w:r w:rsidRPr="00EB61A3">
        <w:rPr>
          <w:rFonts w:ascii="方正仿宋_GBK" w:eastAsia="方正仿宋_GBK" w:hAnsi="仿宋_GB2312" w:cs="仿宋_GB2312" w:hint="eastAsia"/>
          <w:sz w:val="32"/>
          <w:szCs w:val="32"/>
        </w:rPr>
        <w:t>月</w:t>
      </w:r>
      <w:r w:rsidR="00B960D4">
        <w:rPr>
          <w:rFonts w:ascii="方正仿宋_GBK" w:eastAsia="方正仿宋_GBK" w:hAnsi="仿宋_GB2312" w:cs="仿宋_GB2312" w:hint="eastAsia"/>
          <w:sz w:val="32"/>
          <w:szCs w:val="32"/>
        </w:rPr>
        <w:t>16</w:t>
      </w:r>
      <w:r w:rsidRPr="00EB61A3">
        <w:rPr>
          <w:rFonts w:ascii="方正仿宋_GBK" w:eastAsia="方正仿宋_GBK" w:hAnsi="仿宋_GB2312" w:cs="仿宋_GB2312" w:hint="eastAsia"/>
          <w:sz w:val="32"/>
          <w:szCs w:val="32"/>
        </w:rPr>
        <w:t>日</w:t>
      </w:r>
    </w:p>
    <w:p w:rsidR="00230DB9" w:rsidRDefault="00230DB9" w:rsidP="00230DB9">
      <w:pPr>
        <w:spacing w:line="580" w:lineRule="exact"/>
        <w:rPr>
          <w:rFonts w:ascii="仿宋_GB2312" w:eastAsia="仿宋_GB2312" w:hAnsi="宋体"/>
          <w:sz w:val="32"/>
          <w:szCs w:val="32"/>
        </w:rPr>
      </w:pPr>
    </w:p>
    <w:p w:rsidR="00584157" w:rsidRDefault="00584157" w:rsidP="00230DB9">
      <w:pPr>
        <w:spacing w:line="580" w:lineRule="exact"/>
        <w:rPr>
          <w:rFonts w:ascii="仿宋_GB2312" w:eastAsia="仿宋_GB2312" w:hAnsi="宋体"/>
          <w:sz w:val="32"/>
          <w:szCs w:val="32"/>
        </w:rPr>
      </w:pPr>
    </w:p>
    <w:p w:rsidR="00584157" w:rsidRDefault="00584157"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Default="00B960D4" w:rsidP="00230DB9">
      <w:pPr>
        <w:spacing w:line="580" w:lineRule="exact"/>
        <w:rPr>
          <w:rFonts w:ascii="仿宋_GB2312" w:eastAsia="仿宋_GB2312" w:hAnsi="宋体"/>
          <w:sz w:val="32"/>
          <w:szCs w:val="32"/>
        </w:rPr>
      </w:pPr>
    </w:p>
    <w:p w:rsidR="00B960D4" w:rsidRPr="00584157" w:rsidRDefault="00B960D4" w:rsidP="00230DB9">
      <w:pPr>
        <w:spacing w:line="580" w:lineRule="exact"/>
        <w:rPr>
          <w:rFonts w:ascii="仿宋_GB2312" w:eastAsia="仿宋_GB2312" w:hAnsi="宋体"/>
          <w:sz w:val="32"/>
          <w:szCs w:val="32"/>
        </w:rPr>
      </w:pPr>
    </w:p>
    <w:p w:rsidR="00230DB9" w:rsidRPr="00CD386F" w:rsidRDefault="00230DB9" w:rsidP="00230DB9">
      <w:pPr>
        <w:spacing w:line="580" w:lineRule="exact"/>
        <w:rPr>
          <w:rFonts w:ascii="仿宋_GB2312" w:eastAsia="仿宋_GB2312"/>
          <w:sz w:val="28"/>
          <w:szCs w:val="28"/>
        </w:rPr>
      </w:pPr>
      <w:r w:rsidRPr="00CD386F">
        <w:rPr>
          <w:rFonts w:ascii="黑体" w:eastAsia="黑体" w:hAnsi="宋体" w:hint="eastAsia"/>
          <w:sz w:val="28"/>
          <w:szCs w:val="28"/>
        </w:rPr>
        <w:t>信息公开选项：</w:t>
      </w:r>
      <w:r w:rsidR="00584157">
        <w:rPr>
          <w:rFonts w:ascii="方正小标宋_GBK" w:eastAsia="方正小标宋_GBK" w:hAnsi="宋体" w:hint="eastAsia"/>
          <w:sz w:val="28"/>
          <w:szCs w:val="28"/>
        </w:rPr>
        <w:t>主动</w:t>
      </w:r>
      <w:r w:rsidRPr="003C1FFC">
        <w:rPr>
          <w:rFonts w:ascii="方正小标宋_GBK" w:eastAsia="方正小标宋_GBK" w:hAnsi="宋体" w:hint="eastAsia"/>
          <w:sz w:val="28"/>
          <w:szCs w:val="28"/>
        </w:rPr>
        <w:t>公开</w:t>
      </w:r>
    </w:p>
    <w:p w:rsidR="00230DB9" w:rsidRPr="00EB61A3" w:rsidRDefault="00230DB9" w:rsidP="00B960D4">
      <w:pPr>
        <w:spacing w:line="580" w:lineRule="exact"/>
        <w:ind w:leftChars="135" w:left="1045" w:hangingChars="272" w:hanging="762"/>
        <w:rPr>
          <w:rFonts w:ascii="方正仿宋_GBK" w:eastAsia="方正仿宋_GBK"/>
          <w:sz w:val="28"/>
          <w:szCs w:val="28"/>
        </w:rPr>
      </w:pPr>
      <w:r>
        <w:rPr>
          <w:rFonts w:ascii="方正仿宋_GBK" w:eastAsia="方正仿宋_GBK" w:hint="eastAsia"/>
          <w:noProof/>
          <w:sz w:val="28"/>
          <w:szCs w:val="28"/>
        </w:rPr>
        <mc:AlternateContent>
          <mc:Choice Requires="wps">
            <w:drawing>
              <wp:anchor distT="0" distB="0" distL="114300" distR="114300" simplePos="0" relativeHeight="251662336" behindDoc="0" locked="0" layoutInCell="1" allowOverlap="1" wp14:anchorId="36858F0B" wp14:editId="3CCD71A3">
                <wp:simplePos x="0" y="0"/>
                <wp:positionH relativeFrom="column">
                  <wp:posOffset>9525</wp:posOffset>
                </wp:positionH>
                <wp:positionV relativeFrom="paragraph">
                  <wp:posOffset>45085</wp:posOffset>
                </wp:positionV>
                <wp:extent cx="5715000" cy="0"/>
                <wp:effectExtent l="17780" t="9525" r="10795" b="952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3.55pt" to="450.7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" strokeweight="1.5pt"/>
            </w:pict>
          </mc:Fallback>
        </mc:AlternateContent>
      </w:r>
      <w:r w:rsidRPr="00EB61A3">
        <w:rPr>
          <w:rFonts w:ascii="方正仿宋_GBK" w:eastAsia="方正仿宋_GBK" w:hint="eastAsia"/>
          <w:sz w:val="28"/>
          <w:szCs w:val="28"/>
        </w:rPr>
        <w:t>抄送：</w:t>
      </w:r>
      <w:r w:rsidRPr="009744E1">
        <w:rPr>
          <w:rFonts w:ascii="仿宋_GB2312" w:eastAsia="仿宋_GB2312" w:hint="eastAsia"/>
          <w:sz w:val="28"/>
          <w:szCs w:val="28"/>
        </w:rPr>
        <w:t>财政部河北</w:t>
      </w:r>
      <w:r>
        <w:rPr>
          <w:rFonts w:ascii="仿宋_GB2312" w:eastAsia="仿宋_GB2312" w:hint="eastAsia"/>
          <w:sz w:val="28"/>
          <w:szCs w:val="28"/>
        </w:rPr>
        <w:t>监管局。</w:t>
      </w:r>
    </w:p>
    <w:p w:rsidR="00773139" w:rsidRDefault="00B960D4" w:rsidP="00B960D4">
      <w:pPr>
        <w:ind w:firstLineChars="100" w:firstLine="280"/>
      </w:pPr>
      <w:r>
        <w:rPr>
          <w:rFonts w:ascii="方正仿宋_GBK" w:eastAsia="方正仿宋_GBK" w:hint="eastAsia"/>
          <w:noProof/>
          <w:sz w:val="28"/>
          <w:szCs w:val="28"/>
        </w:rPr>
        <mc:AlternateContent>
          <mc:Choice Requires="wps">
            <w:drawing>
              <wp:anchor distT="0" distB="0" distL="114300" distR="114300" simplePos="0" relativeHeight="251660288" behindDoc="0" locked="0" layoutInCell="1" allowOverlap="1" wp14:anchorId="308D4F7C" wp14:editId="382F16A6">
                <wp:simplePos x="0" y="0"/>
                <wp:positionH relativeFrom="column">
                  <wp:posOffset>9525</wp:posOffset>
                </wp:positionH>
                <wp:positionV relativeFrom="paragraph">
                  <wp:posOffset>360045</wp:posOffset>
                </wp:positionV>
                <wp:extent cx="5715000" cy="0"/>
                <wp:effectExtent l="0" t="0" r="19050" b="190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28.35pt" to="450.7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" strokeweight="1.5pt"/>
            </w:pict>
          </mc:Fallback>
        </mc:AlternateContent>
      </w:r>
      <w:r w:rsidR="00230DB9">
        <w:rPr>
          <w:rFonts w:ascii="方正仿宋_GBK" w:eastAsia="方正仿宋_GBK" w:hint="eastAsia"/>
          <w:noProof/>
          <w:sz w:val="28"/>
          <w:szCs w:val="28"/>
        </w:rPr>
        <mc:AlternateContent>
          <mc:Choice Requires="wps">
            <w:drawing>
              <wp:anchor distT="0" distB="0" distL="114300" distR="114300" simplePos="0" relativeHeight="251659264" behindDoc="0" locked="0" layoutInCell="1" allowOverlap="1" wp14:anchorId="0184A68A" wp14:editId="58F5B381">
                <wp:simplePos x="0" y="0"/>
                <wp:positionH relativeFrom="column">
                  <wp:posOffset>0</wp:posOffset>
                </wp:positionH>
                <wp:positionV relativeFrom="paragraph">
                  <wp:posOffset>30480</wp:posOffset>
                </wp:positionV>
                <wp:extent cx="5715000" cy="0"/>
                <wp:effectExtent l="8255" t="10795" r="10795" b="825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4pt" to="450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" strokeweight=".5pt"/>
            </w:pict>
          </mc:Fallback>
        </mc:AlternateContent>
      </w:r>
      <w:r w:rsidR="00230DB9" w:rsidRPr="00EB61A3">
        <w:rPr>
          <w:rFonts w:ascii="方正仿宋_GBK" w:eastAsia="方正仿宋_GBK" w:hint="eastAsia"/>
          <w:sz w:val="28"/>
          <w:szCs w:val="28"/>
        </w:rPr>
        <w:t xml:space="preserve">河北省财政厅办公室                </w:t>
      </w:r>
      <w:r>
        <w:rPr>
          <w:rFonts w:ascii="方正仿宋_GBK" w:eastAsia="方正仿宋_GBK" w:hint="eastAsia"/>
          <w:sz w:val="28"/>
          <w:szCs w:val="28"/>
        </w:rPr>
        <w:t xml:space="preserve">  </w:t>
      </w:r>
      <w:r w:rsidR="00230DB9" w:rsidRPr="00EB61A3">
        <w:rPr>
          <w:rFonts w:ascii="方正仿宋_GBK" w:eastAsia="方正仿宋_GBK" w:hint="eastAsia"/>
          <w:sz w:val="28"/>
          <w:szCs w:val="28"/>
        </w:rPr>
        <w:t xml:space="preserve">     20</w:t>
      </w:r>
      <w:r w:rsidR="00230DB9">
        <w:rPr>
          <w:rFonts w:ascii="方正仿宋_GBK" w:eastAsia="方正仿宋_GBK" w:hint="eastAsia"/>
          <w:sz w:val="28"/>
          <w:szCs w:val="28"/>
        </w:rPr>
        <w:t>20</w:t>
      </w:r>
      <w:r w:rsidR="00230DB9" w:rsidRPr="00EB61A3">
        <w:rPr>
          <w:rFonts w:ascii="方正仿宋_GBK" w:eastAsia="方正仿宋_GBK" w:hint="eastAsia"/>
          <w:sz w:val="28"/>
          <w:szCs w:val="28"/>
        </w:rPr>
        <w:t>年</w:t>
      </w:r>
      <w:r w:rsidR="00230DB9">
        <w:rPr>
          <w:rFonts w:ascii="方正仿宋_GBK" w:eastAsia="方正仿宋_GBK" w:hint="eastAsia"/>
          <w:sz w:val="28"/>
          <w:szCs w:val="28"/>
        </w:rPr>
        <w:t>7</w:t>
      </w:r>
      <w:r w:rsidR="00230DB9" w:rsidRPr="00EB61A3">
        <w:rPr>
          <w:rFonts w:ascii="方正仿宋_GBK" w:eastAsia="方正仿宋_GBK" w:hint="eastAsia"/>
          <w:sz w:val="28"/>
          <w:szCs w:val="28"/>
        </w:rPr>
        <w:t>月</w:t>
      </w:r>
      <w:r>
        <w:rPr>
          <w:rFonts w:ascii="方正仿宋_GBK" w:eastAsia="方正仿宋_GBK" w:hint="eastAsia"/>
          <w:sz w:val="28"/>
          <w:szCs w:val="28"/>
        </w:rPr>
        <w:t>16</w:t>
      </w:r>
      <w:r w:rsidR="00230DB9" w:rsidRPr="00EB61A3">
        <w:rPr>
          <w:rFonts w:ascii="方正仿宋_GBK" w:eastAsia="方正仿宋_GBK" w:hint="eastAsia"/>
          <w:sz w:val="28"/>
          <w:szCs w:val="28"/>
        </w:rPr>
        <w:t>日印发</w:t>
      </w:r>
    </w:p>
    <w:sectPr w:rsidR="00773139" w:rsidSect="00230DB9">
      <w:pgSz w:w="11906" w:h="16838"/>
      <w:pgMar w:top="2098" w:right="1361" w:bottom="187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ADB" w:rsidRDefault="00625ADB" w:rsidP="00584157">
      <w:r>
        <w:separator/>
      </w:r>
    </w:p>
  </w:endnote>
  <w:endnote w:type="continuationSeparator" w:id="0">
    <w:p w:rsidR="00625ADB" w:rsidRDefault="00625ADB" w:rsidP="00584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ADB" w:rsidRDefault="00625ADB" w:rsidP="00584157">
      <w:r>
        <w:separator/>
      </w:r>
    </w:p>
  </w:footnote>
  <w:footnote w:type="continuationSeparator" w:id="0">
    <w:p w:rsidR="00625ADB" w:rsidRDefault="00625ADB" w:rsidP="005841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cumentProtection w:edit="forms" w:enforcement="1" w:cryptProviderType="rsaFull" w:cryptAlgorithmClass="hash" w:cryptAlgorithmType="typeAny" w:cryptAlgorithmSid="4" w:cryptSpinCount="100000" w:hash="ePpYH9US8+W/WRYZk4+MP9GJJdY=" w:salt="0iSIZYu5jfnSir7SiQy46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907"/>
    <w:rsid w:val="00145857"/>
    <w:rsid w:val="001B6C20"/>
    <w:rsid w:val="00230DB9"/>
    <w:rsid w:val="00272907"/>
    <w:rsid w:val="005071D7"/>
    <w:rsid w:val="00584157"/>
    <w:rsid w:val="00625ADB"/>
    <w:rsid w:val="008B34CD"/>
    <w:rsid w:val="00943A1B"/>
    <w:rsid w:val="00A14945"/>
    <w:rsid w:val="00AA31FB"/>
    <w:rsid w:val="00B960D4"/>
    <w:rsid w:val="00EA25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DB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41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84157"/>
    <w:rPr>
      <w:rFonts w:ascii="Times New Roman" w:eastAsia="宋体" w:hAnsi="Times New Roman" w:cs="Times New Roman"/>
      <w:sz w:val="18"/>
      <w:szCs w:val="18"/>
    </w:rPr>
  </w:style>
  <w:style w:type="paragraph" w:styleId="a4">
    <w:name w:val="footer"/>
    <w:basedOn w:val="a"/>
    <w:link w:val="Char0"/>
    <w:uiPriority w:val="99"/>
    <w:unhideWhenUsed/>
    <w:rsid w:val="00584157"/>
    <w:pPr>
      <w:tabs>
        <w:tab w:val="center" w:pos="4153"/>
        <w:tab w:val="right" w:pos="8306"/>
      </w:tabs>
      <w:snapToGrid w:val="0"/>
      <w:jc w:val="left"/>
    </w:pPr>
    <w:rPr>
      <w:sz w:val="18"/>
      <w:szCs w:val="18"/>
    </w:rPr>
  </w:style>
  <w:style w:type="character" w:customStyle="1" w:styleId="Char0">
    <w:name w:val="页脚 Char"/>
    <w:basedOn w:val="a0"/>
    <w:link w:val="a4"/>
    <w:uiPriority w:val="99"/>
    <w:rsid w:val="0058415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DB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41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84157"/>
    <w:rPr>
      <w:rFonts w:ascii="Times New Roman" w:eastAsia="宋体" w:hAnsi="Times New Roman" w:cs="Times New Roman"/>
      <w:sz w:val="18"/>
      <w:szCs w:val="18"/>
    </w:rPr>
  </w:style>
  <w:style w:type="paragraph" w:styleId="a4">
    <w:name w:val="footer"/>
    <w:basedOn w:val="a"/>
    <w:link w:val="Char0"/>
    <w:uiPriority w:val="99"/>
    <w:unhideWhenUsed/>
    <w:rsid w:val="00584157"/>
    <w:pPr>
      <w:tabs>
        <w:tab w:val="center" w:pos="4153"/>
        <w:tab w:val="right" w:pos="8306"/>
      </w:tabs>
      <w:snapToGrid w:val="0"/>
      <w:jc w:val="left"/>
    </w:pPr>
    <w:rPr>
      <w:sz w:val="18"/>
      <w:szCs w:val="18"/>
    </w:rPr>
  </w:style>
  <w:style w:type="character" w:customStyle="1" w:styleId="Char0">
    <w:name w:val="页脚 Char"/>
    <w:basedOn w:val="a0"/>
    <w:link w:val="a4"/>
    <w:uiPriority w:val="99"/>
    <w:rsid w:val="0058415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AA4B3718-B61C-4BCC-AEE7-0AA47D3C0DDA}"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p:lastModifiedBy>
  <cp:revision>5</cp:revision>
  <dcterms:created xsi:type="dcterms:W3CDTF">2020-07-13T10:18:00Z</dcterms:created>
  <dcterms:modified xsi:type="dcterms:W3CDTF">2020-07-16T07:44:00Z</dcterms:modified>
</cp:coreProperties>
</file>