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0"/>
        <w:jc w:val="center"/>
        <w:rPr>
          <w:rFonts w:hint="eastAsia" w:ascii="宋体" w:hAnsi="宋体" w:eastAsia="宋体" w:cs="宋体"/>
          <w:b/>
          <w:bCs/>
          <w:i w:val="0"/>
          <w:caps w:val="0"/>
          <w:color w:val="333333"/>
          <w:spacing w:val="0"/>
          <w:sz w:val="44"/>
          <w:szCs w:val="44"/>
        </w:rPr>
      </w:pPr>
      <w:r>
        <w:rPr>
          <w:rFonts w:hint="eastAsia" w:ascii="宋体" w:hAnsi="宋体" w:eastAsia="宋体" w:cs="宋体"/>
          <w:b/>
          <w:bCs/>
          <w:i w:val="0"/>
          <w:caps w:val="0"/>
          <w:color w:val="333333"/>
          <w:spacing w:val="0"/>
          <w:sz w:val="44"/>
          <w:szCs w:val="44"/>
          <w:shd w:val="clear" w:fill="FFFFFF"/>
          <w:lang w:val="en-US" w:eastAsia="zh-CN"/>
        </w:rPr>
        <w:t>涞水县</w:t>
      </w:r>
      <w:r>
        <w:rPr>
          <w:rFonts w:hint="eastAsia" w:ascii="宋体" w:hAnsi="宋体" w:eastAsia="宋体" w:cs="宋体"/>
          <w:b/>
          <w:bCs/>
          <w:i w:val="0"/>
          <w:caps w:val="0"/>
          <w:color w:val="333333"/>
          <w:spacing w:val="0"/>
          <w:sz w:val="44"/>
          <w:szCs w:val="44"/>
          <w:shd w:val="clear" w:fill="FFFFFF"/>
        </w:rPr>
        <w:t>审计局责任清单</w:t>
      </w:r>
    </w:p>
    <w:tbl>
      <w:tblPr>
        <w:tblStyle w:val="5"/>
        <w:tblW w:w="918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0"/>
        <w:gridCol w:w="2670"/>
        <w:gridCol w:w="4230"/>
        <w:gridCol w:w="14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5" w:hRule="atLeast"/>
          <w:jc w:val="center"/>
        </w:trPr>
        <w:tc>
          <w:tcPr>
            <w:tcW w:w="84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序号</w:t>
            </w:r>
          </w:p>
        </w:tc>
        <w:tc>
          <w:tcPr>
            <w:tcW w:w="2670" w:type="dxa"/>
            <w:tcBorders>
              <w:top w:val="single" w:color="auto" w:sz="6" w:space="0"/>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主要职责</w:t>
            </w:r>
          </w:p>
        </w:tc>
        <w:tc>
          <w:tcPr>
            <w:tcW w:w="4230" w:type="dxa"/>
            <w:tcBorders>
              <w:top w:val="single" w:color="auto" w:sz="6" w:space="0"/>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具体事项</w:t>
            </w:r>
          </w:p>
        </w:tc>
        <w:tc>
          <w:tcPr>
            <w:tcW w:w="1440" w:type="dxa"/>
            <w:tcBorders>
              <w:top w:val="single" w:color="auto" w:sz="6" w:space="0"/>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备 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0" w:hRule="atLeast"/>
          <w:jc w:val="center"/>
        </w:trPr>
        <w:tc>
          <w:tcPr>
            <w:tcW w:w="840" w:type="dxa"/>
            <w:vMerge w:val="restart"/>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1</w:t>
            </w:r>
          </w:p>
        </w:tc>
        <w:tc>
          <w:tcPr>
            <w:tcW w:w="2670" w:type="dxa"/>
            <w:vMerge w:val="restart"/>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贯彻落实党中央关于审计工作的方针政策和决策部署,全面落实</w:t>
            </w:r>
            <w:r>
              <w:rPr>
                <w:rFonts w:hint="eastAsia" w:ascii="宋体" w:hAnsi="宋体" w:eastAsia="宋体" w:cs="宋体"/>
                <w:i w:val="0"/>
                <w:caps w:val="0"/>
                <w:color w:val="666666"/>
                <w:spacing w:val="0"/>
                <w:sz w:val="21"/>
                <w:szCs w:val="21"/>
                <w:lang w:eastAsia="zh-CN"/>
              </w:rPr>
              <w:t>河北省</w:t>
            </w:r>
            <w:r>
              <w:rPr>
                <w:rFonts w:hint="eastAsia" w:ascii="宋体" w:hAnsi="宋体" w:eastAsia="宋体" w:cs="宋体"/>
                <w:i w:val="0"/>
                <w:caps w:val="0"/>
                <w:color w:val="666666"/>
                <w:spacing w:val="0"/>
                <w:sz w:val="21"/>
                <w:szCs w:val="21"/>
              </w:rPr>
              <w:t>委、</w:t>
            </w:r>
            <w:r>
              <w:rPr>
                <w:rFonts w:hint="eastAsia" w:ascii="宋体" w:hAnsi="宋体" w:eastAsia="宋体" w:cs="宋体"/>
                <w:i w:val="0"/>
                <w:caps w:val="0"/>
                <w:color w:val="666666"/>
                <w:spacing w:val="0"/>
                <w:sz w:val="21"/>
                <w:szCs w:val="21"/>
                <w:lang w:eastAsia="zh-CN"/>
              </w:rPr>
              <w:t>保定市</w:t>
            </w:r>
            <w:r>
              <w:rPr>
                <w:rFonts w:hint="eastAsia" w:ascii="宋体" w:hAnsi="宋体" w:eastAsia="宋体" w:cs="宋体"/>
                <w:i w:val="0"/>
                <w:caps w:val="0"/>
                <w:color w:val="666666"/>
                <w:spacing w:val="0"/>
                <w:sz w:val="21"/>
                <w:szCs w:val="21"/>
              </w:rPr>
              <w:t>委、</w:t>
            </w:r>
            <w:r>
              <w:rPr>
                <w:rFonts w:hint="eastAsia" w:ascii="宋体" w:hAnsi="宋体" w:eastAsia="宋体" w:cs="宋体"/>
                <w:i w:val="0"/>
                <w:caps w:val="0"/>
                <w:color w:val="666666"/>
                <w:spacing w:val="0"/>
                <w:sz w:val="21"/>
                <w:szCs w:val="21"/>
                <w:lang w:eastAsia="zh-CN"/>
              </w:rPr>
              <w:t>涞水县</w:t>
            </w:r>
            <w:r>
              <w:rPr>
                <w:rFonts w:hint="eastAsia" w:ascii="宋体" w:hAnsi="宋体" w:eastAsia="宋体" w:cs="宋体"/>
                <w:i w:val="0"/>
                <w:caps w:val="0"/>
                <w:color w:val="666666"/>
                <w:spacing w:val="0"/>
                <w:sz w:val="21"/>
                <w:szCs w:val="21"/>
              </w:rPr>
              <w:t>委关于审计工作的部署要求，在履行职责过程中坚持和加强党对审计工作的集中统一领导。</w:t>
            </w: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贯彻执行中央和省、</w:t>
            </w:r>
            <w:r>
              <w:rPr>
                <w:rFonts w:hint="eastAsia" w:ascii="宋体" w:hAnsi="宋体" w:eastAsia="宋体" w:cs="宋体"/>
                <w:i w:val="0"/>
                <w:caps w:val="0"/>
                <w:color w:val="666666"/>
                <w:spacing w:val="0"/>
                <w:sz w:val="21"/>
                <w:szCs w:val="21"/>
                <w:lang w:eastAsia="zh-CN"/>
              </w:rPr>
              <w:t>保定市</w:t>
            </w:r>
            <w:r>
              <w:rPr>
                <w:rFonts w:hint="eastAsia" w:ascii="宋体" w:hAnsi="宋体" w:eastAsia="宋体" w:cs="宋体"/>
                <w:i w:val="0"/>
                <w:caps w:val="0"/>
                <w:color w:val="666666"/>
                <w:spacing w:val="0"/>
                <w:sz w:val="21"/>
                <w:szCs w:val="21"/>
              </w:rPr>
              <w:t>关于审计工作的方针政策和法律法规，负责审计相关的地方性规章、规范性文件的起草工作。</w:t>
            </w:r>
          </w:p>
        </w:tc>
        <w:tc>
          <w:tcPr>
            <w:tcW w:w="1440" w:type="dxa"/>
            <w:vMerge w:val="restart"/>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80"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对直接审计、调查和核查的事项依法进行审计评价，作出审计决定或提出审计建议。</w:t>
            </w:r>
          </w:p>
        </w:tc>
        <w:tc>
          <w:tcPr>
            <w:tcW w:w="144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5"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研究提出年度审计项目计划，经</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委审计委员会批准后组织实施并向</w:t>
            </w:r>
            <w:r>
              <w:rPr>
                <w:rFonts w:hint="eastAsia" w:ascii="宋体" w:hAnsi="宋体" w:eastAsia="宋体" w:cs="宋体"/>
                <w:i w:val="0"/>
                <w:caps w:val="0"/>
                <w:color w:val="666666"/>
                <w:spacing w:val="0"/>
                <w:sz w:val="21"/>
                <w:szCs w:val="21"/>
                <w:lang w:eastAsia="zh-CN"/>
              </w:rPr>
              <w:t>保定市</w:t>
            </w:r>
            <w:r>
              <w:rPr>
                <w:rFonts w:hint="eastAsia" w:ascii="宋体" w:hAnsi="宋体" w:eastAsia="宋体" w:cs="宋体"/>
                <w:i w:val="0"/>
                <w:caps w:val="0"/>
                <w:color w:val="666666"/>
                <w:spacing w:val="0"/>
                <w:sz w:val="21"/>
                <w:szCs w:val="21"/>
              </w:rPr>
              <w:t>审计局报告</w:t>
            </w:r>
          </w:p>
        </w:tc>
        <w:tc>
          <w:tcPr>
            <w:tcW w:w="144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55"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对中央、省委省政府、</w:t>
            </w:r>
            <w:r>
              <w:rPr>
                <w:rFonts w:hint="eastAsia" w:ascii="宋体" w:hAnsi="宋体" w:eastAsia="宋体" w:cs="宋体"/>
                <w:i w:val="0"/>
                <w:caps w:val="0"/>
                <w:color w:val="666666"/>
                <w:spacing w:val="0"/>
                <w:sz w:val="21"/>
                <w:szCs w:val="21"/>
                <w:lang w:eastAsia="zh-CN"/>
              </w:rPr>
              <w:t>保定市</w:t>
            </w:r>
            <w:r>
              <w:rPr>
                <w:rFonts w:hint="eastAsia" w:ascii="宋体" w:hAnsi="宋体" w:eastAsia="宋体" w:cs="宋体"/>
                <w:i w:val="0"/>
                <w:caps w:val="0"/>
                <w:color w:val="666666"/>
                <w:spacing w:val="0"/>
                <w:sz w:val="21"/>
                <w:szCs w:val="21"/>
              </w:rPr>
              <w:t>委市政府有关重大政策措施贯彻落实情况进行跟踪审计。</w:t>
            </w:r>
          </w:p>
        </w:tc>
        <w:tc>
          <w:tcPr>
            <w:tcW w:w="144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50" w:hRule="atLeast"/>
          <w:jc w:val="center"/>
        </w:trPr>
        <w:tc>
          <w:tcPr>
            <w:tcW w:w="840" w:type="dxa"/>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2</w:t>
            </w:r>
          </w:p>
        </w:tc>
        <w:tc>
          <w:tcPr>
            <w:tcW w:w="267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负责对全</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财政收支和法律法规规定属于审计监督范围的财务收支的真实、合法和效益进行审计监督</w:t>
            </w: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负责对全</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财政收支和法律法规规定属于审计监督范围的财务收支的真实、合法和效益进行审计监督</w:t>
            </w:r>
          </w:p>
        </w:tc>
        <w:tc>
          <w:tcPr>
            <w:tcW w:w="1440" w:type="dxa"/>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16" w:hRule="atLeast"/>
          <w:jc w:val="center"/>
        </w:trPr>
        <w:tc>
          <w:tcPr>
            <w:tcW w:w="840" w:type="dxa"/>
            <w:vMerge w:val="restart"/>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3</w:t>
            </w:r>
          </w:p>
        </w:tc>
        <w:tc>
          <w:tcPr>
            <w:tcW w:w="2670" w:type="dxa"/>
            <w:vMerge w:val="restart"/>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向</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委审计委员会提出年度</w:t>
            </w:r>
            <w:r>
              <w:rPr>
                <w:rFonts w:hint="eastAsia" w:ascii="宋体" w:hAnsi="宋体" w:eastAsia="宋体" w:cs="宋体"/>
                <w:i w:val="0"/>
                <w:caps w:val="0"/>
                <w:color w:val="666666"/>
                <w:spacing w:val="0"/>
                <w:sz w:val="21"/>
                <w:szCs w:val="21"/>
                <w:lang w:val="en-US" w:eastAsia="zh-CN"/>
              </w:rPr>
              <w:t>县</w:t>
            </w:r>
            <w:bookmarkStart w:id="0" w:name="_GoBack"/>
            <w:bookmarkEnd w:id="0"/>
            <w:r>
              <w:rPr>
                <w:rFonts w:hint="eastAsia" w:ascii="宋体" w:hAnsi="宋体" w:eastAsia="宋体" w:cs="宋体"/>
                <w:i w:val="0"/>
                <w:caps w:val="0"/>
                <w:color w:val="666666"/>
                <w:spacing w:val="0"/>
                <w:sz w:val="21"/>
                <w:szCs w:val="21"/>
              </w:rPr>
              <w:t>级预算执行和其他财政收支情况审计报告。向</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人民政府</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长提出年度市级预算执行和其他财政收支情况的审计结果报告。受</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人民政府委托向</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人大常委会提出</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级预算执行和其他财政收支情况的审计工作报告、审计查出问题整改情况报告。向</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委、</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人民政府报告对其他事项的审计和专项审计调查情况及结果。依法向社会公布审计结果。向</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直有关部门、乡镇（街道）党（工）委和乡镇人民政府、街道办事处通报审计情况和审计结果。</w:t>
            </w: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向</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委审计委员会提出年度</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级预算执行和其他财政收支情况审计报告。</w:t>
            </w:r>
          </w:p>
        </w:tc>
        <w:tc>
          <w:tcPr>
            <w:tcW w:w="1440" w:type="dxa"/>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55"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向</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人民政府</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长提出年度市级预算执行和其他财政收支情况的审计结果报告。</w:t>
            </w:r>
          </w:p>
        </w:tc>
        <w:tc>
          <w:tcPr>
            <w:tcW w:w="1440" w:type="dxa"/>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55"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受</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人民政府委托向</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人大常委会提出</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级预算执行和其他财政收支情况的审计工作报告、审计查出问题整改情况报告。</w:t>
            </w:r>
          </w:p>
        </w:tc>
        <w:tc>
          <w:tcPr>
            <w:tcW w:w="1440" w:type="dxa"/>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55"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向</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委、</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人民政府报告对其他事项的审计和专项审计调查情况及结果。</w:t>
            </w:r>
          </w:p>
        </w:tc>
        <w:tc>
          <w:tcPr>
            <w:tcW w:w="1440" w:type="dxa"/>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55"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向</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直有关部门、乡镇（街道）党（工）委和乡镇人民政府、街道办事处通报审计情况和审计结果。</w:t>
            </w:r>
          </w:p>
        </w:tc>
        <w:tc>
          <w:tcPr>
            <w:tcW w:w="1440" w:type="dxa"/>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55"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依法检查审计决定执行情况，督促整改审计查出的问题，依法办理被审计单位对审计决定提请行政复议、行政诉讼或</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人民政府裁决中的有关事项。协助配合有关部门查处相关重大案件。</w:t>
            </w:r>
          </w:p>
        </w:tc>
        <w:tc>
          <w:tcPr>
            <w:tcW w:w="1440" w:type="dxa"/>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0" w:hRule="atLeast"/>
          <w:jc w:val="center"/>
        </w:trPr>
        <w:tc>
          <w:tcPr>
            <w:tcW w:w="840" w:type="dxa"/>
            <w:vMerge w:val="restart"/>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4</w:t>
            </w:r>
          </w:p>
        </w:tc>
        <w:tc>
          <w:tcPr>
            <w:tcW w:w="2670" w:type="dxa"/>
            <w:vMerge w:val="restart"/>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负责审计依法属于审计机关监督对象的单位，出具审计报告，在法定职权范围内作出审计决定或向有关主管机关提出处理处罚的建议</w:t>
            </w: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负责审计</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本级财政预算执行情况以及其他财政收支</w:t>
            </w:r>
          </w:p>
        </w:tc>
        <w:tc>
          <w:tcPr>
            <w:tcW w:w="1440" w:type="dxa"/>
            <w:vMerge w:val="restart"/>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30"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负责审计乡镇人民政府、街道办事处预算执行情况、决算和其他财政收支</w:t>
            </w:r>
          </w:p>
        </w:tc>
        <w:tc>
          <w:tcPr>
            <w:tcW w:w="144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5"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负责审计</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直各部门及其下属单位预算执行情况、决算和其他财政收支</w:t>
            </w:r>
          </w:p>
        </w:tc>
        <w:tc>
          <w:tcPr>
            <w:tcW w:w="144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50"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使用</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财政资金的事业单位和社会团体的财务收支</w:t>
            </w:r>
          </w:p>
        </w:tc>
        <w:tc>
          <w:tcPr>
            <w:tcW w:w="144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55"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人民政府投资和以</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人民政府投资为主的建设项目的预算执行情况和决算，</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重大项目稽察，</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重大公共工程项目的资金管理使用和建设运营情况；</w:t>
            </w:r>
          </w:p>
        </w:tc>
        <w:tc>
          <w:tcPr>
            <w:tcW w:w="144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45"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自然资源管理、污染防治和生态保护与修复情况</w:t>
            </w:r>
          </w:p>
        </w:tc>
        <w:tc>
          <w:tcPr>
            <w:tcW w:w="144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25"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属国有企业和金融机构、</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属资本占控股或主导地位的企业和金融机构的资产、负债和损益情况；</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属国有企业和金融机构的境外资产、负债和损益；</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驻外非经营性机构的财务收支；</w:t>
            </w:r>
          </w:p>
        </w:tc>
        <w:tc>
          <w:tcPr>
            <w:tcW w:w="144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0"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有关社会保障基金、社会捐赠资金以及其他有关基金、资金的财务收支；</w:t>
            </w:r>
          </w:p>
        </w:tc>
        <w:tc>
          <w:tcPr>
            <w:tcW w:w="144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法律法规规定的其他事项</w:t>
            </w:r>
          </w:p>
        </w:tc>
        <w:tc>
          <w:tcPr>
            <w:tcW w:w="144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jc w:val="center"/>
        </w:trPr>
        <w:tc>
          <w:tcPr>
            <w:tcW w:w="840" w:type="dxa"/>
            <w:vMerge w:val="restart"/>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5</w:t>
            </w:r>
          </w:p>
        </w:tc>
        <w:tc>
          <w:tcPr>
            <w:tcW w:w="2670" w:type="dxa"/>
            <w:vMerge w:val="restart"/>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left"/>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按规定对</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管党政主要领导干部及依法属于</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审计局审计监督对象的其他单位主要负责人实施经济责任审计和自然资源资产离任审计。</w:t>
            </w: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拟订年度经济责任审计计划草案</w:t>
            </w:r>
          </w:p>
        </w:tc>
        <w:tc>
          <w:tcPr>
            <w:tcW w:w="1440" w:type="dxa"/>
            <w:vMerge w:val="restart"/>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0"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对领导干部履行经济责任情况进行审</w:t>
            </w:r>
          </w:p>
        </w:tc>
        <w:tc>
          <w:tcPr>
            <w:tcW w:w="144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90"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对领导干部实行自然资源资产离任审计，</w:t>
            </w:r>
          </w:p>
        </w:tc>
        <w:tc>
          <w:tcPr>
            <w:tcW w:w="144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75" w:hRule="atLeast"/>
          <w:jc w:val="center"/>
        </w:trPr>
        <w:tc>
          <w:tcPr>
            <w:tcW w:w="840" w:type="dxa"/>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6</w:t>
            </w:r>
          </w:p>
        </w:tc>
        <w:tc>
          <w:tcPr>
            <w:tcW w:w="267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组织实施对国家财经法律法规、规章、政策和宏观调控措施执行情况、财政预算管理及国有资产管理使用等与国家财政收支有关的特定事项进行专项审计调查。</w:t>
            </w: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负责对与国家财政收支有关的特定事项组织专项审计调查，并向</w:t>
            </w:r>
            <w:r>
              <w:rPr>
                <w:rFonts w:hint="eastAsia" w:ascii="宋体" w:hAnsi="宋体" w:eastAsia="宋体" w:cs="宋体"/>
                <w:i w:val="0"/>
                <w:caps w:val="0"/>
                <w:color w:val="666666"/>
                <w:spacing w:val="0"/>
                <w:sz w:val="21"/>
                <w:szCs w:val="21"/>
                <w:lang w:val="en-US" w:eastAsia="zh-CN"/>
              </w:rPr>
              <w:t>县</w:t>
            </w:r>
            <w:r>
              <w:rPr>
                <w:rFonts w:hint="eastAsia" w:ascii="宋体" w:hAnsi="宋体" w:eastAsia="宋体" w:cs="宋体"/>
                <w:i w:val="0"/>
                <w:caps w:val="0"/>
                <w:color w:val="666666"/>
                <w:spacing w:val="0"/>
                <w:sz w:val="21"/>
                <w:szCs w:val="21"/>
              </w:rPr>
              <w:t>人民政府报告审计调查结果</w:t>
            </w:r>
          </w:p>
        </w:tc>
        <w:tc>
          <w:tcPr>
            <w:tcW w:w="1440" w:type="dxa"/>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5" w:hRule="atLeast"/>
          <w:jc w:val="center"/>
        </w:trPr>
        <w:tc>
          <w:tcPr>
            <w:tcW w:w="840" w:type="dxa"/>
            <w:vMerge w:val="restart"/>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7</w:t>
            </w:r>
          </w:p>
        </w:tc>
        <w:tc>
          <w:tcPr>
            <w:tcW w:w="2670" w:type="dxa"/>
            <w:vMerge w:val="restart"/>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left"/>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负责上级审计机关授权的审计项目和专项审计调查项目的组织实施</w:t>
            </w: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负责组织实施上级审计机关授权的审计项目</w:t>
            </w:r>
          </w:p>
        </w:tc>
        <w:tc>
          <w:tcPr>
            <w:tcW w:w="1440" w:type="dxa"/>
            <w:vMerge w:val="restart"/>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负责组织实施上级审计机关授权的专项审计调查项目</w:t>
            </w:r>
          </w:p>
        </w:tc>
        <w:tc>
          <w:tcPr>
            <w:tcW w:w="144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840" w:type="dxa"/>
            <w:vMerge w:val="restart"/>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8</w:t>
            </w:r>
          </w:p>
        </w:tc>
        <w:tc>
          <w:tcPr>
            <w:tcW w:w="2670" w:type="dxa"/>
            <w:vMerge w:val="restart"/>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left"/>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指导和监督内部审计工作，核查社会审计机构对依法属于审计监督对象的单位出具的相关审计报告</w:t>
            </w: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指导和监督依法属于审计机关监督对象的内部审计工作</w:t>
            </w:r>
          </w:p>
        </w:tc>
        <w:tc>
          <w:tcPr>
            <w:tcW w:w="1440" w:type="dxa"/>
            <w:vMerge w:val="restart"/>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55" w:hRule="atLeast"/>
          <w:jc w:val="center"/>
        </w:trPr>
        <w:tc>
          <w:tcPr>
            <w:tcW w:w="84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267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c>
          <w:tcPr>
            <w:tcW w:w="423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rPr>
                <w:rFonts w:hint="eastAsia" w:ascii="宋体" w:hAnsi="宋体" w:eastAsia="宋体" w:cs="宋体"/>
                <w:sz w:val="21"/>
                <w:szCs w:val="21"/>
              </w:rPr>
            </w:pPr>
            <w:r>
              <w:rPr>
                <w:rFonts w:hint="eastAsia" w:ascii="宋体" w:hAnsi="宋体" w:eastAsia="宋体" w:cs="宋体"/>
                <w:i w:val="0"/>
                <w:caps w:val="0"/>
                <w:color w:val="666666"/>
                <w:spacing w:val="0"/>
                <w:sz w:val="21"/>
                <w:szCs w:val="21"/>
              </w:rPr>
              <w:t>核查社会审计机构对依法属于审计监督对象的单位出具的相关审计报告</w:t>
            </w:r>
          </w:p>
        </w:tc>
        <w:tc>
          <w:tcPr>
            <w:tcW w:w="144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caps w:val="0"/>
                <w:color w:val="666666"/>
                <w:spacing w:val="0"/>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rPr>
        <w:t>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11763"/>
    <w:rsid w:val="35971B90"/>
    <w:rsid w:val="422F22F7"/>
    <w:rsid w:val="6FC93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xy</cp:lastModifiedBy>
  <dcterms:modified xsi:type="dcterms:W3CDTF">2019-11-21T01:14:41Z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