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48" w:rsidRDefault="00600148" w:rsidP="00600148">
      <w:pPr>
        <w:jc w:val="center"/>
        <w:rPr>
          <w:rFonts w:ascii="方正小标宋_GBK" w:eastAsia="方正小标宋_GBK"/>
          <w:color w:val="FF0000"/>
          <w:spacing w:val="38"/>
          <w:sz w:val="84"/>
          <w:szCs w:val="84"/>
        </w:rPr>
      </w:pPr>
    </w:p>
    <w:p w:rsidR="00600148" w:rsidRDefault="00600148" w:rsidP="00600148">
      <w:pPr>
        <w:jc w:val="center"/>
        <w:rPr>
          <w:rFonts w:ascii="方正小标宋_GBK" w:eastAsia="方正小标宋_GBK"/>
          <w:color w:val="FF0000"/>
          <w:spacing w:val="38"/>
          <w:sz w:val="84"/>
          <w:szCs w:val="84"/>
        </w:rPr>
      </w:pPr>
      <w:r w:rsidRPr="00975031">
        <w:rPr>
          <w:rFonts w:ascii="方正小标宋_GBK" w:eastAsia="方正小标宋_GBK" w:hint="eastAsia"/>
          <w:color w:val="FF0000"/>
          <w:spacing w:val="38"/>
          <w:sz w:val="84"/>
          <w:szCs w:val="84"/>
        </w:rPr>
        <w:t>河北省财政厅文件</w:t>
      </w:r>
    </w:p>
    <w:p w:rsidR="00600148" w:rsidRDefault="00600148" w:rsidP="00600148">
      <w:pPr>
        <w:rPr>
          <w:sz w:val="44"/>
          <w:szCs w:val="44"/>
        </w:rPr>
      </w:pPr>
    </w:p>
    <w:p w:rsidR="00600148" w:rsidRPr="00600148" w:rsidRDefault="00600148" w:rsidP="00600148">
      <w:pPr>
        <w:jc w:val="center"/>
        <w:rPr>
          <w:rFonts w:ascii="华文仿宋" w:eastAsia="华文仿宋" w:hAnsi="华文仿宋"/>
          <w:sz w:val="32"/>
          <w:szCs w:val="32"/>
        </w:rPr>
      </w:pPr>
      <w:r w:rsidRPr="00600148">
        <w:rPr>
          <w:rFonts w:ascii="华文仿宋" w:eastAsia="华文仿宋" w:hAnsi="华文仿宋" w:hint="eastAsia"/>
          <w:sz w:val="32"/>
          <w:szCs w:val="32"/>
        </w:rPr>
        <w:t>冀财采</w:t>
      </w:r>
      <w:r w:rsidRPr="00AB4466">
        <w:rPr>
          <w:rFonts w:ascii="仿宋" w:eastAsia="仿宋" w:hAnsi="仿宋" w:cs="仿宋" w:hint="eastAsia"/>
          <w:color w:val="333333"/>
          <w:spacing w:val="-15"/>
          <w:sz w:val="32"/>
          <w:szCs w:val="32"/>
          <w:shd w:val="clear" w:color="auto" w:fill="FFFFFF"/>
        </w:rPr>
        <w:t>〔2020〕</w:t>
      </w:r>
      <w:r>
        <w:rPr>
          <w:rFonts w:ascii="仿宋" w:eastAsia="仿宋" w:hAnsi="仿宋" w:cs="仿宋" w:hint="eastAsia"/>
          <w:color w:val="333333"/>
          <w:spacing w:val="-15"/>
          <w:sz w:val="32"/>
          <w:szCs w:val="32"/>
          <w:shd w:val="clear" w:color="auto" w:fill="FFFFFF"/>
        </w:rPr>
        <w:t>2号</w:t>
      </w:r>
    </w:p>
    <w:p w:rsidR="00600148" w:rsidRPr="006D197F" w:rsidRDefault="00600148" w:rsidP="00600148">
      <w:pPr>
        <w:spacing w:line="580" w:lineRule="exact"/>
        <w:jc w:val="center"/>
        <w:rPr>
          <w:rFonts w:ascii="仿宋_GB2312" w:eastAsia="仿宋_GB2312"/>
          <w:bCs/>
          <w:sz w:val="32"/>
          <w:szCs w:val="32"/>
        </w:rPr>
      </w:pPr>
      <w:r>
        <w:rPr>
          <w:rFonts w:ascii="仿宋_GB2312" w:eastAsia="仿宋_GB2312" w:hint="eastAsia"/>
          <w:bCs/>
          <w:noProof/>
          <w:sz w:val="32"/>
          <w:szCs w:val="32"/>
        </w:rPr>
        <mc:AlternateContent>
          <mc:Choice Requires="wps">
            <w:drawing>
              <wp:anchor distT="0" distB="0" distL="114300" distR="114300" simplePos="0" relativeHeight="251663360" behindDoc="0" locked="0" layoutInCell="1" allowOverlap="1" wp14:anchorId="6B339CCE" wp14:editId="3613808D">
                <wp:simplePos x="0" y="0"/>
                <wp:positionH relativeFrom="column">
                  <wp:posOffset>-9525</wp:posOffset>
                </wp:positionH>
                <wp:positionV relativeFrom="paragraph">
                  <wp:posOffset>36195</wp:posOffset>
                </wp:positionV>
                <wp:extent cx="5829300" cy="0"/>
                <wp:effectExtent l="9525" t="17145"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5pt" to="45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" strokecolor="red" strokeweight="1.5pt"/>
            </w:pict>
          </mc:Fallback>
        </mc:AlternateContent>
      </w:r>
    </w:p>
    <w:p w:rsidR="000243C0" w:rsidRDefault="000243C0" w:rsidP="00C55651">
      <w:pPr>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河北省财政厅</w:t>
      </w:r>
    </w:p>
    <w:p w:rsidR="000243C0" w:rsidRDefault="000243C0" w:rsidP="00C55651">
      <w:pPr>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关于疫情防控采购便利化的紧急通知</w:t>
      </w:r>
    </w:p>
    <w:p w:rsidR="00C55651" w:rsidRDefault="00C55651" w:rsidP="000243C0">
      <w:pPr>
        <w:snapToGrid w:val="0"/>
        <w:spacing w:line="580" w:lineRule="exact"/>
        <w:rPr>
          <w:rFonts w:ascii="仿宋_GB2312" w:eastAsia="仿宋_GB2312" w:hAnsi="华文仿宋"/>
          <w:sz w:val="32"/>
          <w:szCs w:val="32"/>
        </w:rPr>
      </w:pPr>
    </w:p>
    <w:p w:rsidR="000243C0" w:rsidRPr="00C55651" w:rsidRDefault="000243C0" w:rsidP="00AA3BD7">
      <w:pPr>
        <w:snapToGrid w:val="0"/>
        <w:spacing w:line="580" w:lineRule="exact"/>
        <w:rPr>
          <w:rFonts w:ascii="仿宋_GB2312" w:eastAsia="仿宋_GB2312" w:hAnsi="华文仿宋"/>
          <w:sz w:val="32"/>
          <w:szCs w:val="32"/>
        </w:rPr>
      </w:pPr>
      <w:r w:rsidRPr="00C55651">
        <w:rPr>
          <w:rFonts w:ascii="仿宋_GB2312" w:eastAsia="仿宋_GB2312" w:hAnsi="华文仿宋" w:hint="eastAsia"/>
          <w:sz w:val="32"/>
          <w:szCs w:val="32"/>
        </w:rPr>
        <w:t>各市（含定州、辛集市）财政局，各县（市、区）财政局，雄安新区管委会，省直各部门：</w:t>
      </w:r>
    </w:p>
    <w:p w:rsidR="006D46CE" w:rsidRPr="00C55651"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shd w:val="clear" w:color="auto" w:fill="FFFFFF"/>
        </w:rPr>
      </w:pPr>
      <w:r w:rsidRPr="00C55651">
        <w:rPr>
          <w:rFonts w:ascii="仿宋_GB2312" w:eastAsia="仿宋_GB2312" w:hAnsi="仿宋" w:cs="仿宋" w:hint="eastAsia"/>
          <w:color w:val="333333"/>
          <w:spacing w:val="-15"/>
          <w:sz w:val="32"/>
          <w:szCs w:val="32"/>
          <w:shd w:val="clear" w:color="auto" w:fill="FFFFFF"/>
        </w:rPr>
        <w:t>为贯彻落实习近平总书记对新型冠状病毒感染肺炎疫情防控工作作出的重要指示批示精神，按照党中央、国务院和省委省政府的决策部署，</w:t>
      </w:r>
      <w:r w:rsidR="00AB4466" w:rsidRPr="00C55651">
        <w:rPr>
          <w:rFonts w:ascii="仿宋_GB2312" w:eastAsia="仿宋_GB2312" w:hAnsi="仿宋" w:cs="仿宋" w:hint="eastAsia"/>
          <w:color w:val="333333"/>
          <w:spacing w:val="-15"/>
          <w:sz w:val="32"/>
          <w:szCs w:val="32"/>
          <w:shd w:val="clear" w:color="auto" w:fill="FFFFFF"/>
        </w:rPr>
        <w:t>并依据《财政部办公厅关于疫情防控采购便利化的通知》（财办库〔2020〕23号）</w:t>
      </w:r>
      <w:r w:rsidR="007F6024" w:rsidRPr="00C55651">
        <w:rPr>
          <w:rFonts w:ascii="仿宋_GB2312" w:eastAsia="仿宋_GB2312" w:hAnsi="仿宋" w:cs="仿宋" w:hint="eastAsia"/>
          <w:color w:val="333333"/>
          <w:spacing w:val="-15"/>
          <w:sz w:val="32"/>
          <w:szCs w:val="32"/>
          <w:shd w:val="clear" w:color="auto" w:fill="FFFFFF"/>
        </w:rPr>
        <w:t>，</w:t>
      </w:r>
      <w:r w:rsidRPr="00C55651">
        <w:rPr>
          <w:rFonts w:ascii="仿宋_GB2312" w:eastAsia="仿宋_GB2312" w:hAnsi="仿宋" w:cs="仿宋" w:hint="eastAsia"/>
          <w:color w:val="333333"/>
          <w:spacing w:val="-15"/>
          <w:sz w:val="32"/>
          <w:szCs w:val="32"/>
          <w:shd w:val="clear" w:color="auto" w:fill="FFFFFF"/>
        </w:rPr>
        <w:t>支持打赢疫情防控攻坚战，现就新型冠状病毒感染肺炎疫情防控采购相关事项</w:t>
      </w:r>
      <w:r w:rsidR="007F6024" w:rsidRPr="00C55651">
        <w:rPr>
          <w:rFonts w:ascii="仿宋_GB2312" w:eastAsia="仿宋_GB2312" w:hAnsi="仿宋" w:cs="仿宋" w:hint="eastAsia"/>
          <w:color w:val="333333"/>
          <w:spacing w:val="-15"/>
          <w:sz w:val="32"/>
          <w:szCs w:val="32"/>
          <w:shd w:val="clear" w:color="auto" w:fill="FFFFFF"/>
        </w:rPr>
        <w:t>紧急</w:t>
      </w:r>
      <w:r w:rsidRPr="00C55651">
        <w:rPr>
          <w:rFonts w:ascii="仿宋_GB2312" w:eastAsia="仿宋_GB2312" w:hAnsi="仿宋" w:cs="仿宋" w:hint="eastAsia"/>
          <w:color w:val="333333"/>
          <w:spacing w:val="-15"/>
          <w:sz w:val="32"/>
          <w:szCs w:val="32"/>
          <w:shd w:val="clear" w:color="auto" w:fill="FFFFFF"/>
        </w:rPr>
        <w:t>通知如下：</w:t>
      </w:r>
    </w:p>
    <w:p w:rsidR="006D46CE" w:rsidRPr="00C55651"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shd w:val="clear" w:color="auto" w:fill="FFFFFF"/>
        </w:rPr>
        <w:t>一、各级国家机关、事业单位和团体组织（以下简称</w:t>
      </w:r>
      <w:r w:rsidRPr="00C55651">
        <w:rPr>
          <w:rFonts w:ascii="宋体" w:eastAsia="宋体" w:hAnsi="宋体" w:cs="宋体" w:hint="eastAsia"/>
          <w:color w:val="333333"/>
          <w:spacing w:val="-15"/>
          <w:sz w:val="32"/>
          <w:szCs w:val="32"/>
          <w:shd w:val="clear" w:color="auto" w:fill="FFFFFF"/>
        </w:rPr>
        <w:t>釆</w:t>
      </w:r>
      <w:r w:rsidRPr="00C55651">
        <w:rPr>
          <w:rFonts w:ascii="仿宋_GB2312" w:eastAsia="仿宋_GB2312" w:hAnsi="仿宋_GB2312" w:cs="仿宋_GB2312" w:hint="eastAsia"/>
          <w:color w:val="333333"/>
          <w:spacing w:val="-15"/>
          <w:sz w:val="32"/>
          <w:szCs w:val="32"/>
          <w:shd w:val="clear" w:color="auto" w:fill="FFFFFF"/>
        </w:rPr>
        <w:t>购单位）使用财政性资金采购疫情防控相关货物、工程和服务的，应以满足疫情防控工作需要为首要目标，建立</w:t>
      </w:r>
      <w:r w:rsidRPr="00C55651">
        <w:rPr>
          <w:rFonts w:ascii="宋体" w:eastAsia="宋体" w:hAnsi="宋体" w:cs="宋体" w:hint="eastAsia"/>
          <w:color w:val="333333"/>
          <w:spacing w:val="-15"/>
          <w:sz w:val="32"/>
          <w:szCs w:val="32"/>
          <w:shd w:val="clear" w:color="auto" w:fill="FFFFFF"/>
        </w:rPr>
        <w:t>釆</w:t>
      </w:r>
      <w:r w:rsidRPr="00C55651">
        <w:rPr>
          <w:rFonts w:ascii="仿宋_GB2312" w:eastAsia="仿宋_GB2312" w:hAnsi="仿宋_GB2312" w:cs="仿宋_GB2312" w:hint="eastAsia"/>
          <w:color w:val="333333"/>
          <w:spacing w:val="-15"/>
          <w:sz w:val="32"/>
          <w:szCs w:val="32"/>
          <w:shd w:val="clear" w:color="auto" w:fill="FFFFFF"/>
        </w:rPr>
        <w:t>购“绿色通道”，可不执行政府采购法规定的方式和程序，</w:t>
      </w:r>
      <w:r w:rsidRPr="00C55651">
        <w:rPr>
          <w:rFonts w:ascii="宋体" w:eastAsia="宋体" w:hAnsi="宋体" w:cs="宋体" w:hint="eastAsia"/>
          <w:color w:val="333333"/>
          <w:spacing w:val="-15"/>
          <w:sz w:val="32"/>
          <w:szCs w:val="32"/>
          <w:shd w:val="clear" w:color="auto" w:fill="FFFFFF"/>
        </w:rPr>
        <w:t>釆</w:t>
      </w:r>
      <w:r w:rsidRPr="00C55651">
        <w:rPr>
          <w:rFonts w:ascii="仿宋_GB2312" w:eastAsia="仿宋_GB2312" w:hAnsi="仿宋_GB2312" w:cs="仿宋_GB2312" w:hint="eastAsia"/>
          <w:color w:val="333333"/>
          <w:spacing w:val="-15"/>
          <w:sz w:val="32"/>
          <w:szCs w:val="32"/>
          <w:shd w:val="clear" w:color="auto" w:fill="FFFFFF"/>
        </w:rPr>
        <w:t>购进口物资无需审批。</w:t>
      </w:r>
    </w:p>
    <w:p w:rsidR="006D46CE" w:rsidRPr="00C55651"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shd w:val="clear" w:color="auto" w:fill="FFFFFF"/>
        </w:rPr>
        <w:t>二、各采购单位应当建立健全紧急采购内控机制，在确保采购时效的同时，提高采购资金的使用效益，保证</w:t>
      </w:r>
      <w:r w:rsidR="00C55651" w:rsidRPr="00C55651">
        <w:rPr>
          <w:rFonts w:ascii="仿宋_GB2312" w:eastAsia="仿宋_GB2312" w:hAnsi="仿宋" w:cs="仿宋" w:hint="eastAsia"/>
          <w:color w:val="333333"/>
          <w:spacing w:val="-15"/>
          <w:sz w:val="32"/>
          <w:szCs w:val="32"/>
          <w:shd w:val="clear" w:color="auto" w:fill="FFFFFF"/>
        </w:rPr>
        <w:t>采</w:t>
      </w:r>
      <w:r w:rsidRPr="00C55651">
        <w:rPr>
          <w:rFonts w:ascii="仿宋_GB2312" w:eastAsia="仿宋_GB2312" w:hAnsi="仿宋_GB2312" w:cs="仿宋_GB2312" w:hint="eastAsia"/>
          <w:color w:val="333333"/>
          <w:spacing w:val="-15"/>
          <w:sz w:val="32"/>
          <w:szCs w:val="32"/>
          <w:shd w:val="clear" w:color="auto" w:fill="FFFFFF"/>
        </w:rPr>
        <w:t>购质量。</w:t>
      </w:r>
    </w:p>
    <w:p w:rsidR="006D46CE" w:rsidRPr="00C55651"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shd w:val="clear" w:color="auto" w:fill="FFFFFF"/>
        </w:rPr>
        <w:t>三、各采购单位应当加强疫情防控采购项目采购文件和凭据的管理，留存备查。</w:t>
      </w:r>
    </w:p>
    <w:p w:rsidR="006D46CE" w:rsidRPr="00C55651"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shd w:val="clear" w:color="auto" w:fill="FFFFFF"/>
        </w:rPr>
        <w:t>四、任何单位和个人发现</w:t>
      </w:r>
      <w:r w:rsidR="00C55651" w:rsidRPr="00C55651">
        <w:rPr>
          <w:rFonts w:ascii="仿宋_GB2312" w:eastAsia="仿宋_GB2312" w:hAnsi="仿宋" w:cs="仿宋" w:hint="eastAsia"/>
          <w:color w:val="333333"/>
          <w:spacing w:val="-15"/>
          <w:sz w:val="32"/>
          <w:szCs w:val="32"/>
          <w:shd w:val="clear" w:color="auto" w:fill="FFFFFF"/>
        </w:rPr>
        <w:t>采</w:t>
      </w:r>
      <w:r w:rsidRPr="00C55651">
        <w:rPr>
          <w:rFonts w:ascii="仿宋_GB2312" w:eastAsia="仿宋_GB2312" w:hAnsi="仿宋_GB2312" w:cs="仿宋_GB2312" w:hint="eastAsia"/>
          <w:color w:val="333333"/>
          <w:spacing w:val="-15"/>
          <w:sz w:val="32"/>
          <w:szCs w:val="32"/>
          <w:shd w:val="clear" w:color="auto" w:fill="FFFFFF"/>
        </w:rPr>
        <w:t>购单位及</w:t>
      </w:r>
      <w:r w:rsidR="00C55651" w:rsidRPr="00C55651">
        <w:rPr>
          <w:rFonts w:ascii="仿宋_GB2312" w:eastAsia="仿宋_GB2312" w:hAnsi="仿宋" w:cs="仿宋" w:hint="eastAsia"/>
          <w:color w:val="333333"/>
          <w:spacing w:val="-15"/>
          <w:sz w:val="32"/>
          <w:szCs w:val="32"/>
          <w:shd w:val="clear" w:color="auto" w:fill="FFFFFF"/>
        </w:rPr>
        <w:t>采</w:t>
      </w:r>
      <w:r w:rsidRPr="00C55651">
        <w:rPr>
          <w:rFonts w:ascii="仿宋_GB2312" w:eastAsia="仿宋_GB2312" w:hAnsi="仿宋_GB2312" w:cs="仿宋_GB2312" w:hint="eastAsia"/>
          <w:color w:val="333333"/>
          <w:spacing w:val="-15"/>
          <w:sz w:val="32"/>
          <w:szCs w:val="32"/>
          <w:shd w:val="clear" w:color="auto" w:fill="FFFFFF"/>
        </w:rPr>
        <w:t>购人员存在徇私舞弊等违法违纪行为的，应当及时向同级财政部门或有关部门举报。</w:t>
      </w:r>
    </w:p>
    <w:p w:rsidR="006D46CE" w:rsidRDefault="006D46CE"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shd w:val="clear" w:color="auto" w:fill="FFFFFF"/>
        </w:rPr>
      </w:pPr>
      <w:r w:rsidRPr="00C55651">
        <w:rPr>
          <w:rFonts w:ascii="仿宋_GB2312" w:eastAsia="仿宋_GB2312" w:hAnsi="仿宋" w:cs="仿宋" w:hint="eastAsia"/>
          <w:color w:val="333333"/>
          <w:spacing w:val="-15"/>
          <w:sz w:val="32"/>
          <w:szCs w:val="32"/>
          <w:shd w:val="clear" w:color="auto" w:fill="FFFFFF"/>
        </w:rPr>
        <w:t>特此通知。</w:t>
      </w:r>
    </w:p>
    <w:p w:rsidR="00AA3BD7" w:rsidRPr="00C55651" w:rsidRDefault="00AA3BD7" w:rsidP="00AA3BD7">
      <w:pPr>
        <w:pStyle w:val="a5"/>
        <w:widowControl/>
        <w:shd w:val="clear" w:color="auto" w:fill="FFFFFF"/>
        <w:spacing w:beforeAutospacing="0" w:afterAutospacing="0" w:line="580" w:lineRule="exact"/>
        <w:ind w:firstLineChars="200" w:firstLine="580"/>
        <w:jc w:val="both"/>
        <w:rPr>
          <w:rFonts w:ascii="仿宋_GB2312" w:eastAsia="仿宋_GB2312" w:hAnsi="仿宋" w:cs="仿宋"/>
          <w:color w:val="333333"/>
          <w:spacing w:val="-15"/>
          <w:sz w:val="32"/>
          <w:szCs w:val="32"/>
        </w:rPr>
      </w:pPr>
    </w:p>
    <w:p w:rsidR="00AA3BD7" w:rsidRDefault="00AA3BD7" w:rsidP="00AA3BD7">
      <w:pPr>
        <w:pStyle w:val="a5"/>
        <w:widowControl/>
        <w:shd w:val="clear" w:color="auto" w:fill="FFFFFF"/>
        <w:spacing w:beforeAutospacing="0" w:afterAutospacing="0"/>
        <w:ind w:firstLineChars="300" w:firstLine="870"/>
        <w:jc w:val="both"/>
        <w:rPr>
          <w:rFonts w:ascii="仿宋" w:eastAsia="仿宋" w:hAnsi="仿宋" w:cs="仿宋"/>
          <w:color w:val="333333"/>
          <w:spacing w:val="-15"/>
          <w:sz w:val="32"/>
          <w:szCs w:val="32"/>
        </w:rPr>
      </w:pPr>
      <w:r>
        <w:rPr>
          <w:rFonts w:ascii="仿宋" w:eastAsia="仿宋" w:hAnsi="仿宋" w:cs="仿宋" w:hint="eastAsia"/>
          <w:color w:val="333333"/>
          <w:spacing w:val="-15"/>
          <w:sz w:val="32"/>
          <w:szCs w:val="32"/>
        </w:rPr>
        <w:t>联系人：许金元     13931110809</w:t>
      </w:r>
    </w:p>
    <w:p w:rsidR="00AA3BD7" w:rsidRDefault="00AA3BD7" w:rsidP="00AA3BD7">
      <w:pPr>
        <w:pStyle w:val="a5"/>
        <w:widowControl/>
        <w:shd w:val="clear" w:color="auto" w:fill="FFFFFF"/>
        <w:spacing w:beforeAutospacing="0" w:afterAutospacing="0"/>
        <w:ind w:firstLineChars="700" w:firstLine="2030"/>
        <w:jc w:val="both"/>
        <w:rPr>
          <w:rFonts w:ascii="仿宋" w:eastAsia="仿宋" w:hAnsi="仿宋" w:cs="仿宋"/>
          <w:color w:val="333333"/>
          <w:spacing w:val="-15"/>
          <w:sz w:val="32"/>
          <w:szCs w:val="32"/>
        </w:rPr>
      </w:pPr>
      <w:r>
        <w:rPr>
          <w:rFonts w:ascii="仿宋" w:eastAsia="仿宋" w:hAnsi="仿宋" w:cs="仿宋" w:hint="eastAsia"/>
          <w:color w:val="333333"/>
          <w:spacing w:val="-15"/>
          <w:sz w:val="32"/>
          <w:szCs w:val="32"/>
        </w:rPr>
        <w:t>薄   亚     13513116669</w:t>
      </w:r>
    </w:p>
    <w:p w:rsidR="005362CD" w:rsidRPr="00C55651" w:rsidRDefault="005362CD" w:rsidP="00AA3BD7">
      <w:pPr>
        <w:pStyle w:val="a5"/>
        <w:widowControl/>
        <w:shd w:val="clear" w:color="auto" w:fill="FFFFFF"/>
        <w:spacing w:beforeAutospacing="0" w:afterAutospacing="0"/>
        <w:jc w:val="both"/>
        <w:rPr>
          <w:rFonts w:ascii="仿宋_GB2312" w:eastAsia="仿宋_GB2312" w:hAnsi="仿宋" w:cs="仿宋"/>
          <w:color w:val="333333"/>
          <w:spacing w:val="-15"/>
          <w:sz w:val="32"/>
          <w:szCs w:val="32"/>
        </w:rPr>
      </w:pPr>
    </w:p>
    <w:p w:rsidR="005362CD" w:rsidRPr="00C55651" w:rsidRDefault="005362CD" w:rsidP="00AA3BD7">
      <w:pPr>
        <w:pStyle w:val="a5"/>
        <w:widowControl/>
        <w:shd w:val="clear" w:color="auto" w:fill="FFFFFF"/>
        <w:spacing w:beforeAutospacing="0" w:afterAutospacing="0"/>
        <w:jc w:val="both"/>
        <w:rPr>
          <w:rFonts w:ascii="仿宋_GB2312" w:eastAsia="仿宋_GB2312" w:hAnsi="仿宋" w:cs="仿宋"/>
          <w:color w:val="333333"/>
          <w:spacing w:val="-15"/>
          <w:sz w:val="32"/>
          <w:szCs w:val="32"/>
        </w:rPr>
      </w:pPr>
    </w:p>
    <w:p w:rsidR="005362CD" w:rsidRPr="00C55651" w:rsidRDefault="005362CD" w:rsidP="00AA3BD7">
      <w:pPr>
        <w:pStyle w:val="a5"/>
        <w:widowControl/>
        <w:shd w:val="clear" w:color="auto" w:fill="FFFFFF"/>
        <w:spacing w:beforeAutospacing="0" w:afterAutospacing="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rPr>
        <w:t xml:space="preserve">                                           河北省财政厅</w:t>
      </w:r>
    </w:p>
    <w:p w:rsidR="005362CD" w:rsidRPr="00C55651" w:rsidRDefault="005362CD" w:rsidP="00AA3BD7">
      <w:pPr>
        <w:pStyle w:val="a5"/>
        <w:widowControl/>
        <w:shd w:val="clear" w:color="auto" w:fill="FFFFFF"/>
        <w:spacing w:beforeAutospacing="0" w:afterAutospacing="0"/>
        <w:jc w:val="both"/>
        <w:rPr>
          <w:rFonts w:ascii="仿宋_GB2312" w:eastAsia="仿宋_GB2312" w:hAnsi="仿宋" w:cs="仿宋"/>
          <w:color w:val="333333"/>
          <w:spacing w:val="-15"/>
          <w:sz w:val="32"/>
          <w:szCs w:val="32"/>
        </w:rPr>
      </w:pPr>
      <w:r w:rsidRPr="00C55651">
        <w:rPr>
          <w:rFonts w:ascii="仿宋_GB2312" w:eastAsia="仿宋_GB2312" w:hAnsi="仿宋" w:cs="仿宋" w:hint="eastAsia"/>
          <w:color w:val="333333"/>
          <w:spacing w:val="-15"/>
          <w:sz w:val="32"/>
          <w:szCs w:val="32"/>
        </w:rPr>
        <w:t xml:space="preserve">                                        </w:t>
      </w:r>
      <w:r w:rsidR="00E21818">
        <w:rPr>
          <w:rFonts w:ascii="仿宋_GB2312" w:eastAsia="仿宋_GB2312" w:hAnsi="仿宋" w:cs="仿宋"/>
          <w:noProof/>
          <w:color w:val="333333"/>
          <w:spacing w:val="-15"/>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6.5pt;margin-top:378pt;width:135pt;height:135pt;z-index:251665408;mso-position-horizontal-relative:page;mso-position-vertical-relative:page" o:preferrelative="t" filled="f" stroked="f">
            <v:imagedata r:id="rId7" o:title=""/>
            <w10:wrap anchorx="page" anchory="page"/>
            <w10:anchorlock/>
          </v:shape>
          <w:control r:id="rId8" w:name="SecSignControl1" w:shapeid="_x0000_s1026"/>
        </w:pict>
      </w:r>
      <w:r w:rsidRPr="00C55651">
        <w:rPr>
          <w:rFonts w:ascii="仿宋_GB2312" w:eastAsia="仿宋_GB2312" w:hAnsi="仿宋" w:cs="仿宋" w:hint="eastAsia"/>
          <w:color w:val="333333"/>
          <w:spacing w:val="-15"/>
          <w:sz w:val="32"/>
          <w:szCs w:val="32"/>
        </w:rPr>
        <w:t xml:space="preserve"> 2020年1月27日</w:t>
      </w:r>
    </w:p>
    <w:p w:rsidR="00AC5B1B" w:rsidRDefault="00AC5B1B" w:rsidP="00AA3BD7">
      <w:pPr>
        <w:pStyle w:val="a5"/>
        <w:widowControl/>
        <w:shd w:val="clear" w:color="auto" w:fill="FFFFFF"/>
        <w:spacing w:beforeAutospacing="0" w:afterAutospacing="0"/>
        <w:jc w:val="both"/>
        <w:rPr>
          <w:rFonts w:ascii="仿宋" w:eastAsia="仿宋" w:hAnsi="仿宋" w:cs="仿宋"/>
          <w:color w:val="333333"/>
          <w:spacing w:val="-15"/>
          <w:sz w:val="32"/>
          <w:szCs w:val="32"/>
        </w:rPr>
      </w:pPr>
    </w:p>
    <w:p w:rsidR="00AC5B1B" w:rsidRDefault="00AC5B1B" w:rsidP="00AA3BD7">
      <w:pPr>
        <w:pStyle w:val="a5"/>
        <w:widowControl/>
        <w:shd w:val="clear" w:color="auto" w:fill="FFFFFF"/>
        <w:spacing w:beforeAutospacing="0" w:afterAutospacing="0"/>
        <w:jc w:val="both"/>
        <w:rPr>
          <w:rFonts w:ascii="仿宋" w:eastAsia="仿宋" w:hAnsi="仿宋" w:cs="仿宋"/>
          <w:color w:val="333333"/>
          <w:spacing w:val="-15"/>
          <w:sz w:val="32"/>
          <w:szCs w:val="32"/>
        </w:rPr>
      </w:pPr>
    </w:p>
    <w:p w:rsidR="00AC5B1B" w:rsidRDefault="00AC5B1B" w:rsidP="006D46CE">
      <w:pPr>
        <w:pStyle w:val="a5"/>
        <w:widowControl/>
        <w:shd w:val="clear" w:color="auto" w:fill="FFFFFF"/>
        <w:spacing w:beforeAutospacing="0" w:afterAutospacing="0"/>
        <w:jc w:val="both"/>
        <w:rPr>
          <w:rFonts w:ascii="仿宋" w:eastAsia="仿宋" w:hAnsi="仿宋" w:cs="仿宋"/>
          <w:color w:val="333333"/>
          <w:spacing w:val="-15"/>
          <w:sz w:val="32"/>
          <w:szCs w:val="32"/>
        </w:rPr>
      </w:pPr>
    </w:p>
    <w:p w:rsidR="00AC5B1B" w:rsidRDefault="00AC5B1B" w:rsidP="006D46CE">
      <w:pPr>
        <w:pStyle w:val="a5"/>
        <w:widowControl/>
        <w:shd w:val="clear" w:color="auto" w:fill="FFFFFF"/>
        <w:spacing w:beforeAutospacing="0" w:afterAutospacing="0"/>
        <w:jc w:val="both"/>
        <w:rPr>
          <w:rFonts w:ascii="仿宋" w:eastAsia="仿宋" w:hAnsi="仿宋" w:cs="仿宋"/>
          <w:color w:val="333333"/>
          <w:spacing w:val="-15"/>
          <w:sz w:val="32"/>
          <w:szCs w:val="32"/>
        </w:rPr>
      </w:pPr>
    </w:p>
    <w:p w:rsidR="00AC5B1B" w:rsidRDefault="00AC5B1B" w:rsidP="006D46CE">
      <w:pPr>
        <w:pStyle w:val="a5"/>
        <w:widowControl/>
        <w:shd w:val="clear" w:color="auto" w:fill="FFFFFF"/>
        <w:spacing w:beforeAutospacing="0" w:afterAutospacing="0"/>
        <w:jc w:val="both"/>
        <w:rPr>
          <w:rFonts w:ascii="仿宋" w:eastAsia="仿宋" w:hAnsi="仿宋" w:cs="仿宋"/>
          <w:color w:val="333333"/>
          <w:spacing w:val="-15"/>
          <w:sz w:val="32"/>
          <w:szCs w:val="32"/>
        </w:rPr>
      </w:pPr>
    </w:p>
    <w:p w:rsidR="00A223BC" w:rsidRDefault="00A223BC" w:rsidP="00AC5B1B">
      <w:pPr>
        <w:spacing w:line="580" w:lineRule="exact"/>
        <w:rPr>
          <w:rFonts w:ascii="黑体" w:eastAsia="黑体" w:hAnsi="宋体"/>
          <w:sz w:val="28"/>
          <w:szCs w:val="28"/>
        </w:rPr>
      </w:pPr>
    </w:p>
    <w:p w:rsidR="00AC5B1B" w:rsidRDefault="00AC5B1B" w:rsidP="00AC5B1B">
      <w:pPr>
        <w:spacing w:line="580" w:lineRule="exact"/>
        <w:rPr>
          <w:rFonts w:ascii="仿宋_GB2312" w:eastAsia="仿宋_GB2312"/>
          <w:sz w:val="28"/>
          <w:szCs w:val="28"/>
        </w:rPr>
      </w:pPr>
      <w:r w:rsidRPr="00CD386F">
        <w:rPr>
          <w:rFonts w:ascii="黑体" w:eastAsia="黑体" w:hAnsi="宋体" w:hint="eastAsia"/>
          <w:sz w:val="28"/>
          <w:szCs w:val="28"/>
        </w:rPr>
        <w:t>信息公开选项：</w:t>
      </w:r>
      <w:r>
        <w:rPr>
          <w:rFonts w:ascii="方正小标宋_GBK" w:eastAsia="方正小标宋_GBK" w:hAnsi="宋体" w:hint="eastAsia"/>
          <w:sz w:val="28"/>
          <w:szCs w:val="28"/>
        </w:rPr>
        <w:t>主动公开</w:t>
      </w:r>
    </w:p>
    <w:p w:rsidR="00AC5B1B" w:rsidRPr="00AC5B1B" w:rsidRDefault="00AC5B1B" w:rsidP="00AA3BD7">
      <w:pPr>
        <w:spacing w:line="580" w:lineRule="exact"/>
        <w:ind w:firstLineChars="100" w:firstLine="28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14:anchorId="2537627D" wp14:editId="58CA10E7">
                <wp:simplePos x="0" y="0"/>
                <wp:positionH relativeFrom="column">
                  <wp:posOffset>12700</wp:posOffset>
                </wp:positionH>
                <wp:positionV relativeFrom="paragraph">
                  <wp:posOffset>50800</wp:posOffset>
                </wp:positionV>
                <wp:extent cx="5397500" cy="0"/>
                <wp:effectExtent l="0" t="0" r="1270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pt" to="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wHLgIAADQ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" strokeweight="1.5pt"/>
            </w:pict>
          </mc:Fallback>
        </mc:AlternateContent>
      </w:r>
      <w:r w:rsidRPr="00CD386F">
        <w:rPr>
          <w:rFonts w:ascii="仿宋_GB2312" w:eastAsia="仿宋_GB2312" w:hint="eastAsia"/>
          <w:sz w:val="28"/>
          <w:szCs w:val="28"/>
        </w:rPr>
        <w:t>河北省财政厅办</w:t>
      </w:r>
      <w:r>
        <w:rPr>
          <w:rFonts w:ascii="仿宋_GB2312" w:eastAsia="仿宋_GB2312" w:hint="eastAsia"/>
          <w:sz w:val="28"/>
          <w:szCs w:val="28"/>
        </w:rPr>
        <w:t>公</w:t>
      </w:r>
      <w:r w:rsidRPr="00CD386F">
        <w:rPr>
          <w:rFonts w:ascii="仿宋_GB2312" w:eastAsia="仿宋_GB2312" w:hint="eastAsia"/>
          <w:sz w:val="28"/>
          <w:szCs w:val="28"/>
        </w:rPr>
        <w:t>室</w:t>
      </w:r>
      <w:r>
        <w:rPr>
          <w:rFonts w:ascii="仿宋_GB2312" w:eastAsia="仿宋_GB2312" w:hint="eastAsia"/>
          <w:sz w:val="28"/>
          <w:szCs w:val="28"/>
        </w:rPr>
        <w:t xml:space="preserve">         </w:t>
      </w:r>
      <w:r w:rsidR="00AA3BD7">
        <w:rPr>
          <w:rFonts w:ascii="仿宋_GB2312" w:eastAsia="仿宋_GB2312" w:hint="eastAsia"/>
          <w:sz w:val="28"/>
          <w:szCs w:val="28"/>
        </w:rPr>
        <w:t xml:space="preserve">  </w:t>
      </w:r>
      <w:r>
        <w:rPr>
          <w:rFonts w:ascii="仿宋_GB2312" w:eastAsia="仿宋_GB2312" w:hint="eastAsia"/>
          <w:sz w:val="28"/>
          <w:szCs w:val="28"/>
        </w:rPr>
        <w:t xml:space="preserve">    </w:t>
      </w:r>
      <w:r w:rsidRPr="00CD386F">
        <w:rPr>
          <w:rFonts w:ascii="仿宋_GB2312" w:eastAsia="仿宋_GB2312" w:hint="eastAsia"/>
          <w:sz w:val="28"/>
          <w:szCs w:val="28"/>
        </w:rPr>
        <w:t xml:space="preserve">  </w:t>
      </w:r>
      <w:r>
        <w:rPr>
          <w:rFonts w:ascii="仿宋_GB2312" w:eastAsia="仿宋_GB2312" w:hint="eastAsia"/>
          <w:sz w:val="28"/>
          <w:szCs w:val="28"/>
        </w:rPr>
        <w:t xml:space="preserve"> 2020</w:t>
      </w:r>
      <w:r w:rsidRPr="00CD386F">
        <w:rPr>
          <w:rFonts w:ascii="仿宋_GB2312" w:eastAsia="仿宋_GB2312" w:hint="eastAsia"/>
          <w:sz w:val="28"/>
          <w:szCs w:val="28"/>
        </w:rPr>
        <w:t>年</w:t>
      </w:r>
      <w:r>
        <w:rPr>
          <w:rFonts w:ascii="仿宋_GB2312" w:eastAsia="仿宋_GB2312" w:hint="eastAsia"/>
          <w:sz w:val="28"/>
          <w:szCs w:val="28"/>
        </w:rPr>
        <w:t>1</w:t>
      </w:r>
      <w:r w:rsidRPr="00CD386F">
        <w:rPr>
          <w:rFonts w:ascii="仿宋_GB2312" w:eastAsia="仿宋_GB2312" w:hint="eastAsia"/>
          <w:sz w:val="28"/>
          <w:szCs w:val="28"/>
        </w:rPr>
        <w:t xml:space="preserve"> </w:t>
      </w:r>
      <w:r>
        <w:rPr>
          <w:rFonts w:ascii="仿宋_GB2312" w:eastAsia="仿宋_GB2312" w:hint="eastAsia"/>
          <w:sz w:val="28"/>
          <w:szCs w:val="28"/>
        </w:rPr>
        <w:t>月27</w:t>
      </w:r>
      <w:r w:rsidRPr="00CD386F">
        <w:rPr>
          <w:rFonts w:ascii="仿宋_GB2312" w:eastAsia="仿宋_GB2312" w:hint="eastAsia"/>
          <w:sz w:val="28"/>
          <w:szCs w:val="28"/>
        </w:rPr>
        <w:t xml:space="preserve"> 日印</w:t>
      </w:r>
      <w:r>
        <w:rPr>
          <w:rFonts w:ascii="仿宋_GB2312" w:eastAsia="仿宋_GB2312" w:hint="eastAsia"/>
          <w:sz w:val="28"/>
          <w:szCs w:val="28"/>
        </w:rPr>
        <w:t>发</w:t>
      </w:r>
    </w:p>
    <w:p w:rsidR="00AC5B1B" w:rsidRPr="00612948" w:rsidRDefault="00AC5B1B" w:rsidP="00AC5B1B">
      <w:r>
        <w:rPr>
          <w:rFonts w:ascii="仿宋_GB2312" w:eastAsia="仿宋_GB2312" w:hint="eastAsia"/>
          <w:noProof/>
          <w:sz w:val="28"/>
          <w:szCs w:val="28"/>
        </w:rPr>
        <mc:AlternateContent>
          <mc:Choice Requires="wps">
            <w:drawing>
              <wp:anchor distT="0" distB="0" distL="114300" distR="114300" simplePos="0" relativeHeight="251660288" behindDoc="0" locked="0" layoutInCell="1" allowOverlap="1" wp14:anchorId="5AF7504C" wp14:editId="5CD06067">
                <wp:simplePos x="0" y="0"/>
                <wp:positionH relativeFrom="column">
                  <wp:posOffset>12700</wp:posOffset>
                </wp:positionH>
                <wp:positionV relativeFrom="paragraph">
                  <wp:posOffset>31750</wp:posOffset>
                </wp:positionV>
                <wp:extent cx="5397500" cy="0"/>
                <wp:effectExtent l="0" t="0" r="1270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4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eTLg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" strokeweight="1.5pt"/>
            </w:pict>
          </mc:Fallback>
        </mc:AlternateContent>
      </w:r>
    </w:p>
    <w:sectPr w:rsidR="00AC5B1B" w:rsidRPr="00612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4B" w:rsidRDefault="003C3C4B" w:rsidP="000243C0">
      <w:r>
        <w:separator/>
      </w:r>
    </w:p>
  </w:endnote>
  <w:endnote w:type="continuationSeparator" w:id="0">
    <w:p w:rsidR="003C3C4B" w:rsidRDefault="003C3C4B" w:rsidP="000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4B" w:rsidRDefault="003C3C4B" w:rsidP="000243C0">
      <w:r>
        <w:separator/>
      </w:r>
    </w:p>
  </w:footnote>
  <w:footnote w:type="continuationSeparator" w:id="0">
    <w:p w:rsidR="003C3C4B" w:rsidRDefault="003C3C4B" w:rsidP="00024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P+AXhmSekVwu9yCDaYD7PgF4GZ8=" w:salt="PGltfyrXbftNInP+5PlJQ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07"/>
    <w:rsid w:val="00023E09"/>
    <w:rsid w:val="000243C0"/>
    <w:rsid w:val="000412CB"/>
    <w:rsid w:val="003771FD"/>
    <w:rsid w:val="003C3C4B"/>
    <w:rsid w:val="004E4A4D"/>
    <w:rsid w:val="005362CD"/>
    <w:rsid w:val="00600148"/>
    <w:rsid w:val="0062158E"/>
    <w:rsid w:val="00681F46"/>
    <w:rsid w:val="006D46CE"/>
    <w:rsid w:val="007F6024"/>
    <w:rsid w:val="00894BAA"/>
    <w:rsid w:val="008A4A3C"/>
    <w:rsid w:val="00A223BC"/>
    <w:rsid w:val="00AA3BD7"/>
    <w:rsid w:val="00AB4466"/>
    <w:rsid w:val="00AC5B1B"/>
    <w:rsid w:val="00C55651"/>
    <w:rsid w:val="00D2478E"/>
    <w:rsid w:val="00D35B07"/>
    <w:rsid w:val="00D46312"/>
    <w:rsid w:val="00E21818"/>
    <w:rsid w:val="00E9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3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43C0"/>
    <w:rPr>
      <w:sz w:val="18"/>
      <w:szCs w:val="18"/>
    </w:rPr>
  </w:style>
  <w:style w:type="paragraph" w:styleId="a4">
    <w:name w:val="footer"/>
    <w:basedOn w:val="a"/>
    <w:link w:val="Char0"/>
    <w:uiPriority w:val="99"/>
    <w:unhideWhenUsed/>
    <w:rsid w:val="000243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43C0"/>
    <w:rPr>
      <w:sz w:val="18"/>
      <w:szCs w:val="18"/>
    </w:rPr>
  </w:style>
  <w:style w:type="paragraph" w:styleId="a5">
    <w:name w:val="Normal (Web)"/>
    <w:basedOn w:val="a"/>
    <w:rsid w:val="006D46CE"/>
    <w:pPr>
      <w:spacing w:beforeAutospacing="1" w:afterAutospacing="1"/>
      <w:jc w:val="left"/>
    </w:pPr>
    <w:rPr>
      <w:rFonts w:asciiTheme="minorHAnsi" w:eastAsiaTheme="minorEastAsia" w:hAnsiTheme="minorHAnsi"/>
      <w:kern w:val="0"/>
      <w:sz w:val="24"/>
    </w:rPr>
  </w:style>
  <w:style w:type="character" w:styleId="a6">
    <w:name w:val="Strong"/>
    <w:basedOn w:val="a0"/>
    <w:qFormat/>
    <w:rsid w:val="00AB4466"/>
    <w:rPr>
      <w:b/>
    </w:rPr>
  </w:style>
  <w:style w:type="paragraph" w:styleId="a7">
    <w:name w:val="Date"/>
    <w:basedOn w:val="a"/>
    <w:next w:val="a"/>
    <w:link w:val="Char1"/>
    <w:uiPriority w:val="99"/>
    <w:semiHidden/>
    <w:unhideWhenUsed/>
    <w:rsid w:val="00AC5B1B"/>
    <w:pPr>
      <w:ind w:leftChars="2500" w:left="100"/>
    </w:pPr>
  </w:style>
  <w:style w:type="character" w:customStyle="1" w:styleId="Char1">
    <w:name w:val="日期 Char"/>
    <w:basedOn w:val="a0"/>
    <w:link w:val="a7"/>
    <w:uiPriority w:val="99"/>
    <w:semiHidden/>
    <w:rsid w:val="00AC5B1B"/>
    <w:rPr>
      <w:rFonts w:ascii="Times New Roman" w:eastAsia="宋体" w:hAnsi="Times New Roman" w:cs="Times New Roman"/>
      <w:szCs w:val="24"/>
    </w:rPr>
  </w:style>
  <w:style w:type="paragraph" w:styleId="a8">
    <w:name w:val="Balloon Text"/>
    <w:basedOn w:val="a"/>
    <w:link w:val="Char2"/>
    <w:uiPriority w:val="99"/>
    <w:semiHidden/>
    <w:unhideWhenUsed/>
    <w:rsid w:val="00600148"/>
    <w:rPr>
      <w:sz w:val="18"/>
      <w:szCs w:val="18"/>
    </w:rPr>
  </w:style>
  <w:style w:type="character" w:customStyle="1" w:styleId="Char2">
    <w:name w:val="批注框文本 Char"/>
    <w:basedOn w:val="a0"/>
    <w:link w:val="a8"/>
    <w:uiPriority w:val="99"/>
    <w:semiHidden/>
    <w:rsid w:val="0060014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3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43C0"/>
    <w:rPr>
      <w:sz w:val="18"/>
      <w:szCs w:val="18"/>
    </w:rPr>
  </w:style>
  <w:style w:type="paragraph" w:styleId="a4">
    <w:name w:val="footer"/>
    <w:basedOn w:val="a"/>
    <w:link w:val="Char0"/>
    <w:uiPriority w:val="99"/>
    <w:unhideWhenUsed/>
    <w:rsid w:val="000243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43C0"/>
    <w:rPr>
      <w:sz w:val="18"/>
      <w:szCs w:val="18"/>
    </w:rPr>
  </w:style>
  <w:style w:type="paragraph" w:styleId="a5">
    <w:name w:val="Normal (Web)"/>
    <w:basedOn w:val="a"/>
    <w:rsid w:val="006D46CE"/>
    <w:pPr>
      <w:spacing w:beforeAutospacing="1" w:afterAutospacing="1"/>
      <w:jc w:val="left"/>
    </w:pPr>
    <w:rPr>
      <w:rFonts w:asciiTheme="minorHAnsi" w:eastAsiaTheme="minorEastAsia" w:hAnsiTheme="minorHAnsi"/>
      <w:kern w:val="0"/>
      <w:sz w:val="24"/>
    </w:rPr>
  </w:style>
  <w:style w:type="character" w:styleId="a6">
    <w:name w:val="Strong"/>
    <w:basedOn w:val="a0"/>
    <w:qFormat/>
    <w:rsid w:val="00AB4466"/>
    <w:rPr>
      <w:b/>
    </w:rPr>
  </w:style>
  <w:style w:type="paragraph" w:styleId="a7">
    <w:name w:val="Date"/>
    <w:basedOn w:val="a"/>
    <w:next w:val="a"/>
    <w:link w:val="Char1"/>
    <w:uiPriority w:val="99"/>
    <w:semiHidden/>
    <w:unhideWhenUsed/>
    <w:rsid w:val="00AC5B1B"/>
    <w:pPr>
      <w:ind w:leftChars="2500" w:left="100"/>
    </w:pPr>
  </w:style>
  <w:style w:type="character" w:customStyle="1" w:styleId="Char1">
    <w:name w:val="日期 Char"/>
    <w:basedOn w:val="a0"/>
    <w:link w:val="a7"/>
    <w:uiPriority w:val="99"/>
    <w:semiHidden/>
    <w:rsid w:val="00AC5B1B"/>
    <w:rPr>
      <w:rFonts w:ascii="Times New Roman" w:eastAsia="宋体" w:hAnsi="Times New Roman" w:cs="Times New Roman"/>
      <w:szCs w:val="24"/>
    </w:rPr>
  </w:style>
  <w:style w:type="paragraph" w:styleId="a8">
    <w:name w:val="Balloon Text"/>
    <w:basedOn w:val="a"/>
    <w:link w:val="Char2"/>
    <w:uiPriority w:val="99"/>
    <w:semiHidden/>
    <w:unhideWhenUsed/>
    <w:rsid w:val="00600148"/>
    <w:rPr>
      <w:sz w:val="18"/>
      <w:szCs w:val="18"/>
    </w:rPr>
  </w:style>
  <w:style w:type="character" w:customStyle="1" w:styleId="Char2">
    <w:name w:val="批注框文本 Char"/>
    <w:basedOn w:val="a0"/>
    <w:link w:val="a8"/>
    <w:uiPriority w:val="99"/>
    <w:semiHidden/>
    <w:rsid w:val="006001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8</cp:revision>
  <cp:lastPrinted>2020-01-27T12:04:00Z</cp:lastPrinted>
  <dcterms:created xsi:type="dcterms:W3CDTF">2020-01-27T12:04:00Z</dcterms:created>
  <dcterms:modified xsi:type="dcterms:W3CDTF">2020-01-27T13:16:00Z</dcterms:modified>
</cp:coreProperties>
</file>